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tblInd w:w="-176" w:type="dxa"/>
        <w:tblLayout w:type="fixed"/>
        <w:tblLook w:val="0000" w:firstRow="0" w:lastRow="0" w:firstColumn="0" w:lastColumn="0" w:noHBand="0" w:noVBand="0"/>
      </w:tblPr>
      <w:tblGrid>
        <w:gridCol w:w="3720"/>
        <w:gridCol w:w="5953"/>
      </w:tblGrid>
      <w:tr w:rsidR="007E2811">
        <w:trPr>
          <w:trHeight w:val="434"/>
        </w:trPr>
        <w:tc>
          <w:tcPr>
            <w:tcW w:w="3720" w:type="dxa"/>
          </w:tcPr>
          <w:p w:rsidR="007E2811" w:rsidRDefault="00320E49">
            <w:pPr>
              <w:jc w:val="center"/>
              <w:rPr>
                <w:b/>
              </w:rPr>
            </w:pPr>
            <w:r>
              <w:rPr>
                <w:b/>
              </w:rPr>
              <w:t>ỦY BAN NHÂN DÂN</w:t>
            </w:r>
          </w:p>
          <w:p w:rsidR="007E2811" w:rsidRDefault="00320E49">
            <w:pPr>
              <w:jc w:val="center"/>
              <w:rPr>
                <w:b/>
                <w:sz w:val="24"/>
              </w:rPr>
            </w:pPr>
            <w:r>
              <w:rPr>
                <w:b/>
              </w:rPr>
              <w:t xml:space="preserve"> TỈNH HÀ TĨNH</w:t>
            </w:r>
          </w:p>
        </w:tc>
        <w:tc>
          <w:tcPr>
            <w:tcW w:w="5953" w:type="dxa"/>
          </w:tcPr>
          <w:p w:rsidR="007E2811" w:rsidRDefault="00320E49">
            <w:pPr>
              <w:pStyle w:val="Heading2"/>
              <w:numPr>
                <w:ilvl w:val="0"/>
                <w:numId w:val="0"/>
              </w:numPr>
              <w:rPr>
                <w:rFonts w:ascii="Times New Roman" w:hAnsi="Times New Roman"/>
                <w:szCs w:val="26"/>
              </w:rPr>
            </w:pPr>
            <w:r>
              <w:rPr>
                <w:rFonts w:ascii="Times New Roman" w:hAnsi="Times New Roman"/>
                <w:szCs w:val="26"/>
              </w:rPr>
              <w:t>CỘNG HÒA XÃ HỘI CHỦ NGHĨA VIỆT NAM</w:t>
            </w:r>
          </w:p>
          <w:p w:rsidR="007E2811" w:rsidRDefault="00320E49">
            <w:pPr>
              <w:jc w:val="center"/>
              <w:rPr>
                <w:sz w:val="28"/>
                <w:szCs w:val="28"/>
              </w:rPr>
            </w:pPr>
            <w:r>
              <w:rPr>
                <w:b/>
                <w:sz w:val="28"/>
                <w:szCs w:val="28"/>
              </w:rPr>
              <w:t>Độc lập - Tự do - Hạnh phúc</w:t>
            </w:r>
          </w:p>
        </w:tc>
      </w:tr>
      <w:tr w:rsidR="007E2811">
        <w:trPr>
          <w:trHeight w:val="944"/>
        </w:trPr>
        <w:tc>
          <w:tcPr>
            <w:tcW w:w="3720" w:type="dxa"/>
          </w:tcPr>
          <w:p w:rsidR="007E2811" w:rsidRDefault="00320E49">
            <w:pPr>
              <w:spacing w:before="360"/>
              <w:jc w:val="center"/>
              <w:rPr>
                <w:szCs w:val="28"/>
                <w:vertAlign w:val="subscript"/>
              </w:rPr>
            </w:pPr>
            <w:r>
              <w:rPr>
                <w:b/>
                <w:noProof/>
                <w:szCs w:val="28"/>
              </w:rPr>
              <mc:AlternateContent>
                <mc:Choice Requires="wps">
                  <w:drawing>
                    <wp:anchor distT="0" distB="0" distL="114300" distR="114300" simplePos="0" relativeHeight="251660288" behindDoc="0" locked="0" layoutInCell="1" allowOverlap="1">
                      <wp:simplePos x="0" y="0"/>
                      <wp:positionH relativeFrom="column">
                        <wp:posOffset>808051</wp:posOffset>
                      </wp:positionH>
                      <wp:positionV relativeFrom="paragraph">
                        <wp:posOffset>48260</wp:posOffset>
                      </wp:positionV>
                      <wp:extent cx="660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924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3.8pt" to="11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JD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2S/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"/>
                  </w:pict>
                </mc:Fallback>
              </mc:AlternateContent>
            </w:r>
            <w:r>
              <w:rPr>
                <w:szCs w:val="28"/>
              </w:rPr>
              <w:t>Số:             /UBND-KT</w:t>
            </w:r>
            <w:r>
              <w:rPr>
                <w:szCs w:val="28"/>
                <w:vertAlign w:val="subscript"/>
              </w:rPr>
              <w:t>1</w:t>
            </w:r>
          </w:p>
          <w:p w:rsidR="007E2811" w:rsidRDefault="00320E49">
            <w:pPr>
              <w:ind w:right="-108"/>
              <w:jc w:val="center"/>
              <w:rPr>
                <w:sz w:val="24"/>
                <w:szCs w:val="24"/>
              </w:rPr>
            </w:pPr>
            <w:r>
              <w:rPr>
                <w:sz w:val="24"/>
                <w:szCs w:val="24"/>
              </w:rPr>
              <w:t xml:space="preserve">V/v xây dựng Báo cáo và cung cấp các nội dung làm việc với lớp nghiên cứu thực tế của Học viên Chính trị </w:t>
            </w:r>
            <w:r>
              <w:rPr>
                <w:sz w:val="24"/>
                <w:szCs w:val="24"/>
              </w:rPr>
              <w:br/>
              <w:t>quốc gia Hồ Chí Minh</w:t>
            </w:r>
          </w:p>
        </w:tc>
        <w:tc>
          <w:tcPr>
            <w:tcW w:w="5953" w:type="dxa"/>
          </w:tcPr>
          <w:p w:rsidR="007E2811" w:rsidRDefault="00320E49">
            <w:pPr>
              <w:spacing w:before="360" w:line="288" w:lineRule="auto"/>
              <w:jc w:val="center"/>
              <w:rPr>
                <w:b/>
                <w:i/>
                <w:vertAlign w:val="superscript"/>
                <w:lang w:val="vi-VN"/>
              </w:rPr>
            </w:pPr>
            <w:r>
              <w:rPr>
                <w:i/>
                <w:noProof/>
                <w:szCs w:val="28"/>
              </w:rPr>
              <mc:AlternateContent>
                <mc:Choice Requires="wps">
                  <w:drawing>
                    <wp:anchor distT="0" distB="0" distL="114300" distR="114300" simplePos="0" relativeHeight="251659264" behindDoc="0" locked="0" layoutInCell="1" allowOverlap="1" wp14:anchorId="494BF648" wp14:editId="02341435">
                      <wp:simplePos x="0" y="0"/>
                      <wp:positionH relativeFrom="column">
                        <wp:posOffset>735026</wp:posOffset>
                      </wp:positionH>
                      <wp:positionV relativeFrom="paragraph">
                        <wp:posOffset>55245</wp:posOffset>
                      </wp:positionV>
                      <wp:extent cx="22059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5C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4.35pt" to="23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CA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k4XC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"/>
                  </w:pict>
                </mc:Fallback>
              </mc:AlternateContent>
            </w:r>
            <w:r>
              <w:rPr>
                <w:i/>
              </w:rPr>
              <w:t>Hà Tĩnh, ngày         tháng       năm 2025</w:t>
            </w:r>
          </w:p>
        </w:tc>
      </w:tr>
    </w:tbl>
    <w:p w:rsidR="007E2811" w:rsidRDefault="007E2811">
      <w:pPr>
        <w:pStyle w:val="BodyTextIndent2"/>
        <w:tabs>
          <w:tab w:val="left" w:pos="1260"/>
        </w:tabs>
        <w:ind w:firstLine="0"/>
        <w:jc w:val="left"/>
        <w:rPr>
          <w:rFonts w:ascii="Times New Roman" w:hAnsi="Times New Roman"/>
          <w:sz w:val="72"/>
          <w:szCs w:val="56"/>
          <w:lang w:val="vi-VN"/>
        </w:rPr>
      </w:pPr>
    </w:p>
    <w:p w:rsidR="007E2811" w:rsidRDefault="00320E49">
      <w:pPr>
        <w:pStyle w:val="BodyTextIndent2"/>
        <w:tabs>
          <w:tab w:val="left" w:pos="1260"/>
        </w:tabs>
        <w:ind w:left="1560" w:firstLine="0"/>
        <w:jc w:val="left"/>
        <w:rPr>
          <w:rFonts w:ascii="Times New Roman" w:hAnsi="Times New Roman"/>
          <w:szCs w:val="28"/>
        </w:rPr>
      </w:pPr>
      <w:r>
        <w:rPr>
          <w:rFonts w:ascii="Times New Roman" w:hAnsi="Times New Roman"/>
          <w:szCs w:val="28"/>
        </w:rPr>
        <w:t xml:space="preserve">Kính gửi:  </w:t>
      </w:r>
    </w:p>
    <w:p w:rsidR="007E2811" w:rsidRDefault="00320E49">
      <w:pPr>
        <w:pStyle w:val="BodyTextIndent2"/>
        <w:tabs>
          <w:tab w:val="left" w:pos="1260"/>
        </w:tabs>
        <w:ind w:left="2835" w:right="850" w:hanging="142"/>
        <w:rPr>
          <w:rFonts w:ascii="Times New Roman" w:hAnsi="Times New Roman"/>
          <w:szCs w:val="28"/>
          <w:lang w:val="vi-VN"/>
        </w:rPr>
      </w:pPr>
      <w:r>
        <w:rPr>
          <w:rFonts w:ascii="Times New Roman" w:hAnsi="Times New Roman"/>
          <w:szCs w:val="28"/>
        </w:rPr>
        <w:t xml:space="preserve">- Các sở, ngành: Kế hoạch và Đầu tư, Tài chính, </w:t>
      </w:r>
      <w:r>
        <w:rPr>
          <w:rFonts w:ascii="Times New Roman" w:hAnsi="Times New Roman"/>
          <w:spacing w:val="-8"/>
          <w:szCs w:val="28"/>
        </w:rPr>
        <w:t>Xây dựng, Tài nguyên và Môi trường, Công Thương,</w:t>
      </w:r>
      <w:r>
        <w:rPr>
          <w:rFonts w:ascii="Times New Roman" w:hAnsi="Times New Roman"/>
          <w:szCs w:val="28"/>
        </w:rPr>
        <w:t xml:space="preserve"> Giao thông vận tải, Nông nghiệp và Phát triển nông thôn, Lao động - Thương binh và Xã hội, Ban Quản lý Khu kinh tế tỉnh</w:t>
      </w:r>
      <w:r>
        <w:rPr>
          <w:rFonts w:ascii="Times New Roman" w:hAnsi="Times New Roman"/>
          <w:szCs w:val="28"/>
          <w:lang w:val="vi-VN"/>
        </w:rPr>
        <w:t>;</w:t>
      </w:r>
    </w:p>
    <w:p w:rsidR="007E2811" w:rsidRDefault="00320E49">
      <w:pPr>
        <w:pStyle w:val="BodyTextIndent2"/>
        <w:tabs>
          <w:tab w:val="left" w:pos="1260"/>
        </w:tabs>
        <w:ind w:left="2835" w:right="850" w:hanging="142"/>
        <w:rPr>
          <w:rFonts w:ascii="Times New Roman" w:hAnsi="Times New Roman"/>
          <w:szCs w:val="28"/>
        </w:rPr>
      </w:pPr>
      <w:r>
        <w:rPr>
          <w:rFonts w:ascii="Times New Roman" w:hAnsi="Times New Roman"/>
          <w:szCs w:val="28"/>
        </w:rPr>
        <w:t>- UBND thị xã Kỳ Anh;</w:t>
      </w:r>
    </w:p>
    <w:p w:rsidR="007E2811" w:rsidRDefault="00320E49">
      <w:pPr>
        <w:pStyle w:val="BodyTextIndent2"/>
        <w:tabs>
          <w:tab w:val="left" w:pos="1260"/>
        </w:tabs>
        <w:ind w:left="2835" w:right="850" w:hanging="142"/>
        <w:rPr>
          <w:rFonts w:ascii="Times New Roman" w:hAnsi="Times New Roman"/>
          <w:szCs w:val="28"/>
          <w:lang w:val="vi-VN"/>
        </w:rPr>
      </w:pPr>
      <w:r>
        <w:rPr>
          <w:rFonts w:ascii="Times New Roman" w:hAnsi="Times New Roman"/>
          <w:szCs w:val="28"/>
        </w:rPr>
        <w:t>- Tr</w:t>
      </w:r>
      <w:r>
        <w:rPr>
          <w:rFonts w:ascii="Times New Roman" w:hAnsi="Times New Roman" w:hint="eastAsia"/>
          <w:szCs w:val="28"/>
        </w:rPr>
        <w:t>ư</w:t>
      </w:r>
      <w:r>
        <w:rPr>
          <w:rFonts w:ascii="Times New Roman" w:hAnsi="Times New Roman"/>
          <w:szCs w:val="28"/>
        </w:rPr>
        <w:t>ờng Chính trị Trần Phú</w:t>
      </w:r>
      <w:r w:rsidR="006319B9">
        <w:rPr>
          <w:rFonts w:ascii="Times New Roman" w:hAnsi="Times New Roman"/>
          <w:szCs w:val="28"/>
        </w:rPr>
        <w:t>.</w:t>
      </w:r>
    </w:p>
    <w:p w:rsidR="007E2811" w:rsidRDefault="007E2811">
      <w:pPr>
        <w:pStyle w:val="BodyTextIndent2"/>
        <w:tabs>
          <w:tab w:val="left" w:pos="1260"/>
        </w:tabs>
        <w:ind w:left="3119" w:right="850" w:hanging="142"/>
        <w:rPr>
          <w:rFonts w:ascii="Times New Roman" w:hAnsi="Times New Roman"/>
          <w:szCs w:val="28"/>
        </w:rPr>
      </w:pPr>
    </w:p>
    <w:p w:rsidR="007E2811" w:rsidRDefault="007E2811">
      <w:pPr>
        <w:ind w:firstLine="709"/>
        <w:jc w:val="both"/>
        <w:rPr>
          <w:sz w:val="32"/>
          <w:szCs w:val="20"/>
        </w:rPr>
      </w:pPr>
    </w:p>
    <w:p w:rsidR="007E2811" w:rsidRDefault="00320E49">
      <w:pPr>
        <w:spacing w:after="120"/>
        <w:ind w:firstLine="709"/>
        <w:jc w:val="both"/>
        <w:rPr>
          <w:sz w:val="28"/>
          <w:szCs w:val="28"/>
        </w:rPr>
      </w:pPr>
      <w:r>
        <w:rPr>
          <w:sz w:val="28"/>
          <w:szCs w:val="28"/>
        </w:rPr>
        <w:t>Thực hiện Văn bản số 2941-CV/TU ngày 12/02/2025 của Thường trực Tỉnh ủy về việc làm việc với lớp nghiên cứu thực tế của Học viện Chính trị quốc gia Hồ Chí Minh (theo đề nghị của Học viện Chính trị quốc gia Hồ Chí Minh tại Văn bản số 163-CV/HVCTQG ngày 24/01/2025)</w:t>
      </w:r>
      <w:r w:rsidRPr="00065C80">
        <w:rPr>
          <w:i/>
          <w:sz w:val="28"/>
          <w:szCs w:val="28"/>
        </w:rPr>
        <w:t xml:space="preserve"> (các Văn bản gửi kèm trên Phần mềm quản lý văn bản và hồ sơ công việc);</w:t>
      </w:r>
      <w:r>
        <w:rPr>
          <w:sz w:val="28"/>
          <w:szCs w:val="28"/>
        </w:rPr>
        <w:t xml:space="preserve"> ý kiến chỉ đạo của Ban cán sự đảng Ủy ban nhân dân tỉnh;</w:t>
      </w:r>
    </w:p>
    <w:p w:rsidR="007E2811" w:rsidRDefault="00AE0B56">
      <w:pPr>
        <w:spacing w:after="120"/>
        <w:ind w:firstLine="709"/>
        <w:jc w:val="both"/>
        <w:rPr>
          <w:sz w:val="28"/>
          <w:szCs w:val="28"/>
        </w:rPr>
      </w:pPr>
      <w:r>
        <w:rPr>
          <w:sz w:val="28"/>
          <w:szCs w:val="28"/>
        </w:rPr>
        <w:t xml:space="preserve">Phó Chủ tịch </w:t>
      </w:r>
      <w:r w:rsidR="00320E49">
        <w:rPr>
          <w:sz w:val="28"/>
          <w:szCs w:val="28"/>
        </w:rPr>
        <w:t>Uỷ ban nhân dân tỉnh</w:t>
      </w:r>
      <w:r>
        <w:rPr>
          <w:sz w:val="28"/>
          <w:szCs w:val="28"/>
        </w:rPr>
        <w:t xml:space="preserve"> Trần Báu Hà</w:t>
      </w:r>
      <w:r w:rsidR="00320E49">
        <w:rPr>
          <w:sz w:val="28"/>
          <w:szCs w:val="28"/>
        </w:rPr>
        <w:t xml:space="preserve"> giao:</w:t>
      </w:r>
    </w:p>
    <w:p w:rsidR="007E2811" w:rsidRDefault="00320E49">
      <w:pPr>
        <w:spacing w:after="120"/>
        <w:ind w:firstLine="709"/>
        <w:jc w:val="both"/>
        <w:rPr>
          <w:sz w:val="28"/>
          <w:szCs w:val="28"/>
        </w:rPr>
      </w:pPr>
      <w:r>
        <w:rPr>
          <w:sz w:val="28"/>
          <w:szCs w:val="28"/>
        </w:rPr>
        <w:t xml:space="preserve">Sở Kế hoạch và Đầu tư chủ trì, phối hợp với các đơn vị, địa phương có tên trên và các </w:t>
      </w:r>
      <w:r>
        <w:rPr>
          <w:sz w:val="28"/>
          <w:szCs w:val="28"/>
          <w:lang w:val="vi-VN"/>
        </w:rPr>
        <w:t xml:space="preserve">cơ quan </w:t>
      </w:r>
      <w:r>
        <w:rPr>
          <w:sz w:val="28"/>
          <w:szCs w:val="28"/>
        </w:rPr>
        <w:t>liên quan rà soát, xây dựng Báo cáo và chuẩn bị các nội dung liên quan phục vụ cuộc làm việc nêu trên theo đề nghị của Học viện Chính trị quốc gia Hồ Chí Minh; tổng hợp gửi Trường Chính trị Trần Phú và báo cáo UBND tỉnh trước ngày 2</w:t>
      </w:r>
      <w:r w:rsidR="00685386">
        <w:rPr>
          <w:sz w:val="28"/>
          <w:szCs w:val="28"/>
        </w:rPr>
        <w:t>4</w:t>
      </w:r>
      <w:bookmarkStart w:id="0" w:name="_GoBack"/>
      <w:bookmarkEnd w:id="0"/>
      <w:r>
        <w:rPr>
          <w:sz w:val="28"/>
          <w:szCs w:val="28"/>
        </w:rPr>
        <w:t>/02/2025./.</w:t>
      </w:r>
    </w:p>
    <w:p w:rsidR="007E2811" w:rsidRDefault="007E2811">
      <w:pPr>
        <w:spacing w:after="120"/>
        <w:ind w:firstLine="709"/>
        <w:jc w:val="both"/>
        <w:rPr>
          <w:sz w:val="4"/>
          <w:szCs w:val="4"/>
          <w:lang w:val="vi-VN"/>
        </w:rPr>
      </w:pPr>
    </w:p>
    <w:tbl>
      <w:tblPr>
        <w:tblW w:w="9214" w:type="dxa"/>
        <w:tblInd w:w="-142" w:type="dxa"/>
        <w:tblLayout w:type="fixed"/>
        <w:tblLook w:val="0000" w:firstRow="0" w:lastRow="0" w:firstColumn="0" w:lastColumn="0" w:noHBand="0" w:noVBand="0"/>
      </w:tblPr>
      <w:tblGrid>
        <w:gridCol w:w="4410"/>
        <w:gridCol w:w="4804"/>
      </w:tblGrid>
      <w:tr w:rsidR="007E2811">
        <w:trPr>
          <w:trHeight w:val="2977"/>
        </w:trPr>
        <w:tc>
          <w:tcPr>
            <w:tcW w:w="4410" w:type="dxa"/>
          </w:tcPr>
          <w:p w:rsidR="007E2811" w:rsidRDefault="00320E49">
            <w:pPr>
              <w:rPr>
                <w:b/>
                <w:i/>
                <w:sz w:val="24"/>
                <w:szCs w:val="24"/>
              </w:rPr>
            </w:pPr>
            <w:r>
              <w:rPr>
                <w:b/>
                <w:i/>
                <w:sz w:val="24"/>
                <w:szCs w:val="24"/>
              </w:rPr>
              <w:t>Nơi nhận:</w:t>
            </w:r>
          </w:p>
          <w:p w:rsidR="007E2811" w:rsidRDefault="00320E49">
            <w:pPr>
              <w:rPr>
                <w:sz w:val="22"/>
                <w:szCs w:val="22"/>
              </w:rPr>
            </w:pPr>
            <w:r>
              <w:rPr>
                <w:sz w:val="22"/>
                <w:szCs w:val="22"/>
              </w:rPr>
              <w:t>- Như trên;</w:t>
            </w:r>
          </w:p>
          <w:p w:rsidR="007E2811" w:rsidRDefault="00320E49">
            <w:pPr>
              <w:rPr>
                <w:sz w:val="22"/>
                <w:szCs w:val="22"/>
              </w:rPr>
            </w:pPr>
            <w:r>
              <w:rPr>
                <w:sz w:val="22"/>
                <w:szCs w:val="22"/>
              </w:rPr>
              <w:t>- Thường trực Tỉnh ủy (b/c);</w:t>
            </w:r>
          </w:p>
          <w:p w:rsidR="007E2811" w:rsidRDefault="00320E49">
            <w:pPr>
              <w:rPr>
                <w:sz w:val="22"/>
                <w:szCs w:val="22"/>
              </w:rPr>
            </w:pPr>
            <w:r>
              <w:rPr>
                <w:sz w:val="22"/>
                <w:szCs w:val="22"/>
              </w:rPr>
              <w:t>- Chủ tịch, các PCT UBND tỉnh;</w:t>
            </w:r>
          </w:p>
          <w:p w:rsidR="007E2811" w:rsidRDefault="00320E49">
            <w:pPr>
              <w:rPr>
                <w:sz w:val="22"/>
                <w:szCs w:val="22"/>
              </w:rPr>
            </w:pPr>
            <w:r>
              <w:rPr>
                <w:sz w:val="22"/>
                <w:szCs w:val="22"/>
              </w:rPr>
              <w:t>- Chánh VP, các PCVP UBND tỉnh;</w:t>
            </w:r>
          </w:p>
          <w:p w:rsidR="007E2811" w:rsidRDefault="00320E49">
            <w:pPr>
              <w:rPr>
                <w:sz w:val="22"/>
                <w:szCs w:val="22"/>
                <w:lang w:val="vi-VN"/>
              </w:rPr>
            </w:pPr>
            <w:r>
              <w:rPr>
                <w:sz w:val="22"/>
                <w:szCs w:val="22"/>
                <w:lang w:val="vi-VN"/>
              </w:rPr>
              <w:t>- Trung tâm CB-TH tỉnh;</w:t>
            </w:r>
          </w:p>
          <w:p w:rsidR="007E2811" w:rsidRDefault="00320E49">
            <w:pPr>
              <w:rPr>
                <w:i/>
                <w:sz w:val="20"/>
                <w:szCs w:val="22"/>
                <w:lang w:val="vi-VN"/>
              </w:rPr>
            </w:pPr>
            <w:r>
              <w:rPr>
                <w:sz w:val="22"/>
                <w:szCs w:val="22"/>
              </w:rPr>
              <w:t>- Lưu: VT, KT</w:t>
            </w:r>
            <w:r>
              <w:rPr>
                <w:sz w:val="22"/>
                <w:szCs w:val="22"/>
                <w:vertAlign w:val="subscript"/>
              </w:rPr>
              <w:t>1</w:t>
            </w:r>
            <w:r>
              <w:rPr>
                <w:sz w:val="22"/>
                <w:szCs w:val="22"/>
                <w:lang w:val="vi-VN"/>
              </w:rPr>
              <w:t>.</w:t>
            </w:r>
          </w:p>
        </w:tc>
        <w:tc>
          <w:tcPr>
            <w:tcW w:w="4804" w:type="dxa"/>
          </w:tcPr>
          <w:p w:rsidR="007E2811" w:rsidRDefault="0062119F">
            <w:pPr>
              <w:jc w:val="center"/>
              <w:rPr>
                <w:b/>
              </w:rPr>
            </w:pPr>
            <w:r>
              <w:rPr>
                <w:b/>
              </w:rPr>
              <w:t>TL</w:t>
            </w:r>
            <w:r w:rsidR="00320E49">
              <w:rPr>
                <w:b/>
              </w:rPr>
              <w:t>. CHỦ TỊCH</w:t>
            </w:r>
          </w:p>
          <w:p w:rsidR="007E2811" w:rsidRDefault="0062119F">
            <w:pPr>
              <w:jc w:val="center"/>
              <w:rPr>
                <w:b/>
              </w:rPr>
            </w:pPr>
            <w:r>
              <w:rPr>
                <w:b/>
              </w:rPr>
              <w:t>CHÁNH VĂN PHÒNG</w:t>
            </w:r>
          </w:p>
          <w:p w:rsidR="007E2811" w:rsidRDefault="007E2811">
            <w:pPr>
              <w:rPr>
                <w:b/>
                <w:szCs w:val="28"/>
              </w:rPr>
            </w:pPr>
          </w:p>
          <w:p w:rsidR="007E2811" w:rsidRDefault="007E2811">
            <w:pPr>
              <w:jc w:val="center"/>
              <w:rPr>
                <w:b/>
                <w:szCs w:val="28"/>
              </w:rPr>
            </w:pPr>
          </w:p>
          <w:p w:rsidR="007E2811" w:rsidRDefault="007E2811">
            <w:pPr>
              <w:jc w:val="center"/>
              <w:rPr>
                <w:b/>
                <w:szCs w:val="28"/>
              </w:rPr>
            </w:pPr>
          </w:p>
          <w:p w:rsidR="007E2811" w:rsidRPr="006319B9" w:rsidRDefault="007E2811">
            <w:pPr>
              <w:jc w:val="center"/>
              <w:rPr>
                <w:b/>
                <w:sz w:val="40"/>
                <w:szCs w:val="28"/>
              </w:rPr>
            </w:pPr>
          </w:p>
          <w:p w:rsidR="007E2811" w:rsidRDefault="007E2811">
            <w:pPr>
              <w:jc w:val="center"/>
              <w:rPr>
                <w:b/>
                <w:sz w:val="28"/>
                <w:szCs w:val="28"/>
              </w:rPr>
            </w:pPr>
          </w:p>
          <w:p w:rsidR="007E2811" w:rsidRDefault="0062119F">
            <w:pPr>
              <w:ind w:firstLine="21"/>
              <w:jc w:val="center"/>
              <w:rPr>
                <w:b/>
                <w:sz w:val="28"/>
                <w:szCs w:val="28"/>
              </w:rPr>
            </w:pPr>
            <w:r>
              <w:rPr>
                <w:b/>
                <w:sz w:val="28"/>
                <w:szCs w:val="28"/>
              </w:rPr>
              <w:t>Nguyễn Huy Hùng</w:t>
            </w:r>
          </w:p>
        </w:tc>
      </w:tr>
    </w:tbl>
    <w:p w:rsidR="007E2811" w:rsidRDefault="007E2811"/>
    <w:sectPr w:rsidR="007E2811">
      <w:headerReference w:type="default" r:id="rId8"/>
      <w:pgSz w:w="11907" w:h="16840" w:code="9"/>
      <w:pgMar w:top="1134" w:right="1077" w:bottom="397"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14" w:rsidRDefault="00D36114">
      <w:r>
        <w:separator/>
      </w:r>
    </w:p>
  </w:endnote>
  <w:endnote w:type="continuationSeparator" w:id="0">
    <w:p w:rsidR="00D36114" w:rsidRDefault="00D3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14" w:rsidRDefault="00D36114">
      <w:r>
        <w:separator/>
      </w:r>
    </w:p>
  </w:footnote>
  <w:footnote w:type="continuationSeparator" w:id="0">
    <w:p w:rsidR="00D36114" w:rsidRDefault="00D36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087878"/>
      <w:docPartObj>
        <w:docPartGallery w:val="Page Numbers (Top of Page)"/>
        <w:docPartUnique/>
      </w:docPartObj>
    </w:sdtPr>
    <w:sdtEndPr>
      <w:rPr>
        <w:noProof/>
        <w:sz w:val="24"/>
        <w:szCs w:val="24"/>
      </w:rPr>
    </w:sdtEndPr>
    <w:sdtContent>
      <w:p w:rsidR="007E2811" w:rsidRDefault="00320E49">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rsidR="007E2811" w:rsidRDefault="007E28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1" w15:restartNumberingAfterBreak="0">
    <w:nsid w:val="1B9C5559"/>
    <w:multiLevelType w:val="hybridMultilevel"/>
    <w:tmpl w:val="D570C942"/>
    <w:lvl w:ilvl="0" w:tplc="D11CA7B2">
      <w:start w:val="1"/>
      <w:numFmt w:val="bullet"/>
      <w:lvlText w:val="-"/>
      <w:lvlJc w:val="left"/>
      <w:pPr>
        <w:ind w:left="1080" w:hanging="360"/>
      </w:pPr>
      <w:rPr>
        <w:rFonts w:ascii="Times New Roman" w:eastAsia="Times New Roman" w:hAnsi="Times New Roman" w:cs="Times New Roman"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1F0C499A"/>
    <w:multiLevelType w:val="multilevel"/>
    <w:tmpl w:val="D38C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E256B"/>
    <w:multiLevelType w:val="hybridMultilevel"/>
    <w:tmpl w:val="6784CCB0"/>
    <w:lvl w:ilvl="0" w:tplc="E10AF13E">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26D0B82"/>
    <w:multiLevelType w:val="hybridMultilevel"/>
    <w:tmpl w:val="2C783F3A"/>
    <w:lvl w:ilvl="0" w:tplc="120805F6">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176566"/>
    <w:multiLevelType w:val="hybridMultilevel"/>
    <w:tmpl w:val="74321F04"/>
    <w:lvl w:ilvl="0" w:tplc="E0247030">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2446EB7"/>
    <w:multiLevelType w:val="hybridMultilevel"/>
    <w:tmpl w:val="701E8D36"/>
    <w:lvl w:ilvl="0" w:tplc="5968868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 w15:restartNumberingAfterBreak="0">
    <w:nsid w:val="74DD099A"/>
    <w:multiLevelType w:val="hybridMultilevel"/>
    <w:tmpl w:val="CDD61DE6"/>
    <w:lvl w:ilvl="0" w:tplc="C72C5A3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75E9390E"/>
    <w:multiLevelType w:val="hybridMultilevel"/>
    <w:tmpl w:val="9E4E82C4"/>
    <w:lvl w:ilvl="0" w:tplc="223258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8"/>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11"/>
    <w:rsid w:val="0003619A"/>
    <w:rsid w:val="00065C80"/>
    <w:rsid w:val="001B7927"/>
    <w:rsid w:val="00320E49"/>
    <w:rsid w:val="0062119F"/>
    <w:rsid w:val="006319B9"/>
    <w:rsid w:val="00685386"/>
    <w:rsid w:val="007E2811"/>
    <w:rsid w:val="00A739E1"/>
    <w:rsid w:val="00AE0B56"/>
    <w:rsid w:val="00D36114"/>
    <w:rsid w:val="00EA6EF5"/>
    <w:rsid w:val="00FC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D3ED"/>
  <w15:docId w15:val="{02C9CD46-D01A-4CD1-B06E-A464FF18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paragraph" w:styleId="BodyTextIndent2">
    <w:name w:val="Body Text Indent 2"/>
    <w:basedOn w:val="Normal"/>
    <w:link w:val="BodyTextIndent2Char"/>
    <w:pPr>
      <w:ind w:firstLine="567"/>
      <w:jc w:val="both"/>
    </w:pPr>
    <w:rPr>
      <w:rFonts w:ascii=".VnTime" w:hAnsi=".VnTime"/>
      <w:sz w:val="28"/>
      <w:szCs w:val="20"/>
    </w:rPr>
  </w:style>
  <w:style w:type="character" w:customStyle="1" w:styleId="BodyTextIndent2Char">
    <w:name w:val="Body Text Indent 2 Char"/>
    <w:basedOn w:val="DefaultParagraphFont"/>
    <w:link w:val="BodyTextIndent2"/>
    <w:rPr>
      <w:rFonts w:ascii=".VnTime" w:eastAsia="Times New Roman" w:hAnsi=".VnTime" w:cs="Times New Roman"/>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sz w:val="24"/>
      <w:szCs w:val="24"/>
      <w:lang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pPr>
      <w:spacing w:before="100" w:beforeAutospacing="1" w:after="100" w:afterAutospacing="1"/>
    </w:pPr>
    <w:rPr>
      <w:sz w:val="24"/>
      <w:szCs w:val="24"/>
      <w:lang w:eastAsia="zh-CN"/>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Revision">
    <w:name w:val="Revision"/>
    <w:hidden/>
    <w:uiPriority w:val="99"/>
    <w:semiHidden/>
    <w:pPr>
      <w:spacing w:after="0" w:line="240" w:lineRule="auto"/>
    </w:pPr>
    <w:rPr>
      <w:rFonts w:eastAsia="Times New Roman" w:cs="Times New Roman"/>
      <w:sz w:val="26"/>
      <w:szCs w:val="2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6"/>
      <w:szCs w:val="2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6"/>
      <w:szCs w:val="26"/>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imes New Roman" w:cs="Times New Roman"/>
      <w:sz w:val="26"/>
      <w:szCs w:val="26"/>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07745">
      <w:bodyDiv w:val="1"/>
      <w:marLeft w:val="0"/>
      <w:marRight w:val="0"/>
      <w:marTop w:val="0"/>
      <w:marBottom w:val="0"/>
      <w:divBdr>
        <w:top w:val="none" w:sz="0" w:space="0" w:color="auto"/>
        <w:left w:val="none" w:sz="0" w:space="0" w:color="auto"/>
        <w:bottom w:val="none" w:sz="0" w:space="0" w:color="auto"/>
        <w:right w:val="none" w:sz="0" w:space="0" w:color="auto"/>
      </w:divBdr>
    </w:div>
    <w:div w:id="381559537">
      <w:bodyDiv w:val="1"/>
      <w:marLeft w:val="0"/>
      <w:marRight w:val="0"/>
      <w:marTop w:val="0"/>
      <w:marBottom w:val="0"/>
      <w:divBdr>
        <w:top w:val="none" w:sz="0" w:space="0" w:color="auto"/>
        <w:left w:val="none" w:sz="0" w:space="0" w:color="auto"/>
        <w:bottom w:val="none" w:sz="0" w:space="0" w:color="auto"/>
        <w:right w:val="none" w:sz="0" w:space="0" w:color="auto"/>
      </w:divBdr>
      <w:divsChild>
        <w:div w:id="520818656">
          <w:marLeft w:val="0"/>
          <w:marRight w:val="0"/>
          <w:marTop w:val="0"/>
          <w:marBottom w:val="0"/>
          <w:divBdr>
            <w:top w:val="none" w:sz="0" w:space="0" w:color="auto"/>
            <w:left w:val="none" w:sz="0" w:space="0" w:color="auto"/>
            <w:bottom w:val="none" w:sz="0" w:space="0" w:color="auto"/>
            <w:right w:val="none" w:sz="0" w:space="0" w:color="auto"/>
          </w:divBdr>
          <w:divsChild>
            <w:div w:id="947469937">
              <w:marLeft w:val="0"/>
              <w:marRight w:val="0"/>
              <w:marTop w:val="0"/>
              <w:marBottom w:val="0"/>
              <w:divBdr>
                <w:top w:val="single" w:sz="12" w:space="0" w:color="F89B1A"/>
                <w:left w:val="single" w:sz="6" w:space="0" w:color="C8D4DB"/>
                <w:bottom w:val="none" w:sz="0" w:space="0" w:color="auto"/>
                <w:right w:val="single" w:sz="6" w:space="0" w:color="C8D4DB"/>
              </w:divBdr>
              <w:divsChild>
                <w:div w:id="2120712069">
                  <w:marLeft w:val="0"/>
                  <w:marRight w:val="0"/>
                  <w:marTop w:val="0"/>
                  <w:marBottom w:val="0"/>
                  <w:divBdr>
                    <w:top w:val="none" w:sz="0" w:space="0" w:color="auto"/>
                    <w:left w:val="none" w:sz="0" w:space="0" w:color="auto"/>
                    <w:bottom w:val="none" w:sz="0" w:space="0" w:color="auto"/>
                    <w:right w:val="none" w:sz="0" w:space="0" w:color="auto"/>
                  </w:divBdr>
                  <w:divsChild>
                    <w:div w:id="1851068003">
                      <w:marLeft w:val="0"/>
                      <w:marRight w:val="0"/>
                      <w:marTop w:val="0"/>
                      <w:marBottom w:val="0"/>
                      <w:divBdr>
                        <w:top w:val="none" w:sz="0" w:space="0" w:color="auto"/>
                        <w:left w:val="none" w:sz="0" w:space="0" w:color="auto"/>
                        <w:bottom w:val="none" w:sz="0" w:space="0" w:color="auto"/>
                        <w:right w:val="none" w:sz="0" w:space="0" w:color="auto"/>
                      </w:divBdr>
                      <w:divsChild>
                        <w:div w:id="558631653">
                          <w:marLeft w:val="0"/>
                          <w:marRight w:val="225"/>
                          <w:marTop w:val="0"/>
                          <w:marBottom w:val="0"/>
                          <w:divBdr>
                            <w:top w:val="none" w:sz="0" w:space="0" w:color="auto"/>
                            <w:left w:val="none" w:sz="0" w:space="0" w:color="auto"/>
                            <w:bottom w:val="none" w:sz="0" w:space="0" w:color="auto"/>
                            <w:right w:val="none" w:sz="0" w:space="0" w:color="auto"/>
                          </w:divBdr>
                          <w:divsChild>
                            <w:div w:id="1203983637">
                              <w:marLeft w:val="0"/>
                              <w:marRight w:val="0"/>
                              <w:marTop w:val="0"/>
                              <w:marBottom w:val="0"/>
                              <w:divBdr>
                                <w:top w:val="none" w:sz="0" w:space="0" w:color="auto"/>
                                <w:left w:val="none" w:sz="0" w:space="0" w:color="auto"/>
                                <w:bottom w:val="none" w:sz="0" w:space="0" w:color="auto"/>
                                <w:right w:val="none" w:sz="0" w:space="0" w:color="auto"/>
                              </w:divBdr>
                              <w:divsChild>
                                <w:div w:id="553321511">
                                  <w:marLeft w:val="0"/>
                                  <w:marRight w:val="0"/>
                                  <w:marTop w:val="0"/>
                                  <w:marBottom w:val="0"/>
                                  <w:divBdr>
                                    <w:top w:val="none" w:sz="0" w:space="0" w:color="auto"/>
                                    <w:left w:val="none" w:sz="0" w:space="0" w:color="auto"/>
                                    <w:bottom w:val="none" w:sz="0" w:space="0" w:color="auto"/>
                                    <w:right w:val="none" w:sz="0" w:space="0" w:color="auto"/>
                                  </w:divBdr>
                                  <w:divsChild>
                                    <w:div w:id="431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698">
                          <w:marLeft w:val="0"/>
                          <w:marRight w:val="0"/>
                          <w:marTop w:val="150"/>
                          <w:marBottom w:val="0"/>
                          <w:divBdr>
                            <w:top w:val="none" w:sz="0" w:space="0" w:color="auto"/>
                            <w:left w:val="none" w:sz="0" w:space="0" w:color="auto"/>
                            <w:bottom w:val="none" w:sz="0" w:space="0" w:color="auto"/>
                            <w:right w:val="none" w:sz="0" w:space="0" w:color="auto"/>
                          </w:divBdr>
                          <w:divsChild>
                            <w:div w:id="1656491328">
                              <w:marLeft w:val="0"/>
                              <w:marRight w:val="0"/>
                              <w:marTop w:val="0"/>
                              <w:marBottom w:val="0"/>
                              <w:divBdr>
                                <w:top w:val="single" w:sz="2" w:space="0" w:color="BDC8D5"/>
                                <w:left w:val="single" w:sz="2" w:space="0" w:color="BDC8D5"/>
                                <w:bottom w:val="single" w:sz="2" w:space="8" w:color="BDC8D5"/>
                                <w:right w:val="single" w:sz="2" w:space="0" w:color="BDC8D5"/>
                              </w:divBdr>
                              <w:divsChild>
                                <w:div w:id="18715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4783">
      <w:bodyDiv w:val="1"/>
      <w:marLeft w:val="0"/>
      <w:marRight w:val="0"/>
      <w:marTop w:val="0"/>
      <w:marBottom w:val="0"/>
      <w:divBdr>
        <w:top w:val="none" w:sz="0" w:space="0" w:color="auto"/>
        <w:left w:val="none" w:sz="0" w:space="0" w:color="auto"/>
        <w:bottom w:val="none" w:sz="0" w:space="0" w:color="auto"/>
        <w:right w:val="none" w:sz="0" w:space="0" w:color="auto"/>
      </w:divBdr>
    </w:div>
    <w:div w:id="603538066">
      <w:bodyDiv w:val="1"/>
      <w:marLeft w:val="0"/>
      <w:marRight w:val="0"/>
      <w:marTop w:val="0"/>
      <w:marBottom w:val="0"/>
      <w:divBdr>
        <w:top w:val="none" w:sz="0" w:space="0" w:color="auto"/>
        <w:left w:val="none" w:sz="0" w:space="0" w:color="auto"/>
        <w:bottom w:val="none" w:sz="0" w:space="0" w:color="auto"/>
        <w:right w:val="none" w:sz="0" w:space="0" w:color="auto"/>
      </w:divBdr>
      <w:divsChild>
        <w:div w:id="1487934623">
          <w:marLeft w:val="0"/>
          <w:marRight w:val="0"/>
          <w:marTop w:val="0"/>
          <w:marBottom w:val="0"/>
          <w:divBdr>
            <w:top w:val="none" w:sz="0" w:space="0" w:color="auto"/>
            <w:left w:val="none" w:sz="0" w:space="0" w:color="auto"/>
            <w:bottom w:val="none" w:sz="0" w:space="0" w:color="auto"/>
            <w:right w:val="none" w:sz="0" w:space="0" w:color="auto"/>
          </w:divBdr>
          <w:divsChild>
            <w:div w:id="1845123331">
              <w:marLeft w:val="0"/>
              <w:marRight w:val="0"/>
              <w:marTop w:val="0"/>
              <w:marBottom w:val="0"/>
              <w:divBdr>
                <w:top w:val="single" w:sz="12" w:space="0" w:color="F89B1A"/>
                <w:left w:val="single" w:sz="6" w:space="0" w:color="C8D4DB"/>
                <w:bottom w:val="none" w:sz="0" w:space="0" w:color="auto"/>
                <w:right w:val="single" w:sz="6" w:space="0" w:color="C8D4DB"/>
              </w:divBdr>
              <w:divsChild>
                <w:div w:id="617375497">
                  <w:marLeft w:val="0"/>
                  <w:marRight w:val="0"/>
                  <w:marTop w:val="0"/>
                  <w:marBottom w:val="0"/>
                  <w:divBdr>
                    <w:top w:val="none" w:sz="0" w:space="0" w:color="auto"/>
                    <w:left w:val="none" w:sz="0" w:space="0" w:color="auto"/>
                    <w:bottom w:val="none" w:sz="0" w:space="0" w:color="auto"/>
                    <w:right w:val="none" w:sz="0" w:space="0" w:color="auto"/>
                  </w:divBdr>
                  <w:divsChild>
                    <w:div w:id="354506822">
                      <w:marLeft w:val="0"/>
                      <w:marRight w:val="0"/>
                      <w:marTop w:val="0"/>
                      <w:marBottom w:val="0"/>
                      <w:divBdr>
                        <w:top w:val="none" w:sz="0" w:space="0" w:color="auto"/>
                        <w:left w:val="none" w:sz="0" w:space="0" w:color="auto"/>
                        <w:bottom w:val="none" w:sz="0" w:space="0" w:color="auto"/>
                        <w:right w:val="none" w:sz="0" w:space="0" w:color="auto"/>
                      </w:divBdr>
                      <w:divsChild>
                        <w:div w:id="293290526">
                          <w:marLeft w:val="0"/>
                          <w:marRight w:val="225"/>
                          <w:marTop w:val="0"/>
                          <w:marBottom w:val="0"/>
                          <w:divBdr>
                            <w:top w:val="none" w:sz="0" w:space="0" w:color="auto"/>
                            <w:left w:val="none" w:sz="0" w:space="0" w:color="auto"/>
                            <w:bottom w:val="none" w:sz="0" w:space="0" w:color="auto"/>
                            <w:right w:val="none" w:sz="0" w:space="0" w:color="auto"/>
                          </w:divBdr>
                          <w:divsChild>
                            <w:div w:id="121773602">
                              <w:marLeft w:val="0"/>
                              <w:marRight w:val="0"/>
                              <w:marTop w:val="0"/>
                              <w:marBottom w:val="0"/>
                              <w:divBdr>
                                <w:top w:val="none" w:sz="0" w:space="0" w:color="auto"/>
                                <w:left w:val="none" w:sz="0" w:space="0" w:color="auto"/>
                                <w:bottom w:val="none" w:sz="0" w:space="0" w:color="auto"/>
                                <w:right w:val="none" w:sz="0" w:space="0" w:color="auto"/>
                              </w:divBdr>
                              <w:divsChild>
                                <w:div w:id="33161543">
                                  <w:marLeft w:val="0"/>
                                  <w:marRight w:val="0"/>
                                  <w:marTop w:val="0"/>
                                  <w:marBottom w:val="0"/>
                                  <w:divBdr>
                                    <w:top w:val="none" w:sz="0" w:space="0" w:color="auto"/>
                                    <w:left w:val="none" w:sz="0" w:space="0" w:color="auto"/>
                                    <w:bottom w:val="none" w:sz="0" w:space="0" w:color="auto"/>
                                    <w:right w:val="none" w:sz="0" w:space="0" w:color="auto"/>
                                  </w:divBdr>
                                  <w:divsChild>
                                    <w:div w:id="17938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6832">
                          <w:marLeft w:val="0"/>
                          <w:marRight w:val="0"/>
                          <w:marTop w:val="150"/>
                          <w:marBottom w:val="0"/>
                          <w:divBdr>
                            <w:top w:val="none" w:sz="0" w:space="0" w:color="auto"/>
                            <w:left w:val="none" w:sz="0" w:space="0" w:color="auto"/>
                            <w:bottom w:val="none" w:sz="0" w:space="0" w:color="auto"/>
                            <w:right w:val="none" w:sz="0" w:space="0" w:color="auto"/>
                          </w:divBdr>
                          <w:divsChild>
                            <w:div w:id="973098141">
                              <w:marLeft w:val="0"/>
                              <w:marRight w:val="0"/>
                              <w:marTop w:val="0"/>
                              <w:marBottom w:val="0"/>
                              <w:divBdr>
                                <w:top w:val="single" w:sz="2" w:space="0" w:color="BDC8D5"/>
                                <w:left w:val="single" w:sz="2" w:space="0" w:color="BDC8D5"/>
                                <w:bottom w:val="single" w:sz="2" w:space="8" w:color="BDC8D5"/>
                                <w:right w:val="single" w:sz="2" w:space="0" w:color="BDC8D5"/>
                              </w:divBdr>
                              <w:divsChild>
                                <w:div w:id="624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288098">
      <w:bodyDiv w:val="1"/>
      <w:marLeft w:val="0"/>
      <w:marRight w:val="0"/>
      <w:marTop w:val="0"/>
      <w:marBottom w:val="0"/>
      <w:divBdr>
        <w:top w:val="none" w:sz="0" w:space="0" w:color="auto"/>
        <w:left w:val="none" w:sz="0" w:space="0" w:color="auto"/>
        <w:bottom w:val="none" w:sz="0" w:space="0" w:color="auto"/>
        <w:right w:val="none" w:sz="0" w:space="0" w:color="auto"/>
      </w:divBdr>
    </w:div>
    <w:div w:id="815417748">
      <w:bodyDiv w:val="1"/>
      <w:marLeft w:val="0"/>
      <w:marRight w:val="0"/>
      <w:marTop w:val="0"/>
      <w:marBottom w:val="0"/>
      <w:divBdr>
        <w:top w:val="none" w:sz="0" w:space="0" w:color="auto"/>
        <w:left w:val="none" w:sz="0" w:space="0" w:color="auto"/>
        <w:bottom w:val="none" w:sz="0" w:space="0" w:color="auto"/>
        <w:right w:val="none" w:sz="0" w:space="0" w:color="auto"/>
      </w:divBdr>
    </w:div>
    <w:div w:id="995650291">
      <w:bodyDiv w:val="1"/>
      <w:marLeft w:val="0"/>
      <w:marRight w:val="0"/>
      <w:marTop w:val="0"/>
      <w:marBottom w:val="0"/>
      <w:divBdr>
        <w:top w:val="none" w:sz="0" w:space="0" w:color="auto"/>
        <w:left w:val="none" w:sz="0" w:space="0" w:color="auto"/>
        <w:bottom w:val="none" w:sz="0" w:space="0" w:color="auto"/>
        <w:right w:val="none" w:sz="0" w:space="0" w:color="auto"/>
      </w:divBdr>
      <w:divsChild>
        <w:div w:id="1059745578">
          <w:marLeft w:val="0"/>
          <w:marRight w:val="0"/>
          <w:marTop w:val="0"/>
          <w:marBottom w:val="0"/>
          <w:divBdr>
            <w:top w:val="none" w:sz="0" w:space="0" w:color="auto"/>
            <w:left w:val="none" w:sz="0" w:space="0" w:color="auto"/>
            <w:bottom w:val="none" w:sz="0" w:space="0" w:color="auto"/>
            <w:right w:val="none" w:sz="0" w:space="0" w:color="auto"/>
          </w:divBdr>
          <w:divsChild>
            <w:div w:id="591746646">
              <w:marLeft w:val="0"/>
              <w:marRight w:val="0"/>
              <w:marTop w:val="0"/>
              <w:marBottom w:val="0"/>
              <w:divBdr>
                <w:top w:val="single" w:sz="12" w:space="0" w:color="F89B1A"/>
                <w:left w:val="single" w:sz="6" w:space="0" w:color="C8D4DB"/>
                <w:bottom w:val="none" w:sz="0" w:space="0" w:color="auto"/>
                <w:right w:val="single" w:sz="6" w:space="0" w:color="C8D4DB"/>
              </w:divBdr>
              <w:divsChild>
                <w:div w:id="1746297627">
                  <w:marLeft w:val="0"/>
                  <w:marRight w:val="0"/>
                  <w:marTop w:val="0"/>
                  <w:marBottom w:val="0"/>
                  <w:divBdr>
                    <w:top w:val="none" w:sz="0" w:space="0" w:color="auto"/>
                    <w:left w:val="none" w:sz="0" w:space="0" w:color="auto"/>
                    <w:bottom w:val="none" w:sz="0" w:space="0" w:color="auto"/>
                    <w:right w:val="none" w:sz="0" w:space="0" w:color="auto"/>
                  </w:divBdr>
                  <w:divsChild>
                    <w:div w:id="555161117">
                      <w:marLeft w:val="0"/>
                      <w:marRight w:val="0"/>
                      <w:marTop w:val="0"/>
                      <w:marBottom w:val="0"/>
                      <w:divBdr>
                        <w:top w:val="none" w:sz="0" w:space="0" w:color="auto"/>
                        <w:left w:val="none" w:sz="0" w:space="0" w:color="auto"/>
                        <w:bottom w:val="none" w:sz="0" w:space="0" w:color="auto"/>
                        <w:right w:val="none" w:sz="0" w:space="0" w:color="auto"/>
                      </w:divBdr>
                      <w:divsChild>
                        <w:div w:id="1330985703">
                          <w:marLeft w:val="0"/>
                          <w:marRight w:val="225"/>
                          <w:marTop w:val="0"/>
                          <w:marBottom w:val="0"/>
                          <w:divBdr>
                            <w:top w:val="none" w:sz="0" w:space="0" w:color="auto"/>
                            <w:left w:val="none" w:sz="0" w:space="0" w:color="auto"/>
                            <w:bottom w:val="none" w:sz="0" w:space="0" w:color="auto"/>
                            <w:right w:val="none" w:sz="0" w:space="0" w:color="auto"/>
                          </w:divBdr>
                          <w:divsChild>
                            <w:div w:id="1341854373">
                              <w:marLeft w:val="0"/>
                              <w:marRight w:val="0"/>
                              <w:marTop w:val="0"/>
                              <w:marBottom w:val="0"/>
                              <w:divBdr>
                                <w:top w:val="none" w:sz="0" w:space="0" w:color="auto"/>
                                <w:left w:val="none" w:sz="0" w:space="0" w:color="auto"/>
                                <w:bottom w:val="none" w:sz="0" w:space="0" w:color="auto"/>
                                <w:right w:val="none" w:sz="0" w:space="0" w:color="auto"/>
                              </w:divBdr>
                              <w:divsChild>
                                <w:div w:id="591280864">
                                  <w:marLeft w:val="0"/>
                                  <w:marRight w:val="0"/>
                                  <w:marTop w:val="0"/>
                                  <w:marBottom w:val="0"/>
                                  <w:divBdr>
                                    <w:top w:val="none" w:sz="0" w:space="0" w:color="auto"/>
                                    <w:left w:val="none" w:sz="0" w:space="0" w:color="auto"/>
                                    <w:bottom w:val="none" w:sz="0" w:space="0" w:color="auto"/>
                                    <w:right w:val="none" w:sz="0" w:space="0" w:color="auto"/>
                                  </w:divBdr>
                                  <w:divsChild>
                                    <w:div w:id="10697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5869">
                          <w:marLeft w:val="0"/>
                          <w:marRight w:val="0"/>
                          <w:marTop w:val="150"/>
                          <w:marBottom w:val="0"/>
                          <w:divBdr>
                            <w:top w:val="none" w:sz="0" w:space="0" w:color="auto"/>
                            <w:left w:val="none" w:sz="0" w:space="0" w:color="auto"/>
                            <w:bottom w:val="none" w:sz="0" w:space="0" w:color="auto"/>
                            <w:right w:val="none" w:sz="0" w:space="0" w:color="auto"/>
                          </w:divBdr>
                          <w:divsChild>
                            <w:div w:id="95682630">
                              <w:marLeft w:val="0"/>
                              <w:marRight w:val="0"/>
                              <w:marTop w:val="0"/>
                              <w:marBottom w:val="0"/>
                              <w:divBdr>
                                <w:top w:val="single" w:sz="2" w:space="0" w:color="BDC8D5"/>
                                <w:left w:val="single" w:sz="2" w:space="0" w:color="BDC8D5"/>
                                <w:bottom w:val="single" w:sz="2" w:space="8" w:color="BDC8D5"/>
                                <w:right w:val="single" w:sz="2" w:space="0" w:color="BDC8D5"/>
                              </w:divBdr>
                              <w:divsChild>
                                <w:div w:id="13187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862758">
      <w:bodyDiv w:val="1"/>
      <w:marLeft w:val="0"/>
      <w:marRight w:val="0"/>
      <w:marTop w:val="0"/>
      <w:marBottom w:val="0"/>
      <w:divBdr>
        <w:top w:val="none" w:sz="0" w:space="0" w:color="auto"/>
        <w:left w:val="none" w:sz="0" w:space="0" w:color="auto"/>
        <w:bottom w:val="none" w:sz="0" w:space="0" w:color="auto"/>
        <w:right w:val="none" w:sz="0" w:space="0" w:color="auto"/>
      </w:divBdr>
    </w:div>
    <w:div w:id="1175344678">
      <w:bodyDiv w:val="1"/>
      <w:marLeft w:val="0"/>
      <w:marRight w:val="0"/>
      <w:marTop w:val="0"/>
      <w:marBottom w:val="0"/>
      <w:divBdr>
        <w:top w:val="none" w:sz="0" w:space="0" w:color="auto"/>
        <w:left w:val="none" w:sz="0" w:space="0" w:color="auto"/>
        <w:bottom w:val="none" w:sz="0" w:space="0" w:color="auto"/>
        <w:right w:val="none" w:sz="0" w:space="0" w:color="auto"/>
      </w:divBdr>
    </w:div>
    <w:div w:id="1194539706">
      <w:bodyDiv w:val="1"/>
      <w:marLeft w:val="0"/>
      <w:marRight w:val="0"/>
      <w:marTop w:val="0"/>
      <w:marBottom w:val="0"/>
      <w:divBdr>
        <w:top w:val="none" w:sz="0" w:space="0" w:color="auto"/>
        <w:left w:val="none" w:sz="0" w:space="0" w:color="auto"/>
        <w:bottom w:val="none" w:sz="0" w:space="0" w:color="auto"/>
        <w:right w:val="none" w:sz="0" w:space="0" w:color="auto"/>
      </w:divBdr>
    </w:div>
    <w:div w:id="1454328409">
      <w:bodyDiv w:val="1"/>
      <w:marLeft w:val="0"/>
      <w:marRight w:val="0"/>
      <w:marTop w:val="0"/>
      <w:marBottom w:val="0"/>
      <w:divBdr>
        <w:top w:val="none" w:sz="0" w:space="0" w:color="auto"/>
        <w:left w:val="none" w:sz="0" w:space="0" w:color="auto"/>
        <w:bottom w:val="none" w:sz="0" w:space="0" w:color="auto"/>
        <w:right w:val="none" w:sz="0" w:space="0" w:color="auto"/>
      </w:divBdr>
    </w:div>
    <w:div w:id="1620646349">
      <w:bodyDiv w:val="1"/>
      <w:marLeft w:val="0"/>
      <w:marRight w:val="0"/>
      <w:marTop w:val="0"/>
      <w:marBottom w:val="0"/>
      <w:divBdr>
        <w:top w:val="none" w:sz="0" w:space="0" w:color="auto"/>
        <w:left w:val="none" w:sz="0" w:space="0" w:color="auto"/>
        <w:bottom w:val="none" w:sz="0" w:space="0" w:color="auto"/>
        <w:right w:val="none" w:sz="0" w:space="0" w:color="auto"/>
      </w:divBdr>
    </w:div>
    <w:div w:id="1696271740">
      <w:bodyDiv w:val="1"/>
      <w:marLeft w:val="0"/>
      <w:marRight w:val="0"/>
      <w:marTop w:val="0"/>
      <w:marBottom w:val="0"/>
      <w:divBdr>
        <w:top w:val="none" w:sz="0" w:space="0" w:color="auto"/>
        <w:left w:val="none" w:sz="0" w:space="0" w:color="auto"/>
        <w:bottom w:val="none" w:sz="0" w:space="0" w:color="auto"/>
        <w:right w:val="none" w:sz="0" w:space="0" w:color="auto"/>
      </w:divBdr>
    </w:div>
    <w:div w:id="1775519442">
      <w:bodyDiv w:val="1"/>
      <w:marLeft w:val="0"/>
      <w:marRight w:val="0"/>
      <w:marTop w:val="0"/>
      <w:marBottom w:val="0"/>
      <w:divBdr>
        <w:top w:val="none" w:sz="0" w:space="0" w:color="auto"/>
        <w:left w:val="none" w:sz="0" w:space="0" w:color="auto"/>
        <w:bottom w:val="none" w:sz="0" w:space="0" w:color="auto"/>
        <w:right w:val="none" w:sz="0" w:space="0" w:color="auto"/>
      </w:divBdr>
    </w:div>
    <w:div w:id="2078281087">
      <w:bodyDiv w:val="1"/>
      <w:marLeft w:val="0"/>
      <w:marRight w:val="0"/>
      <w:marTop w:val="0"/>
      <w:marBottom w:val="0"/>
      <w:divBdr>
        <w:top w:val="none" w:sz="0" w:space="0" w:color="auto"/>
        <w:left w:val="none" w:sz="0" w:space="0" w:color="auto"/>
        <w:bottom w:val="none" w:sz="0" w:space="0" w:color="auto"/>
        <w:right w:val="none" w:sz="0" w:space="0" w:color="auto"/>
      </w:divBdr>
      <w:divsChild>
        <w:div w:id="260645697">
          <w:marLeft w:val="0"/>
          <w:marRight w:val="0"/>
          <w:marTop w:val="0"/>
          <w:marBottom w:val="0"/>
          <w:divBdr>
            <w:top w:val="none" w:sz="0" w:space="0" w:color="auto"/>
            <w:left w:val="none" w:sz="0" w:space="0" w:color="auto"/>
            <w:bottom w:val="none" w:sz="0" w:space="0" w:color="auto"/>
            <w:right w:val="none" w:sz="0" w:space="0" w:color="auto"/>
          </w:divBdr>
          <w:divsChild>
            <w:div w:id="1668291202">
              <w:marLeft w:val="0"/>
              <w:marRight w:val="0"/>
              <w:marTop w:val="0"/>
              <w:marBottom w:val="0"/>
              <w:divBdr>
                <w:top w:val="single" w:sz="12" w:space="0" w:color="F89B1A"/>
                <w:left w:val="single" w:sz="6" w:space="0" w:color="C8D4DB"/>
                <w:bottom w:val="none" w:sz="0" w:space="0" w:color="auto"/>
                <w:right w:val="single" w:sz="6" w:space="0" w:color="C8D4DB"/>
              </w:divBdr>
              <w:divsChild>
                <w:div w:id="230821631">
                  <w:marLeft w:val="0"/>
                  <w:marRight w:val="0"/>
                  <w:marTop w:val="0"/>
                  <w:marBottom w:val="0"/>
                  <w:divBdr>
                    <w:top w:val="none" w:sz="0" w:space="0" w:color="auto"/>
                    <w:left w:val="none" w:sz="0" w:space="0" w:color="auto"/>
                    <w:bottom w:val="none" w:sz="0" w:space="0" w:color="auto"/>
                    <w:right w:val="none" w:sz="0" w:space="0" w:color="auto"/>
                  </w:divBdr>
                  <w:divsChild>
                    <w:div w:id="2001928506">
                      <w:marLeft w:val="0"/>
                      <w:marRight w:val="0"/>
                      <w:marTop w:val="0"/>
                      <w:marBottom w:val="0"/>
                      <w:divBdr>
                        <w:top w:val="none" w:sz="0" w:space="0" w:color="auto"/>
                        <w:left w:val="none" w:sz="0" w:space="0" w:color="auto"/>
                        <w:bottom w:val="none" w:sz="0" w:space="0" w:color="auto"/>
                        <w:right w:val="none" w:sz="0" w:space="0" w:color="auto"/>
                      </w:divBdr>
                      <w:divsChild>
                        <w:div w:id="1237011599">
                          <w:marLeft w:val="0"/>
                          <w:marRight w:val="225"/>
                          <w:marTop w:val="0"/>
                          <w:marBottom w:val="0"/>
                          <w:divBdr>
                            <w:top w:val="none" w:sz="0" w:space="0" w:color="auto"/>
                            <w:left w:val="none" w:sz="0" w:space="0" w:color="auto"/>
                            <w:bottom w:val="none" w:sz="0" w:space="0" w:color="auto"/>
                            <w:right w:val="none" w:sz="0" w:space="0" w:color="auto"/>
                          </w:divBdr>
                          <w:divsChild>
                            <w:div w:id="1938829778">
                              <w:marLeft w:val="0"/>
                              <w:marRight w:val="0"/>
                              <w:marTop w:val="0"/>
                              <w:marBottom w:val="0"/>
                              <w:divBdr>
                                <w:top w:val="none" w:sz="0" w:space="0" w:color="auto"/>
                                <w:left w:val="none" w:sz="0" w:space="0" w:color="auto"/>
                                <w:bottom w:val="none" w:sz="0" w:space="0" w:color="auto"/>
                                <w:right w:val="none" w:sz="0" w:space="0" w:color="auto"/>
                              </w:divBdr>
                              <w:divsChild>
                                <w:div w:id="999505353">
                                  <w:marLeft w:val="0"/>
                                  <w:marRight w:val="0"/>
                                  <w:marTop w:val="0"/>
                                  <w:marBottom w:val="0"/>
                                  <w:divBdr>
                                    <w:top w:val="none" w:sz="0" w:space="0" w:color="auto"/>
                                    <w:left w:val="none" w:sz="0" w:space="0" w:color="auto"/>
                                    <w:bottom w:val="none" w:sz="0" w:space="0" w:color="auto"/>
                                    <w:right w:val="none" w:sz="0" w:space="0" w:color="auto"/>
                                  </w:divBdr>
                                  <w:divsChild>
                                    <w:div w:id="9364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4825">
                          <w:marLeft w:val="0"/>
                          <w:marRight w:val="0"/>
                          <w:marTop w:val="150"/>
                          <w:marBottom w:val="0"/>
                          <w:divBdr>
                            <w:top w:val="none" w:sz="0" w:space="0" w:color="auto"/>
                            <w:left w:val="none" w:sz="0" w:space="0" w:color="auto"/>
                            <w:bottom w:val="none" w:sz="0" w:space="0" w:color="auto"/>
                            <w:right w:val="none" w:sz="0" w:space="0" w:color="auto"/>
                          </w:divBdr>
                          <w:divsChild>
                            <w:div w:id="632057611">
                              <w:marLeft w:val="0"/>
                              <w:marRight w:val="0"/>
                              <w:marTop w:val="0"/>
                              <w:marBottom w:val="0"/>
                              <w:divBdr>
                                <w:top w:val="single" w:sz="2" w:space="0" w:color="BDC8D5"/>
                                <w:left w:val="single" w:sz="2" w:space="0" w:color="BDC8D5"/>
                                <w:bottom w:val="single" w:sz="2" w:space="8" w:color="BDC8D5"/>
                                <w:right w:val="single" w:sz="2" w:space="0" w:color="BDC8D5"/>
                              </w:divBdr>
                              <w:divsChild>
                                <w:div w:id="7418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4DC8-C18D-4656-8849-27C5C417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lamhongh</dc:creator>
  <cp:lastModifiedBy>PhuKhanh</cp:lastModifiedBy>
  <cp:revision>45</cp:revision>
  <cp:lastPrinted>2025-02-14T08:04:00Z</cp:lastPrinted>
  <dcterms:created xsi:type="dcterms:W3CDTF">2022-09-07T15:02:00Z</dcterms:created>
  <dcterms:modified xsi:type="dcterms:W3CDTF">2025-02-19T09:20:00Z</dcterms:modified>
</cp:coreProperties>
</file>