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4" w:type="dxa"/>
        <w:jc w:val="center"/>
        <w:tblLayout w:type="fixed"/>
        <w:tblLook w:val="0000" w:firstRow="0" w:lastRow="0" w:firstColumn="0" w:lastColumn="0" w:noHBand="0" w:noVBand="0"/>
      </w:tblPr>
      <w:tblGrid>
        <w:gridCol w:w="3518"/>
        <w:gridCol w:w="5716"/>
      </w:tblGrid>
      <w:tr w:rsidR="00BA4EDC" w:rsidTr="003F3513">
        <w:trPr>
          <w:trHeight w:val="1607"/>
          <w:jc w:val="center"/>
        </w:trPr>
        <w:tc>
          <w:tcPr>
            <w:tcW w:w="3518" w:type="dxa"/>
            <w:shd w:val="clear" w:color="auto" w:fill="auto"/>
          </w:tcPr>
          <w:p w:rsidR="00BA4EDC" w:rsidRDefault="00D7317C">
            <w:pPr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ỦY BAN NHÂN DÂN</w:t>
            </w:r>
          </w:p>
          <w:p w:rsidR="00BA4EDC" w:rsidRDefault="00D7317C">
            <w:pPr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TỈNH HÀ TĨNH</w:t>
            </w:r>
          </w:p>
          <w:p w:rsidR="00BA4EDC" w:rsidRDefault="00D7317C">
            <w:pPr>
              <w:jc w:val="center"/>
              <w:rPr>
                <w:b/>
                <w:color w:val="000000" w:themeColor="text1"/>
                <w:spacing w:val="-2"/>
                <w:sz w:val="8"/>
              </w:rPr>
            </w:pPr>
            <w:r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55BA7BE" wp14:editId="483EF25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11430</wp:posOffset>
                      </wp:positionV>
                      <wp:extent cx="681990" cy="0"/>
                      <wp:effectExtent l="0" t="0" r="2286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8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id="Line 6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.9pt" to="105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">
                      <o:lock v:ext="edit" shapetype="f"/>
                    </v:line>
                  </w:pict>
                </mc:Fallback>
              </mc:AlternateContent>
            </w:r>
          </w:p>
          <w:p w:rsidR="00BA4EDC" w:rsidRDefault="00D7317C">
            <w:pPr>
              <w:spacing w:before="240" w:after="60" w:line="2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Số: </w:t>
            </w:r>
            <w:r w:rsidR="007661AB">
              <w:rPr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color w:val="000000" w:themeColor="text1"/>
                <w:sz w:val="28"/>
                <w:szCs w:val="28"/>
              </w:rPr>
              <w:t>/UBND-KT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:rsidR="00BA4EDC" w:rsidRDefault="00D7317C" w:rsidP="007661AB">
            <w:pPr>
              <w:spacing w:line="260" w:lineRule="exact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 xml:space="preserve">V/v </w:t>
            </w:r>
            <w:r w:rsidR="007661AB">
              <w:rPr>
                <w:color w:val="000000" w:themeColor="text1"/>
                <w:spacing w:val="-4"/>
              </w:rPr>
              <w:t xml:space="preserve">Kế hoạch tổ chức hoạt động xúc tiến thương mại năm 2025 </w:t>
            </w:r>
          </w:p>
        </w:tc>
        <w:tc>
          <w:tcPr>
            <w:tcW w:w="5716" w:type="dxa"/>
            <w:shd w:val="clear" w:color="auto" w:fill="auto"/>
          </w:tcPr>
          <w:p w:rsidR="00BA4EDC" w:rsidRDefault="00D7317C">
            <w:pPr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CỘNG HÒA XÃ HỘI CHỦ NGHĨA VIỆT NAM</w:t>
            </w:r>
          </w:p>
          <w:p w:rsidR="00BA4EDC" w:rsidRDefault="00D7317C">
            <w:pPr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Độc lập 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Tự do 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Hạnh phúc</w:t>
            </w:r>
          </w:p>
          <w:p w:rsidR="00BA4EDC" w:rsidRDefault="00D7317C" w:rsidP="007661AB">
            <w:pPr>
              <w:spacing w:before="240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6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A2DF37B" wp14:editId="4FE29D9C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4444</wp:posOffset>
                      </wp:positionV>
                      <wp:extent cx="2105025" cy="0"/>
                      <wp:effectExtent l="0" t="0" r="9525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5pt,.35pt" to="22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7GBA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i/>
                <w:color w:val="000000" w:themeColor="text1"/>
                <w:sz w:val="28"/>
                <w:szCs w:val="26"/>
              </w:rPr>
              <w:t xml:space="preserve">         Hà Tĩnh, ngày </w:t>
            </w:r>
            <w:r w:rsidR="007661AB">
              <w:rPr>
                <w:i/>
                <w:color w:val="000000" w:themeColor="text1"/>
                <w:sz w:val="28"/>
                <w:szCs w:val="26"/>
              </w:rPr>
              <w:t xml:space="preserve">     </w:t>
            </w:r>
            <w:r w:rsidR="00671223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6"/>
              </w:rPr>
              <w:t xml:space="preserve">tháng </w:t>
            </w:r>
            <w:r w:rsidR="007661AB">
              <w:rPr>
                <w:i/>
                <w:color w:val="000000" w:themeColor="text1"/>
                <w:sz w:val="28"/>
                <w:szCs w:val="26"/>
              </w:rPr>
              <w:t xml:space="preserve">     </w:t>
            </w:r>
            <w:r w:rsidR="00671223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6"/>
              </w:rPr>
              <w:t>n</w:t>
            </w:r>
            <w:r>
              <w:rPr>
                <w:rFonts w:hint="eastAsia"/>
                <w:i/>
                <w:color w:val="000000" w:themeColor="text1"/>
                <w:sz w:val="28"/>
                <w:szCs w:val="26"/>
              </w:rPr>
              <w:t>ă</w:t>
            </w:r>
            <w:r>
              <w:rPr>
                <w:i/>
                <w:color w:val="000000" w:themeColor="text1"/>
                <w:sz w:val="28"/>
                <w:szCs w:val="26"/>
              </w:rPr>
              <w:t>m 2025</w:t>
            </w:r>
          </w:p>
        </w:tc>
      </w:tr>
    </w:tbl>
    <w:p w:rsidR="00BA4EDC" w:rsidRPr="00CC4A81" w:rsidRDefault="00BA4EDC">
      <w:pPr>
        <w:rPr>
          <w:color w:val="000000" w:themeColor="text1"/>
          <w:sz w:val="58"/>
        </w:rPr>
      </w:pPr>
    </w:p>
    <w:p w:rsidR="00BA4EDC" w:rsidRDefault="00D731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Kính gửi: </w:t>
      </w:r>
    </w:p>
    <w:p w:rsidR="00BA4EDC" w:rsidRDefault="00D7317C" w:rsidP="00BD09CE">
      <w:pPr>
        <w:ind w:firstLine="297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Sở Công Thương;</w:t>
      </w:r>
    </w:p>
    <w:p w:rsidR="00BA4EDC" w:rsidRDefault="00D7317C" w:rsidP="00BD09CE">
      <w:pPr>
        <w:ind w:firstLine="297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Sở </w:t>
      </w:r>
      <w:r w:rsidR="007661AB">
        <w:rPr>
          <w:color w:val="000000" w:themeColor="text1"/>
          <w:sz w:val="28"/>
          <w:szCs w:val="28"/>
        </w:rPr>
        <w:t>Nông nghiệp và Phát triển nông thôn</w:t>
      </w:r>
      <w:r>
        <w:rPr>
          <w:color w:val="000000" w:themeColor="text1"/>
          <w:sz w:val="28"/>
          <w:szCs w:val="28"/>
        </w:rPr>
        <w:t>.</w:t>
      </w:r>
    </w:p>
    <w:p w:rsidR="00BA4EDC" w:rsidRPr="00933CFD" w:rsidRDefault="00BA4EDC">
      <w:pPr>
        <w:rPr>
          <w:color w:val="000000" w:themeColor="text1"/>
          <w:sz w:val="60"/>
          <w:szCs w:val="28"/>
        </w:rPr>
      </w:pPr>
    </w:p>
    <w:p w:rsidR="00BA4EDC" w:rsidRDefault="004253CB">
      <w:pPr>
        <w:spacing w:after="12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Trung tâm Xúc tiến thương mại nông nghiệp - Bộ Nông nghiệp và Phát triển nông thôn</w:t>
      </w:r>
      <w:r w:rsidR="00D7317C">
        <w:rPr>
          <w:sz w:val="28"/>
          <w:szCs w:val="28"/>
        </w:rPr>
        <w:t xml:space="preserve"> có </w:t>
      </w:r>
      <w:r>
        <w:rPr>
          <w:sz w:val="28"/>
          <w:szCs w:val="28"/>
        </w:rPr>
        <w:t xml:space="preserve">Văn bản </w:t>
      </w:r>
      <w:r w:rsidR="00D7317C">
        <w:rPr>
          <w:sz w:val="28"/>
          <w:szCs w:val="28"/>
        </w:rPr>
        <w:t xml:space="preserve">số </w:t>
      </w:r>
      <w:r>
        <w:rPr>
          <w:sz w:val="28"/>
          <w:szCs w:val="28"/>
        </w:rPr>
        <w:t>45</w:t>
      </w:r>
      <w:r w:rsidR="00D7317C">
        <w:rPr>
          <w:sz w:val="28"/>
          <w:szCs w:val="28"/>
        </w:rPr>
        <w:t>/</w:t>
      </w:r>
      <w:r>
        <w:rPr>
          <w:sz w:val="28"/>
          <w:szCs w:val="28"/>
        </w:rPr>
        <w:t>XTTM-SKDV</w:t>
      </w:r>
      <w:r w:rsidR="00244F65">
        <w:rPr>
          <w:sz w:val="28"/>
          <w:szCs w:val="28"/>
        </w:rPr>
        <w:t xml:space="preserve"> </w:t>
      </w:r>
      <w:r w:rsidR="00D7317C">
        <w:rPr>
          <w:sz w:val="28"/>
          <w:szCs w:val="28"/>
        </w:rPr>
        <w:t xml:space="preserve">ngày </w:t>
      </w:r>
      <w:r w:rsidR="00244F6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44F65">
        <w:rPr>
          <w:sz w:val="28"/>
          <w:szCs w:val="28"/>
        </w:rPr>
        <w:t>/02</w:t>
      </w:r>
      <w:r w:rsidR="00D7317C">
        <w:rPr>
          <w:sz w:val="28"/>
          <w:szCs w:val="28"/>
        </w:rPr>
        <w:t xml:space="preserve">/2025 </w:t>
      </w:r>
      <w:r>
        <w:rPr>
          <w:sz w:val="28"/>
          <w:szCs w:val="28"/>
        </w:rPr>
        <w:t>thông báo Kế hoạch tổ chức các hoạt động xúc tiến thương mại năm 2025</w:t>
      </w:r>
      <w:r w:rsidR="00244F65">
        <w:rPr>
          <w:sz w:val="28"/>
          <w:szCs w:val="28"/>
        </w:rPr>
        <w:t xml:space="preserve"> </w:t>
      </w:r>
      <w:r w:rsidR="00D7317C">
        <w:rPr>
          <w:i/>
          <w:sz w:val="28"/>
          <w:szCs w:val="28"/>
        </w:rPr>
        <w:t>(Văn bản gửi kèm trên Phần mềm quản lý văn bản và hồ sơ công việc)</w:t>
      </w:r>
      <w:r w:rsidR="00D7317C">
        <w:rPr>
          <w:sz w:val="28"/>
          <w:szCs w:val="28"/>
        </w:rPr>
        <w:t xml:space="preserve">; </w:t>
      </w:r>
    </w:p>
    <w:p w:rsidR="00BA4EDC" w:rsidRDefault="00D7317C">
      <w:pPr>
        <w:spacing w:after="12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Phó Chủ tịch UBND tỉnh Trần Báu Hà có ý kiến như sau:</w:t>
      </w:r>
    </w:p>
    <w:p w:rsidR="00BA4EDC" w:rsidRDefault="00D7317C">
      <w:pPr>
        <w:spacing w:after="24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Giao Sở Công Thương chủ trì, phối hợp với </w:t>
      </w:r>
      <w:r>
        <w:rPr>
          <w:color w:val="000000" w:themeColor="text1"/>
          <w:sz w:val="28"/>
          <w:szCs w:val="28"/>
        </w:rPr>
        <w:t xml:space="preserve">Sở </w:t>
      </w:r>
      <w:r w:rsidR="004253CB">
        <w:rPr>
          <w:color w:val="000000" w:themeColor="text1"/>
          <w:sz w:val="28"/>
          <w:szCs w:val="28"/>
        </w:rPr>
        <w:t>Nông nghiệp và Phát triển nông thôn</w:t>
      </w:r>
      <w:r w:rsidR="00244F6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và các cơ quan, đơn vị, địa phương liên quan chủ động triển khai thực hiện, thông báo, cung cấp thông tin, nội dung của </w:t>
      </w:r>
      <w:r w:rsidR="004253CB">
        <w:rPr>
          <w:sz w:val="28"/>
          <w:szCs w:val="28"/>
        </w:rPr>
        <w:t>Kế hoạch</w:t>
      </w:r>
      <w:r>
        <w:rPr>
          <w:sz w:val="28"/>
          <w:szCs w:val="28"/>
        </w:rPr>
        <w:t xml:space="preserve"> tại Văn bản nêu trên đến các doanh nghiệp, tổ chức</w:t>
      </w:r>
      <w:r w:rsidR="004311B2">
        <w:rPr>
          <w:sz w:val="28"/>
          <w:szCs w:val="28"/>
        </w:rPr>
        <w:t xml:space="preserve"> trên địa bàn tỉnh</w:t>
      </w:r>
      <w:bookmarkStart w:id="0" w:name="_GoBack"/>
      <w:bookmarkEnd w:id="0"/>
      <w:r>
        <w:rPr>
          <w:sz w:val="28"/>
          <w:szCs w:val="28"/>
        </w:rPr>
        <w:t>; hỗ trợ, hướng dẫn về hồ sơ, thủ tục cho các đơn vị đăng ký tham gia; báo cáo, tham mưu UBND tỉnh các nội dung liên quan./.</w:t>
      </w:r>
    </w:p>
    <w:tbl>
      <w:tblPr>
        <w:tblW w:w="8787" w:type="dxa"/>
        <w:tblInd w:w="108" w:type="dxa"/>
        <w:tblLook w:val="0000" w:firstRow="0" w:lastRow="0" w:firstColumn="0" w:lastColumn="0" w:noHBand="0" w:noVBand="0"/>
      </w:tblPr>
      <w:tblGrid>
        <w:gridCol w:w="4395"/>
        <w:gridCol w:w="4392"/>
      </w:tblGrid>
      <w:tr w:rsidR="00BA4EDC">
        <w:trPr>
          <w:trHeight w:val="2585"/>
        </w:trPr>
        <w:tc>
          <w:tcPr>
            <w:tcW w:w="4395" w:type="dxa"/>
          </w:tcPr>
          <w:p w:rsidR="00BA4EDC" w:rsidRDefault="00D7317C">
            <w:pPr>
              <w:tabs>
                <w:tab w:val="left" w:pos="8280"/>
              </w:tabs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</w:rPr>
              <w:t>ơ</w:t>
            </w:r>
            <w:r>
              <w:rPr>
                <w:b/>
                <w:i/>
                <w:color w:val="000000" w:themeColor="text1"/>
              </w:rPr>
              <w:t>i nhận:</w:t>
            </w:r>
          </w:p>
          <w:p w:rsidR="00BA4EDC" w:rsidRDefault="00D7317C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Như trên;</w:t>
            </w:r>
          </w:p>
          <w:p w:rsidR="00BA4EDC" w:rsidRDefault="00D7317C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Chủ tịch, các PCT UBND tỉnh;</w:t>
            </w:r>
          </w:p>
          <w:p w:rsidR="00BA4EDC" w:rsidRDefault="00D7317C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Chánh Văn phòng UBND tỉnh;</w:t>
            </w:r>
          </w:p>
          <w:p w:rsidR="00BA4EDC" w:rsidRDefault="00D7317C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Trung tâm CB-TH tỉnh;</w:t>
            </w:r>
          </w:p>
          <w:p w:rsidR="00BA4EDC" w:rsidRDefault="00D7317C">
            <w:pPr>
              <w:tabs>
                <w:tab w:val="left" w:pos="8280"/>
              </w:tabs>
              <w:jc w:val="both"/>
              <w:rPr>
                <w:rFonts w:cs=".VnTime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</w:rPr>
              <w:t>- Lưu: VT, KT</w:t>
            </w:r>
            <w:r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:rsidR="00BA4EDC" w:rsidRDefault="00D7317C">
            <w:pPr>
              <w:pStyle w:val="Heading4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TL. CHỦ TỊCH</w:t>
            </w:r>
          </w:p>
          <w:p w:rsidR="00BA4EDC" w:rsidRDefault="00D7317C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b/>
                <w:color w:val="000000" w:themeColor="text1"/>
                <w:sz w:val="26"/>
                <w:szCs w:val="26"/>
                <w:lang w:val="pl-PL"/>
              </w:rPr>
              <w:t>CHÁNH VĂN PHÒNG</w:t>
            </w:r>
          </w:p>
          <w:p w:rsidR="00BA4EDC" w:rsidRDefault="00BA4EDC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</w:p>
          <w:p w:rsidR="00BA4EDC" w:rsidRDefault="00BA4EDC">
            <w:pPr>
              <w:jc w:val="center"/>
              <w:rPr>
                <w:b/>
                <w:color w:val="000000" w:themeColor="text1"/>
                <w:sz w:val="82"/>
                <w:szCs w:val="26"/>
                <w:lang w:val="pl-PL"/>
              </w:rPr>
            </w:pPr>
          </w:p>
          <w:p w:rsidR="00BA4EDC" w:rsidRDefault="00BA4EDC">
            <w:pPr>
              <w:jc w:val="center"/>
              <w:rPr>
                <w:b/>
                <w:color w:val="000000" w:themeColor="text1"/>
                <w:sz w:val="36"/>
                <w:szCs w:val="26"/>
                <w:lang w:val="pl-PL"/>
              </w:rPr>
            </w:pPr>
          </w:p>
          <w:p w:rsidR="00BA4EDC" w:rsidRDefault="00BA4EDC">
            <w:pPr>
              <w:rPr>
                <w:b/>
                <w:color w:val="000000" w:themeColor="text1"/>
                <w:sz w:val="64"/>
                <w:szCs w:val="26"/>
                <w:lang w:val="pl-PL"/>
              </w:rPr>
            </w:pPr>
          </w:p>
          <w:p w:rsidR="00BA4EDC" w:rsidRDefault="00D7317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b/>
                <w:color w:val="000000" w:themeColor="text1"/>
                <w:sz w:val="28"/>
                <w:szCs w:val="28"/>
                <w:lang w:val="pl-PL"/>
              </w:rPr>
              <w:t>Nguyễn Huy Hùng</w:t>
            </w:r>
          </w:p>
        </w:tc>
      </w:tr>
    </w:tbl>
    <w:p w:rsidR="00BA4EDC" w:rsidRDefault="00BA4EDC">
      <w:pPr>
        <w:spacing w:before="120"/>
        <w:jc w:val="both"/>
        <w:rPr>
          <w:color w:val="000000" w:themeColor="text1"/>
          <w:sz w:val="28"/>
          <w:szCs w:val="28"/>
        </w:rPr>
      </w:pPr>
    </w:p>
    <w:p w:rsidR="00BA4EDC" w:rsidRDefault="00BA4EDC">
      <w:pPr>
        <w:spacing w:before="120"/>
        <w:jc w:val="both"/>
        <w:rPr>
          <w:color w:val="000000" w:themeColor="text1"/>
          <w:sz w:val="28"/>
          <w:szCs w:val="28"/>
        </w:rPr>
      </w:pPr>
    </w:p>
    <w:sectPr w:rsidR="00BA4EDC">
      <w:pgSz w:w="11909" w:h="16834" w:code="9"/>
      <w:pgMar w:top="1134" w:right="1134" w:bottom="1134" w:left="1701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A87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10B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8E5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208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C7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C63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642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40E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06F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406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uyen Huy Hung">
    <w15:presenceInfo w15:providerId="Windows Live" w15:userId="214e4ad84eae0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DC"/>
    <w:rsid w:val="00244F65"/>
    <w:rsid w:val="003F3513"/>
    <w:rsid w:val="004253CB"/>
    <w:rsid w:val="004311B2"/>
    <w:rsid w:val="00671223"/>
    <w:rsid w:val="007661AB"/>
    <w:rsid w:val="007D31FD"/>
    <w:rsid w:val="00933CFD"/>
    <w:rsid w:val="0093724A"/>
    <w:rsid w:val="009D2192"/>
    <w:rsid w:val="00AA1045"/>
    <w:rsid w:val="00BA4EDC"/>
    <w:rsid w:val="00BD08E2"/>
    <w:rsid w:val="00BD09CE"/>
    <w:rsid w:val="00BE03C2"/>
    <w:rsid w:val="00CC4A81"/>
    <w:rsid w:val="00D7317C"/>
    <w:rsid w:val="00F2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tabs>
        <w:tab w:val="left" w:pos="8280"/>
      </w:tabs>
      <w:outlineLvl w:val="3"/>
    </w:pPr>
    <w:rPr>
      <w:rFonts w:ascii=".VnTimeH" w:hAnsi=".VnTimeH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pPr>
      <w:keepNext/>
      <w:tabs>
        <w:tab w:val="left" w:pos="8280"/>
      </w:tabs>
      <w:outlineLvl w:val="4"/>
    </w:pPr>
    <w:rPr>
      <w:rFonts w:ascii=".VnTime" w:hAnsi=".VnTime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.VnTime" w:hAnsi=".VnTim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Pr>
      <w:rFonts w:ascii=".VnTimeH" w:eastAsia="Times New Roman" w:hAnsi=".VnTimeH"/>
      <w:b/>
      <w:bCs/>
      <w:sz w:val="26"/>
      <w:szCs w:val="26"/>
    </w:rPr>
  </w:style>
  <w:style w:type="character" w:customStyle="1" w:styleId="Heading5Char">
    <w:name w:val="Heading 5 Char"/>
    <w:link w:val="Heading5"/>
    <w:rPr>
      <w:rFonts w:ascii=".VnTime" w:eastAsia="Times New Roman" w:hAnsi=".VnTime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tabs>
        <w:tab w:val="left" w:pos="8280"/>
      </w:tabs>
      <w:outlineLvl w:val="3"/>
    </w:pPr>
    <w:rPr>
      <w:rFonts w:ascii=".VnTimeH" w:hAnsi=".VnTimeH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pPr>
      <w:keepNext/>
      <w:tabs>
        <w:tab w:val="left" w:pos="8280"/>
      </w:tabs>
      <w:outlineLvl w:val="4"/>
    </w:pPr>
    <w:rPr>
      <w:rFonts w:ascii=".VnTime" w:hAnsi=".VnTime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.VnTime" w:hAnsi=".VnTim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Pr>
      <w:rFonts w:ascii=".VnTimeH" w:eastAsia="Times New Roman" w:hAnsi=".VnTimeH"/>
      <w:b/>
      <w:bCs/>
      <w:sz w:val="26"/>
      <w:szCs w:val="26"/>
    </w:rPr>
  </w:style>
  <w:style w:type="character" w:customStyle="1" w:styleId="Heading5Char">
    <w:name w:val="Heading 5 Char"/>
    <w:link w:val="Heading5"/>
    <w:rPr>
      <w:rFonts w:ascii=".VnTime" w:eastAsia="Times New Roman" w:hAnsi=".VnTime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2E39-2EE3-4E03-BBA2-672C21FE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Sony Vaio</dc:creator>
  <cp:lastModifiedBy>Dell</cp:lastModifiedBy>
  <cp:revision>198</cp:revision>
  <cp:lastPrinted>2025-02-12T07:51:00Z</cp:lastPrinted>
  <dcterms:created xsi:type="dcterms:W3CDTF">2021-05-12T00:17:00Z</dcterms:created>
  <dcterms:modified xsi:type="dcterms:W3CDTF">2025-02-19T01:45:00Z</dcterms:modified>
</cp:coreProperties>
</file>