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12" w:type="dxa"/>
        <w:jc w:val="center"/>
        <w:tblLook w:val="01E0" w:firstRow="1" w:lastRow="1" w:firstColumn="1" w:lastColumn="1" w:noHBand="0" w:noVBand="0"/>
      </w:tblPr>
      <w:tblGrid>
        <w:gridCol w:w="3700"/>
        <w:gridCol w:w="5812"/>
      </w:tblGrid>
      <w:tr w:rsidR="000F58C9" w14:paraId="779A920D" w14:textId="77777777" w:rsidTr="001927DB">
        <w:trPr>
          <w:trHeight w:val="1843"/>
          <w:jc w:val="center"/>
        </w:trPr>
        <w:tc>
          <w:tcPr>
            <w:tcW w:w="3700" w:type="dxa"/>
            <w:hideMark/>
          </w:tcPr>
          <w:p w14:paraId="0A557ED2" w14:textId="77777777" w:rsidR="000F58C9" w:rsidRDefault="000F58C9" w:rsidP="0075192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t>ỦY BAN NHÂN DÂN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14:paraId="0CEEE495" w14:textId="77777777" w:rsidR="000F58C9" w:rsidRDefault="000F58C9" w:rsidP="0075192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TỈNH HÀ TĨNH </w:t>
            </w:r>
          </w:p>
          <w:p w14:paraId="43C3D4A3" w14:textId="77777777" w:rsidR="000F58C9" w:rsidRDefault="000F58C9" w:rsidP="0075192E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 wp14:anchorId="33FC9181" wp14:editId="01D6D703">
                      <wp:simplePos x="0" y="0"/>
                      <wp:positionH relativeFrom="column">
                        <wp:posOffset>780456</wp:posOffset>
                      </wp:positionH>
                      <wp:positionV relativeFrom="paragraph">
                        <wp:posOffset>19685</wp:posOffset>
                      </wp:positionV>
                      <wp:extent cx="559057" cy="0"/>
                      <wp:effectExtent l="0" t="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05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CEC7E" id="Straight Connector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45pt,1.55pt" to="105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14:paraId="4AC14702" w14:textId="2DF6AAE7" w:rsidR="000F58C9" w:rsidRDefault="000F58C9" w:rsidP="0075192E">
            <w:pPr>
              <w:ind w:left="-161"/>
              <w:jc w:val="center"/>
              <w:rPr>
                <w:rFonts w:ascii="Times New Roman" w:hAnsi="Times New Roman"/>
                <w:sz w:val="26"/>
                <w:vertAlign w:val="subscript"/>
              </w:rPr>
            </w:pPr>
            <w:r>
              <w:rPr>
                <w:rFonts w:ascii="Times New Roman" w:hAnsi="Times New Roman"/>
                <w:sz w:val="26"/>
              </w:rPr>
              <w:t>Số:        /UBND-VX</w:t>
            </w:r>
            <w:r w:rsidR="002615FE">
              <w:rPr>
                <w:rFonts w:ascii="Times New Roman" w:hAnsi="Times New Roman"/>
                <w:sz w:val="26"/>
                <w:vertAlign w:val="subscript"/>
              </w:rPr>
              <w:t>1</w:t>
            </w:r>
          </w:p>
          <w:p w14:paraId="22C82BEB" w14:textId="77777777" w:rsidR="001927DB" w:rsidRPr="001927DB" w:rsidRDefault="001927DB" w:rsidP="0075192E">
            <w:pPr>
              <w:ind w:left="-161"/>
              <w:jc w:val="center"/>
              <w:rPr>
                <w:rFonts w:ascii="Times New Roman" w:hAnsi="Times New Roman"/>
                <w:sz w:val="2"/>
                <w:szCs w:val="2"/>
                <w:vertAlign w:val="subscript"/>
              </w:rPr>
            </w:pPr>
          </w:p>
          <w:p w14:paraId="57773604" w14:textId="77777777" w:rsidR="00BA7584" w:rsidRPr="001927DB" w:rsidRDefault="000F58C9" w:rsidP="00BA7584">
            <w:pPr>
              <w:ind w:left="-161"/>
              <w:jc w:val="center"/>
              <w:rPr>
                <w:rFonts w:ascii="Times New Roman" w:hAnsi="Times New Roman"/>
                <w:sz w:val="24"/>
              </w:rPr>
            </w:pPr>
            <w:r w:rsidRPr="001927DB">
              <w:rPr>
                <w:rFonts w:ascii="Times New Roman" w:hAnsi="Times New Roman"/>
                <w:sz w:val="24"/>
              </w:rPr>
              <w:t>V/v gia</w:t>
            </w:r>
            <w:r w:rsidR="00761191" w:rsidRPr="001927DB">
              <w:rPr>
                <w:rFonts w:ascii="Times New Roman" w:hAnsi="Times New Roman"/>
                <w:sz w:val="24"/>
              </w:rPr>
              <w:t>o</w:t>
            </w:r>
            <w:r w:rsidRPr="001927DB">
              <w:rPr>
                <w:rFonts w:ascii="Times New Roman" w:hAnsi="Times New Roman"/>
                <w:sz w:val="24"/>
              </w:rPr>
              <w:t xml:space="preserve"> thực hiện C</w:t>
            </w:r>
            <w:r w:rsidR="00BA7584" w:rsidRPr="001927DB">
              <w:rPr>
                <w:rFonts w:ascii="Times New Roman" w:hAnsi="Times New Roman"/>
                <w:sz w:val="24"/>
              </w:rPr>
              <w:t xml:space="preserve">ông điện </w:t>
            </w:r>
          </w:p>
          <w:p w14:paraId="3E997AC5" w14:textId="31EE197B" w:rsidR="000F58C9" w:rsidRDefault="00BA7584" w:rsidP="0075192E">
            <w:pPr>
              <w:ind w:left="-161"/>
              <w:jc w:val="center"/>
              <w:rPr>
                <w:rFonts w:ascii="Times New Roman" w:hAnsi="Times New Roman"/>
                <w:sz w:val="26"/>
              </w:rPr>
            </w:pPr>
            <w:r w:rsidRPr="001927DB">
              <w:rPr>
                <w:rFonts w:ascii="Times New Roman" w:hAnsi="Times New Roman"/>
                <w:sz w:val="24"/>
              </w:rPr>
              <w:t xml:space="preserve">của Thủ tướng Chính phủ </w:t>
            </w:r>
            <w:r w:rsidR="001927DB" w:rsidRPr="001927DB">
              <w:rPr>
                <w:rFonts w:ascii="Times New Roman" w:hAnsi="Times New Roman"/>
                <w:sz w:val="24"/>
              </w:rPr>
              <w:t>về bảo đảm an toàn thực phẩm dịp Tết Nguyên đán và L</w:t>
            </w:r>
            <w:r w:rsidR="00A97278">
              <w:rPr>
                <w:rFonts w:ascii="Times New Roman" w:hAnsi="Times New Roman"/>
                <w:sz w:val="24"/>
              </w:rPr>
              <w:t>ễ</w:t>
            </w:r>
            <w:r w:rsidR="001927DB" w:rsidRPr="001927DB">
              <w:rPr>
                <w:rFonts w:ascii="Times New Roman" w:hAnsi="Times New Roman"/>
                <w:sz w:val="24"/>
              </w:rPr>
              <w:t xml:space="preserve"> hội xuân năm 2025</w:t>
            </w:r>
            <w:r w:rsidR="001927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12" w:type="dxa"/>
          </w:tcPr>
          <w:p w14:paraId="2107B800" w14:textId="77777777" w:rsidR="000F58C9" w:rsidRDefault="000F58C9" w:rsidP="0075192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02AA913" w14:textId="77777777" w:rsidR="000F58C9" w:rsidRDefault="000F58C9" w:rsidP="0075192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  <w:p w14:paraId="3FA505E9" w14:textId="77777777" w:rsidR="000F58C9" w:rsidRDefault="000F58C9" w:rsidP="0075192E">
            <w:pPr>
              <w:ind w:right="-162"/>
              <w:rPr>
                <w:rFonts w:ascii="Times New Roman" w:hAnsi="Times New Roman"/>
                <w:i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332A0406" wp14:editId="19442277">
                      <wp:simplePos x="0" y="0"/>
                      <wp:positionH relativeFrom="column">
                        <wp:posOffset>734963</wp:posOffset>
                      </wp:positionH>
                      <wp:positionV relativeFrom="paragraph">
                        <wp:posOffset>13335</wp:posOffset>
                      </wp:positionV>
                      <wp:extent cx="2089937" cy="6439"/>
                      <wp:effectExtent l="0" t="0" r="24765" b="317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937" cy="64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F8C7B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85pt,1.05pt" to="222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"/>
                  </w:pict>
                </mc:Fallback>
              </mc:AlternateContent>
            </w:r>
          </w:p>
          <w:p w14:paraId="38E0847A" w14:textId="51EFA05C" w:rsidR="000F58C9" w:rsidRDefault="002615FE" w:rsidP="002615FE">
            <w:pPr>
              <w:ind w:right="-162"/>
              <w:rPr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          </w:t>
            </w:r>
            <w:r w:rsidR="00A97278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0F58C9">
              <w:rPr>
                <w:rFonts w:ascii="Times New Roman" w:hAnsi="Times New Roman"/>
                <w:i/>
                <w:szCs w:val="28"/>
              </w:rPr>
              <w:t>Hà Tĩnh, ngày    tháng     năm 202</w:t>
            </w:r>
            <w:r w:rsidR="001927DB">
              <w:rPr>
                <w:rFonts w:ascii="Times New Roman" w:hAnsi="Times New Roman"/>
                <w:i/>
                <w:szCs w:val="28"/>
              </w:rPr>
              <w:t>5</w:t>
            </w:r>
          </w:p>
          <w:p w14:paraId="18470514" w14:textId="77777777" w:rsidR="000F58C9" w:rsidRDefault="000F58C9" w:rsidP="0075192E">
            <w:pPr>
              <w:jc w:val="center"/>
              <w:rPr>
                <w:rFonts w:ascii=".VnTimeH" w:hAnsi=".VnTimeH"/>
                <w:sz w:val="2"/>
                <w:szCs w:val="28"/>
              </w:rPr>
            </w:pPr>
          </w:p>
        </w:tc>
      </w:tr>
    </w:tbl>
    <w:p w14:paraId="7FE1E8FE" w14:textId="77777777" w:rsidR="000F58C9" w:rsidRDefault="000F58C9" w:rsidP="000F58C9">
      <w:pPr>
        <w:rPr>
          <w:rFonts w:ascii="Times New Roman" w:hAnsi="Times New Roman"/>
          <w:sz w:val="2"/>
        </w:rPr>
      </w:pPr>
      <w:r>
        <w:rPr>
          <w:b/>
          <w:sz w:val="12"/>
        </w:rPr>
        <w:t xml:space="preserve">       </w:t>
      </w:r>
      <w:r>
        <w:rPr>
          <w:sz w:val="12"/>
        </w:rPr>
        <w:t xml:space="preserve">          </w:t>
      </w:r>
      <w:r>
        <w:rPr>
          <w:rFonts w:ascii="Times New Roman" w:hAnsi="Times New Roman"/>
        </w:rPr>
        <w:t xml:space="preserve"> </w:t>
      </w:r>
    </w:p>
    <w:p w14:paraId="18B4443F" w14:textId="77777777" w:rsidR="000F58C9" w:rsidRDefault="000F58C9" w:rsidP="000F58C9">
      <w:pPr>
        <w:rPr>
          <w:sz w:val="14"/>
        </w:rPr>
      </w:pPr>
    </w:p>
    <w:p w14:paraId="56AAF4FC" w14:textId="77777777" w:rsidR="000F58C9" w:rsidRPr="003A6A7F" w:rsidRDefault="000F58C9" w:rsidP="000F58C9">
      <w:pPr>
        <w:rPr>
          <w:sz w:val="2"/>
          <w:szCs w:val="10"/>
        </w:rPr>
      </w:pPr>
    </w:p>
    <w:p w14:paraId="7785480D" w14:textId="77777777" w:rsidR="000F58C9" w:rsidRDefault="000F58C9" w:rsidP="000F58C9">
      <w:pPr>
        <w:rPr>
          <w:sz w:val="14"/>
        </w:rPr>
      </w:pPr>
    </w:p>
    <w:p w14:paraId="4F2A1920" w14:textId="77777777" w:rsidR="000F58C9" w:rsidRDefault="000F58C9" w:rsidP="000F58C9">
      <w:pPr>
        <w:rPr>
          <w:sz w:val="14"/>
        </w:rPr>
      </w:pPr>
    </w:p>
    <w:p w14:paraId="5E78AF43" w14:textId="55A7E265" w:rsidR="0033709D" w:rsidRDefault="000F58C9" w:rsidP="003370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33709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Kính gửi:  </w:t>
      </w:r>
    </w:p>
    <w:p w14:paraId="1D12CAF3" w14:textId="2B7E1583" w:rsidR="000F58C9" w:rsidRDefault="0033709D" w:rsidP="003370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- </w:t>
      </w:r>
      <w:r w:rsidR="000F58C9" w:rsidRPr="0033709D">
        <w:rPr>
          <w:rFonts w:ascii="Times New Roman" w:hAnsi="Times New Roman"/>
        </w:rPr>
        <w:t>S</w:t>
      </w:r>
      <w:r w:rsidR="000F58C9" w:rsidRPr="0033709D">
        <w:rPr>
          <w:rFonts w:ascii="Times New Roman" w:hAnsi="Times New Roman" w:cs="Calibri"/>
        </w:rPr>
        <w:t>ở</w:t>
      </w:r>
      <w:r w:rsidR="000F58C9" w:rsidRPr="0033709D">
        <w:rPr>
          <w:rFonts w:ascii="Times New Roman" w:hAnsi="Times New Roman"/>
        </w:rPr>
        <w:t xml:space="preserve"> </w:t>
      </w:r>
      <w:r w:rsidR="005153D3" w:rsidRPr="0033709D">
        <w:rPr>
          <w:rFonts w:ascii="Times New Roman" w:hAnsi="Times New Roman"/>
        </w:rPr>
        <w:t>Y tế</w:t>
      </w:r>
      <w:r w:rsidRPr="0033709D">
        <w:rPr>
          <w:rFonts w:ascii="Times New Roman" w:hAnsi="Times New Roman"/>
        </w:rPr>
        <w:t>;</w:t>
      </w:r>
    </w:p>
    <w:p w14:paraId="3D5322D5" w14:textId="538023B6" w:rsidR="00D7329A" w:rsidRDefault="00D7329A" w:rsidP="003370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bookmarkStart w:id="0" w:name="_Hlk188511846"/>
      <w:r>
        <w:rPr>
          <w:rFonts w:ascii="Times New Roman" w:hAnsi="Times New Roman"/>
        </w:rPr>
        <w:t>- Sở Công Thương;</w:t>
      </w:r>
    </w:p>
    <w:p w14:paraId="377A5C84" w14:textId="4BD51AA9" w:rsidR="00D7329A" w:rsidRPr="0033709D" w:rsidRDefault="00D7329A" w:rsidP="003370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- Sở Nông nghiệp và Phát triển nông thôn;</w:t>
      </w:r>
    </w:p>
    <w:bookmarkEnd w:id="0"/>
    <w:p w14:paraId="1CD462F4" w14:textId="6BB71B9F" w:rsidR="0033709D" w:rsidRPr="0033709D" w:rsidRDefault="0033709D" w:rsidP="0033709D">
      <w:pPr>
        <w:rPr>
          <w:rFonts w:ascii="Times New Roman" w:hAnsi="Times New Roman"/>
        </w:rPr>
      </w:pPr>
      <w:r>
        <w:rPr>
          <w:rFonts w:ascii="Times New Roman" w:hAnsi="Times New Roman" w:cs="Calibri"/>
        </w:rPr>
        <w:t xml:space="preserve">                                                  - </w:t>
      </w:r>
      <w:r w:rsidRPr="0033709D">
        <w:rPr>
          <w:rFonts w:ascii="Times New Roman" w:hAnsi="Times New Roman" w:cs="Calibri"/>
        </w:rPr>
        <w:t>Ủ</w:t>
      </w:r>
      <w:r w:rsidRPr="0033709D">
        <w:rPr>
          <w:rFonts w:ascii="Times New Roman" w:hAnsi="Times New Roman"/>
        </w:rPr>
        <w:t>y ban nhân dân các huyện, thành phố, thị xã.</w:t>
      </w:r>
    </w:p>
    <w:p w14:paraId="75009C73" w14:textId="77777777" w:rsidR="000F58C9" w:rsidRDefault="000F58C9" w:rsidP="000F58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</w:p>
    <w:p w14:paraId="337ECF41" w14:textId="77777777" w:rsidR="000F58C9" w:rsidRPr="00EA16B3" w:rsidRDefault="000F58C9" w:rsidP="000F58C9">
      <w:pPr>
        <w:rPr>
          <w:rFonts w:ascii="Times New Roman" w:hAnsi="Times New Roman"/>
          <w:sz w:val="38"/>
          <w:szCs w:val="34"/>
        </w:rPr>
      </w:pPr>
      <w:r>
        <w:rPr>
          <w:rFonts w:ascii="Times New Roman" w:hAnsi="Times New Roman"/>
        </w:rPr>
        <w:t xml:space="preserve">                      </w:t>
      </w:r>
    </w:p>
    <w:p w14:paraId="1449DC08" w14:textId="0870950F" w:rsidR="00A97278" w:rsidRPr="00A97278" w:rsidRDefault="005C043C" w:rsidP="00A97278"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Thủ tướng Chính phủ</w:t>
      </w:r>
      <w:r w:rsidR="000F58C9">
        <w:rPr>
          <w:rFonts w:ascii="Times New Roman" w:hAnsi="Times New Roman"/>
        </w:rPr>
        <w:t xml:space="preserve"> có C</w:t>
      </w:r>
      <w:r>
        <w:rPr>
          <w:rFonts w:ascii="Times New Roman" w:hAnsi="Times New Roman"/>
        </w:rPr>
        <w:t xml:space="preserve">ông điện </w:t>
      </w:r>
      <w:r w:rsidR="000F58C9">
        <w:rPr>
          <w:rFonts w:ascii="Times New Roman" w:hAnsi="Times New Roman"/>
        </w:rPr>
        <w:t xml:space="preserve">số </w:t>
      </w:r>
      <w:r w:rsidR="00D7329A">
        <w:rPr>
          <w:rFonts w:ascii="Times New Roman" w:hAnsi="Times New Roman"/>
        </w:rPr>
        <w:t>05</w:t>
      </w:r>
      <w:r w:rsidR="000F58C9">
        <w:rPr>
          <w:rFonts w:ascii="Times New Roman" w:hAnsi="Times New Roman"/>
        </w:rPr>
        <w:t>/C</w:t>
      </w:r>
      <w:r>
        <w:rPr>
          <w:rFonts w:ascii="Times New Roman" w:hAnsi="Times New Roman"/>
        </w:rPr>
        <w:t>Đ</w:t>
      </w:r>
      <w:r w:rsidR="000F58C9">
        <w:rPr>
          <w:rFonts w:ascii="Times New Roman" w:hAnsi="Times New Roman"/>
        </w:rPr>
        <w:t>-</w:t>
      </w:r>
      <w:r>
        <w:rPr>
          <w:rFonts w:ascii="Times New Roman" w:hAnsi="Times New Roman"/>
        </w:rPr>
        <w:t>TTg</w:t>
      </w:r>
      <w:r w:rsidR="000F58C9">
        <w:rPr>
          <w:rFonts w:ascii="Times New Roman" w:hAnsi="Times New Roman"/>
        </w:rPr>
        <w:t xml:space="preserve"> ngày </w:t>
      </w:r>
      <w:r w:rsidR="00D7329A">
        <w:rPr>
          <w:rFonts w:ascii="Times New Roman" w:hAnsi="Times New Roman"/>
        </w:rPr>
        <w:t>22</w:t>
      </w:r>
      <w:r w:rsidR="000F58C9">
        <w:rPr>
          <w:rFonts w:ascii="Times New Roman" w:hAnsi="Times New Roman"/>
        </w:rPr>
        <w:t>/</w:t>
      </w:r>
      <w:r w:rsidR="00D7329A">
        <w:rPr>
          <w:rFonts w:ascii="Times New Roman" w:hAnsi="Times New Roman"/>
        </w:rPr>
        <w:t>01</w:t>
      </w:r>
      <w:r w:rsidR="000F58C9">
        <w:rPr>
          <w:rFonts w:ascii="Times New Roman" w:hAnsi="Times New Roman"/>
        </w:rPr>
        <w:t>/202</w:t>
      </w:r>
      <w:r w:rsidR="00D7329A">
        <w:rPr>
          <w:rFonts w:ascii="Times New Roman" w:hAnsi="Times New Roman"/>
        </w:rPr>
        <w:t>5</w:t>
      </w:r>
      <w:r w:rsidR="000F58C9">
        <w:rPr>
          <w:rFonts w:ascii="Times New Roman" w:hAnsi="Times New Roman"/>
        </w:rPr>
        <w:t xml:space="preserve"> </w:t>
      </w:r>
      <w:r w:rsidR="005153D3">
        <w:rPr>
          <w:rFonts w:ascii="Times New Roman" w:hAnsi="Times New Roman"/>
        </w:rPr>
        <w:t>v</w:t>
      </w:r>
      <w:r w:rsidR="000F58C9">
        <w:rPr>
          <w:rFonts w:ascii="Times New Roman" w:hAnsi="Times New Roman"/>
        </w:rPr>
        <w:t xml:space="preserve">ề </w:t>
      </w:r>
      <w:r w:rsidR="00D7329A">
        <w:rPr>
          <w:rFonts w:ascii="Times New Roman" w:hAnsi="Times New Roman"/>
        </w:rPr>
        <w:t xml:space="preserve">bảo đảm an toàn thực phẩm </w:t>
      </w:r>
      <w:bookmarkStart w:id="1" w:name="_Hlk188518146"/>
      <w:r w:rsidR="00D7329A">
        <w:rPr>
          <w:rFonts w:ascii="Times New Roman" w:hAnsi="Times New Roman"/>
        </w:rPr>
        <w:t>dịp Tết Nguyên đán và L</w:t>
      </w:r>
      <w:r w:rsidR="00A97278">
        <w:rPr>
          <w:rFonts w:ascii="Times New Roman" w:hAnsi="Times New Roman"/>
        </w:rPr>
        <w:t>ễ</w:t>
      </w:r>
      <w:r w:rsidR="00D7329A">
        <w:rPr>
          <w:rFonts w:ascii="Times New Roman" w:hAnsi="Times New Roman"/>
        </w:rPr>
        <w:t xml:space="preserve"> hội xuân năm 2025 </w:t>
      </w:r>
      <w:bookmarkEnd w:id="1"/>
      <w:r w:rsidR="000F58C9" w:rsidRPr="005028B8">
        <w:rPr>
          <w:rFonts w:ascii="Times New Roman" w:eastAsiaTheme="minorHAnsi" w:hAnsi="Times New Roman" w:cstheme="minorBidi"/>
          <w:i/>
          <w:szCs w:val="20"/>
        </w:rPr>
        <w:t>(</w:t>
      </w:r>
      <w:r w:rsidR="0002399C">
        <w:rPr>
          <w:rFonts w:ascii="Times New Roman" w:eastAsiaTheme="minorHAnsi" w:hAnsi="Times New Roman" w:cstheme="minorBidi"/>
          <w:i/>
          <w:szCs w:val="20"/>
        </w:rPr>
        <w:t xml:space="preserve">Công điện </w:t>
      </w:r>
      <w:r w:rsidR="000F58C9" w:rsidRPr="005028B8">
        <w:rPr>
          <w:rFonts w:ascii="Times New Roman" w:eastAsiaTheme="minorHAnsi" w:hAnsi="Times New Roman" w:cstheme="minorBidi"/>
          <w:i/>
          <w:szCs w:val="20"/>
        </w:rPr>
        <w:t xml:space="preserve">gửi kèm trên </w:t>
      </w:r>
      <w:r w:rsidR="00A97278" w:rsidRPr="00A97278">
        <w:rPr>
          <w:rFonts w:ascii="Times New Roman" w:hAnsi="Times New Roman"/>
          <w:i/>
          <w:iCs/>
          <w:spacing w:val="-2"/>
          <w:szCs w:val="28"/>
        </w:rPr>
        <w:t>phần mềm Quản lý văn bản và hồ sơ công việc</w:t>
      </w:r>
      <w:r w:rsidR="00A97278" w:rsidRPr="00A97278">
        <w:rPr>
          <w:rFonts w:ascii="Times New Roman" w:eastAsia="Calibri" w:hAnsi="Times New Roman"/>
          <w:i/>
          <w:iCs/>
          <w:color w:val="000000"/>
          <w:spacing w:val="-4"/>
          <w:szCs w:val="28"/>
          <w:shd w:val="clear" w:color="auto" w:fill="FFFFFF"/>
          <w:lang w:val="vi-VN"/>
        </w:rPr>
        <w:t>)</w:t>
      </w:r>
      <w:r w:rsidR="00A97278" w:rsidRPr="00A97278">
        <w:rPr>
          <w:rFonts w:ascii="Times New Roman" w:eastAsia="Calibri" w:hAnsi="Times New Roman"/>
          <w:i/>
          <w:spacing w:val="-4"/>
          <w:szCs w:val="28"/>
          <w:lang w:val="vi-VN"/>
        </w:rPr>
        <w:t>;</w:t>
      </w:r>
    </w:p>
    <w:p w14:paraId="4A405FE6" w14:textId="485CD98C" w:rsidR="000F58C9" w:rsidRDefault="000F58C9" w:rsidP="00BA758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Chủ tịch Ủy ban nhân dân tỉnh giao:</w:t>
      </w:r>
    </w:p>
    <w:p w14:paraId="22ABE27B" w14:textId="12596C1F" w:rsidR="000F58C9" w:rsidRPr="00EA16B3" w:rsidRDefault="000F58C9" w:rsidP="00B708B7">
      <w:pPr>
        <w:jc w:val="both"/>
        <w:rPr>
          <w:rFonts w:ascii="Times New Roman" w:hAnsi="Times New Roman"/>
          <w:spacing w:val="-2"/>
          <w:szCs w:val="28"/>
          <w:lang w:val="vi-VN"/>
        </w:rPr>
      </w:pPr>
      <w:r>
        <w:rPr>
          <w:rFonts w:ascii="Times New Roman" w:hAnsi="Times New Roman"/>
        </w:rPr>
        <w:tab/>
      </w:r>
      <w:r w:rsidRPr="00EA16B3">
        <w:rPr>
          <w:rFonts w:ascii="Times New Roman" w:hAnsi="Times New Roman"/>
          <w:spacing w:val="-2"/>
        </w:rPr>
        <w:t xml:space="preserve">Sở </w:t>
      </w:r>
      <w:r w:rsidR="0033709D" w:rsidRPr="00EA16B3">
        <w:rPr>
          <w:rFonts w:ascii="Times New Roman" w:hAnsi="Times New Roman"/>
          <w:spacing w:val="-2"/>
        </w:rPr>
        <w:t>Y tế</w:t>
      </w:r>
      <w:r w:rsidR="003456B6" w:rsidRPr="00EA16B3">
        <w:rPr>
          <w:rFonts w:ascii="Times New Roman" w:hAnsi="Times New Roman"/>
          <w:spacing w:val="-2"/>
        </w:rPr>
        <w:t xml:space="preserve">, </w:t>
      </w:r>
      <w:r w:rsidR="006E2168" w:rsidRPr="00EA16B3">
        <w:rPr>
          <w:rFonts w:ascii="Times New Roman" w:hAnsi="Times New Roman"/>
          <w:spacing w:val="-2"/>
        </w:rPr>
        <w:t>Sở Công Thương, Sở Nông nghiệp và Phát triển nông thôn</w:t>
      </w:r>
      <w:r w:rsidR="007B7944" w:rsidRPr="00EA16B3">
        <w:rPr>
          <w:rFonts w:ascii="Times New Roman" w:hAnsi="Times New Roman"/>
          <w:spacing w:val="-2"/>
        </w:rPr>
        <w:t xml:space="preserve">, </w:t>
      </w:r>
      <w:r w:rsidRPr="00EA16B3">
        <w:rPr>
          <w:rFonts w:ascii="Times New Roman" w:hAnsi="Times New Roman"/>
          <w:spacing w:val="-2"/>
        </w:rPr>
        <w:t xml:space="preserve">Ủy ban nhân dân các huyện, thành phố, thị xã căn cứ </w:t>
      </w:r>
      <w:r w:rsidR="003456B6" w:rsidRPr="00EA16B3">
        <w:rPr>
          <w:rFonts w:ascii="Times New Roman" w:hAnsi="Times New Roman"/>
          <w:spacing w:val="-2"/>
        </w:rPr>
        <w:t>chức năng, nhiệm vụ, thẩm quyền được giao, chủ động triển khai thực hiện</w:t>
      </w:r>
      <w:r w:rsidR="00C7403E" w:rsidRPr="00EA16B3">
        <w:rPr>
          <w:rFonts w:ascii="Times New Roman" w:hAnsi="Times New Roman"/>
          <w:spacing w:val="-2"/>
        </w:rPr>
        <w:t xml:space="preserve"> </w:t>
      </w:r>
      <w:r w:rsidR="003456B6" w:rsidRPr="00EA16B3">
        <w:rPr>
          <w:rFonts w:ascii="Times New Roman" w:hAnsi="Times New Roman"/>
          <w:spacing w:val="-2"/>
        </w:rPr>
        <w:t xml:space="preserve">hiệu quả </w:t>
      </w:r>
      <w:r w:rsidR="00C7403E" w:rsidRPr="00EA16B3">
        <w:rPr>
          <w:rFonts w:ascii="Times New Roman" w:hAnsi="Times New Roman"/>
          <w:spacing w:val="-2"/>
        </w:rPr>
        <w:t xml:space="preserve">các </w:t>
      </w:r>
      <w:r w:rsidR="004A4C0A" w:rsidRPr="00EA16B3">
        <w:rPr>
          <w:rFonts w:ascii="Times New Roman" w:hAnsi="Times New Roman"/>
          <w:spacing w:val="-2"/>
        </w:rPr>
        <w:t>nội dung</w:t>
      </w:r>
      <w:r w:rsidRPr="00EA16B3">
        <w:rPr>
          <w:rFonts w:ascii="Times New Roman" w:hAnsi="Times New Roman"/>
          <w:spacing w:val="-2"/>
        </w:rPr>
        <w:t xml:space="preserve"> </w:t>
      </w:r>
      <w:r w:rsidR="00C7403E" w:rsidRPr="00EA16B3">
        <w:rPr>
          <w:rFonts w:ascii="Times New Roman" w:hAnsi="Times New Roman"/>
          <w:spacing w:val="-2"/>
        </w:rPr>
        <w:t xml:space="preserve">tại </w:t>
      </w:r>
      <w:r w:rsidRPr="00EA16B3">
        <w:rPr>
          <w:rFonts w:ascii="Times New Roman" w:hAnsi="Times New Roman"/>
          <w:spacing w:val="-2"/>
        </w:rPr>
        <w:t>C</w:t>
      </w:r>
      <w:r w:rsidR="0002399C" w:rsidRPr="00EA16B3">
        <w:rPr>
          <w:rFonts w:ascii="Times New Roman" w:hAnsi="Times New Roman"/>
          <w:spacing w:val="-2"/>
        </w:rPr>
        <w:t xml:space="preserve">ông điện </w:t>
      </w:r>
      <w:r w:rsidRPr="00EA16B3">
        <w:rPr>
          <w:rFonts w:ascii="Times New Roman" w:hAnsi="Times New Roman"/>
          <w:spacing w:val="-2"/>
        </w:rPr>
        <w:t xml:space="preserve">nêu trên của </w:t>
      </w:r>
      <w:r w:rsidR="0002399C" w:rsidRPr="00EA16B3">
        <w:rPr>
          <w:rFonts w:ascii="Times New Roman" w:hAnsi="Times New Roman"/>
          <w:spacing w:val="-2"/>
        </w:rPr>
        <w:t>Thủ tướng Chính phủ</w:t>
      </w:r>
      <w:r w:rsidRPr="00EA16B3">
        <w:rPr>
          <w:rFonts w:ascii="Times New Roman" w:hAnsi="Times New Roman"/>
          <w:spacing w:val="-2"/>
          <w:szCs w:val="20"/>
        </w:rPr>
        <w:t xml:space="preserve">; </w:t>
      </w:r>
      <w:r w:rsidR="007B7944" w:rsidRPr="00EA16B3">
        <w:rPr>
          <w:rFonts w:ascii="Times New Roman" w:hAnsi="Times New Roman"/>
          <w:spacing w:val="-2"/>
          <w:szCs w:val="20"/>
        </w:rPr>
        <w:t>chịu trách nhiệm</w:t>
      </w:r>
      <w:r w:rsidR="008A6987" w:rsidRPr="00EA16B3">
        <w:rPr>
          <w:rFonts w:ascii="Times New Roman" w:hAnsi="Times New Roman"/>
          <w:spacing w:val="-2"/>
          <w:szCs w:val="20"/>
        </w:rPr>
        <w:t xml:space="preserve"> </w:t>
      </w:r>
      <w:r w:rsidR="00B708B7" w:rsidRPr="00EA16B3">
        <w:rPr>
          <w:rFonts w:ascii="Times New Roman" w:hAnsi="Times New Roman"/>
          <w:spacing w:val="-2"/>
          <w:szCs w:val="20"/>
        </w:rPr>
        <w:t xml:space="preserve">trước Ủy ban nhân dân tỉnh và Chủ tịch Ủy ban nhân dân tỉnh </w:t>
      </w:r>
      <w:r w:rsidR="008A6987" w:rsidRPr="00EA16B3">
        <w:rPr>
          <w:rFonts w:ascii="Times New Roman" w:hAnsi="Times New Roman"/>
          <w:spacing w:val="-2"/>
          <w:szCs w:val="20"/>
        </w:rPr>
        <w:t>về bảo đảm an toàn thực phẩm theo lĩnh vực và địa bàn phụ trách</w:t>
      </w:r>
      <w:r w:rsidR="000B2671" w:rsidRPr="000B2671">
        <w:rPr>
          <w:rFonts w:ascii="Times New Roman" w:hAnsi="Times New Roman"/>
        </w:rPr>
        <w:t xml:space="preserve"> </w:t>
      </w:r>
      <w:r w:rsidR="000B2671">
        <w:rPr>
          <w:rFonts w:ascii="Times New Roman" w:hAnsi="Times New Roman"/>
        </w:rPr>
        <w:t>dịp Tết Nguyên đán và Lễ hội xuân năm 2025</w:t>
      </w:r>
      <w:r w:rsidR="008A6987" w:rsidRPr="00EA16B3">
        <w:rPr>
          <w:rFonts w:ascii="Times New Roman" w:hAnsi="Times New Roman"/>
          <w:spacing w:val="-2"/>
          <w:szCs w:val="20"/>
        </w:rPr>
        <w:t xml:space="preserve">; </w:t>
      </w:r>
      <w:r w:rsidR="001A304A" w:rsidRPr="00EA16B3">
        <w:rPr>
          <w:rFonts w:ascii="Times New Roman" w:hAnsi="Times New Roman"/>
          <w:spacing w:val="-2"/>
          <w:szCs w:val="20"/>
        </w:rPr>
        <w:t xml:space="preserve">kịp thời báo cáo, tham mưu </w:t>
      </w:r>
      <w:r w:rsidRPr="00EA16B3">
        <w:rPr>
          <w:rFonts w:ascii="Times New Roman" w:hAnsi="Times New Roman"/>
          <w:spacing w:val="-2"/>
          <w:szCs w:val="20"/>
        </w:rPr>
        <w:t xml:space="preserve">Ủy ban nhân dân tỉnh </w:t>
      </w:r>
      <w:r w:rsidR="00C7403E" w:rsidRPr="00EA16B3">
        <w:rPr>
          <w:rFonts w:ascii="Times New Roman" w:hAnsi="Times New Roman"/>
          <w:spacing w:val="-2"/>
          <w:szCs w:val="20"/>
        </w:rPr>
        <w:t>chỉ đạo, xử lý những khó khăn, vướng mắc hoặc vượt thẩm quyền (nếu có)</w:t>
      </w:r>
      <w:r w:rsidRPr="00EA16B3">
        <w:rPr>
          <w:rFonts w:ascii="Times New Roman" w:hAnsi="Times New Roman"/>
          <w:spacing w:val="-2"/>
          <w:szCs w:val="20"/>
        </w:rPr>
        <w:t>./.</w:t>
      </w:r>
    </w:p>
    <w:p w14:paraId="371C600D" w14:textId="77777777" w:rsidR="000F58C9" w:rsidRDefault="000F58C9" w:rsidP="000F58C9">
      <w:pPr>
        <w:jc w:val="both"/>
        <w:rPr>
          <w:rFonts w:ascii="Times New Roman" w:hAnsi="Times New Roman"/>
          <w:sz w:val="12"/>
        </w:rPr>
      </w:pPr>
    </w:p>
    <w:p w14:paraId="569DA49E" w14:textId="77777777" w:rsidR="000F58C9" w:rsidRDefault="000F58C9" w:rsidP="000F58C9">
      <w:pPr>
        <w:jc w:val="both"/>
        <w:rPr>
          <w:rFonts w:ascii="Times New Roman" w:hAnsi="Times New Roman"/>
          <w:sz w:val="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360"/>
      </w:tblGrid>
      <w:tr w:rsidR="000F58C9" w:rsidRPr="00521026" w14:paraId="6F8D040F" w14:textId="77777777" w:rsidTr="0075192E">
        <w:tc>
          <w:tcPr>
            <w:tcW w:w="4820" w:type="dxa"/>
            <w:hideMark/>
          </w:tcPr>
          <w:p w14:paraId="78C12FB1" w14:textId="77777777" w:rsidR="000F58C9" w:rsidRPr="00521026" w:rsidRDefault="000F58C9" w:rsidP="0075192E">
            <w:pPr>
              <w:rPr>
                <w:rFonts w:ascii="Times New Roman" w:hAnsi="Times New Roman"/>
                <w:b/>
                <w:i/>
                <w:sz w:val="24"/>
                <w:lang w:val="sq-AL"/>
              </w:rPr>
            </w:pPr>
            <w:r w:rsidRPr="00521026">
              <w:rPr>
                <w:rFonts w:ascii="Times New Roman" w:hAnsi="Times New Roman"/>
                <w:b/>
                <w:i/>
                <w:sz w:val="24"/>
                <w:lang w:val="sq-AL"/>
              </w:rPr>
              <w:t>Nơi nhận:</w:t>
            </w:r>
          </w:p>
          <w:p w14:paraId="264F8187" w14:textId="77777777" w:rsidR="000F58C9" w:rsidRPr="00521026" w:rsidRDefault="000F58C9" w:rsidP="0075192E">
            <w:pPr>
              <w:rPr>
                <w:rFonts w:ascii="Times New Roman" w:hAnsi="Times New Roman"/>
                <w:sz w:val="22"/>
                <w:szCs w:val="28"/>
                <w:lang w:val="sq-AL"/>
              </w:rPr>
            </w:pPr>
            <w:r w:rsidRPr="00521026">
              <w:rPr>
                <w:rFonts w:ascii="Times New Roman" w:hAnsi="Times New Roman"/>
                <w:sz w:val="22"/>
                <w:szCs w:val="28"/>
                <w:lang w:val="sq-AL"/>
              </w:rPr>
              <w:t>- Như trên;</w:t>
            </w:r>
          </w:p>
          <w:p w14:paraId="5328E4FE" w14:textId="77777777" w:rsidR="000F58C9" w:rsidRPr="00521026" w:rsidRDefault="000F58C9" w:rsidP="0075192E">
            <w:pPr>
              <w:rPr>
                <w:rFonts w:ascii="Times New Roman" w:hAnsi="Times New Roman"/>
                <w:sz w:val="22"/>
                <w:szCs w:val="28"/>
                <w:lang w:val="sq-AL"/>
              </w:rPr>
            </w:pPr>
            <w:r w:rsidRPr="00521026">
              <w:rPr>
                <w:rFonts w:ascii="Times New Roman" w:hAnsi="Times New Roman"/>
                <w:sz w:val="22"/>
                <w:szCs w:val="28"/>
                <w:lang w:val="sq-AL"/>
              </w:rPr>
              <w:t>- Chủ tịch UBND tỉnh;</w:t>
            </w:r>
          </w:p>
          <w:p w14:paraId="62E5D304" w14:textId="77777777" w:rsidR="000F58C9" w:rsidRPr="00521026" w:rsidRDefault="000F58C9" w:rsidP="0075192E">
            <w:pPr>
              <w:rPr>
                <w:rFonts w:ascii="Times New Roman" w:hAnsi="Times New Roman"/>
                <w:sz w:val="22"/>
                <w:szCs w:val="28"/>
                <w:lang w:val="sq-AL"/>
              </w:rPr>
            </w:pPr>
            <w:r w:rsidRPr="00521026">
              <w:rPr>
                <w:rFonts w:ascii="Times New Roman" w:hAnsi="Times New Roman"/>
                <w:sz w:val="22"/>
                <w:szCs w:val="28"/>
                <w:lang w:val="sq-AL"/>
              </w:rPr>
              <w:t>- PCT UBND tỉnh Lê Ngọc Châu;</w:t>
            </w:r>
          </w:p>
          <w:p w14:paraId="25DD2C21" w14:textId="77777777" w:rsidR="000F58C9" w:rsidRPr="00521026" w:rsidRDefault="000F58C9" w:rsidP="0075192E">
            <w:pPr>
              <w:rPr>
                <w:rFonts w:ascii="Times New Roman" w:hAnsi="Times New Roman"/>
                <w:sz w:val="22"/>
                <w:szCs w:val="28"/>
                <w:lang w:val="sq-AL"/>
              </w:rPr>
            </w:pPr>
            <w:r w:rsidRPr="00521026">
              <w:rPr>
                <w:rFonts w:ascii="Times New Roman" w:hAnsi="Times New Roman"/>
                <w:sz w:val="22"/>
                <w:szCs w:val="28"/>
                <w:lang w:val="sq-AL"/>
              </w:rPr>
              <w:t>- Chánh VP, P</w:t>
            </w:r>
            <w:r>
              <w:rPr>
                <w:rFonts w:ascii="Times New Roman" w:hAnsi="Times New Roman"/>
                <w:sz w:val="22"/>
                <w:szCs w:val="28"/>
                <w:lang w:val="sq-AL"/>
              </w:rPr>
              <w:t>C</w:t>
            </w:r>
            <w:r w:rsidRPr="00521026">
              <w:rPr>
                <w:rFonts w:ascii="Times New Roman" w:hAnsi="Times New Roman"/>
                <w:sz w:val="22"/>
                <w:szCs w:val="28"/>
                <w:lang w:val="sq-AL"/>
              </w:rPr>
              <w:t>VP Trần Tuấn Nghĩa;</w:t>
            </w:r>
          </w:p>
          <w:p w14:paraId="30F2A224" w14:textId="77777777" w:rsidR="000F58C9" w:rsidRPr="00521026" w:rsidRDefault="000F58C9" w:rsidP="0075192E">
            <w:pPr>
              <w:rPr>
                <w:rFonts w:ascii="Times New Roman" w:hAnsi="Times New Roman"/>
                <w:sz w:val="22"/>
                <w:szCs w:val="28"/>
                <w:lang w:val="sq-AL"/>
              </w:rPr>
            </w:pPr>
            <w:r w:rsidRPr="00521026">
              <w:rPr>
                <w:rFonts w:ascii="Times New Roman" w:hAnsi="Times New Roman"/>
                <w:sz w:val="22"/>
                <w:szCs w:val="28"/>
                <w:lang w:val="sq-AL"/>
              </w:rPr>
              <w:t>- Trung tâm CB-TH;</w:t>
            </w:r>
          </w:p>
          <w:p w14:paraId="674302BC" w14:textId="33F08A4E" w:rsidR="000F58C9" w:rsidRPr="00521026" w:rsidRDefault="000F58C9" w:rsidP="0075192E">
            <w:pPr>
              <w:rPr>
                <w:rFonts w:ascii="Times New Roman" w:hAnsi="Times New Roman"/>
                <w:sz w:val="22"/>
                <w:szCs w:val="28"/>
                <w:lang w:val="sq-AL"/>
              </w:rPr>
            </w:pPr>
            <w:r w:rsidRPr="00521026">
              <w:rPr>
                <w:rFonts w:ascii="Times New Roman" w:hAnsi="Times New Roman"/>
                <w:sz w:val="22"/>
                <w:szCs w:val="28"/>
                <w:lang w:val="sq-AL"/>
              </w:rPr>
              <w:t>- Lưu: VT, VX</w:t>
            </w:r>
            <w:r w:rsidR="002615FE">
              <w:rPr>
                <w:rFonts w:ascii="Times New Roman" w:hAnsi="Times New Roman"/>
                <w:sz w:val="22"/>
                <w:szCs w:val="28"/>
                <w:vertAlign w:val="subscript"/>
                <w:lang w:val="sq-AL"/>
              </w:rPr>
              <w:t>1</w:t>
            </w:r>
            <w:r w:rsidRPr="00521026">
              <w:rPr>
                <w:rFonts w:ascii="Times New Roman" w:hAnsi="Times New Roman"/>
                <w:sz w:val="22"/>
                <w:szCs w:val="28"/>
                <w:lang w:val="sq-AL"/>
              </w:rPr>
              <w:t>.</w:t>
            </w:r>
          </w:p>
        </w:tc>
        <w:tc>
          <w:tcPr>
            <w:tcW w:w="4360" w:type="dxa"/>
          </w:tcPr>
          <w:p w14:paraId="10CCE754" w14:textId="06AF9053" w:rsidR="000F58C9" w:rsidRPr="00B708B7" w:rsidRDefault="00B708B7" w:rsidP="00B708B7">
            <w:pPr>
              <w:jc w:val="center"/>
              <w:rPr>
                <w:rFonts w:ascii="Times New Roman" w:eastAsiaTheme="minorHAnsi" w:hAnsi="Times New Roman" w:cstheme="minorBidi"/>
                <w:b/>
                <w:sz w:val="26"/>
                <w:szCs w:val="26"/>
                <w:lang w:val="sq-AL"/>
              </w:rPr>
            </w:pPr>
            <w:r w:rsidRPr="00B708B7">
              <w:rPr>
                <w:rFonts w:ascii="Times New Roman" w:eastAsiaTheme="minorHAnsi" w:hAnsi="Times New Roman" w:cstheme="minorBidi"/>
                <w:b/>
                <w:sz w:val="26"/>
                <w:szCs w:val="26"/>
                <w:lang w:val="sq-AL"/>
              </w:rPr>
              <w:t>K</w:t>
            </w:r>
            <w:r w:rsidR="000F58C9" w:rsidRPr="00B708B7">
              <w:rPr>
                <w:rFonts w:ascii="Times New Roman" w:eastAsiaTheme="minorHAnsi" w:hAnsi="Times New Roman" w:cstheme="minorBidi"/>
                <w:b/>
                <w:sz w:val="26"/>
                <w:szCs w:val="26"/>
                <w:lang w:val="sq-AL"/>
              </w:rPr>
              <w:t>T. CHỦ TỊCH</w:t>
            </w:r>
          </w:p>
          <w:p w14:paraId="5E092E54" w14:textId="7659F0DA" w:rsidR="000F58C9" w:rsidRPr="00B708B7" w:rsidRDefault="00B708B7" w:rsidP="00B708B7">
            <w:pPr>
              <w:jc w:val="center"/>
              <w:rPr>
                <w:rFonts w:ascii="Times New Roman" w:eastAsiaTheme="minorHAnsi" w:hAnsi="Times New Roman" w:cstheme="minorBidi"/>
                <w:b/>
                <w:sz w:val="26"/>
                <w:szCs w:val="26"/>
                <w:lang w:val="sq-AL"/>
              </w:rPr>
            </w:pPr>
            <w:r w:rsidRPr="00B708B7">
              <w:rPr>
                <w:rFonts w:ascii="Times New Roman" w:eastAsiaTheme="minorHAnsi" w:hAnsi="Times New Roman" w:cstheme="minorBidi"/>
                <w:b/>
                <w:sz w:val="26"/>
                <w:szCs w:val="26"/>
                <w:lang w:val="sq-AL"/>
              </w:rPr>
              <w:t>PHÓ CHỦ TỊCH</w:t>
            </w:r>
          </w:p>
          <w:p w14:paraId="21433E42" w14:textId="77777777" w:rsidR="000F58C9" w:rsidRPr="00521026" w:rsidRDefault="000F58C9" w:rsidP="0075192E">
            <w:pPr>
              <w:rPr>
                <w:rFonts w:ascii="Times New Roman" w:eastAsiaTheme="minorHAnsi" w:hAnsi="Times New Roman" w:cstheme="minorBidi"/>
                <w:b/>
                <w:szCs w:val="26"/>
                <w:lang w:val="sq-AL"/>
              </w:rPr>
            </w:pPr>
          </w:p>
          <w:p w14:paraId="2BB8397A" w14:textId="77777777" w:rsidR="000F58C9" w:rsidRDefault="000F58C9" w:rsidP="0075192E">
            <w:pPr>
              <w:spacing w:before="120" w:line="276" w:lineRule="auto"/>
              <w:rPr>
                <w:rFonts w:ascii="Times New Roman" w:eastAsiaTheme="minorHAnsi" w:hAnsi="Times New Roman" w:cstheme="minorBidi"/>
                <w:b/>
                <w:sz w:val="14"/>
                <w:szCs w:val="26"/>
                <w:lang w:val="sq-AL"/>
              </w:rPr>
            </w:pPr>
          </w:p>
          <w:p w14:paraId="25A62102" w14:textId="77777777" w:rsidR="00B708B7" w:rsidRPr="00521026" w:rsidRDefault="00B708B7" w:rsidP="0075192E">
            <w:pPr>
              <w:spacing w:before="120" w:line="276" w:lineRule="auto"/>
              <w:rPr>
                <w:rFonts w:ascii="Times New Roman" w:eastAsiaTheme="minorHAnsi" w:hAnsi="Times New Roman" w:cstheme="minorBidi"/>
                <w:b/>
                <w:sz w:val="14"/>
                <w:szCs w:val="26"/>
                <w:lang w:val="sq-AL"/>
              </w:rPr>
            </w:pPr>
          </w:p>
          <w:p w14:paraId="5581CC72" w14:textId="7D162610" w:rsidR="000F58C9" w:rsidRPr="00521026" w:rsidRDefault="000F58C9" w:rsidP="0075192E">
            <w:pPr>
              <w:spacing w:before="600"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21026">
              <w:rPr>
                <w:rFonts w:ascii="Times New Roman" w:eastAsiaTheme="minorHAnsi" w:hAnsi="Times New Roman" w:cstheme="minorBidi"/>
                <w:b/>
                <w:sz w:val="14"/>
                <w:szCs w:val="26"/>
                <w:lang w:val="sq-AL"/>
              </w:rPr>
              <w:t xml:space="preserve">                         </w:t>
            </w:r>
            <w:r w:rsidRPr="00521026">
              <w:rPr>
                <w:rFonts w:ascii="Times New Roman" w:eastAsiaTheme="minorHAnsi" w:hAnsi="Times New Roman" w:cstheme="minorBidi"/>
                <w:b/>
                <w:szCs w:val="26"/>
                <w:lang w:val="sq-AL"/>
              </w:rPr>
              <w:t xml:space="preserve"> </w:t>
            </w:r>
            <w:r w:rsidR="00B708B7">
              <w:rPr>
                <w:rFonts w:ascii="Times New Roman" w:eastAsiaTheme="minorHAnsi" w:hAnsi="Times New Roman" w:cstheme="minorBidi"/>
                <w:b/>
                <w:szCs w:val="26"/>
                <w:lang w:val="sq-AL"/>
              </w:rPr>
              <w:t xml:space="preserve">   </w:t>
            </w:r>
            <w:r w:rsidRPr="00521026">
              <w:rPr>
                <w:rFonts w:ascii="Times New Roman" w:eastAsiaTheme="minorHAnsi" w:hAnsi="Times New Roman" w:cstheme="minorBidi"/>
                <w:b/>
                <w:szCs w:val="26"/>
                <w:lang w:val="sq-AL"/>
              </w:rPr>
              <w:t xml:space="preserve"> </w:t>
            </w:r>
            <w:r w:rsidR="00B708B7">
              <w:rPr>
                <w:rFonts w:ascii="Times New Roman" w:eastAsiaTheme="minorHAnsi" w:hAnsi="Times New Roman" w:cstheme="minorBidi"/>
                <w:b/>
                <w:szCs w:val="26"/>
                <w:lang w:val="sq-AL"/>
              </w:rPr>
              <w:t>Lê  Ngọc  Châu</w:t>
            </w:r>
          </w:p>
        </w:tc>
      </w:tr>
    </w:tbl>
    <w:p w14:paraId="0FE19AB4" w14:textId="77777777" w:rsidR="000F58C9" w:rsidRDefault="000F58C9" w:rsidP="000F58C9"/>
    <w:p w14:paraId="5CF8AA8E" w14:textId="77777777" w:rsidR="000F58C9" w:rsidRDefault="000F58C9" w:rsidP="000F58C9"/>
    <w:p w14:paraId="4AB3E825" w14:textId="77777777" w:rsidR="000F58C9" w:rsidRDefault="000F58C9" w:rsidP="000F58C9"/>
    <w:p w14:paraId="72DDB61F" w14:textId="77777777" w:rsidR="000F58C9" w:rsidRDefault="000F58C9" w:rsidP="000F58C9"/>
    <w:p w14:paraId="3EA0A591" w14:textId="77777777" w:rsidR="00A74AE5" w:rsidRDefault="00A74AE5"/>
    <w:sectPr w:rsidR="00A74AE5" w:rsidSect="008B0824">
      <w:pgSz w:w="11907" w:h="16840" w:code="9"/>
      <w:pgMar w:top="1021" w:right="1134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0310B"/>
    <w:multiLevelType w:val="hybridMultilevel"/>
    <w:tmpl w:val="92961774"/>
    <w:lvl w:ilvl="0" w:tplc="446A212A">
      <w:numFmt w:val="bullet"/>
      <w:lvlText w:val="-"/>
      <w:lvlJc w:val="left"/>
      <w:pPr>
        <w:ind w:left="442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num w:numId="1" w16cid:durableId="177428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8C9"/>
    <w:rsid w:val="0002399C"/>
    <w:rsid w:val="0003486F"/>
    <w:rsid w:val="000B2671"/>
    <w:rsid w:val="000F58C9"/>
    <w:rsid w:val="001810E6"/>
    <w:rsid w:val="001927DB"/>
    <w:rsid w:val="001A304A"/>
    <w:rsid w:val="002615FE"/>
    <w:rsid w:val="002B2458"/>
    <w:rsid w:val="0033709D"/>
    <w:rsid w:val="00344F4E"/>
    <w:rsid w:val="003456B6"/>
    <w:rsid w:val="003A6A7F"/>
    <w:rsid w:val="0044749D"/>
    <w:rsid w:val="004A4C0A"/>
    <w:rsid w:val="005153D3"/>
    <w:rsid w:val="005C043C"/>
    <w:rsid w:val="006E2168"/>
    <w:rsid w:val="00761191"/>
    <w:rsid w:val="007B7944"/>
    <w:rsid w:val="00885745"/>
    <w:rsid w:val="008A6987"/>
    <w:rsid w:val="00A74AE5"/>
    <w:rsid w:val="00A97278"/>
    <w:rsid w:val="00B708B7"/>
    <w:rsid w:val="00BA7584"/>
    <w:rsid w:val="00C7403E"/>
    <w:rsid w:val="00D7329A"/>
    <w:rsid w:val="00EA16B3"/>
    <w:rsid w:val="00E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BB0D"/>
  <w15:docId w15:val="{D536F4FB-3A24-4928-9D99-BFC4150B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6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Windows</cp:lastModifiedBy>
  <cp:revision>7</cp:revision>
  <cp:lastPrinted>2025-01-23T02:39:00Z</cp:lastPrinted>
  <dcterms:created xsi:type="dcterms:W3CDTF">2024-01-04T01:02:00Z</dcterms:created>
  <dcterms:modified xsi:type="dcterms:W3CDTF">2025-01-23T02:53:00Z</dcterms:modified>
</cp:coreProperties>
</file>