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5" w:type="dxa"/>
        <w:tblCellMar>
          <w:left w:w="0" w:type="dxa"/>
          <w:right w:w="0" w:type="dxa"/>
        </w:tblCellMar>
        <w:tblLook w:val="0000" w:firstRow="0" w:lastRow="0" w:firstColumn="0" w:lastColumn="0" w:noHBand="0" w:noVBand="0"/>
      </w:tblPr>
      <w:tblGrid>
        <w:gridCol w:w="3119"/>
        <w:gridCol w:w="567"/>
        <w:gridCol w:w="5529"/>
      </w:tblGrid>
      <w:tr w:rsidR="00D95C0C" w14:paraId="3D99478F" w14:textId="77777777">
        <w:trPr>
          <w:trHeight w:val="1975"/>
        </w:trPr>
        <w:tc>
          <w:tcPr>
            <w:tcW w:w="3119" w:type="dxa"/>
          </w:tcPr>
          <w:p w14:paraId="1F71C24B" w14:textId="77777777" w:rsidR="00D95C0C" w:rsidRDefault="007871AB">
            <w:pPr>
              <w:keepNext/>
              <w:jc w:val="center"/>
              <w:outlineLvl w:val="1"/>
              <w:rPr>
                <w:rFonts w:ascii="Times New Roman" w:hAnsi="Times New Roman"/>
                <w:b/>
                <w:bCs/>
                <w:sz w:val="26"/>
                <w:szCs w:val="24"/>
              </w:rPr>
            </w:pPr>
            <w:r>
              <w:rPr>
                <w:rFonts w:ascii="Times New Roman" w:hAnsi="Times New Roman"/>
                <w:b/>
                <w:bCs/>
                <w:sz w:val="26"/>
                <w:szCs w:val="24"/>
              </w:rPr>
              <w:t>ỦY BAN NHÂN DÂN</w:t>
            </w:r>
          </w:p>
          <w:p w14:paraId="6A37785B" w14:textId="77777777" w:rsidR="00D95C0C" w:rsidRDefault="007871AB">
            <w:pPr>
              <w:jc w:val="center"/>
              <w:rPr>
                <w:rFonts w:ascii="Times New Roman" w:hAnsi="Times New Roman"/>
                <w:b/>
                <w:bCs/>
                <w:sz w:val="26"/>
                <w:szCs w:val="24"/>
              </w:rPr>
            </w:pPr>
            <w:r>
              <w:rPr>
                <w:rFonts w:ascii="Times New Roman" w:hAnsi="Times New Roman"/>
                <w:b/>
                <w:bCs/>
                <w:sz w:val="26"/>
                <w:szCs w:val="24"/>
              </w:rPr>
              <w:t>TỈNH HÀ TĨNH</w:t>
            </w:r>
          </w:p>
          <w:p w14:paraId="6D113557" w14:textId="77777777" w:rsidR="00D95C0C" w:rsidRDefault="007871AB">
            <w:pPr>
              <w:jc w:val="center"/>
              <w:rPr>
                <w:rFonts w:ascii="Times New Roman" w:hAnsi="Times New Roman"/>
                <w:b/>
                <w:bCs/>
                <w:sz w:val="26"/>
                <w:szCs w:val="24"/>
              </w:rPr>
            </w:pPr>
            <w:r>
              <w:rPr>
                <w:rFonts w:ascii="Times New Roman" w:hAnsi="Times New Roman"/>
                <w:b/>
                <w:bCs/>
                <w:noProof/>
                <w:sz w:val="26"/>
                <w:szCs w:val="24"/>
              </w:rPr>
              <mc:AlternateContent>
                <mc:Choice Requires="wps">
                  <w:drawing>
                    <wp:anchor distT="0" distB="0" distL="114300" distR="114300" simplePos="0" relativeHeight="251662336" behindDoc="0" locked="0" layoutInCell="1" allowOverlap="1" wp14:anchorId="2A7D8A17" wp14:editId="2D2767AD">
                      <wp:simplePos x="0" y="0"/>
                      <wp:positionH relativeFrom="column">
                        <wp:posOffset>756920</wp:posOffset>
                      </wp:positionH>
                      <wp:positionV relativeFrom="paragraph">
                        <wp:posOffset>21590</wp:posOffset>
                      </wp:positionV>
                      <wp:extent cx="510434"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609A4" id="_x0000_t32" coordsize="21600,21600" o:spt="32" o:oned="t" path="m,l21600,21600e" filled="f">
                      <v:path arrowok="t" fillok="f" o:connecttype="none"/>
                      <o:lock v:ext="edit" shapetype="t"/>
                    </v:shapetype>
                    <v:shape id="Straight Arrow Connector 2" o:spid="_x0000_s1026" type="#_x0000_t32" style="position:absolute;margin-left:59.6pt;margin-top:1.7pt;width:40.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UttwEAAFUDAAAOAAAAZHJzL2Uyb0RvYy54bWysU8Fu2zAMvQ/YPwi6L7azZt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uOqKm8+3kih&#10;Lq4C6kueJw7fNI4iGY3kQGD6IWzRuThRpCpXgeMDh8QK6ktCKurw3libB2udmBr5ZbVc5QRGa9rk&#10;TGFM/X5rSRwhrUb+covR8zKM8ODaDDZoaL+e7QDGPtuxuHVnZZIYafO43mN72tFFsTi7zPK8Z2k5&#10;Xt5z9t+/YfMHAAD//wMAUEsDBBQABgAIAAAAIQAiGCjR2wAAAAcBAAAPAAAAZHJzL2Rvd25yZXYu&#10;eG1sTI7BTsMwEETvlfoP1iJxqaiTAFUT4lRVJQ4caStx3cbbJBCvo9hpQr8elwscn2Y08/LNZFpx&#10;od41lhXEywgEcWl1w5WC4+H1YQ3CeWSNrWVS8E0ONsV8lmOm7cjvdNn7SoQRdhkqqL3vMildWZNB&#10;t7QdccjOtjfoA/aV1D2OYdy0MomilTTYcHiosaNdTeXXfjAKyA3PcbRNTXV8u46Lj+T6OXYHpe7v&#10;pu0LCE+T/yvDTT+oQxGcTnZg7UQbOE6TUFXw+ATilqfpCsTpl2WRy//+xQ8AAAD//wMAUEsBAi0A&#10;FAAGAAgAAAAhALaDOJL+AAAA4QEAABMAAAAAAAAAAAAAAAAAAAAAAFtDb250ZW50X1R5cGVzXS54&#10;bWxQSwECLQAUAAYACAAAACEAOP0h/9YAAACUAQAACwAAAAAAAAAAAAAAAAAvAQAAX3JlbHMvLnJl&#10;bHNQSwECLQAUAAYACAAAACEAMX8FLbcBAABVAwAADgAAAAAAAAAAAAAAAAAuAgAAZHJzL2Uyb0Rv&#10;Yy54bWxQSwECLQAUAAYACAAAACEAIhgo0dsAAAAHAQAADwAAAAAAAAAAAAAAAAARBAAAZHJzL2Rv&#10;d25yZXYueG1sUEsFBgAAAAAEAAQA8wAAABkFAAAAAA==&#10;"/>
                  </w:pict>
                </mc:Fallback>
              </mc:AlternateContent>
            </w:r>
          </w:p>
          <w:p w14:paraId="4838353A" w14:textId="77777777" w:rsidR="00D95C0C" w:rsidRDefault="007871AB" w:rsidP="00AC1853">
            <w:pPr>
              <w:spacing w:before="120"/>
              <w:jc w:val="center"/>
              <w:rPr>
                <w:rFonts w:ascii="Times New Roman" w:hAnsi="Times New Roman"/>
                <w:sz w:val="26"/>
                <w:vertAlign w:val="subscript"/>
              </w:rPr>
            </w:pPr>
            <w:r>
              <w:rPr>
                <w:rFonts w:ascii="Times New Roman" w:hAnsi="Times New Roman"/>
                <w:sz w:val="26"/>
              </w:rPr>
              <w:t>Số:               /UBND-GT</w:t>
            </w:r>
            <w:r>
              <w:rPr>
                <w:rFonts w:ascii="Times New Roman" w:hAnsi="Times New Roman"/>
                <w:sz w:val="26"/>
                <w:vertAlign w:val="subscript"/>
              </w:rPr>
              <w:t>1</w:t>
            </w:r>
          </w:p>
          <w:p w14:paraId="2F5EDE31" w14:textId="77777777" w:rsidR="00D95C0C" w:rsidRDefault="007871AB" w:rsidP="00AC1853">
            <w:pPr>
              <w:spacing w:before="60"/>
              <w:jc w:val="center"/>
              <w:rPr>
                <w:rFonts w:ascii="Times New Roman" w:hAnsi="Times New Roman"/>
                <w:sz w:val="24"/>
                <w:szCs w:val="24"/>
              </w:rPr>
            </w:pPr>
            <w:r>
              <w:rPr>
                <w:rFonts w:ascii="Times New Roman" w:hAnsi="Times New Roman"/>
                <w:sz w:val="24"/>
                <w:szCs w:val="24"/>
              </w:rPr>
              <w:t xml:space="preserve">V/v thực hiện các nội dung đề nghị của </w:t>
            </w:r>
            <w:r>
              <w:rPr>
                <w:rFonts w:ascii="Times New Roman" w:hAnsi="Times New Roman" w:cs="Times New Roman"/>
                <w:sz w:val="24"/>
                <w:szCs w:val="24"/>
              </w:rPr>
              <w:t>Tổng công ty Quản lý bay Việt Nam</w:t>
            </w:r>
          </w:p>
        </w:tc>
        <w:tc>
          <w:tcPr>
            <w:tcW w:w="567" w:type="dxa"/>
          </w:tcPr>
          <w:p w14:paraId="657EDBC2" w14:textId="77777777" w:rsidR="00D95C0C" w:rsidRDefault="00D95C0C">
            <w:pPr>
              <w:jc w:val="center"/>
              <w:rPr>
                <w:rFonts w:ascii="Times New Roman" w:hAnsi="Times New Roman"/>
                <w:b/>
                <w:bCs/>
                <w:sz w:val="26"/>
                <w:szCs w:val="24"/>
              </w:rPr>
            </w:pPr>
          </w:p>
        </w:tc>
        <w:tc>
          <w:tcPr>
            <w:tcW w:w="5529" w:type="dxa"/>
          </w:tcPr>
          <w:p w14:paraId="4EC19923" w14:textId="77777777" w:rsidR="00D95C0C" w:rsidRDefault="007871AB">
            <w:pPr>
              <w:jc w:val="center"/>
              <w:rPr>
                <w:rFonts w:ascii="Times New Roman" w:hAnsi="Times New Roman"/>
                <w:b/>
                <w:bCs/>
                <w:sz w:val="26"/>
                <w:szCs w:val="24"/>
              </w:rPr>
            </w:pPr>
            <w:r>
              <w:rPr>
                <w:rFonts w:ascii="Times New Roman" w:hAnsi="Times New Roman"/>
                <w:b/>
                <w:bCs/>
                <w:sz w:val="26"/>
                <w:szCs w:val="24"/>
              </w:rPr>
              <w:t>CỘNG HÒA XÃ HỘI CHỦ NGHĨA VIỆT NAM</w:t>
            </w:r>
          </w:p>
          <w:p w14:paraId="741CB0A0" w14:textId="77777777" w:rsidR="00D95C0C" w:rsidRDefault="007871AB">
            <w:pPr>
              <w:jc w:val="center"/>
              <w:rPr>
                <w:rFonts w:ascii="Times New Roman" w:hAnsi="Times New Roman"/>
                <w:b/>
                <w:bCs/>
                <w:sz w:val="26"/>
                <w:szCs w:val="24"/>
              </w:rPr>
            </w:pPr>
            <w:r>
              <w:rPr>
                <w:rFonts w:ascii="Times New Roman" w:hAnsi="Times New Roman" w:hint="eastAsia"/>
                <w:b/>
                <w:bCs/>
                <w:szCs w:val="24"/>
              </w:rPr>
              <w:t>Đ</w:t>
            </w:r>
            <w:r>
              <w:rPr>
                <w:rFonts w:ascii="Times New Roman" w:hAnsi="Times New Roman"/>
                <w:b/>
                <w:bCs/>
                <w:szCs w:val="24"/>
              </w:rPr>
              <w:t>ộc lập - Tự do - Hạnh phúc</w:t>
            </w:r>
          </w:p>
          <w:p w14:paraId="0BB0CCF5" w14:textId="77777777" w:rsidR="00D95C0C" w:rsidRDefault="007871AB">
            <w:pPr>
              <w:jc w:val="center"/>
              <w:rPr>
                <w:rFonts w:ascii="Times New Roman" w:hAnsi="Times New Roman"/>
                <w:b/>
                <w:bCs/>
                <w:sz w:val="26"/>
                <w:szCs w:val="24"/>
              </w:rPr>
            </w:pPr>
            <w:r>
              <w:rPr>
                <w:rFonts w:ascii="Times New Roman" w:hAnsi="Times New Roman"/>
                <w:b/>
                <w:bCs/>
                <w:noProof/>
                <w:sz w:val="26"/>
                <w:szCs w:val="24"/>
              </w:rPr>
              <mc:AlternateContent>
                <mc:Choice Requires="wps">
                  <w:drawing>
                    <wp:anchor distT="0" distB="0" distL="114300" distR="114300" simplePos="0" relativeHeight="251663360" behindDoc="0" locked="0" layoutInCell="1" allowOverlap="1" wp14:anchorId="5BC13116" wp14:editId="1D84FFA5">
                      <wp:simplePos x="0" y="0"/>
                      <wp:positionH relativeFrom="column">
                        <wp:posOffset>730885</wp:posOffset>
                      </wp:positionH>
                      <wp:positionV relativeFrom="paragraph">
                        <wp:posOffset>42545</wp:posOffset>
                      </wp:positionV>
                      <wp:extent cx="206692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66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E5F0D5"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5pt,3.35pt" to="22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jQmQEAAIgDAAAOAAAAZHJzL2Uyb0RvYy54bWysU8uu0zAQ3SPxD5b3NGmR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pt1uX29eSqGvb82NGCnlt4BelE0vnQ3Fh+rU8V3KHIyhVwgfbqHrLp8c&#10;FLALH8EIO3CwdWXXqYB7R+KouJ/D13XpH2tVZKEY69xCav9MumALDeqk/C1xQdeIGPJC9DYg/S5q&#10;nq+pmjP+6vrstdh+wuFUG1HLwe2uzi6jWebpx3Ol336g/XcAAAD//wMAUEsDBBQABgAIAAAAIQCb&#10;VlO92wAAAAcBAAAPAAAAZHJzL2Rvd25yZXYueG1sTI5NT4NAFEX3Jv6HyTNxZwdMhYYyNMaPlS4o&#10;unA5ZV6BlHlDmCmgv96nG12e3Jt7T75bbC8mHH3nSEG8ikAg1c501Ch4f3u+2YDwQZPRvSNU8Ike&#10;dsXlRa4z42ba41SFRvAI+UwraEMYMil93aLVfuUGJM6ObrQ6MI6NNKOeedz28jaKEml1R/zQ6gEf&#10;WqxP1dkqSJ9eqnKYH1+/SpnKspxc2Jw+lLq+Wu63IAIu4a8MP/qsDgU7HdyZjBc9c3wXc1VBkoLg&#10;fL2OEhCHX5ZFLv/7F98AAAD//wMAUEsBAi0AFAAGAAgAAAAhALaDOJL+AAAA4QEAABMAAAAAAAAA&#10;AAAAAAAAAAAAAFtDb250ZW50X1R5cGVzXS54bWxQSwECLQAUAAYACAAAACEAOP0h/9YAAACUAQAA&#10;CwAAAAAAAAAAAAAAAAAvAQAAX3JlbHMvLnJlbHNQSwECLQAUAAYACAAAACEA91yI0JkBAACIAwAA&#10;DgAAAAAAAAAAAAAAAAAuAgAAZHJzL2Uyb0RvYy54bWxQSwECLQAUAAYACAAAACEAm1ZTvdsAAAAH&#10;AQAADwAAAAAAAAAAAAAAAADzAwAAZHJzL2Rvd25yZXYueG1sUEsFBgAAAAAEAAQA8wAAAPsEAAAA&#10;AA==&#10;" strokecolor="black [3040]"/>
                  </w:pict>
                </mc:Fallback>
              </mc:AlternateContent>
            </w:r>
          </w:p>
          <w:p w14:paraId="18B39CF6" w14:textId="77777777" w:rsidR="00D95C0C" w:rsidRDefault="007871AB" w:rsidP="00AC1853">
            <w:pPr>
              <w:spacing w:before="120"/>
              <w:jc w:val="center"/>
              <w:rPr>
                <w:rFonts w:ascii="Times New Roman" w:hAnsi="Times New Roman"/>
                <w:i/>
              </w:rPr>
            </w:pPr>
            <w:r>
              <w:rPr>
                <w:rFonts w:ascii="Times New Roman" w:hAnsi="Times New Roman"/>
                <w:i/>
                <w:iCs/>
              </w:rPr>
              <w:t xml:space="preserve">      Hà Tĩnh, ngày       tháng          n</w:t>
            </w:r>
            <w:r>
              <w:rPr>
                <w:rFonts w:ascii="Times New Roman" w:hAnsi="Times New Roman" w:hint="eastAsia"/>
                <w:i/>
                <w:iCs/>
              </w:rPr>
              <w:t>ă</w:t>
            </w:r>
            <w:r>
              <w:rPr>
                <w:rFonts w:ascii="Times New Roman" w:hAnsi="Times New Roman"/>
                <w:i/>
                <w:iCs/>
              </w:rPr>
              <w:t>m 2025</w:t>
            </w:r>
          </w:p>
        </w:tc>
      </w:tr>
    </w:tbl>
    <w:p w14:paraId="3C5B09A6" w14:textId="77777777" w:rsidR="00D95C0C" w:rsidRPr="007871AB" w:rsidRDefault="00D95C0C">
      <w:pPr>
        <w:jc w:val="center"/>
        <w:rPr>
          <w:rFonts w:ascii="Times New Roman" w:hAnsi="Times New Roman"/>
          <w:sz w:val="48"/>
        </w:rPr>
      </w:pPr>
    </w:p>
    <w:p w14:paraId="0B8DF0D6" w14:textId="77777777" w:rsidR="00D95C0C" w:rsidRDefault="007871AB">
      <w:pPr>
        <w:spacing w:before="20"/>
        <w:jc w:val="both"/>
        <w:rPr>
          <w:rFonts w:ascii="Times New Roman" w:hAnsi="Times New Roman"/>
        </w:rPr>
      </w:pPr>
      <w:r>
        <w:rPr>
          <w:rFonts w:ascii="Times New Roman" w:hAnsi="Times New Roman"/>
        </w:rPr>
        <w:t xml:space="preserve">                        Kính gửi:</w:t>
      </w:r>
    </w:p>
    <w:p w14:paraId="5F5CF8D0" w14:textId="77777777" w:rsidR="00D95C0C" w:rsidRDefault="007871AB">
      <w:pPr>
        <w:spacing w:before="20"/>
        <w:ind w:firstLine="2835"/>
        <w:jc w:val="both"/>
        <w:rPr>
          <w:rFonts w:ascii="Times New Roman" w:hAnsi="Times New Roman" w:cs="Times New Roman"/>
        </w:rPr>
      </w:pPr>
      <w:r>
        <w:rPr>
          <w:rFonts w:ascii="Times New Roman" w:hAnsi="Times New Roman" w:cs="Times New Roman"/>
        </w:rPr>
        <w:t>- Bộ Chỉ huy Quân sự tỉnh;</w:t>
      </w:r>
    </w:p>
    <w:p w14:paraId="0CC230D0" w14:textId="77777777" w:rsidR="00D95C0C" w:rsidRDefault="007871AB">
      <w:pPr>
        <w:spacing w:before="20"/>
        <w:ind w:firstLine="2835"/>
        <w:jc w:val="both"/>
        <w:rPr>
          <w:rFonts w:ascii="Times New Roman" w:hAnsi="Times New Roman" w:cs="Times New Roman"/>
        </w:rPr>
      </w:pPr>
      <w:r>
        <w:rPr>
          <w:rFonts w:ascii="Times New Roman" w:hAnsi="Times New Roman" w:cs="Times New Roman"/>
        </w:rPr>
        <w:t>- Bộ Chỉ huy Bộ đội Biên phòng tỉnh;</w:t>
      </w:r>
    </w:p>
    <w:p w14:paraId="10D74899" w14:textId="77777777" w:rsidR="00D95C0C" w:rsidRDefault="007871AB">
      <w:pPr>
        <w:spacing w:before="20"/>
        <w:ind w:firstLine="2835"/>
        <w:jc w:val="both"/>
        <w:rPr>
          <w:rFonts w:ascii="Times New Roman" w:hAnsi="Times New Roman" w:cs="Times New Roman"/>
        </w:rPr>
      </w:pPr>
      <w:r>
        <w:rPr>
          <w:rFonts w:ascii="Times New Roman" w:hAnsi="Times New Roman" w:cs="Times New Roman"/>
        </w:rPr>
        <w:t>- Công an tỉnh;</w:t>
      </w:r>
    </w:p>
    <w:p w14:paraId="2E08CF6E" w14:textId="77777777" w:rsidR="00D95C0C" w:rsidRDefault="007871AB">
      <w:pPr>
        <w:spacing w:before="20"/>
        <w:ind w:firstLine="2835"/>
        <w:jc w:val="both"/>
        <w:rPr>
          <w:rFonts w:ascii="Times New Roman" w:hAnsi="Times New Roman" w:cs="Times New Roman"/>
        </w:rPr>
      </w:pPr>
      <w:r>
        <w:rPr>
          <w:rFonts w:ascii="Times New Roman" w:hAnsi="Times New Roman" w:cs="Times New Roman"/>
        </w:rPr>
        <w:t>- Sở Giao thông vận tải;</w:t>
      </w:r>
    </w:p>
    <w:p w14:paraId="230A6B21" w14:textId="77777777" w:rsidR="00D95C0C" w:rsidRDefault="007871AB">
      <w:pPr>
        <w:spacing w:before="20"/>
        <w:ind w:firstLine="2835"/>
        <w:jc w:val="both"/>
        <w:rPr>
          <w:rFonts w:ascii="Times New Roman" w:hAnsi="Times New Roman" w:cs="Times New Roman"/>
        </w:rPr>
      </w:pPr>
      <w:r>
        <w:rPr>
          <w:rFonts w:ascii="Times New Roman" w:hAnsi="Times New Roman" w:cs="Times New Roman"/>
        </w:rPr>
        <w:t>- Sở Nông nghiệp và Phát triển nông thôn.</w:t>
      </w:r>
    </w:p>
    <w:p w14:paraId="61BCA55B" w14:textId="77777777" w:rsidR="007871AB" w:rsidRPr="00AC1853" w:rsidRDefault="007871AB">
      <w:pPr>
        <w:spacing w:before="20"/>
        <w:ind w:firstLine="2835"/>
        <w:jc w:val="both"/>
        <w:rPr>
          <w:rFonts w:ascii="Times New Roman" w:hAnsi="Times New Roman" w:cs="Times New Roman"/>
          <w:sz w:val="12"/>
        </w:rPr>
      </w:pPr>
    </w:p>
    <w:p w14:paraId="1D208221" w14:textId="77777777" w:rsidR="00D95C0C" w:rsidRDefault="00D95C0C">
      <w:pPr>
        <w:spacing w:before="20"/>
        <w:jc w:val="center"/>
        <w:rPr>
          <w:rFonts w:ascii="Times New Roman" w:hAnsi="Times New Roman"/>
        </w:rPr>
      </w:pPr>
    </w:p>
    <w:p w14:paraId="032CFF50" w14:textId="77777777" w:rsidR="00D95C0C" w:rsidRPr="00AC1853" w:rsidRDefault="007871AB">
      <w:pPr>
        <w:spacing w:after="120"/>
        <w:ind w:firstLine="709"/>
        <w:jc w:val="both"/>
        <w:rPr>
          <w:rFonts w:ascii="Times New Roman" w:hAnsi="Times New Roman" w:cs="Times New Roman"/>
          <w:spacing w:val="-6"/>
        </w:rPr>
      </w:pPr>
      <w:r>
        <w:rPr>
          <w:rFonts w:ascii="Times New Roman" w:hAnsi="Times New Roman" w:cs="Times New Roman"/>
        </w:rPr>
        <w:t>Tổng công ty Quản lý bay Việt Nam có Văn bản số 712/QLB-TCKN ngày 07/02/2025 về việc thống nhất các nội dung Văn bản hiệp đồng phối hợp công tác tìm kiếm cứu nạn hàng không và kế hoạch tổ chức ký kết</w:t>
      </w:r>
      <w:r>
        <w:rPr>
          <w:rFonts w:ascii="Times New Roman" w:hAnsi="Times New Roman" w:cs="Times New Roman"/>
          <w:i/>
          <w:iCs/>
          <w:lang w:val="vi-VN"/>
        </w:rPr>
        <w:t xml:space="preserve"> (</w:t>
      </w:r>
      <w:r>
        <w:rPr>
          <w:rFonts w:ascii="Times New Roman" w:hAnsi="Times New Roman" w:cs="Times New Roman"/>
          <w:i/>
          <w:iCs/>
        </w:rPr>
        <w:t>Văn bản</w:t>
      </w:r>
      <w:r>
        <w:rPr>
          <w:rFonts w:ascii="Times New Roman" w:hAnsi="Times New Roman" w:cs="Times New Roman"/>
          <w:i/>
          <w:iCs/>
          <w:lang w:val="vi-VN"/>
        </w:rPr>
        <w:t xml:space="preserve"> gửi kèm </w:t>
      </w:r>
      <w:r>
        <w:rPr>
          <w:rFonts w:ascii="Times New Roman" w:hAnsi="Times New Roman" w:cs="Times New Roman"/>
          <w:i/>
          <w:iCs/>
        </w:rPr>
        <w:t xml:space="preserve">trên </w:t>
      </w:r>
      <w:r w:rsidRPr="00AC1853">
        <w:rPr>
          <w:rFonts w:ascii="Times New Roman" w:hAnsi="Times New Roman" w:cs="Times New Roman"/>
          <w:i/>
          <w:iCs/>
          <w:spacing w:val="-6"/>
        </w:rPr>
        <w:t>phần mềm Quản lý văn bản và hồ sơ công việc</w:t>
      </w:r>
      <w:r w:rsidRPr="00AC1853">
        <w:rPr>
          <w:rFonts w:ascii="Times New Roman" w:hAnsi="Times New Roman" w:cs="Times New Roman"/>
          <w:i/>
          <w:iCs/>
          <w:spacing w:val="-6"/>
          <w:lang w:val="vi-VN"/>
        </w:rPr>
        <w:t>);</w:t>
      </w:r>
    </w:p>
    <w:p w14:paraId="704B52F0" w14:textId="77777777" w:rsidR="00D95C0C" w:rsidRPr="00AC1853" w:rsidRDefault="007871AB">
      <w:pPr>
        <w:spacing w:after="120"/>
        <w:ind w:firstLine="709"/>
        <w:jc w:val="both"/>
        <w:rPr>
          <w:rFonts w:ascii="Times New Roman" w:hAnsi="Times New Roman"/>
          <w:spacing w:val="-6"/>
        </w:rPr>
      </w:pPr>
      <w:r w:rsidRPr="00AC1853">
        <w:rPr>
          <w:rFonts w:ascii="Times New Roman" w:hAnsi="Times New Roman"/>
          <w:spacing w:val="-6"/>
          <w:lang w:val="vi-VN"/>
        </w:rPr>
        <w:t xml:space="preserve">Phó Chủ tịch </w:t>
      </w:r>
      <w:r w:rsidRPr="00AC1853">
        <w:rPr>
          <w:rFonts w:ascii="Times New Roman" w:hAnsi="Times New Roman"/>
          <w:spacing w:val="-6"/>
        </w:rPr>
        <w:t xml:space="preserve">Thường trực </w:t>
      </w:r>
      <w:r w:rsidRPr="00AC1853">
        <w:rPr>
          <w:rFonts w:ascii="Times New Roman" w:hAnsi="Times New Roman"/>
          <w:spacing w:val="-6"/>
          <w:lang w:val="vi-VN"/>
        </w:rPr>
        <w:t xml:space="preserve">UBND tỉnh </w:t>
      </w:r>
      <w:r w:rsidRPr="00AC1853">
        <w:rPr>
          <w:rFonts w:ascii="Times New Roman" w:hAnsi="Times New Roman"/>
          <w:spacing w:val="-6"/>
        </w:rPr>
        <w:t>Nguyễn Hồng Lĩnh có ý kiến như sau</w:t>
      </w:r>
      <w:r w:rsidRPr="00AC1853">
        <w:rPr>
          <w:rFonts w:ascii="Times New Roman" w:hAnsi="Times New Roman"/>
          <w:spacing w:val="-6"/>
          <w:lang w:val="vi-VN"/>
        </w:rPr>
        <w:t>:</w:t>
      </w:r>
    </w:p>
    <w:p w14:paraId="14B9A7D8" w14:textId="77777777" w:rsidR="00D95C0C" w:rsidRDefault="007871AB">
      <w:pPr>
        <w:spacing w:after="120"/>
        <w:ind w:firstLine="709"/>
        <w:jc w:val="both"/>
        <w:rPr>
          <w:rFonts w:ascii="Times New Roman" w:hAnsi="Times New Roman"/>
          <w:lang w:val="vi-VN"/>
        </w:rPr>
      </w:pPr>
      <w:r>
        <w:rPr>
          <w:rFonts w:ascii="Times New Roman" w:hAnsi="Times New Roman" w:cs="Times New Roman"/>
        </w:rPr>
        <w:t>Giao Bộ Chỉ huy Quân sự tỉnh là đơn vị đầu mối, chủ trì, phối hợp với các sở, ngành có tên trên và cơ quan liên quan nghiên cứu, soát xét, phối hợp thực hiện các nội dung liên quan thuộc thẩm quyền theo đề nghị của Tổng công ty Quản lý bay Việt Nam tại Văn bản nêu trên theo đúng quy định, đảm bảo hiệu quả, phù hợp với điều kiện, tình hình thực tiễn của địa phương; chủ động báo cáo, tham mưu, đề xuất UBND tỉnh những nội dung vượt thẩm quyền, đột xuất, phát sinh có liên quan./.</w:t>
      </w:r>
    </w:p>
    <w:p w14:paraId="3168CE2E" w14:textId="77777777" w:rsidR="00D95C0C" w:rsidRDefault="00D95C0C">
      <w:pPr>
        <w:spacing w:line="120" w:lineRule="auto"/>
        <w:ind w:firstLine="567"/>
        <w:jc w:val="both"/>
        <w:rPr>
          <w:rFonts w:ascii="Times New Roman" w:hAnsi="Times New Roman"/>
          <w:lang w:val="vi-VN"/>
        </w:rPr>
      </w:pPr>
    </w:p>
    <w:tbl>
      <w:tblPr>
        <w:tblW w:w="9072" w:type="dxa"/>
        <w:tblLook w:val="0000" w:firstRow="0" w:lastRow="0" w:firstColumn="0" w:lastColumn="0" w:noHBand="0" w:noVBand="0"/>
      </w:tblPr>
      <w:tblGrid>
        <w:gridCol w:w="4503"/>
        <w:gridCol w:w="4569"/>
      </w:tblGrid>
      <w:tr w:rsidR="00D95C0C" w14:paraId="4055F667" w14:textId="77777777">
        <w:trPr>
          <w:trHeight w:val="2506"/>
        </w:trPr>
        <w:tc>
          <w:tcPr>
            <w:tcW w:w="4503" w:type="dxa"/>
          </w:tcPr>
          <w:p w14:paraId="1CBA83D8" w14:textId="77777777" w:rsidR="00D95C0C" w:rsidRDefault="007871AB">
            <w:pPr>
              <w:ind w:hanging="105"/>
              <w:jc w:val="both"/>
              <w:rPr>
                <w:rFonts w:ascii="Times New Roman" w:hAnsi="Times New Roman"/>
                <w:b/>
                <w:bCs/>
                <w:i/>
                <w:iCs/>
                <w:sz w:val="24"/>
                <w:szCs w:val="24"/>
                <w:lang w:val="vi-VN"/>
              </w:rPr>
            </w:pPr>
            <w:r>
              <w:rPr>
                <w:rFonts w:ascii="Times New Roman" w:hAnsi="Times New Roman"/>
                <w:b/>
                <w:bCs/>
                <w:i/>
                <w:iCs/>
                <w:sz w:val="24"/>
                <w:szCs w:val="24"/>
                <w:lang w:val="vi-VN"/>
              </w:rPr>
              <w:t>N</w:t>
            </w:r>
            <w:r>
              <w:rPr>
                <w:rFonts w:ascii="Times New Roman" w:hAnsi="Times New Roman" w:hint="eastAsia"/>
                <w:b/>
                <w:bCs/>
                <w:i/>
                <w:iCs/>
                <w:sz w:val="24"/>
                <w:szCs w:val="24"/>
                <w:lang w:val="vi-VN"/>
              </w:rPr>
              <w:t>ơ</w:t>
            </w:r>
            <w:r>
              <w:rPr>
                <w:rFonts w:ascii="Times New Roman" w:hAnsi="Times New Roman"/>
                <w:b/>
                <w:bCs/>
                <w:i/>
                <w:iCs/>
                <w:sz w:val="24"/>
                <w:szCs w:val="24"/>
                <w:lang w:val="vi-VN"/>
              </w:rPr>
              <w:t>i nhận:</w:t>
            </w:r>
          </w:p>
          <w:p w14:paraId="3A60B3BC" w14:textId="77777777" w:rsidR="00D95C0C" w:rsidRDefault="007871AB">
            <w:pPr>
              <w:ind w:hanging="105"/>
              <w:jc w:val="both"/>
              <w:rPr>
                <w:rFonts w:ascii="Times New Roman" w:hAnsi="Times New Roman"/>
                <w:bCs/>
                <w:iCs/>
                <w:sz w:val="22"/>
                <w:szCs w:val="22"/>
                <w:lang w:val="vi-VN"/>
              </w:rPr>
            </w:pPr>
            <w:r>
              <w:rPr>
                <w:rFonts w:ascii="Times New Roman" w:hAnsi="Times New Roman"/>
                <w:bCs/>
                <w:iCs/>
                <w:sz w:val="22"/>
                <w:szCs w:val="22"/>
                <w:lang w:val="vi-VN"/>
              </w:rPr>
              <w:t>- Nh</w:t>
            </w:r>
            <w:r>
              <w:rPr>
                <w:rFonts w:ascii="Times New Roman" w:hAnsi="Times New Roman" w:hint="eastAsia"/>
                <w:bCs/>
                <w:iCs/>
                <w:sz w:val="22"/>
                <w:szCs w:val="22"/>
                <w:lang w:val="vi-VN"/>
              </w:rPr>
              <w:t>ư</w:t>
            </w:r>
            <w:r>
              <w:rPr>
                <w:rFonts w:ascii="Times New Roman" w:hAnsi="Times New Roman"/>
                <w:bCs/>
                <w:iCs/>
                <w:sz w:val="22"/>
                <w:szCs w:val="22"/>
                <w:lang w:val="vi-VN"/>
              </w:rPr>
              <w:t xml:space="preserve"> trên;</w:t>
            </w:r>
          </w:p>
          <w:p w14:paraId="2ADC0AF7" w14:textId="77777777" w:rsidR="00D95C0C" w:rsidRDefault="007871AB">
            <w:pPr>
              <w:ind w:hanging="105"/>
              <w:jc w:val="both"/>
              <w:rPr>
                <w:rFonts w:ascii="Times New Roman" w:hAnsi="Times New Roman"/>
                <w:bCs/>
                <w:iCs/>
                <w:sz w:val="22"/>
                <w:szCs w:val="22"/>
                <w:lang w:val="vi-VN"/>
              </w:rPr>
            </w:pPr>
            <w:r>
              <w:rPr>
                <w:rFonts w:ascii="Times New Roman" w:hAnsi="Times New Roman"/>
                <w:bCs/>
                <w:iCs/>
                <w:sz w:val="22"/>
                <w:szCs w:val="22"/>
                <w:lang w:val="vi-VN"/>
              </w:rPr>
              <w:t>- Chủ tịch, các PCT UBND tỉnh;</w:t>
            </w:r>
          </w:p>
          <w:p w14:paraId="569D6D23" w14:textId="77777777" w:rsidR="00D95C0C" w:rsidRDefault="007871AB">
            <w:pPr>
              <w:ind w:hanging="105"/>
              <w:jc w:val="both"/>
              <w:rPr>
                <w:rFonts w:ascii="Times New Roman" w:hAnsi="Times New Roman"/>
                <w:bCs/>
                <w:iCs/>
                <w:sz w:val="22"/>
                <w:szCs w:val="22"/>
                <w:lang w:val="vi-VN"/>
              </w:rPr>
            </w:pPr>
            <w:r>
              <w:rPr>
                <w:rFonts w:ascii="Times New Roman" w:hAnsi="Times New Roman"/>
                <w:bCs/>
                <w:iCs/>
                <w:sz w:val="22"/>
                <w:szCs w:val="22"/>
                <w:lang w:val="vi-VN"/>
              </w:rPr>
              <w:t>- Ban Chỉ huy PCTT và TKCN tỉnh;</w:t>
            </w:r>
          </w:p>
          <w:p w14:paraId="7070B586" w14:textId="241E8067" w:rsidR="00D95C0C" w:rsidRDefault="007871AB">
            <w:pPr>
              <w:ind w:hanging="105"/>
              <w:jc w:val="both"/>
              <w:rPr>
                <w:rFonts w:ascii="Times New Roman" w:hAnsi="Times New Roman"/>
                <w:bCs/>
                <w:iCs/>
                <w:sz w:val="22"/>
                <w:szCs w:val="22"/>
                <w:lang w:val="vi-VN"/>
              </w:rPr>
            </w:pPr>
            <w:r>
              <w:rPr>
                <w:rFonts w:ascii="Times New Roman" w:hAnsi="Times New Roman"/>
                <w:bCs/>
                <w:iCs/>
                <w:sz w:val="22"/>
                <w:szCs w:val="22"/>
                <w:lang w:val="vi-VN"/>
              </w:rPr>
              <w:t>- Tổng công ty Quản lý bay Việt Nam;</w:t>
            </w:r>
          </w:p>
          <w:p w14:paraId="2EF0BF68" w14:textId="4130A777" w:rsidR="00D95C0C" w:rsidRDefault="007871AB">
            <w:pPr>
              <w:ind w:hanging="105"/>
              <w:jc w:val="both"/>
              <w:rPr>
                <w:rFonts w:ascii="Times New Roman" w:hAnsi="Times New Roman"/>
                <w:bCs/>
                <w:iCs/>
                <w:sz w:val="22"/>
                <w:szCs w:val="22"/>
                <w:lang w:val="vi-VN"/>
              </w:rPr>
            </w:pPr>
            <w:r>
              <w:rPr>
                <w:rFonts w:ascii="Times New Roman" w:hAnsi="Times New Roman"/>
                <w:bCs/>
                <w:iCs/>
                <w:sz w:val="22"/>
                <w:szCs w:val="22"/>
                <w:lang w:val="vi-VN"/>
              </w:rPr>
              <w:t xml:space="preserve">- Chánh VP, </w:t>
            </w:r>
            <w:r w:rsidRPr="00AC1853">
              <w:rPr>
                <w:rFonts w:ascii="Times New Roman" w:hAnsi="Times New Roman"/>
                <w:bCs/>
                <w:iCs/>
                <w:sz w:val="22"/>
                <w:szCs w:val="22"/>
                <w:lang w:val="vi-VN"/>
              </w:rPr>
              <w:t xml:space="preserve">các </w:t>
            </w:r>
            <w:r>
              <w:rPr>
                <w:rFonts w:ascii="Times New Roman" w:hAnsi="Times New Roman"/>
                <w:bCs/>
                <w:iCs/>
                <w:sz w:val="22"/>
                <w:szCs w:val="22"/>
                <w:lang w:val="vi-VN"/>
              </w:rPr>
              <w:t xml:space="preserve">PCVP UBND </w:t>
            </w:r>
            <w:r w:rsidRPr="00AC1853">
              <w:rPr>
                <w:rFonts w:ascii="Times New Roman" w:hAnsi="Times New Roman"/>
                <w:bCs/>
                <w:iCs/>
                <w:sz w:val="22"/>
                <w:szCs w:val="22"/>
                <w:lang w:val="vi-VN"/>
              </w:rPr>
              <w:t>tỉnh</w:t>
            </w:r>
            <w:r>
              <w:rPr>
                <w:rFonts w:ascii="Times New Roman" w:hAnsi="Times New Roman"/>
                <w:bCs/>
                <w:iCs/>
                <w:sz w:val="22"/>
                <w:szCs w:val="22"/>
                <w:lang w:val="vi-VN"/>
              </w:rPr>
              <w:t>;</w:t>
            </w:r>
          </w:p>
          <w:p w14:paraId="64EBB7A5" w14:textId="77777777" w:rsidR="00D95C0C" w:rsidRDefault="007871AB">
            <w:pPr>
              <w:ind w:hanging="105"/>
              <w:jc w:val="both"/>
              <w:rPr>
                <w:rFonts w:ascii="Times New Roman" w:hAnsi="Times New Roman"/>
                <w:bCs/>
                <w:iCs/>
                <w:sz w:val="22"/>
                <w:szCs w:val="22"/>
              </w:rPr>
            </w:pPr>
            <w:r>
              <w:rPr>
                <w:rFonts w:ascii="Times New Roman" w:hAnsi="Times New Roman"/>
                <w:bCs/>
                <w:iCs/>
                <w:sz w:val="22"/>
                <w:szCs w:val="22"/>
              </w:rPr>
              <w:t>- Trung tâm CB-TH tỉnh;</w:t>
            </w:r>
          </w:p>
          <w:p w14:paraId="41F11DFE" w14:textId="77777777" w:rsidR="00D95C0C" w:rsidRDefault="007871AB">
            <w:pPr>
              <w:ind w:hanging="105"/>
              <w:jc w:val="both"/>
              <w:rPr>
                <w:rFonts w:ascii="Times New Roman" w:hAnsi="Times New Roman"/>
                <w:bCs/>
                <w:iCs/>
                <w:sz w:val="22"/>
                <w:szCs w:val="22"/>
              </w:rPr>
            </w:pPr>
            <w:r>
              <w:rPr>
                <w:rFonts w:ascii="Times New Roman" w:hAnsi="Times New Roman"/>
                <w:bCs/>
                <w:iCs/>
                <w:sz w:val="22"/>
                <w:szCs w:val="22"/>
              </w:rPr>
              <w:t>- L</w:t>
            </w:r>
            <w:r>
              <w:rPr>
                <w:rFonts w:ascii="Times New Roman" w:hAnsi="Times New Roman" w:hint="eastAsia"/>
                <w:bCs/>
                <w:iCs/>
                <w:sz w:val="22"/>
                <w:szCs w:val="22"/>
              </w:rPr>
              <w:t>ư</w:t>
            </w:r>
            <w:r>
              <w:rPr>
                <w:rFonts w:ascii="Times New Roman" w:hAnsi="Times New Roman"/>
                <w:bCs/>
                <w:iCs/>
                <w:sz w:val="22"/>
                <w:szCs w:val="22"/>
              </w:rPr>
              <w:t>u: VT, NC, GT</w:t>
            </w:r>
            <w:r>
              <w:rPr>
                <w:rFonts w:ascii="Times New Roman" w:hAnsi="Times New Roman"/>
                <w:bCs/>
                <w:iCs/>
                <w:sz w:val="22"/>
                <w:szCs w:val="22"/>
                <w:vertAlign w:val="subscript"/>
              </w:rPr>
              <w:t>1</w:t>
            </w:r>
            <w:r>
              <w:rPr>
                <w:rFonts w:ascii="Times New Roman" w:hAnsi="Times New Roman"/>
                <w:bCs/>
                <w:iCs/>
                <w:sz w:val="22"/>
                <w:szCs w:val="22"/>
              </w:rPr>
              <w:t>.</w:t>
            </w:r>
          </w:p>
          <w:p w14:paraId="5A186613" w14:textId="77777777" w:rsidR="00D95C0C" w:rsidRDefault="00D95C0C">
            <w:pPr>
              <w:jc w:val="both"/>
              <w:rPr>
                <w:rFonts w:ascii="Times New Roman" w:hAnsi="Times New Roman"/>
                <w:sz w:val="22"/>
                <w:szCs w:val="22"/>
              </w:rPr>
            </w:pPr>
          </w:p>
        </w:tc>
        <w:tc>
          <w:tcPr>
            <w:tcW w:w="4569" w:type="dxa"/>
          </w:tcPr>
          <w:p w14:paraId="7510C7B5" w14:textId="77777777" w:rsidR="00D95C0C" w:rsidRDefault="007871AB">
            <w:pPr>
              <w:tabs>
                <w:tab w:val="left" w:pos="6313"/>
              </w:tabs>
              <w:ind w:right="249"/>
              <w:jc w:val="center"/>
              <w:rPr>
                <w:rFonts w:ascii="Times New Roman" w:hAnsi="Times New Roman" w:cs="Times New Roman"/>
                <w:b/>
                <w:bCs/>
                <w:i/>
                <w:iCs/>
                <w:sz w:val="26"/>
                <w:szCs w:val="26"/>
              </w:rPr>
            </w:pPr>
            <w:r>
              <w:rPr>
                <w:rFonts w:ascii="Times New Roman" w:hAnsi="Times New Roman" w:cs="Times New Roman"/>
                <w:b/>
                <w:bCs/>
                <w:sz w:val="26"/>
                <w:szCs w:val="26"/>
              </w:rPr>
              <w:t>TL. CHỦ TỊCH</w:t>
            </w:r>
          </w:p>
          <w:p w14:paraId="1FCA5EAC" w14:textId="77777777" w:rsidR="00D95C0C" w:rsidRDefault="007871AB">
            <w:pPr>
              <w:tabs>
                <w:tab w:val="left" w:pos="6313"/>
              </w:tabs>
              <w:ind w:right="252"/>
              <w:jc w:val="center"/>
              <w:rPr>
                <w:rFonts w:ascii="Times New Roman" w:hAnsi="Times New Roman" w:cs="Times New Roman"/>
                <w:b/>
                <w:sz w:val="26"/>
                <w:szCs w:val="26"/>
              </w:rPr>
            </w:pPr>
            <w:r>
              <w:rPr>
                <w:rFonts w:ascii="Times New Roman" w:hAnsi="Times New Roman" w:cs="Times New Roman"/>
                <w:b/>
                <w:bCs/>
                <w:sz w:val="26"/>
                <w:szCs w:val="26"/>
              </w:rPr>
              <w:t>KT. CHÁNH VĂN PHÒNG</w:t>
            </w:r>
          </w:p>
          <w:p w14:paraId="319E9FF6" w14:textId="77777777" w:rsidR="00D95C0C" w:rsidRDefault="007871AB">
            <w:pPr>
              <w:tabs>
                <w:tab w:val="left" w:pos="6313"/>
              </w:tabs>
              <w:ind w:right="252"/>
              <w:jc w:val="center"/>
              <w:rPr>
                <w:rFonts w:ascii="Times New Roman" w:hAnsi="Times New Roman" w:cs="Times New Roman"/>
                <w:b/>
                <w:sz w:val="26"/>
                <w:szCs w:val="26"/>
              </w:rPr>
            </w:pPr>
            <w:r>
              <w:rPr>
                <w:rFonts w:ascii="Times New Roman" w:hAnsi="Times New Roman" w:cs="Times New Roman"/>
                <w:b/>
                <w:sz w:val="26"/>
                <w:szCs w:val="26"/>
              </w:rPr>
              <w:t>PHÓ CHÁNH VĂN PHÒNG</w:t>
            </w:r>
          </w:p>
          <w:p w14:paraId="2D6B720A" w14:textId="77777777" w:rsidR="00D95C0C" w:rsidRDefault="00D95C0C">
            <w:pPr>
              <w:tabs>
                <w:tab w:val="left" w:pos="6313"/>
              </w:tabs>
              <w:ind w:right="252"/>
              <w:jc w:val="center"/>
              <w:rPr>
                <w:rFonts w:ascii="Times New Roman" w:hAnsi="Times New Roman" w:cs="Times New Roman"/>
                <w:bCs/>
                <w:sz w:val="26"/>
                <w:szCs w:val="26"/>
              </w:rPr>
            </w:pPr>
          </w:p>
          <w:p w14:paraId="0E02C307" w14:textId="77777777" w:rsidR="00D95C0C" w:rsidRDefault="00D95C0C">
            <w:pPr>
              <w:tabs>
                <w:tab w:val="left" w:pos="6313"/>
              </w:tabs>
              <w:ind w:right="252"/>
              <w:jc w:val="center"/>
              <w:rPr>
                <w:rFonts w:ascii="Times New Roman" w:hAnsi="Times New Roman" w:cs="Times New Roman"/>
                <w:bCs/>
                <w:sz w:val="48"/>
                <w:szCs w:val="48"/>
              </w:rPr>
            </w:pPr>
          </w:p>
          <w:p w14:paraId="1B008B68" w14:textId="77777777" w:rsidR="00D95C0C" w:rsidRPr="00AC1853" w:rsidRDefault="00D95C0C">
            <w:pPr>
              <w:tabs>
                <w:tab w:val="left" w:pos="6313"/>
              </w:tabs>
              <w:ind w:right="252"/>
              <w:jc w:val="center"/>
              <w:rPr>
                <w:rFonts w:ascii="Times New Roman" w:hAnsi="Times New Roman" w:cs="Times New Roman"/>
                <w:bCs/>
                <w:sz w:val="30"/>
                <w:szCs w:val="22"/>
              </w:rPr>
            </w:pPr>
          </w:p>
          <w:p w14:paraId="7EF0E088" w14:textId="77777777" w:rsidR="00D95C0C" w:rsidRDefault="00D95C0C">
            <w:pPr>
              <w:tabs>
                <w:tab w:val="left" w:pos="6313"/>
              </w:tabs>
              <w:ind w:right="252"/>
              <w:rPr>
                <w:rFonts w:ascii="Times New Roman" w:hAnsi="Times New Roman" w:cs="Times New Roman"/>
                <w:bCs/>
                <w:sz w:val="26"/>
                <w:szCs w:val="26"/>
              </w:rPr>
            </w:pPr>
          </w:p>
          <w:p w14:paraId="79E2B3BE" w14:textId="77777777" w:rsidR="00D95C0C" w:rsidRDefault="00D95C0C">
            <w:pPr>
              <w:tabs>
                <w:tab w:val="left" w:pos="6313"/>
              </w:tabs>
              <w:ind w:right="252"/>
              <w:jc w:val="center"/>
              <w:rPr>
                <w:rFonts w:ascii="Times New Roman" w:hAnsi="Times New Roman" w:cs="Times New Roman"/>
                <w:bCs/>
                <w:sz w:val="26"/>
                <w:szCs w:val="26"/>
              </w:rPr>
            </w:pPr>
          </w:p>
          <w:p w14:paraId="0916876C" w14:textId="77777777" w:rsidR="00D95C0C" w:rsidRDefault="007871AB">
            <w:pPr>
              <w:jc w:val="center"/>
              <w:rPr>
                <w:rFonts w:ascii="Times New Roman" w:hAnsi="Times New Roman"/>
              </w:rPr>
            </w:pPr>
            <w:r>
              <w:rPr>
                <w:rFonts w:ascii="Times New Roman" w:hAnsi="Times New Roman" w:cs="Times New Roman"/>
                <w:b/>
              </w:rPr>
              <w:t>Trần Công Thành</w:t>
            </w:r>
          </w:p>
        </w:tc>
      </w:tr>
    </w:tbl>
    <w:p w14:paraId="3CDAA1CA" w14:textId="77777777" w:rsidR="00D95C0C" w:rsidRDefault="00D95C0C"/>
    <w:sectPr w:rsidR="00D95C0C">
      <w:pgSz w:w="11906" w:h="16838" w:code="9"/>
      <w:pgMar w:top="96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ysettha Lao">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B2483"/>
    <w:multiLevelType w:val="hybridMultilevel"/>
    <w:tmpl w:val="05145102"/>
    <w:lvl w:ilvl="0" w:tplc="D2909A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9449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C0C"/>
    <w:rsid w:val="0052567D"/>
    <w:rsid w:val="007871AB"/>
    <w:rsid w:val="00AC1853"/>
    <w:rsid w:val="00D9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3280"/>
  <w15:docId w15:val="{68B4962E-9991-438B-8635-17FBBF07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rPr>
      <w:rFonts w:ascii="Saysettha Lao" w:eastAsia="Times New Roman" w:hAnsi="Saysettha Lao"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ind w:firstLine="0"/>
    </w:pPr>
    <w:rPr>
      <w:rFonts w:ascii="Saysettha Lao" w:eastAsia="Times New Roman" w:hAnsi="Saysettha Lao"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67247">
      <w:bodyDiv w:val="1"/>
      <w:marLeft w:val="0"/>
      <w:marRight w:val="0"/>
      <w:marTop w:val="0"/>
      <w:marBottom w:val="0"/>
      <w:divBdr>
        <w:top w:val="none" w:sz="0" w:space="0" w:color="auto"/>
        <w:left w:val="none" w:sz="0" w:space="0" w:color="auto"/>
        <w:bottom w:val="none" w:sz="0" w:space="0" w:color="auto"/>
        <w:right w:val="none" w:sz="0" w:space="0" w:color="auto"/>
      </w:divBdr>
    </w:div>
    <w:div w:id="1962035064">
      <w:bodyDiv w:val="1"/>
      <w:marLeft w:val="0"/>
      <w:marRight w:val="0"/>
      <w:marTop w:val="0"/>
      <w:marBottom w:val="0"/>
      <w:divBdr>
        <w:top w:val="none" w:sz="0" w:space="0" w:color="auto"/>
        <w:left w:val="none" w:sz="0" w:space="0" w:color="auto"/>
        <w:bottom w:val="none" w:sz="0" w:space="0" w:color="auto"/>
        <w:right w:val="none" w:sz="0" w:space="0" w:color="auto"/>
      </w:divBdr>
    </w:div>
    <w:div w:id="20716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193A-C280-49B4-9636-CB7E175B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TPC</cp:lastModifiedBy>
  <cp:revision>249</cp:revision>
  <cp:lastPrinted>2023-12-29T04:13:00Z</cp:lastPrinted>
  <dcterms:created xsi:type="dcterms:W3CDTF">2025-02-17T07:06:00Z</dcterms:created>
  <dcterms:modified xsi:type="dcterms:W3CDTF">2025-02-19T02:54:00Z</dcterms:modified>
</cp:coreProperties>
</file>