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6F6772" w14:paraId="13B6694B" w14:textId="77777777" w:rsidTr="00EF593B">
        <w:tc>
          <w:tcPr>
            <w:tcW w:w="4112" w:type="dxa"/>
            <w:hideMark/>
          </w:tcPr>
          <w:p w14:paraId="6483A357" w14:textId="77777777" w:rsidR="006F6772" w:rsidRDefault="006F6772" w:rsidP="006F6772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291E38A4" w14:textId="725C6D19" w:rsidR="006F6772" w:rsidRDefault="006F6772" w:rsidP="006F6772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076FC4F9" w14:textId="49F70467" w:rsidR="006F6772" w:rsidRPr="006F6772" w:rsidRDefault="00756B1D" w:rsidP="006F6772">
            <w:pPr>
              <w:spacing w:before="2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D256ED" wp14:editId="72003ABB">
                      <wp:simplePos x="0" y="0"/>
                      <wp:positionH relativeFrom="column">
                        <wp:posOffset>860930</wp:posOffset>
                      </wp:positionH>
                      <wp:positionV relativeFrom="paragraph">
                        <wp:posOffset>24130</wp:posOffset>
                      </wp:positionV>
                      <wp:extent cx="553720" cy="0"/>
                      <wp:effectExtent l="0" t="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28A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8pt;margin-top:1.9pt;width:43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"/>
                  </w:pict>
                </mc:Fallback>
              </mc:AlternateContent>
            </w:r>
            <w:r w:rsidR="006F6772" w:rsidRPr="006F6772">
              <w:rPr>
                <w:rFonts w:ascii="Times New Roman" w:hAnsi="Times New Roman"/>
                <w:sz w:val="26"/>
              </w:rPr>
              <w:t>Số:</w:t>
            </w:r>
            <w:r w:rsidR="0031487D">
              <w:rPr>
                <w:rFonts w:ascii="Times New Roman" w:hAnsi="Times New Roman"/>
                <w:sz w:val="26"/>
              </w:rPr>
              <w:t xml:space="preserve"> </w:t>
            </w:r>
            <w:r w:rsidR="00F01D7C">
              <w:rPr>
                <w:rFonts w:ascii="Times New Roman" w:hAnsi="Times New Roman"/>
                <w:sz w:val="26"/>
              </w:rPr>
              <w:t xml:space="preserve">      </w:t>
            </w:r>
            <w:r w:rsidR="00832A47">
              <w:rPr>
                <w:rFonts w:ascii="Times New Roman" w:hAnsi="Times New Roman"/>
                <w:sz w:val="26"/>
              </w:rPr>
              <w:t xml:space="preserve"> </w:t>
            </w:r>
            <w:r w:rsidR="00F01D7C">
              <w:rPr>
                <w:rFonts w:ascii="Times New Roman" w:hAnsi="Times New Roman"/>
                <w:sz w:val="26"/>
              </w:rPr>
              <w:t xml:space="preserve">  </w:t>
            </w:r>
            <w:r w:rsidR="008E7882">
              <w:rPr>
                <w:rFonts w:ascii="Times New Roman" w:hAnsi="Times New Roman"/>
                <w:sz w:val="26"/>
              </w:rPr>
              <w:t xml:space="preserve"> </w:t>
            </w:r>
            <w:r w:rsidR="00F01D7C">
              <w:rPr>
                <w:rFonts w:ascii="Times New Roman" w:hAnsi="Times New Roman"/>
                <w:sz w:val="26"/>
              </w:rPr>
              <w:t xml:space="preserve"> </w:t>
            </w:r>
            <w:r w:rsidR="00F01D7C" w:rsidRPr="006F6772">
              <w:rPr>
                <w:rFonts w:ascii="Times New Roman" w:hAnsi="Times New Roman"/>
                <w:sz w:val="26"/>
              </w:rPr>
              <w:t xml:space="preserve"> </w:t>
            </w:r>
            <w:r w:rsidR="006F6772" w:rsidRPr="006F6772">
              <w:rPr>
                <w:rFonts w:ascii="Times New Roman" w:hAnsi="Times New Roman"/>
                <w:sz w:val="26"/>
              </w:rPr>
              <w:t>/UBND-VX</w:t>
            </w:r>
            <w:r w:rsidR="000F341C">
              <w:rPr>
                <w:rFonts w:ascii="Times New Roman" w:hAnsi="Times New Roman"/>
                <w:sz w:val="26"/>
                <w:vertAlign w:val="subscript"/>
              </w:rPr>
              <w:t>3</w:t>
            </w:r>
          </w:p>
          <w:p w14:paraId="51F7D9EF" w14:textId="77777777" w:rsidR="00832A47" w:rsidRPr="00832A47" w:rsidRDefault="00832A47" w:rsidP="00642EEE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74FECD78" w14:textId="1B173137" w:rsidR="006F6772" w:rsidRPr="0051577B" w:rsidRDefault="0078250C" w:rsidP="00515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0C">
              <w:rPr>
                <w:rFonts w:ascii="Times New Roman" w:hAnsi="Times New Roman"/>
                <w:sz w:val="24"/>
                <w:szCs w:val="24"/>
              </w:rPr>
              <w:t>V</w:t>
            </w:r>
            <w:r w:rsidR="00B16547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 w:rsidR="00B16547">
              <w:rPr>
                <w:rFonts w:ascii="Times New Roman" w:hAnsi="Times New Roman"/>
                <w:sz w:val="24"/>
                <w:szCs w:val="24"/>
              </w:rPr>
              <w:t>v</w:t>
            </w:r>
            <w:r w:rsidRPr="0078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41C">
              <w:rPr>
                <w:rFonts w:ascii="Times New Roman" w:hAnsi="Times New Roman"/>
                <w:sz w:val="24"/>
                <w:szCs w:val="24"/>
              </w:rPr>
              <w:t xml:space="preserve">giao triển khai </w:t>
            </w:r>
            <w:r w:rsidR="000F341C" w:rsidRPr="000F341C">
              <w:rPr>
                <w:rFonts w:ascii="Times New Roman" w:hAnsi="Times New Roman"/>
                <w:sz w:val="24"/>
                <w:szCs w:val="24"/>
              </w:rPr>
              <w:t>thực hiện một số nhiệm vụ trọng tâm trong công tác quản lý nhà nước về thanh niên năm 2025</w:t>
            </w:r>
          </w:p>
        </w:tc>
        <w:tc>
          <w:tcPr>
            <w:tcW w:w="5670" w:type="dxa"/>
          </w:tcPr>
          <w:p w14:paraId="6E1D7BFD" w14:textId="77777777" w:rsidR="006F6772" w:rsidRDefault="006F6772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C2A7B70" w14:textId="77777777" w:rsidR="006F6772" w:rsidRDefault="006F6772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Độc lập - Tự do - Hạnh phúc</w:t>
            </w:r>
          </w:p>
          <w:p w14:paraId="04CE7280" w14:textId="77777777" w:rsidR="006F6772" w:rsidRDefault="006F6772">
            <w:pPr>
              <w:jc w:val="center"/>
              <w:rPr>
                <w:rFonts w:ascii="Times New Roman" w:hAnsi="Times New Roman"/>
                <w:b/>
                <w:bCs/>
                <w:sz w:val="2"/>
                <w:szCs w:val="24"/>
              </w:rPr>
            </w:pPr>
          </w:p>
          <w:p w14:paraId="7F0B40E2" w14:textId="6D07FE32" w:rsidR="006F6772" w:rsidRDefault="00756B1D">
            <w:pPr>
              <w:jc w:val="center"/>
              <w:rPr>
                <w:rFonts w:ascii="Times New Roman" w:hAnsi="Times New Roman"/>
                <w:b/>
                <w:bCs/>
                <w:sz w:val="2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07C94E" wp14:editId="6BDC6160">
                      <wp:simplePos x="0" y="0"/>
                      <wp:positionH relativeFrom="column">
                        <wp:posOffset>760600</wp:posOffset>
                      </wp:positionH>
                      <wp:positionV relativeFrom="paragraph">
                        <wp:posOffset>8255</wp:posOffset>
                      </wp:positionV>
                      <wp:extent cx="1939290" cy="0"/>
                      <wp:effectExtent l="0" t="0" r="1651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6DBE7B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9pt,.65pt" to="212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ADmgEAAJQDAAAOAAAAZHJzL2Uyb0RvYy54bWysU9uO0zAQfUfiHyy/06RFQjR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" strokecolor="#4579b8 [3044]"/>
                  </w:pict>
                </mc:Fallback>
              </mc:AlternateContent>
            </w:r>
          </w:p>
          <w:p w14:paraId="6DC51AA1" w14:textId="4AB3C135" w:rsidR="006F6772" w:rsidRDefault="006F6772">
            <w:pPr>
              <w:jc w:val="center"/>
              <w:rPr>
                <w:rFonts w:ascii="Times New Roman" w:hAnsi="Times New Roman"/>
                <w:b/>
                <w:bCs/>
                <w:sz w:val="4"/>
                <w:szCs w:val="24"/>
              </w:rPr>
            </w:pPr>
          </w:p>
          <w:p w14:paraId="3D9B8E7F" w14:textId="1ECDBA13" w:rsidR="006F6772" w:rsidRDefault="006F6772" w:rsidP="00292C96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Hà Tĩnh, ngày</w:t>
            </w:r>
            <w:r w:rsidR="00FD655C">
              <w:rPr>
                <w:rFonts w:ascii="Times New Roman" w:hAnsi="Times New Roman"/>
                <w:i/>
                <w:iCs/>
              </w:rPr>
              <w:t xml:space="preserve"> </w:t>
            </w:r>
            <w:r w:rsidR="0052190B">
              <w:rPr>
                <w:rFonts w:ascii="Times New Roman" w:hAnsi="Times New Roman"/>
                <w:i/>
                <w:iCs/>
              </w:rPr>
              <w:t xml:space="preserve"> </w:t>
            </w:r>
            <w:r w:rsidR="008E7882">
              <w:rPr>
                <w:rFonts w:ascii="Times New Roman" w:hAnsi="Times New Roman"/>
                <w:i/>
                <w:iCs/>
              </w:rPr>
              <w:t xml:space="preserve"> </w:t>
            </w:r>
            <w:r w:rsidR="0052190B">
              <w:rPr>
                <w:rFonts w:ascii="Times New Roman" w:hAnsi="Times New Roman"/>
                <w:i/>
                <w:iCs/>
              </w:rPr>
              <w:t xml:space="preserve"> </w:t>
            </w:r>
            <w:r w:rsidR="00832A47">
              <w:rPr>
                <w:rFonts w:ascii="Times New Roman" w:hAnsi="Times New Roman"/>
                <w:i/>
                <w:iCs/>
              </w:rPr>
              <w:t xml:space="preserve"> </w:t>
            </w:r>
            <w:r w:rsidR="0052190B">
              <w:rPr>
                <w:rFonts w:ascii="Times New Roman" w:hAnsi="Times New Roman"/>
                <w:i/>
                <w:iCs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 xml:space="preserve">tháng </w:t>
            </w:r>
            <w:r w:rsidR="008E7882">
              <w:rPr>
                <w:rFonts w:ascii="Times New Roman" w:hAnsi="Times New Roman"/>
                <w:i/>
                <w:iCs/>
              </w:rPr>
              <w:t xml:space="preserve"> </w:t>
            </w:r>
            <w:r w:rsidR="0052190B">
              <w:rPr>
                <w:rFonts w:ascii="Times New Roman" w:hAnsi="Times New Roman"/>
                <w:i/>
                <w:iCs/>
              </w:rPr>
              <w:t xml:space="preserve">  </w:t>
            </w:r>
            <w:r w:rsidR="00832A47">
              <w:rPr>
                <w:rFonts w:ascii="Times New Roman" w:hAnsi="Times New Roman"/>
                <w:i/>
                <w:iCs/>
              </w:rPr>
              <w:t xml:space="preserve"> </w:t>
            </w:r>
            <w:r w:rsidR="0052190B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 năm 202</w:t>
            </w:r>
            <w:r w:rsidR="000F341C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1E679B31" w14:textId="77777777" w:rsidR="00874F77" w:rsidRDefault="00874F77" w:rsidP="00CA43F7">
      <w:pPr>
        <w:rPr>
          <w:rFonts w:asciiTheme="minorHAnsi" w:hAnsiTheme="minorHAnsi"/>
          <w:lang w:val="vi-VN"/>
        </w:rPr>
      </w:pPr>
    </w:p>
    <w:p w14:paraId="1BF1849C" w14:textId="77777777" w:rsidR="00CA43F7" w:rsidRPr="00CA43F7" w:rsidRDefault="00CA43F7" w:rsidP="00CA43F7">
      <w:pPr>
        <w:rPr>
          <w:rFonts w:asciiTheme="minorHAnsi" w:hAnsiTheme="minorHAnsi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</w:tblGrid>
      <w:tr w:rsidR="00874F77" w14:paraId="02E98376" w14:textId="77777777" w:rsidTr="0064586E">
        <w:tc>
          <w:tcPr>
            <w:tcW w:w="3085" w:type="dxa"/>
          </w:tcPr>
          <w:p w14:paraId="08E9359B" w14:textId="4615F8B8" w:rsidR="00874F77" w:rsidRDefault="00874F77" w:rsidP="00874F77">
            <w:pPr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Kính gửi:</w:t>
            </w:r>
          </w:p>
        </w:tc>
        <w:tc>
          <w:tcPr>
            <w:tcW w:w="5812" w:type="dxa"/>
          </w:tcPr>
          <w:p w14:paraId="75BA30A8" w14:textId="77777777" w:rsidR="00874F77" w:rsidRDefault="00874F77" w:rsidP="00874F77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874F77" w14:paraId="4FC2E8EA" w14:textId="77777777" w:rsidTr="0064586E">
        <w:tc>
          <w:tcPr>
            <w:tcW w:w="3085" w:type="dxa"/>
          </w:tcPr>
          <w:p w14:paraId="53650508" w14:textId="77777777" w:rsidR="00874F77" w:rsidRDefault="00874F77" w:rsidP="00874F77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51AEE6E5" w14:textId="0BBCF5F1" w:rsidR="005B6C7C" w:rsidRDefault="00874F77" w:rsidP="005B6C7C">
            <w:pPr>
              <w:ind w:left="-57" w:right="-57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B6C7C">
              <w:rPr>
                <w:rFonts w:ascii="Times New Roman" w:hAnsi="Times New Roman"/>
                <w:lang w:val="vi-VN"/>
              </w:rPr>
              <w:t>Sở</w:t>
            </w:r>
            <w:r w:rsidR="0064586E">
              <w:rPr>
                <w:rFonts w:ascii="Times New Roman" w:hAnsi="Times New Roman"/>
                <w:lang w:val="vi-VN"/>
              </w:rPr>
              <w:t xml:space="preserve"> </w:t>
            </w:r>
            <w:r w:rsidR="0051577B">
              <w:rPr>
                <w:rFonts w:ascii="Times New Roman" w:hAnsi="Times New Roman"/>
              </w:rPr>
              <w:t>Nội vụ</w:t>
            </w:r>
            <w:r w:rsidR="0064586E">
              <w:rPr>
                <w:rFonts w:ascii="Times New Roman" w:hAnsi="Times New Roman"/>
                <w:lang w:val="vi-VN"/>
              </w:rPr>
              <w:t xml:space="preserve">; </w:t>
            </w:r>
          </w:p>
          <w:p w14:paraId="1C6850C3" w14:textId="4A94717E" w:rsidR="00874F77" w:rsidRDefault="00874F77" w:rsidP="00D67252">
            <w:pPr>
              <w:ind w:left="-57" w:right="-57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F341C">
              <w:rPr>
                <w:rFonts w:ascii="Times New Roman" w:hAnsi="Times New Roman"/>
              </w:rPr>
              <w:t>Ban Thường vụ</w:t>
            </w:r>
            <w:r w:rsidR="004925DB">
              <w:rPr>
                <w:rFonts w:ascii="Times New Roman" w:hAnsi="Times New Roman"/>
              </w:rPr>
              <w:t xml:space="preserve"> </w:t>
            </w:r>
            <w:r w:rsidR="0051577B">
              <w:rPr>
                <w:rFonts w:ascii="Times New Roman" w:hAnsi="Times New Roman"/>
              </w:rPr>
              <w:t xml:space="preserve">Tỉnh </w:t>
            </w:r>
            <w:r w:rsidR="00EF593B">
              <w:rPr>
                <w:rFonts w:ascii="Times New Roman" w:hAnsi="Times New Roman"/>
              </w:rPr>
              <w:t>đ</w:t>
            </w:r>
            <w:r w:rsidR="0051577B">
              <w:rPr>
                <w:rFonts w:ascii="Times New Roman" w:hAnsi="Times New Roman"/>
              </w:rPr>
              <w:t>oàn</w:t>
            </w:r>
            <w:r w:rsidR="00D67252">
              <w:rPr>
                <w:rFonts w:ascii="Times New Roman" w:hAnsi="Times New Roman"/>
                <w:lang w:val="vi-VN"/>
              </w:rPr>
              <w:t>;</w:t>
            </w:r>
          </w:p>
          <w:p w14:paraId="657EE277" w14:textId="4ACB4B63" w:rsidR="00D67252" w:rsidRDefault="00D67252" w:rsidP="00D67252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0F341C">
              <w:rPr>
                <w:rFonts w:ascii="Times New Roman" w:hAnsi="Times New Roman"/>
              </w:rPr>
              <w:t>Ủy ban nhân dân</w:t>
            </w:r>
            <w:r>
              <w:rPr>
                <w:rFonts w:ascii="Times New Roman" w:hAnsi="Times New Roman"/>
                <w:lang w:val="vi-VN"/>
              </w:rPr>
              <w:t xml:space="preserve"> các huyện, thành phố, thị xã.</w:t>
            </w:r>
          </w:p>
        </w:tc>
      </w:tr>
    </w:tbl>
    <w:p w14:paraId="07B9636C" w14:textId="68EF1A5C" w:rsidR="00874F77" w:rsidRPr="00CA43F7" w:rsidRDefault="00874F77" w:rsidP="00CA43F7"/>
    <w:p w14:paraId="5D9AB219" w14:textId="77777777" w:rsidR="00EF593B" w:rsidRDefault="00EF593B" w:rsidP="0051577B">
      <w:pPr>
        <w:spacing w:before="120" w:after="120"/>
        <w:ind w:firstLine="720"/>
        <w:jc w:val="both"/>
        <w:rPr>
          <w:rFonts w:ascii="Times New Roman" w:hAnsi="Times New Roman"/>
        </w:rPr>
      </w:pPr>
    </w:p>
    <w:p w14:paraId="22BE57E9" w14:textId="2E430EC7" w:rsidR="006F6772" w:rsidRPr="0051577B" w:rsidRDefault="005B6C7C" w:rsidP="0051577B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Bộ </w:t>
      </w:r>
      <w:r w:rsidR="0051577B">
        <w:rPr>
          <w:rFonts w:ascii="Times New Roman" w:hAnsi="Times New Roman"/>
        </w:rPr>
        <w:t xml:space="preserve">Nội vụ có Văn bản số </w:t>
      </w:r>
      <w:r w:rsidR="00EF593B">
        <w:rPr>
          <w:rFonts w:ascii="Times New Roman" w:hAnsi="Times New Roman"/>
        </w:rPr>
        <w:t>555</w:t>
      </w:r>
      <w:r w:rsidR="0051577B">
        <w:rPr>
          <w:rFonts w:ascii="Times New Roman" w:hAnsi="Times New Roman"/>
        </w:rPr>
        <w:t xml:space="preserve">/BNV-CTTN ngày </w:t>
      </w:r>
      <w:r w:rsidR="00EF593B">
        <w:rPr>
          <w:rFonts w:ascii="Times New Roman" w:hAnsi="Times New Roman"/>
        </w:rPr>
        <w:t>22</w:t>
      </w:r>
      <w:r w:rsidR="0051577B">
        <w:rPr>
          <w:rFonts w:ascii="Times New Roman" w:hAnsi="Times New Roman"/>
        </w:rPr>
        <w:t>/01/202</w:t>
      </w:r>
      <w:r w:rsidR="00EF593B">
        <w:rPr>
          <w:rFonts w:ascii="Times New Roman" w:hAnsi="Times New Roman"/>
        </w:rPr>
        <w:t>5</w:t>
      </w:r>
      <w:r w:rsidR="0051577B">
        <w:rPr>
          <w:rFonts w:ascii="Times New Roman" w:hAnsi="Times New Roman"/>
        </w:rPr>
        <w:t xml:space="preserve"> về việc </w:t>
      </w:r>
      <w:r w:rsidR="00EF593B" w:rsidRPr="00EF593B">
        <w:rPr>
          <w:rFonts w:ascii="Times New Roman" w:hAnsi="Times New Roman"/>
        </w:rPr>
        <w:t xml:space="preserve">hướng dẫn thực hiện một số nhiệm vụ trọng tâm trong công tác quản lý nhà nước về thanh niên năm 2025 </w:t>
      </w:r>
      <w:r w:rsidR="00832A47">
        <w:rPr>
          <w:rFonts w:ascii="Times New Roman" w:hAnsi="Times New Roman"/>
          <w:i/>
        </w:rPr>
        <w:t>(</w:t>
      </w:r>
      <w:r w:rsidR="00874F77">
        <w:rPr>
          <w:rFonts w:ascii="Times New Roman" w:hAnsi="Times New Roman"/>
          <w:i/>
        </w:rPr>
        <w:t>Văn bản</w:t>
      </w:r>
      <w:r w:rsidR="00EA76FB">
        <w:rPr>
          <w:rFonts w:ascii="Times New Roman" w:hAnsi="Times New Roman"/>
          <w:i/>
          <w:lang w:val="vi-VN"/>
        </w:rPr>
        <w:t xml:space="preserve"> </w:t>
      </w:r>
      <w:r w:rsidR="006F6772" w:rsidRPr="0078250C">
        <w:rPr>
          <w:rFonts w:ascii="Times New Roman" w:hAnsi="Times New Roman"/>
          <w:i/>
        </w:rPr>
        <w:t xml:space="preserve">gửi kèm trên </w:t>
      </w:r>
      <w:r w:rsidR="00EF593B">
        <w:rPr>
          <w:rFonts w:ascii="Times New Roman" w:hAnsi="Times New Roman"/>
          <w:i/>
        </w:rPr>
        <w:t>phần mềm Quản lý văn bản và hồ sơ công việc</w:t>
      </w:r>
      <w:r w:rsidR="006F6772" w:rsidRPr="0078250C">
        <w:rPr>
          <w:rFonts w:ascii="Times New Roman" w:hAnsi="Times New Roman"/>
          <w:i/>
        </w:rPr>
        <w:t>)</w:t>
      </w:r>
      <w:r w:rsidR="00EF593B">
        <w:rPr>
          <w:rFonts w:ascii="Times New Roman" w:hAnsi="Times New Roman"/>
          <w:i/>
        </w:rPr>
        <w:t>;</w:t>
      </w:r>
    </w:p>
    <w:p w14:paraId="7B3F5C1C" w14:textId="2AF87FFF" w:rsidR="006F6772" w:rsidRDefault="006F6772" w:rsidP="00292C96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Ủy ban nhân dân tỉnh </w:t>
      </w:r>
      <w:r w:rsidR="00292C96">
        <w:rPr>
          <w:rFonts w:ascii="Times New Roman" w:hAnsi="Times New Roman"/>
        </w:rPr>
        <w:t>giao</w:t>
      </w:r>
      <w:r>
        <w:rPr>
          <w:rFonts w:ascii="Times New Roman" w:hAnsi="Times New Roman"/>
        </w:rPr>
        <w:t>:</w:t>
      </w:r>
    </w:p>
    <w:p w14:paraId="1D987B9D" w14:textId="7D3E88C9" w:rsidR="00870398" w:rsidRDefault="00874F77" w:rsidP="00292C96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B6C7C">
        <w:rPr>
          <w:rFonts w:ascii="Times New Roman" w:hAnsi="Times New Roman"/>
          <w:lang w:val="vi-VN"/>
        </w:rPr>
        <w:t>Các đơn vị</w:t>
      </w:r>
      <w:r w:rsidR="00B16547">
        <w:rPr>
          <w:rFonts w:ascii="Times New Roman" w:hAnsi="Times New Roman"/>
          <w:lang w:val="vi-VN"/>
        </w:rPr>
        <w:t>, địa phương</w:t>
      </w:r>
      <w:r w:rsidR="005B6C7C">
        <w:rPr>
          <w:rFonts w:ascii="Times New Roman" w:hAnsi="Times New Roman"/>
          <w:lang w:val="vi-VN"/>
        </w:rPr>
        <w:t xml:space="preserve"> </w:t>
      </w:r>
      <w:r w:rsidR="007E370D">
        <w:rPr>
          <w:rFonts w:ascii="Times New Roman" w:hAnsi="Times New Roman"/>
        </w:rPr>
        <w:t xml:space="preserve">có tên </w:t>
      </w:r>
      <w:r w:rsidR="00463695">
        <w:rPr>
          <w:rFonts w:ascii="Times New Roman" w:hAnsi="Times New Roman"/>
          <w:lang w:val="vi-VN"/>
        </w:rPr>
        <w:t>trên,</w:t>
      </w:r>
      <w:r w:rsidR="006F50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theo </w:t>
      </w:r>
      <w:r w:rsidR="00870398">
        <w:rPr>
          <w:rFonts w:ascii="Times New Roman" w:hAnsi="Times New Roman"/>
        </w:rPr>
        <w:t>chức năng, nhiệm vụ của mình</w:t>
      </w:r>
      <w:r w:rsidR="006F5054">
        <w:rPr>
          <w:rFonts w:ascii="Times New Roman" w:hAnsi="Times New Roman"/>
        </w:rPr>
        <w:t xml:space="preserve">, khẩn trương </w:t>
      </w:r>
      <w:r w:rsidR="0051577B">
        <w:rPr>
          <w:rFonts w:ascii="Times New Roman" w:hAnsi="Times New Roman"/>
        </w:rPr>
        <w:t xml:space="preserve">rà soát, </w:t>
      </w:r>
      <w:r w:rsidR="00870398">
        <w:rPr>
          <w:rFonts w:ascii="Times New Roman" w:hAnsi="Times New Roman"/>
        </w:rPr>
        <w:t xml:space="preserve">triển khai </w:t>
      </w:r>
      <w:r w:rsidR="003D334E">
        <w:rPr>
          <w:rFonts w:ascii="Times New Roman" w:hAnsi="Times New Roman"/>
        </w:rPr>
        <w:t xml:space="preserve">thực hiện </w:t>
      </w:r>
      <w:r w:rsidR="00870398">
        <w:rPr>
          <w:rFonts w:ascii="Times New Roman" w:hAnsi="Times New Roman"/>
        </w:rPr>
        <w:t>đầy đủ, kịp thời các nội dung</w:t>
      </w:r>
      <w:r w:rsidR="007E370D">
        <w:rPr>
          <w:rFonts w:ascii="Times New Roman" w:hAnsi="Times New Roman"/>
        </w:rPr>
        <w:t xml:space="preserve"> </w:t>
      </w:r>
      <w:r w:rsidR="007E370D" w:rsidRPr="007E370D">
        <w:rPr>
          <w:rFonts w:ascii="Times New Roman" w:hAnsi="Times New Roman"/>
        </w:rPr>
        <w:t>trọng tâm trong công tác quản lý nhà nước về thanh niên năm 2025</w:t>
      </w:r>
      <w:r w:rsidR="00870398">
        <w:rPr>
          <w:rFonts w:ascii="Times New Roman" w:hAnsi="Times New Roman"/>
        </w:rPr>
        <w:t xml:space="preserve"> theo yêu cầu của </w:t>
      </w:r>
      <w:r w:rsidR="005B6C7C">
        <w:rPr>
          <w:rFonts w:ascii="Times New Roman" w:hAnsi="Times New Roman"/>
          <w:lang w:val="vi-VN"/>
        </w:rPr>
        <w:t xml:space="preserve">Bộ </w:t>
      </w:r>
      <w:r w:rsidR="0051577B">
        <w:rPr>
          <w:rFonts w:ascii="Times New Roman" w:hAnsi="Times New Roman"/>
        </w:rPr>
        <w:t>Nội vụ</w:t>
      </w:r>
      <w:r w:rsidR="00870398">
        <w:rPr>
          <w:rFonts w:ascii="Times New Roman" w:hAnsi="Times New Roman"/>
        </w:rPr>
        <w:t xml:space="preserve"> tại Văn bản nêu trên; </w:t>
      </w:r>
      <w:r w:rsidR="00EF593B" w:rsidRPr="00EF593B">
        <w:rPr>
          <w:rFonts w:ascii="Times New Roman" w:hAnsi="Times New Roman"/>
        </w:rPr>
        <w:t>báo cáo, tham mưu Ủy ban nhân dân tỉnh (qua Sở Nội vụ)</w:t>
      </w:r>
      <w:r w:rsidR="00EF593B">
        <w:rPr>
          <w:rFonts w:ascii="Times New Roman" w:hAnsi="Times New Roman"/>
        </w:rPr>
        <w:t xml:space="preserve"> các </w:t>
      </w:r>
      <w:r w:rsidR="00870398">
        <w:rPr>
          <w:rFonts w:ascii="Times New Roman" w:hAnsi="Times New Roman"/>
        </w:rPr>
        <w:t xml:space="preserve">nội dung </w:t>
      </w:r>
      <w:r w:rsidR="00B10FDD">
        <w:rPr>
          <w:rFonts w:ascii="Times New Roman" w:hAnsi="Times New Roman"/>
        </w:rPr>
        <w:t>vượt</w:t>
      </w:r>
      <w:r w:rsidR="00870398">
        <w:rPr>
          <w:rFonts w:ascii="Times New Roman" w:hAnsi="Times New Roman"/>
        </w:rPr>
        <w:t xml:space="preserve"> thẩm quyền</w:t>
      </w:r>
      <w:r w:rsidR="00B10FDD">
        <w:rPr>
          <w:rFonts w:ascii="Times New Roman" w:hAnsi="Times New Roman"/>
        </w:rPr>
        <w:t xml:space="preserve"> hoặc</w:t>
      </w:r>
      <w:r w:rsidR="00870398">
        <w:rPr>
          <w:rFonts w:ascii="Times New Roman" w:hAnsi="Times New Roman"/>
        </w:rPr>
        <w:t xml:space="preserve"> </w:t>
      </w:r>
      <w:r w:rsidR="00FE24EB">
        <w:rPr>
          <w:rFonts w:ascii="Times New Roman" w:hAnsi="Times New Roman"/>
        </w:rPr>
        <w:t>khó khăn, vướng mắc</w:t>
      </w:r>
      <w:r w:rsidR="00EF593B">
        <w:rPr>
          <w:rFonts w:ascii="Times New Roman" w:hAnsi="Times New Roman"/>
        </w:rPr>
        <w:t xml:space="preserve"> (nếu có) trong quá trình thực hiện.</w:t>
      </w:r>
      <w:r w:rsidR="00FE24EB">
        <w:rPr>
          <w:rFonts w:ascii="Times New Roman" w:hAnsi="Times New Roman"/>
        </w:rPr>
        <w:t xml:space="preserve"> </w:t>
      </w:r>
    </w:p>
    <w:p w14:paraId="48BD8F8A" w14:textId="3F41C9CB" w:rsidR="006F6772" w:rsidRDefault="00F44C2E" w:rsidP="00292C96">
      <w:pPr>
        <w:spacing w:before="120" w:after="120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2. Sở </w:t>
      </w:r>
      <w:r w:rsidR="0051577B">
        <w:rPr>
          <w:rFonts w:ascii="Times New Roman" w:hAnsi="Times New Roman"/>
        </w:rPr>
        <w:t>Nội vụ</w:t>
      </w:r>
      <w:r w:rsidR="00FA0747">
        <w:rPr>
          <w:rFonts w:ascii="Times New Roman" w:hAnsi="Times New Roman"/>
        </w:rPr>
        <w:t xml:space="preserve"> chịu trách nhiệm</w:t>
      </w:r>
      <w:r w:rsidR="00FE24EB">
        <w:rPr>
          <w:rFonts w:ascii="Times New Roman" w:hAnsi="Times New Roman"/>
        </w:rPr>
        <w:t xml:space="preserve"> </w:t>
      </w:r>
      <w:r w:rsidR="00292C96">
        <w:rPr>
          <w:rFonts w:ascii="Times New Roman" w:hAnsi="Times New Roman"/>
        </w:rPr>
        <w:t>chủ trì, hướng dẫn, đôn đốc, kiểm tra, giám sát việc thực hiện</w:t>
      </w:r>
      <w:r w:rsidR="0051577B">
        <w:rPr>
          <w:rFonts w:ascii="Times New Roman" w:hAnsi="Times New Roman"/>
        </w:rPr>
        <w:t>;</w:t>
      </w:r>
      <w:r w:rsidR="00292C96">
        <w:rPr>
          <w:rFonts w:ascii="Times New Roman" w:hAnsi="Times New Roman"/>
        </w:rPr>
        <w:t xml:space="preserve"> </w:t>
      </w:r>
      <w:r w:rsidR="00463695">
        <w:rPr>
          <w:rFonts w:ascii="Times New Roman" w:hAnsi="Times New Roman"/>
          <w:lang w:val="vi-VN"/>
        </w:rPr>
        <w:t>tổng hợp kết quả</w:t>
      </w:r>
      <w:r w:rsidR="00292C96">
        <w:rPr>
          <w:rFonts w:ascii="Times New Roman" w:hAnsi="Times New Roman"/>
        </w:rPr>
        <w:t xml:space="preserve"> báo cáo Bộ </w:t>
      </w:r>
      <w:r w:rsidR="0051577B">
        <w:rPr>
          <w:rFonts w:ascii="Times New Roman" w:hAnsi="Times New Roman"/>
        </w:rPr>
        <w:t>Nội vụ và</w:t>
      </w:r>
      <w:r w:rsidR="00292C96">
        <w:rPr>
          <w:rFonts w:ascii="Times New Roman" w:hAnsi="Times New Roman"/>
        </w:rPr>
        <w:t xml:space="preserve"> Ủy ban nhân dân tỉnh theo quy định</w:t>
      </w:r>
      <w:r w:rsidR="006F6772">
        <w:rPr>
          <w:rFonts w:ascii="Times New Roman" w:hAnsi="Times New Roman"/>
        </w:rPr>
        <w:t>./.</w:t>
      </w:r>
    </w:p>
    <w:p w14:paraId="2B38743B" w14:textId="77777777" w:rsidR="006F6772" w:rsidRPr="009139EE" w:rsidRDefault="006F6772" w:rsidP="006F6772">
      <w:pPr>
        <w:spacing w:before="60" w:after="60"/>
        <w:ind w:firstLine="720"/>
        <w:jc w:val="both"/>
        <w:rPr>
          <w:rFonts w:ascii="Times New Roman" w:hAnsi="Times New Roman"/>
          <w:sz w:val="2"/>
          <w:szCs w:val="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820"/>
        <w:gridCol w:w="4360"/>
      </w:tblGrid>
      <w:tr w:rsidR="006F6772" w14:paraId="7AE4C406" w14:textId="77777777" w:rsidTr="003D334E">
        <w:trPr>
          <w:trHeight w:val="2693"/>
        </w:trPr>
        <w:tc>
          <w:tcPr>
            <w:tcW w:w="4820" w:type="dxa"/>
          </w:tcPr>
          <w:p w14:paraId="2FCFBFC5" w14:textId="77777777" w:rsidR="006F6772" w:rsidRPr="00EA76FB" w:rsidRDefault="006F677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6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4FFCB538" w14:textId="77777777" w:rsidR="006F6772" w:rsidRDefault="006F6772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Như trên;</w:t>
            </w:r>
          </w:p>
          <w:p w14:paraId="2CC0F837" w14:textId="77777777" w:rsidR="006F6772" w:rsidRDefault="006F6772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Chủ tịch UBND tỉnh;</w:t>
            </w:r>
          </w:p>
          <w:p w14:paraId="01FF2BC7" w14:textId="77777777" w:rsidR="006F6772" w:rsidRDefault="006F6772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PCT UBND tỉnh Lê Ngọc Châu;</w:t>
            </w:r>
          </w:p>
          <w:p w14:paraId="353F23F2" w14:textId="723CD73C" w:rsidR="006F6772" w:rsidRDefault="006F6772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C</w:t>
            </w:r>
            <w:r w:rsidR="00B7687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hánh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VP, P</w:t>
            </w:r>
            <w:r w:rsidR="0052190B">
              <w:rPr>
                <w:rFonts w:ascii="Times New Roman" w:hAnsi="Times New Roman"/>
                <w:bCs/>
                <w:iCs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VP Trần Tuấn Nghĩa;</w:t>
            </w:r>
          </w:p>
          <w:p w14:paraId="5252CCAA" w14:textId="4FF74D89" w:rsidR="006F6772" w:rsidRDefault="006F6772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Trung tâm </w:t>
            </w:r>
            <w:r w:rsidR="00B76870">
              <w:rPr>
                <w:rFonts w:ascii="Times New Roman" w:hAnsi="Times New Roman"/>
                <w:bCs/>
                <w:iCs/>
                <w:sz w:val="22"/>
                <w:szCs w:val="22"/>
              </w:rPr>
              <w:t>Công báo - Tin học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4D8266C1" w14:textId="4E6E5612" w:rsidR="006F6772" w:rsidRDefault="006F6772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Lưu: VT, VX</w:t>
            </w:r>
            <w:r w:rsidR="00EF593B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1EACE184" w14:textId="77777777" w:rsidR="006F6772" w:rsidRDefault="006F6772">
            <w:pPr>
              <w:spacing w:line="2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14:paraId="695451E7" w14:textId="7F80DFFB" w:rsidR="006F6772" w:rsidRPr="003D334E" w:rsidRDefault="003D334E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334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TM. ỦY BAN NHÂN DÂN</w:t>
            </w:r>
          </w:p>
          <w:p w14:paraId="0E1D953A" w14:textId="77777777" w:rsidR="003D334E" w:rsidRPr="003D334E" w:rsidRDefault="003D334E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334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KT. CHỦ TỊCH</w:t>
            </w:r>
          </w:p>
          <w:p w14:paraId="3467AFA3" w14:textId="42E75AF3" w:rsidR="003D334E" w:rsidRPr="003D334E" w:rsidRDefault="003D334E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334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PHÓ CHỦ TỊCH</w:t>
            </w:r>
          </w:p>
          <w:p w14:paraId="6328ABF6" w14:textId="77777777" w:rsidR="006F6772" w:rsidRPr="003D334E" w:rsidRDefault="006F6772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2A59D708" w14:textId="77777777" w:rsidR="006F6772" w:rsidRPr="003D334E" w:rsidRDefault="006F6772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539B1F81" w14:textId="77777777" w:rsidR="006F6772" w:rsidRPr="003D334E" w:rsidRDefault="006F6772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2DA77D4" w14:textId="77777777" w:rsidR="008E7674" w:rsidRPr="003D334E" w:rsidRDefault="008E7674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1146A4A" w14:textId="77777777" w:rsidR="006F6772" w:rsidRPr="003D334E" w:rsidRDefault="006F6772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4AAC2E4A" w14:textId="77777777" w:rsidR="0052190B" w:rsidRDefault="0052190B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6A62E3FB" w14:textId="77777777" w:rsidR="00292C96" w:rsidRPr="003D334E" w:rsidRDefault="00292C96" w:rsidP="005219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73E44DF" w14:textId="442FD0B6" w:rsidR="006F6772" w:rsidRDefault="003D334E" w:rsidP="0052190B">
            <w:pPr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Lê Ngọc Châu</w:t>
            </w:r>
          </w:p>
        </w:tc>
      </w:tr>
    </w:tbl>
    <w:p w14:paraId="1DCA8162" w14:textId="77777777" w:rsidR="00AE76DC" w:rsidRDefault="00AE76DC"/>
    <w:sectPr w:rsidR="00AE76DC" w:rsidSect="00456AFF">
      <w:type w:val="continuous"/>
      <w:pgSz w:w="11907" w:h="16840" w:code="9"/>
      <w:pgMar w:top="964" w:right="1134" w:bottom="45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298"/>
    <w:rsid w:val="00010F82"/>
    <w:rsid w:val="0008236F"/>
    <w:rsid w:val="0009795C"/>
    <w:rsid w:val="000F341C"/>
    <w:rsid w:val="001141C9"/>
    <w:rsid w:val="00236EAD"/>
    <w:rsid w:val="00240298"/>
    <w:rsid w:val="00292C96"/>
    <w:rsid w:val="002B0CFA"/>
    <w:rsid w:val="002C7309"/>
    <w:rsid w:val="0031487D"/>
    <w:rsid w:val="003D334E"/>
    <w:rsid w:val="003E3E4B"/>
    <w:rsid w:val="0040568F"/>
    <w:rsid w:val="00456AFF"/>
    <w:rsid w:val="00463695"/>
    <w:rsid w:val="00474576"/>
    <w:rsid w:val="004925DB"/>
    <w:rsid w:val="0051577B"/>
    <w:rsid w:val="0052190B"/>
    <w:rsid w:val="005B3991"/>
    <w:rsid w:val="005B6C7C"/>
    <w:rsid w:val="005C0AE2"/>
    <w:rsid w:val="005D4617"/>
    <w:rsid w:val="00642EEE"/>
    <w:rsid w:val="0064586E"/>
    <w:rsid w:val="006F5054"/>
    <w:rsid w:val="006F6772"/>
    <w:rsid w:val="00756B1D"/>
    <w:rsid w:val="0078250C"/>
    <w:rsid w:val="00797F97"/>
    <w:rsid w:val="007E370D"/>
    <w:rsid w:val="00832A47"/>
    <w:rsid w:val="00845E1C"/>
    <w:rsid w:val="00870398"/>
    <w:rsid w:val="00874F77"/>
    <w:rsid w:val="008B4803"/>
    <w:rsid w:val="008E7674"/>
    <w:rsid w:val="008E7882"/>
    <w:rsid w:val="009139EE"/>
    <w:rsid w:val="00926239"/>
    <w:rsid w:val="009A41F4"/>
    <w:rsid w:val="00A12637"/>
    <w:rsid w:val="00AA34D0"/>
    <w:rsid w:val="00AE76DC"/>
    <w:rsid w:val="00B10FDD"/>
    <w:rsid w:val="00B16547"/>
    <w:rsid w:val="00B54792"/>
    <w:rsid w:val="00B76870"/>
    <w:rsid w:val="00C278D5"/>
    <w:rsid w:val="00CA43F7"/>
    <w:rsid w:val="00D11220"/>
    <w:rsid w:val="00D67252"/>
    <w:rsid w:val="00DA39D7"/>
    <w:rsid w:val="00EA76FB"/>
    <w:rsid w:val="00ED0DF7"/>
    <w:rsid w:val="00EF593B"/>
    <w:rsid w:val="00F01D7C"/>
    <w:rsid w:val="00F44C2E"/>
    <w:rsid w:val="00F554D0"/>
    <w:rsid w:val="00FA0747"/>
    <w:rsid w:val="00FD655C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FE30"/>
  <w15:docId w15:val="{AD3FB3C8-01F1-49F9-802C-353548C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72"/>
    <w:pPr>
      <w:spacing w:after="0" w:line="240" w:lineRule="auto"/>
    </w:pPr>
    <w:rPr>
      <w:rFonts w:ascii="Saysettha Lao" w:eastAsia="Times New Roman" w:hAnsi="Saysettha Lao" w:cs="Arial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03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10FDD"/>
    <w:pPr>
      <w:spacing w:after="0" w:line="240" w:lineRule="auto"/>
    </w:pPr>
    <w:rPr>
      <w:rFonts w:ascii="Saysettha Lao" w:eastAsia="Times New Roman" w:hAnsi="Saysettha Lao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2AEB-FCD2-47EB-831C-1C8F6C46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TPC</cp:lastModifiedBy>
  <cp:revision>2</cp:revision>
  <cp:lastPrinted>2021-05-20T00:29:00Z</cp:lastPrinted>
  <dcterms:created xsi:type="dcterms:W3CDTF">2025-01-22T23:26:00Z</dcterms:created>
  <dcterms:modified xsi:type="dcterms:W3CDTF">2025-01-22T23:26:00Z</dcterms:modified>
</cp:coreProperties>
</file>