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176" w:type="dxa"/>
        <w:tblLook w:val="01E0" w:firstRow="1" w:lastRow="1" w:firstColumn="1" w:lastColumn="1" w:noHBand="0" w:noVBand="0"/>
      </w:tblPr>
      <w:tblGrid>
        <w:gridCol w:w="3828"/>
        <w:gridCol w:w="5670"/>
      </w:tblGrid>
      <w:tr w:rsidR="004C4314" w14:paraId="4BCACF98" w14:textId="77777777">
        <w:tc>
          <w:tcPr>
            <w:tcW w:w="3828" w:type="dxa"/>
          </w:tcPr>
          <w:p w14:paraId="3AB83991" w14:textId="77777777" w:rsidR="004C4314" w:rsidRDefault="00000000">
            <w:pPr>
              <w:jc w:val="center"/>
              <w:rPr>
                <w:b/>
                <w:sz w:val="26"/>
                <w:szCs w:val="26"/>
              </w:rPr>
            </w:pPr>
            <w:r>
              <w:rPr>
                <w:b/>
                <w:sz w:val="26"/>
                <w:szCs w:val="26"/>
              </w:rPr>
              <w:t>ỦY BAN NHÂN DÂN</w:t>
            </w:r>
          </w:p>
          <w:p w14:paraId="488551FB" w14:textId="77777777" w:rsidR="004C4314" w:rsidRDefault="00000000">
            <w:pPr>
              <w:jc w:val="center"/>
              <w:rPr>
                <w:b/>
                <w:sz w:val="26"/>
                <w:szCs w:val="26"/>
              </w:rPr>
            </w:pPr>
            <w:r>
              <w:rPr>
                <w:b/>
                <w:sz w:val="26"/>
                <w:szCs w:val="26"/>
              </w:rPr>
              <w:t>TỈNH HÀ TĨNH</w:t>
            </w:r>
          </w:p>
          <w:p w14:paraId="3DA6F003" w14:textId="77777777" w:rsidR="004C4314" w:rsidRDefault="00000000">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16F5B4D1" wp14:editId="6B266D38">
                      <wp:simplePos x="0" y="0"/>
                      <wp:positionH relativeFrom="column">
                        <wp:posOffset>768350</wp:posOffset>
                      </wp:positionH>
                      <wp:positionV relativeFrom="paragraph">
                        <wp:posOffset>46990</wp:posOffset>
                      </wp:positionV>
                      <wp:extent cx="711200" cy="0"/>
                      <wp:effectExtent l="6350" t="8890" r="6350"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3DE6"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3.7pt" to="1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"/>
                  </w:pict>
                </mc:Fallback>
              </mc:AlternateContent>
            </w:r>
          </w:p>
          <w:p w14:paraId="48527729" w14:textId="77777777" w:rsidR="004C4314" w:rsidRDefault="00000000">
            <w:pPr>
              <w:spacing w:before="120" w:after="60"/>
              <w:jc w:val="center"/>
              <w:rPr>
                <w:sz w:val="26"/>
                <w:szCs w:val="26"/>
                <w:vertAlign w:val="subscript"/>
              </w:rPr>
            </w:pPr>
            <w:r>
              <w:rPr>
                <w:sz w:val="26"/>
                <w:szCs w:val="26"/>
              </w:rPr>
              <w:t>Số:              /UBND-NL</w:t>
            </w:r>
            <w:r>
              <w:rPr>
                <w:sz w:val="26"/>
                <w:szCs w:val="26"/>
                <w:vertAlign w:val="subscript"/>
              </w:rPr>
              <w:t>3</w:t>
            </w:r>
          </w:p>
          <w:p w14:paraId="1EB23218" w14:textId="77777777" w:rsidR="004C4314" w:rsidRDefault="00000000">
            <w:pPr>
              <w:jc w:val="center"/>
              <w:rPr>
                <w:sz w:val="24"/>
                <w:szCs w:val="26"/>
              </w:rPr>
            </w:pPr>
            <w:r>
              <w:rPr>
                <w:sz w:val="24"/>
                <w:szCs w:val="26"/>
              </w:rPr>
              <w:t xml:space="preserve">V/v </w:t>
            </w:r>
            <w:r>
              <w:rPr>
                <w:sz w:val="24"/>
                <w:szCs w:val="24"/>
              </w:rPr>
              <w:t>tăng cường thực hiện công tác bảo vệ và phát triển nguồn lợi thủy sản năm 2025</w:t>
            </w:r>
          </w:p>
        </w:tc>
        <w:tc>
          <w:tcPr>
            <w:tcW w:w="5670" w:type="dxa"/>
          </w:tcPr>
          <w:p w14:paraId="35388029" w14:textId="77777777" w:rsidR="004C4314" w:rsidRDefault="00000000">
            <w:pPr>
              <w:jc w:val="center"/>
              <w:rPr>
                <w:b/>
                <w:sz w:val="26"/>
              </w:rPr>
            </w:pPr>
            <w:r>
              <w:rPr>
                <w:b/>
                <w:sz w:val="26"/>
              </w:rPr>
              <w:t xml:space="preserve">CỘNG HÒA XÃ HỘI CHỦ NGHĨA VIỆT </w:t>
            </w:r>
            <w:smartTag w:uri="urn:schemas-microsoft-com:office:smarttags" w:element="place">
              <w:smartTag w:uri="urn:schemas-microsoft-com:office:smarttags" w:element="country-region">
                <w:r>
                  <w:rPr>
                    <w:b/>
                    <w:sz w:val="26"/>
                  </w:rPr>
                  <w:t>NAM</w:t>
                </w:r>
              </w:smartTag>
            </w:smartTag>
          </w:p>
          <w:p w14:paraId="53997CA2" w14:textId="77777777" w:rsidR="004C4314" w:rsidRDefault="00000000">
            <w:pPr>
              <w:jc w:val="center"/>
              <w:rPr>
                <w:b/>
              </w:rPr>
            </w:pPr>
            <w:r>
              <w:rPr>
                <w:b/>
              </w:rPr>
              <w:t>Độc lập - Tự do - Hạnh phúc</w:t>
            </w:r>
          </w:p>
          <w:p w14:paraId="424F4797" w14:textId="77777777" w:rsidR="004C4314" w:rsidRDefault="00000000">
            <w:pPr>
              <w:jc w:val="center"/>
              <w:rPr>
                <w:b/>
                <w:sz w:val="26"/>
              </w:rPr>
            </w:pPr>
            <w:r>
              <w:rPr>
                <w:b/>
                <w:noProof/>
                <w:sz w:val="26"/>
              </w:rPr>
              <mc:AlternateContent>
                <mc:Choice Requires="wps">
                  <w:drawing>
                    <wp:anchor distT="0" distB="0" distL="114300" distR="114300" simplePos="0" relativeHeight="251660288" behindDoc="0" locked="0" layoutInCell="1" allowOverlap="1" wp14:anchorId="3C38FF7F" wp14:editId="71AE723E">
                      <wp:simplePos x="0" y="0"/>
                      <wp:positionH relativeFrom="column">
                        <wp:posOffset>717550</wp:posOffset>
                      </wp:positionH>
                      <wp:positionV relativeFrom="paragraph">
                        <wp:posOffset>46990</wp:posOffset>
                      </wp:positionV>
                      <wp:extent cx="2008505" cy="0"/>
                      <wp:effectExtent l="12700" t="8890" r="762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0C46D"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7pt" to="214.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"/>
                  </w:pict>
                </mc:Fallback>
              </mc:AlternateContent>
            </w:r>
          </w:p>
          <w:p w14:paraId="767A458B" w14:textId="77777777" w:rsidR="004C4314" w:rsidRDefault="00000000">
            <w:pPr>
              <w:jc w:val="center"/>
              <w:rPr>
                <w:i/>
              </w:rPr>
            </w:pPr>
            <w:r>
              <w:rPr>
                <w:i/>
                <w:sz w:val="26"/>
              </w:rPr>
              <w:t xml:space="preserve">               Hà Tĩnh, ngày         tháng    năm 2025</w:t>
            </w:r>
          </w:p>
        </w:tc>
      </w:tr>
    </w:tbl>
    <w:p w14:paraId="3E8ADBDA" w14:textId="77777777" w:rsidR="004C4314" w:rsidRDefault="004C4314"/>
    <w:p w14:paraId="702107AB" w14:textId="77777777" w:rsidR="004C4314" w:rsidRDefault="004C4314">
      <w:pPr>
        <w:rPr>
          <w:sz w:val="16"/>
          <w:szCs w:val="16"/>
        </w:rPr>
      </w:pPr>
    </w:p>
    <w:p w14:paraId="3E302448" w14:textId="77777777" w:rsidR="004C4314" w:rsidRDefault="004C4314">
      <w:pPr>
        <w:rPr>
          <w:sz w:val="16"/>
          <w:szCs w:val="16"/>
        </w:rPr>
      </w:pPr>
    </w:p>
    <w:tbl>
      <w:tblPr>
        <w:tblW w:w="0" w:type="auto"/>
        <w:tblLook w:val="01E0" w:firstRow="1" w:lastRow="1" w:firstColumn="1" w:lastColumn="1" w:noHBand="0" w:noVBand="0"/>
      </w:tblPr>
      <w:tblGrid>
        <w:gridCol w:w="2835"/>
        <w:gridCol w:w="6169"/>
      </w:tblGrid>
      <w:tr w:rsidR="004C4314" w14:paraId="1EA17334" w14:textId="77777777">
        <w:tc>
          <w:tcPr>
            <w:tcW w:w="2835" w:type="dxa"/>
          </w:tcPr>
          <w:p w14:paraId="57ECAD0E" w14:textId="77777777" w:rsidR="004C4314" w:rsidRDefault="00000000">
            <w:pPr>
              <w:jc w:val="right"/>
            </w:pPr>
            <w:r>
              <w:t>Kính gửi:</w:t>
            </w:r>
          </w:p>
        </w:tc>
        <w:tc>
          <w:tcPr>
            <w:tcW w:w="6169" w:type="dxa"/>
          </w:tcPr>
          <w:p w14:paraId="2DB7D631" w14:textId="77777777" w:rsidR="004C4314" w:rsidRDefault="004C4314">
            <w:pPr>
              <w:jc w:val="both"/>
            </w:pPr>
          </w:p>
          <w:p w14:paraId="00A0E30E" w14:textId="77777777" w:rsidR="004C4314" w:rsidRDefault="00000000">
            <w:pPr>
              <w:numPr>
                <w:ilvl w:val="0"/>
                <w:numId w:val="1"/>
              </w:numPr>
              <w:ind w:left="170" w:hanging="170"/>
              <w:jc w:val="both"/>
            </w:pPr>
            <w:r>
              <w:t>Sở Nông nghiệp và Phát triển nông thôn;</w:t>
            </w:r>
          </w:p>
          <w:p w14:paraId="37334DFA" w14:textId="77777777" w:rsidR="004C4314" w:rsidRDefault="00000000">
            <w:pPr>
              <w:jc w:val="both"/>
            </w:pPr>
            <w:r>
              <w:t>- UBND các huyện, thành phố, thị xã ven biển.</w:t>
            </w:r>
          </w:p>
          <w:p w14:paraId="46434B02" w14:textId="77777777" w:rsidR="004C4314" w:rsidRDefault="004C4314">
            <w:pPr>
              <w:jc w:val="both"/>
            </w:pPr>
          </w:p>
        </w:tc>
      </w:tr>
    </w:tbl>
    <w:p w14:paraId="32CD65D0" w14:textId="77777777" w:rsidR="004C4314" w:rsidRDefault="004C4314">
      <w:pPr>
        <w:ind w:firstLine="720"/>
        <w:jc w:val="both"/>
        <w:rPr>
          <w:sz w:val="20"/>
          <w:szCs w:val="20"/>
        </w:rPr>
      </w:pPr>
    </w:p>
    <w:p w14:paraId="0CC7A0D3" w14:textId="77777777" w:rsidR="004C4314" w:rsidRDefault="004C4314">
      <w:pPr>
        <w:ind w:firstLine="720"/>
        <w:jc w:val="both"/>
        <w:rPr>
          <w:sz w:val="20"/>
          <w:szCs w:val="20"/>
        </w:rPr>
      </w:pPr>
    </w:p>
    <w:p w14:paraId="61718455" w14:textId="77777777" w:rsidR="004C4314" w:rsidRDefault="00000000">
      <w:pPr>
        <w:spacing w:before="120" w:after="120"/>
        <w:ind w:firstLine="720"/>
        <w:jc w:val="both"/>
        <w:rPr>
          <w:i/>
        </w:rPr>
      </w:pPr>
      <w:r>
        <w:t>Bộ Nông nghiệp và Phát triển nông thôn có Văn bản số 558/BNN-KN ngày 17/01/2025 về việc tăng cường thực hiện công tác bảo vệ và phát triển nguồn lợi thủy sản năm 2025</w:t>
      </w:r>
      <w:r>
        <w:rPr>
          <w:i/>
        </w:rPr>
        <w:t xml:space="preserve"> (Gửi kèm trên phần mềm quản lý Văn bản và Hồ sơ công việc);</w:t>
      </w:r>
    </w:p>
    <w:p w14:paraId="5AEEAE3C" w14:textId="77777777" w:rsidR="004C4314" w:rsidRDefault="00000000">
      <w:pPr>
        <w:spacing w:before="120" w:after="120"/>
        <w:ind w:firstLine="720"/>
        <w:jc w:val="both"/>
      </w:pPr>
      <w:r>
        <w:t>Phó Chủ tịch Thường trực UBND tỉnh có ý kiến như sau:</w:t>
      </w:r>
    </w:p>
    <w:p w14:paraId="119F0938" w14:textId="0024C80E" w:rsidR="004C4314" w:rsidRDefault="00000000" w:rsidP="00D23FDE">
      <w:pPr>
        <w:widowControl w:val="0"/>
        <w:spacing w:before="120" w:after="120"/>
        <w:ind w:firstLine="720"/>
        <w:jc w:val="both"/>
        <w:rPr>
          <w:iCs/>
          <w:spacing w:val="-4"/>
          <w:lang w:val="nl-NL"/>
        </w:rPr>
      </w:pPr>
      <w:r>
        <w:rPr>
          <w:iCs/>
          <w:spacing w:val="-4"/>
          <w:lang w:val="nl-NL"/>
        </w:rPr>
        <w:t>Sở Nông nghiệp và Phát triển nông thôn chủ trì, phối hợp với UBND các địa phương ven biển và các sở, ngành, đơn vị có quan liên quan theo chức năng, nhiệm vụ soát xét, tiếp thu, thực hiện ý kiến chỉ đạo của Bộ Nông nghiệp và Phát triển nông thôn tại Văn bản nêu trên đảm bảo đúng quy định; kịp thời tham mưu UBND tỉnh chỉ đạo triển khai đối với các nội dung thuộc thẩm quyền; báo cáo việc thực hiện về UBND  tỉnh trước ngày 28/02/2025</w:t>
      </w:r>
      <w:r>
        <w:rPr>
          <w:spacing w:val="-4"/>
          <w:lang w:val="nl-NL"/>
        </w:rPr>
        <w:t>./.</w:t>
      </w:r>
    </w:p>
    <w:p w14:paraId="1D315F85" w14:textId="77777777" w:rsidR="004C4314" w:rsidRDefault="004C4314">
      <w:pPr>
        <w:ind w:firstLine="720"/>
        <w:jc w:val="both"/>
        <w:rPr>
          <w:sz w:val="20"/>
          <w:szCs w:val="20"/>
        </w:rPr>
      </w:pPr>
    </w:p>
    <w:tbl>
      <w:tblPr>
        <w:tblW w:w="0" w:type="auto"/>
        <w:tblLook w:val="01E0" w:firstRow="1" w:lastRow="1" w:firstColumn="1" w:lastColumn="1" w:noHBand="0" w:noVBand="0"/>
      </w:tblPr>
      <w:tblGrid>
        <w:gridCol w:w="5568"/>
        <w:gridCol w:w="3640"/>
      </w:tblGrid>
      <w:tr w:rsidR="004C4314" w14:paraId="2AAAE322" w14:textId="77777777">
        <w:tc>
          <w:tcPr>
            <w:tcW w:w="5568" w:type="dxa"/>
          </w:tcPr>
          <w:p w14:paraId="0A2A314F" w14:textId="77777777" w:rsidR="004C4314" w:rsidRDefault="00000000">
            <w:pPr>
              <w:rPr>
                <w:b/>
                <w:i/>
                <w:sz w:val="24"/>
              </w:rPr>
            </w:pPr>
            <w:r>
              <w:rPr>
                <w:b/>
                <w:i/>
                <w:sz w:val="24"/>
              </w:rPr>
              <w:t>Nơi nhận:</w:t>
            </w:r>
          </w:p>
          <w:p w14:paraId="0FB25BD3" w14:textId="77777777" w:rsidR="004C4314" w:rsidRDefault="00000000">
            <w:pPr>
              <w:rPr>
                <w:sz w:val="22"/>
              </w:rPr>
            </w:pPr>
            <w:r>
              <w:rPr>
                <w:sz w:val="22"/>
              </w:rPr>
              <w:t>- Như trên;</w:t>
            </w:r>
          </w:p>
          <w:p w14:paraId="48796300" w14:textId="77777777" w:rsidR="004C4314" w:rsidRDefault="00000000">
            <w:pPr>
              <w:rPr>
                <w:sz w:val="22"/>
              </w:rPr>
            </w:pPr>
            <w:r>
              <w:rPr>
                <w:sz w:val="22"/>
              </w:rPr>
              <w:t>- Chủ tịch, PCTTT UBND tỉnh (để b/c);</w:t>
            </w:r>
          </w:p>
          <w:p w14:paraId="73D7DD6D" w14:textId="77777777" w:rsidR="004C4314" w:rsidRDefault="00000000">
            <w:pPr>
              <w:rPr>
                <w:sz w:val="22"/>
              </w:rPr>
            </w:pPr>
            <w:r>
              <w:rPr>
                <w:sz w:val="22"/>
              </w:rPr>
              <w:t>- Chánh</w:t>
            </w:r>
            <w:r>
              <w:rPr>
                <w:sz w:val="22"/>
                <w:lang w:val="vi-VN"/>
              </w:rPr>
              <w:t xml:space="preserve"> VP</w:t>
            </w:r>
            <w:r>
              <w:rPr>
                <w:sz w:val="22"/>
              </w:rPr>
              <w:t>, PCVP theo dõi lĩnh vực;</w:t>
            </w:r>
          </w:p>
          <w:p w14:paraId="3B56840D" w14:textId="77777777" w:rsidR="004C4314" w:rsidRDefault="00000000">
            <w:pPr>
              <w:rPr>
                <w:sz w:val="22"/>
              </w:rPr>
            </w:pPr>
            <w:r>
              <w:rPr>
                <w:sz w:val="22"/>
              </w:rPr>
              <w:t>- Trung tâm CB-TH tỉnh;</w:t>
            </w:r>
          </w:p>
          <w:p w14:paraId="0114BE78" w14:textId="77777777" w:rsidR="004C4314" w:rsidRDefault="00000000">
            <w:pPr>
              <w:rPr>
                <w:sz w:val="22"/>
              </w:rPr>
            </w:pPr>
            <w:r>
              <w:rPr>
                <w:sz w:val="22"/>
              </w:rPr>
              <w:t>- Lưu: VT, NL</w:t>
            </w:r>
            <w:r>
              <w:rPr>
                <w:sz w:val="22"/>
                <w:vertAlign w:val="subscript"/>
              </w:rPr>
              <w:t>3</w:t>
            </w:r>
            <w:r>
              <w:rPr>
                <w:sz w:val="22"/>
              </w:rPr>
              <w:t>.</w:t>
            </w:r>
          </w:p>
          <w:p w14:paraId="13DBA99C" w14:textId="77777777" w:rsidR="004C4314" w:rsidRDefault="004C4314"/>
        </w:tc>
        <w:tc>
          <w:tcPr>
            <w:tcW w:w="3640" w:type="dxa"/>
          </w:tcPr>
          <w:p w14:paraId="6D0678FF" w14:textId="77777777" w:rsidR="004C4314" w:rsidRDefault="00000000">
            <w:pPr>
              <w:jc w:val="center"/>
              <w:rPr>
                <w:b/>
                <w:sz w:val="26"/>
                <w:szCs w:val="26"/>
              </w:rPr>
            </w:pPr>
            <w:r>
              <w:rPr>
                <w:b/>
                <w:sz w:val="26"/>
                <w:szCs w:val="26"/>
              </w:rPr>
              <w:t>TL. CHỦ TỊCH</w:t>
            </w:r>
          </w:p>
          <w:p w14:paraId="2C5CC43D" w14:textId="77777777" w:rsidR="004C4314" w:rsidRDefault="00000000">
            <w:pPr>
              <w:jc w:val="center"/>
              <w:rPr>
                <w:b/>
                <w:sz w:val="26"/>
                <w:szCs w:val="26"/>
              </w:rPr>
            </w:pPr>
            <w:r>
              <w:rPr>
                <w:b/>
                <w:sz w:val="26"/>
                <w:szCs w:val="26"/>
              </w:rPr>
              <w:t>KT. CHÁNH VĂN PHÒNG</w:t>
            </w:r>
          </w:p>
          <w:p w14:paraId="7DE1221C" w14:textId="77777777" w:rsidR="004C4314" w:rsidRDefault="00000000">
            <w:pPr>
              <w:jc w:val="center"/>
              <w:rPr>
                <w:b/>
                <w:sz w:val="26"/>
                <w:szCs w:val="26"/>
              </w:rPr>
            </w:pPr>
            <w:r>
              <w:rPr>
                <w:b/>
                <w:sz w:val="26"/>
                <w:szCs w:val="26"/>
              </w:rPr>
              <w:t>PHÓ CHÁNH VĂN PHÒNG</w:t>
            </w:r>
          </w:p>
          <w:p w14:paraId="40E69717" w14:textId="77777777" w:rsidR="004C4314" w:rsidRDefault="004C4314">
            <w:pPr>
              <w:jc w:val="center"/>
              <w:rPr>
                <w:b/>
                <w:sz w:val="26"/>
                <w:szCs w:val="26"/>
              </w:rPr>
            </w:pPr>
          </w:p>
          <w:p w14:paraId="693F1E33" w14:textId="77777777" w:rsidR="004C4314" w:rsidRDefault="004C4314">
            <w:pPr>
              <w:jc w:val="center"/>
              <w:rPr>
                <w:b/>
                <w:sz w:val="26"/>
                <w:szCs w:val="26"/>
              </w:rPr>
            </w:pPr>
          </w:p>
          <w:p w14:paraId="35768A5B" w14:textId="77777777" w:rsidR="004C4314" w:rsidRDefault="004C4314">
            <w:pPr>
              <w:jc w:val="center"/>
              <w:rPr>
                <w:b/>
                <w:sz w:val="26"/>
                <w:szCs w:val="26"/>
              </w:rPr>
            </w:pPr>
          </w:p>
          <w:p w14:paraId="1FA69A41" w14:textId="77777777" w:rsidR="004C4314" w:rsidRDefault="004C4314">
            <w:pPr>
              <w:jc w:val="center"/>
              <w:rPr>
                <w:b/>
                <w:sz w:val="26"/>
                <w:szCs w:val="26"/>
              </w:rPr>
            </w:pPr>
          </w:p>
          <w:p w14:paraId="5578773E" w14:textId="77777777" w:rsidR="004C4314" w:rsidRDefault="004C4314">
            <w:pPr>
              <w:jc w:val="center"/>
              <w:rPr>
                <w:b/>
                <w:sz w:val="2"/>
                <w:szCs w:val="26"/>
              </w:rPr>
            </w:pPr>
          </w:p>
          <w:p w14:paraId="0983783E" w14:textId="77777777" w:rsidR="004C4314" w:rsidRDefault="004C4314">
            <w:pPr>
              <w:jc w:val="center"/>
              <w:rPr>
                <w:b/>
                <w:sz w:val="26"/>
                <w:szCs w:val="26"/>
              </w:rPr>
            </w:pPr>
          </w:p>
          <w:p w14:paraId="13A89986" w14:textId="77777777" w:rsidR="004C4314" w:rsidRDefault="004C4314">
            <w:pPr>
              <w:jc w:val="center"/>
              <w:rPr>
                <w:b/>
                <w:sz w:val="26"/>
                <w:szCs w:val="26"/>
              </w:rPr>
            </w:pPr>
          </w:p>
          <w:p w14:paraId="46166998" w14:textId="77777777" w:rsidR="004C4314" w:rsidRDefault="004C4314">
            <w:pPr>
              <w:jc w:val="center"/>
              <w:rPr>
                <w:b/>
                <w:sz w:val="26"/>
                <w:szCs w:val="26"/>
              </w:rPr>
            </w:pPr>
          </w:p>
          <w:p w14:paraId="64DDC3BC" w14:textId="77777777" w:rsidR="004C4314" w:rsidRDefault="00000000">
            <w:pPr>
              <w:jc w:val="center"/>
              <w:rPr>
                <w:b/>
              </w:rPr>
            </w:pPr>
            <w:r>
              <w:rPr>
                <w:b/>
              </w:rPr>
              <w:t xml:space="preserve">  Lê Văn Sơn</w:t>
            </w:r>
          </w:p>
        </w:tc>
      </w:tr>
    </w:tbl>
    <w:p w14:paraId="78D84F0A" w14:textId="77777777" w:rsidR="004C4314" w:rsidRDefault="004C4314">
      <w:pPr>
        <w:rPr>
          <w:sz w:val="16"/>
          <w:szCs w:val="16"/>
        </w:rPr>
      </w:pPr>
    </w:p>
    <w:p w14:paraId="1D5D1B9C" w14:textId="77777777" w:rsidR="004C4314" w:rsidRDefault="004C4314"/>
    <w:p w14:paraId="17F8F595" w14:textId="77777777" w:rsidR="004C4314" w:rsidRDefault="004C4314"/>
    <w:p w14:paraId="44F21AAA" w14:textId="77777777" w:rsidR="004C4314" w:rsidRDefault="004C4314"/>
    <w:sectPr w:rsidR="004C4314">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F92C9" w14:textId="77777777" w:rsidR="00EB417E" w:rsidRDefault="00EB417E">
      <w:r>
        <w:separator/>
      </w:r>
    </w:p>
  </w:endnote>
  <w:endnote w:type="continuationSeparator" w:id="0">
    <w:p w14:paraId="5BCF34CB" w14:textId="77777777" w:rsidR="00EB417E" w:rsidRDefault="00EB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5446" w14:textId="77777777" w:rsidR="004C4314"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3FCE16" w14:textId="77777777" w:rsidR="004C4314" w:rsidRDefault="004C4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DA4B" w14:textId="77777777" w:rsidR="004C4314" w:rsidRDefault="004C4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C66CE" w14:textId="77777777" w:rsidR="004C4314" w:rsidRDefault="004C4314">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312B0" w14:textId="77777777" w:rsidR="00EB417E" w:rsidRDefault="00EB417E">
      <w:r>
        <w:separator/>
      </w:r>
    </w:p>
  </w:footnote>
  <w:footnote w:type="continuationSeparator" w:id="0">
    <w:p w14:paraId="74ECDD6B" w14:textId="77777777" w:rsidR="00EB417E" w:rsidRDefault="00EB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754EB" w14:textId="77777777" w:rsidR="004C4314"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717450" w14:textId="77777777" w:rsidR="004C4314" w:rsidRDefault="004C4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820959"/>
      <w:docPartObj>
        <w:docPartGallery w:val="Page Numbers (Top of Page)"/>
        <w:docPartUnique/>
      </w:docPartObj>
    </w:sdtPr>
    <w:sdtEndPr>
      <w:rPr>
        <w:noProof/>
        <w:sz w:val="24"/>
        <w:szCs w:val="24"/>
      </w:rPr>
    </w:sdtEndPr>
    <w:sdtContent>
      <w:p w14:paraId="09B5FC5A" w14:textId="77777777" w:rsidR="004C4314" w:rsidRDefault="00000000">
        <w:pPr>
          <w:pStyle w:val="Head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noProof/>
            <w:sz w:val="24"/>
            <w:szCs w:val="24"/>
          </w:rPr>
          <w:t>2</w:t>
        </w:r>
        <w:r>
          <w:rPr>
            <w:noProof/>
            <w:sz w:val="24"/>
            <w:szCs w:val="24"/>
          </w:rPr>
          <w:fldChar w:fldCharType="end"/>
        </w:r>
      </w:p>
    </w:sdtContent>
  </w:sdt>
  <w:p w14:paraId="259EAC83" w14:textId="77777777" w:rsidR="004C4314" w:rsidRDefault="004C4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0416" w14:textId="77777777" w:rsidR="004C4314" w:rsidRDefault="004C4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74EF2"/>
    <w:multiLevelType w:val="hybridMultilevel"/>
    <w:tmpl w:val="7A9A02C0"/>
    <w:lvl w:ilvl="0" w:tplc="1E5AC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77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314"/>
    <w:rsid w:val="00412512"/>
    <w:rsid w:val="004C4314"/>
    <w:rsid w:val="00D23FDE"/>
    <w:rsid w:val="00EB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FED6B7D"/>
  <w15:docId w15:val="{FA83F5EC-1123-4DA0-8EF6-265048F7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8"/>
      <w:szCs w:val="28"/>
      <w14:ligatures w14:val="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14:ligatures w14:val="non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kern w:val="0"/>
      <w:sz w:val="16"/>
      <w:szCs w:val="16"/>
      <w14:ligatures w14:val="none"/>
    </w:rPr>
  </w:style>
  <w:style w:type="paragraph" w:styleId="Revision">
    <w:name w:val="Revision"/>
    <w:hidden/>
    <w:uiPriority w:val="99"/>
    <w:semiHidden/>
    <w:rsid w:val="00D23FDE"/>
    <w:pPr>
      <w:spacing w:after="0" w:line="240" w:lineRule="auto"/>
    </w:pPr>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2025-01-20T07:22:00Z</dcterms:created>
  <dcterms:modified xsi:type="dcterms:W3CDTF">2025-01-20T09:01:00Z</dcterms:modified>
</cp:coreProperties>
</file>