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31633" w14:textId="77777777" w:rsidR="00E365C8" w:rsidRDefault="00E365C8">
      <w:pPr>
        <w:pStyle w:val="BodyText"/>
        <w:spacing w:before="2"/>
        <w:rPr>
          <w:i w:val="0"/>
          <w:sz w:val="2"/>
        </w:rPr>
      </w:pPr>
    </w:p>
    <w:tbl>
      <w:tblPr>
        <w:tblW w:w="0" w:type="auto"/>
        <w:tblInd w:w="405" w:type="dxa"/>
        <w:tblLayout w:type="fixed"/>
        <w:tblCellMar>
          <w:left w:w="0" w:type="dxa"/>
          <w:right w:w="0" w:type="dxa"/>
        </w:tblCellMar>
        <w:tblLook w:val="01E0" w:firstRow="1" w:lastRow="1" w:firstColumn="1" w:lastColumn="1" w:noHBand="0" w:noVBand="0"/>
      </w:tblPr>
      <w:tblGrid>
        <w:gridCol w:w="3116"/>
        <w:gridCol w:w="5573"/>
      </w:tblGrid>
      <w:tr w:rsidR="00E365C8" w14:paraId="01B1EC62" w14:textId="77777777">
        <w:trPr>
          <w:trHeight w:val="1232"/>
        </w:trPr>
        <w:tc>
          <w:tcPr>
            <w:tcW w:w="3116" w:type="dxa"/>
          </w:tcPr>
          <w:p w14:paraId="0CA774BB" w14:textId="77777777" w:rsidR="00E365C8" w:rsidRDefault="005F45A9">
            <w:pPr>
              <w:pStyle w:val="TableParagraph"/>
              <w:spacing w:line="287" w:lineRule="exact"/>
              <w:ind w:left="5" w:right="470"/>
              <w:jc w:val="center"/>
              <w:rPr>
                <w:sz w:val="26"/>
              </w:rPr>
            </w:pPr>
            <w:r>
              <w:rPr>
                <w:sz w:val="26"/>
              </w:rPr>
              <w:t>UBND</w:t>
            </w:r>
            <w:r>
              <w:rPr>
                <w:spacing w:val="-7"/>
                <w:sz w:val="26"/>
              </w:rPr>
              <w:t xml:space="preserve"> </w:t>
            </w:r>
            <w:r>
              <w:rPr>
                <w:sz w:val="26"/>
              </w:rPr>
              <w:t>TỈNH</w:t>
            </w:r>
            <w:r>
              <w:rPr>
                <w:spacing w:val="-5"/>
                <w:sz w:val="26"/>
              </w:rPr>
              <w:t xml:space="preserve"> </w:t>
            </w:r>
            <w:r>
              <w:rPr>
                <w:sz w:val="26"/>
              </w:rPr>
              <w:t>HÀ</w:t>
            </w:r>
            <w:r>
              <w:rPr>
                <w:spacing w:val="-4"/>
                <w:sz w:val="26"/>
              </w:rPr>
              <w:t xml:space="preserve"> TĨNH</w:t>
            </w:r>
          </w:p>
          <w:p w14:paraId="0F35D805" w14:textId="046275CA" w:rsidR="00E365C8" w:rsidRPr="006741DE" w:rsidRDefault="00421B93">
            <w:pPr>
              <w:pStyle w:val="TableParagraph"/>
              <w:spacing w:before="8" w:after="17"/>
              <w:ind w:right="470"/>
              <w:jc w:val="center"/>
              <w:rPr>
                <w:b/>
                <w:sz w:val="26"/>
              </w:rPr>
            </w:pPr>
            <w:r>
              <w:rPr>
                <w:b/>
                <w:noProof/>
                <w:sz w:val="26"/>
              </w:rPr>
              <mc:AlternateContent>
                <mc:Choice Requires="wps">
                  <w:drawing>
                    <wp:anchor distT="0" distB="0" distL="114300" distR="114300" simplePos="0" relativeHeight="251659264" behindDoc="0" locked="0" layoutInCell="1" allowOverlap="1" wp14:anchorId="504D7CC8" wp14:editId="03F0EC11">
                      <wp:simplePos x="0" y="0"/>
                      <wp:positionH relativeFrom="column">
                        <wp:posOffset>448764</wp:posOffset>
                      </wp:positionH>
                      <wp:positionV relativeFrom="paragraph">
                        <wp:posOffset>197485</wp:posOffset>
                      </wp:positionV>
                      <wp:extent cx="684000" cy="0"/>
                      <wp:effectExtent l="0" t="0" r="0" b="0"/>
                      <wp:wrapNone/>
                      <wp:docPr id="573388524" name="Straight Connector 1"/>
                      <wp:cNvGraphicFramePr/>
                      <a:graphic xmlns:a="http://schemas.openxmlformats.org/drawingml/2006/main">
                        <a:graphicData uri="http://schemas.microsoft.com/office/word/2010/wordprocessingShape">
                          <wps:wsp>
                            <wps:cNvCnPr/>
                            <wps:spPr>
                              <a:xfrm>
                                <a:off x="0" y="0"/>
                                <a:ext cx="684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DB6EF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5.55pt" to="89.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JboQEAAJcDAAAOAAAAZHJzL2Uyb0RvYy54bWysU01v2zAMvRfYfxB0X+R0a1EYcXposV2K&#10;ttjaH6DKVCxMX6DU2Pn3pZTEKbZhGIZdaEnke+Qj6dX15CzbAiYTfMeXi4Yz8Cr0xm86/vz05eMV&#10;ZylL30sbPHR8B4lfrz+crcbYwnkYgu0BGZH41I6x40POsRUiqQGcTIsQwZNTB3Qy0xU3okc5Eruz&#10;4rxpLsUYsI8YFKREr7d7J19Xfq1B5QetE2RmO0615Wqx2pdixXol2w3KOBh1KEP+QxVOGk9JZ6pb&#10;mSV7RfMLlTMKQwo6L1RwImhtFFQNpGbZ/KTm+yAjVC3UnBTnNqX/R6vutzf+EakNY0xtio9YVEwa&#10;XflSfWyqzdrNzYIpM0WPl1efm4Zaqo4uccJFTPkrBMfKoePW+CJDtnJ7lzLlotBjSHm2no1E+Omi&#10;zkOcKqmnvLOwj/oGmpmeci8rW10SuLHItpLG2/9YlnESt/UUWSDaWDuDmj+DDrEFBnVx/hY4R9eM&#10;wecZ6IwP+LuseTqWqvfxVPY7reX4EvpdnUt10PSrssOmlvV6f6/w0/+0fgMAAP//AwBQSwMEFAAG&#10;AAgAAAAhAO94MTPcAAAACAEAAA8AAABkcnMvZG93bnJldi54bWxMj81OwzAQhO9IvIO1SNyoE6hI&#10;FeJUBMQJCSkF9byNNz8iXofYbU2fHlcc4Dg7o5lvi3UwozjQ7AbLCtJFAoK4sXrgTsHH+8vNCoTz&#10;yBpHy6Tgmxysy8uLAnNtj1zTYeM7EUvY5aig937KpXRNTwbdwk7E0WvtbNBHOXdSz3iM5WaUt0ly&#10;Lw0OHBd6nOipp+ZzszcKqrrevjXVF56202sls9CGZ9sqdX0VHh9AeAr+Lwxn/IgOZWTa2T1rJ0YF&#10;WZLFpIK7NAVx9rPVEsTu9yDLQv5/oPwBAAD//wMAUEsBAi0AFAAGAAgAAAAhALaDOJL+AAAA4QEA&#10;ABMAAAAAAAAAAAAAAAAAAAAAAFtDb250ZW50X1R5cGVzXS54bWxQSwECLQAUAAYACAAAACEAOP0h&#10;/9YAAACUAQAACwAAAAAAAAAAAAAAAAAvAQAAX3JlbHMvLnJlbHNQSwECLQAUAAYACAAAACEAzSuS&#10;W6EBAACXAwAADgAAAAAAAAAAAAAAAAAuAgAAZHJzL2Uyb0RvYy54bWxQSwECLQAUAAYACAAAACEA&#10;73gxM9wAAAAIAQAADwAAAAAAAAAAAAAAAAD7AwAAZHJzL2Rvd25yZXYueG1sUEsFBgAAAAAEAAQA&#10;8wAAAAQFAAAAAA==&#10;" strokecolor="black [3040]" strokeweight=".5pt"/>
                  </w:pict>
                </mc:Fallback>
              </mc:AlternateContent>
            </w:r>
            <w:r w:rsidRPr="006741DE">
              <w:rPr>
                <w:b/>
                <w:sz w:val="26"/>
              </w:rPr>
              <w:t>VĂN</w:t>
            </w:r>
            <w:r w:rsidRPr="006741DE">
              <w:rPr>
                <w:b/>
                <w:spacing w:val="-7"/>
                <w:sz w:val="26"/>
              </w:rPr>
              <w:t xml:space="preserve"> </w:t>
            </w:r>
            <w:r w:rsidRPr="006741DE">
              <w:rPr>
                <w:b/>
                <w:spacing w:val="-2"/>
                <w:sz w:val="26"/>
              </w:rPr>
              <w:t>PHÒNG</w:t>
            </w:r>
          </w:p>
          <w:p w14:paraId="1FACE021" w14:textId="4F950A0C" w:rsidR="00E365C8" w:rsidRPr="006741DE" w:rsidRDefault="00E365C8">
            <w:pPr>
              <w:pStyle w:val="TableParagraph"/>
              <w:spacing w:line="20" w:lineRule="exact"/>
              <w:ind w:left="957"/>
              <w:rPr>
                <w:b/>
                <w:sz w:val="2"/>
              </w:rPr>
            </w:pPr>
          </w:p>
          <w:p w14:paraId="461F2130" w14:textId="4BA056B2" w:rsidR="00E365C8" w:rsidRDefault="005F45A9">
            <w:pPr>
              <w:pStyle w:val="TableParagraph"/>
              <w:spacing w:before="237"/>
              <w:ind w:right="470"/>
              <w:jc w:val="center"/>
              <w:rPr>
                <w:sz w:val="26"/>
              </w:rPr>
            </w:pPr>
            <w:r>
              <w:rPr>
                <w:position w:val="1"/>
                <w:sz w:val="26"/>
              </w:rPr>
              <w:t>Số:</w:t>
            </w:r>
            <w:r>
              <w:rPr>
                <w:spacing w:val="-17"/>
                <w:position w:val="1"/>
                <w:sz w:val="26"/>
              </w:rPr>
              <w:t xml:space="preserve"> </w:t>
            </w:r>
            <w:r w:rsidR="00A87AD7">
              <w:rPr>
                <w:spacing w:val="-17"/>
                <w:position w:val="1"/>
                <w:sz w:val="26"/>
              </w:rPr>
              <w:t xml:space="preserve">  </w:t>
            </w:r>
            <w:r w:rsidR="006741DE">
              <w:rPr>
                <w:spacing w:val="-17"/>
                <w:position w:val="1"/>
                <w:sz w:val="26"/>
              </w:rPr>
              <w:t xml:space="preserve">          </w:t>
            </w:r>
            <w:r w:rsidR="00A87AD7">
              <w:rPr>
                <w:spacing w:val="-17"/>
                <w:position w:val="1"/>
                <w:sz w:val="26"/>
              </w:rPr>
              <w:t xml:space="preserve">   </w:t>
            </w:r>
            <w:r>
              <w:rPr>
                <w:position w:val="1"/>
                <w:sz w:val="26"/>
              </w:rPr>
              <w:t>/QĐ-</w:t>
            </w:r>
            <w:r>
              <w:rPr>
                <w:spacing w:val="-4"/>
                <w:position w:val="1"/>
                <w:sz w:val="26"/>
              </w:rPr>
              <w:t>VPUB</w:t>
            </w:r>
          </w:p>
        </w:tc>
        <w:tc>
          <w:tcPr>
            <w:tcW w:w="5573" w:type="dxa"/>
          </w:tcPr>
          <w:p w14:paraId="3349080E" w14:textId="77777777" w:rsidR="00E365C8" w:rsidRDefault="005F45A9">
            <w:pPr>
              <w:pStyle w:val="TableParagraph"/>
              <w:spacing w:line="268" w:lineRule="exact"/>
              <w:ind w:left="472" w:right="4"/>
              <w:jc w:val="center"/>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13C6BDDB" w14:textId="77777777" w:rsidR="00E365C8" w:rsidRPr="006741DE" w:rsidRDefault="005F45A9">
            <w:pPr>
              <w:pStyle w:val="TableParagraph"/>
              <w:spacing w:before="1"/>
              <w:ind w:left="472"/>
              <w:jc w:val="center"/>
              <w:rPr>
                <w:b/>
                <w:sz w:val="28"/>
              </w:rPr>
            </w:pPr>
            <w:r w:rsidRPr="006741DE">
              <w:rPr>
                <w:b/>
                <w:sz w:val="28"/>
              </w:rPr>
              <w:t>Độc</w:t>
            </w:r>
            <w:r w:rsidRPr="006741DE">
              <w:rPr>
                <w:b/>
                <w:spacing w:val="-2"/>
                <w:sz w:val="28"/>
              </w:rPr>
              <w:t xml:space="preserve"> </w:t>
            </w:r>
            <w:r w:rsidRPr="006741DE">
              <w:rPr>
                <w:b/>
                <w:sz w:val="28"/>
              </w:rPr>
              <w:t>lập</w:t>
            </w:r>
            <w:r w:rsidRPr="006741DE">
              <w:rPr>
                <w:b/>
                <w:spacing w:val="-2"/>
                <w:sz w:val="28"/>
              </w:rPr>
              <w:t xml:space="preserve"> </w:t>
            </w:r>
            <w:r w:rsidRPr="006741DE">
              <w:rPr>
                <w:b/>
                <w:sz w:val="28"/>
              </w:rPr>
              <w:t>-</w:t>
            </w:r>
            <w:r w:rsidRPr="006741DE">
              <w:rPr>
                <w:b/>
                <w:spacing w:val="-2"/>
                <w:sz w:val="28"/>
              </w:rPr>
              <w:t xml:space="preserve"> </w:t>
            </w:r>
            <w:r w:rsidRPr="006741DE">
              <w:rPr>
                <w:b/>
                <w:sz w:val="28"/>
              </w:rPr>
              <w:t>Tự</w:t>
            </w:r>
            <w:r w:rsidRPr="006741DE">
              <w:rPr>
                <w:b/>
                <w:spacing w:val="-3"/>
                <w:sz w:val="28"/>
              </w:rPr>
              <w:t xml:space="preserve"> </w:t>
            </w:r>
            <w:r w:rsidRPr="006741DE">
              <w:rPr>
                <w:b/>
                <w:sz w:val="28"/>
              </w:rPr>
              <w:t>do</w:t>
            </w:r>
            <w:r w:rsidRPr="006741DE">
              <w:rPr>
                <w:b/>
                <w:spacing w:val="-1"/>
                <w:sz w:val="28"/>
              </w:rPr>
              <w:t xml:space="preserve"> </w:t>
            </w:r>
            <w:r w:rsidRPr="006741DE">
              <w:rPr>
                <w:b/>
                <w:sz w:val="28"/>
              </w:rPr>
              <w:t>-</w:t>
            </w:r>
            <w:r w:rsidRPr="006741DE">
              <w:rPr>
                <w:b/>
                <w:spacing w:val="-3"/>
                <w:sz w:val="28"/>
              </w:rPr>
              <w:t xml:space="preserve"> </w:t>
            </w:r>
            <w:r w:rsidRPr="006741DE">
              <w:rPr>
                <w:b/>
                <w:sz w:val="28"/>
              </w:rPr>
              <w:t>Hạnh</w:t>
            </w:r>
            <w:r w:rsidRPr="006741DE">
              <w:rPr>
                <w:b/>
                <w:spacing w:val="-2"/>
                <w:sz w:val="28"/>
              </w:rPr>
              <w:t xml:space="preserve"> </w:t>
            </w:r>
            <w:r w:rsidRPr="006741DE">
              <w:rPr>
                <w:b/>
                <w:spacing w:val="-4"/>
                <w:sz w:val="28"/>
              </w:rPr>
              <w:t>phúc</w:t>
            </w:r>
          </w:p>
          <w:p w14:paraId="4A6E39F3" w14:textId="3A7DE939" w:rsidR="00E365C8" w:rsidRPr="00A87AD7" w:rsidRDefault="00421B93">
            <w:pPr>
              <w:pStyle w:val="TableParagraph"/>
              <w:spacing w:before="319" w:line="302" w:lineRule="exact"/>
              <w:ind w:left="472"/>
              <w:jc w:val="center"/>
              <w:rPr>
                <w:i/>
                <w:sz w:val="28"/>
              </w:rPr>
            </w:pPr>
            <w:r>
              <w:rPr>
                <w:i/>
                <w:noProof/>
                <w:sz w:val="28"/>
              </w:rPr>
              <mc:AlternateContent>
                <mc:Choice Requires="wps">
                  <w:drawing>
                    <wp:anchor distT="0" distB="0" distL="114300" distR="114300" simplePos="0" relativeHeight="251660288" behindDoc="0" locked="0" layoutInCell="1" allowOverlap="1" wp14:anchorId="0B690EA5" wp14:editId="7CCD3FEC">
                      <wp:simplePos x="0" y="0"/>
                      <wp:positionH relativeFrom="column">
                        <wp:posOffset>866140</wp:posOffset>
                      </wp:positionH>
                      <wp:positionV relativeFrom="paragraph">
                        <wp:posOffset>18203</wp:posOffset>
                      </wp:positionV>
                      <wp:extent cx="2078567" cy="0"/>
                      <wp:effectExtent l="0" t="0" r="0" b="0"/>
                      <wp:wrapNone/>
                      <wp:docPr id="1307321217" name="Straight Connector 2"/>
                      <wp:cNvGraphicFramePr/>
                      <a:graphic xmlns:a="http://schemas.openxmlformats.org/drawingml/2006/main">
                        <a:graphicData uri="http://schemas.microsoft.com/office/word/2010/wordprocessingShape">
                          <wps:wsp>
                            <wps:cNvCnPr/>
                            <wps:spPr>
                              <a:xfrm>
                                <a:off x="0" y="0"/>
                                <a:ext cx="2078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5E838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2pt,1.45pt" to="23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RFmg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3LS3d69vbqXQl7fmSoyU8ltAL8qml86G4kN16vAuZQ7G0AuED9fQdZeP&#10;DgrYhY9ghB042Lqy61TAgyNxUNzP4eu69I+1KrJQjHVuIbV/Jp2xhQZ1Uv6WuKBrRAx5IXobkH4X&#10;Nc+XVM0Jf3F98lpsP+NwrI2o5eB2V2fn0Szz9OO50q8/0O47AAAA//8DAFBLAwQUAAYACAAAACEA&#10;h6/L29sAAAAHAQAADwAAAGRycy9kb3ducmV2LnhtbEyOTU+DQBRF9yb+h8kzcWcH2wZaZGiMHytd&#10;ILrocso8gZR5Q5gpoL/eZze6PLk3955sN9tOjDj41pGC20UEAqlypqVawcf7880GhA+ajO4coYIv&#10;9LDLLy8ynRo30RuOZagFj5BPtYImhD6V0lcNWu0Xrkfi7NMNVgfGoZZm0BOP204uoyiWVrfED43u&#10;8aHB6lierILk6aUs+unx9buQiSyK0YXNca/U9dV8fwci4Bz+yvCrz+qQs9PBnch40TGv4jVXFSy3&#10;IDhfx6sExOHMMs/kf//8BwAA//8DAFBLAQItABQABgAIAAAAIQC2gziS/gAAAOEBAAATAAAAAAAA&#10;AAAAAAAAAAAAAABbQ29udGVudF9UeXBlc10ueG1sUEsBAi0AFAAGAAgAAAAhADj9If/WAAAAlAEA&#10;AAsAAAAAAAAAAAAAAAAALwEAAF9yZWxzLy5yZWxzUEsBAi0AFAAGAAgAAAAhABck9EWaAQAAiAMA&#10;AA4AAAAAAAAAAAAAAAAALgIAAGRycy9lMm9Eb2MueG1sUEsBAi0AFAAGAAgAAAAhAIevy9vbAAAA&#10;BwEAAA8AAAAAAAAAAAAAAAAA9AMAAGRycy9kb3ducmV2LnhtbFBLBQYAAAAABAAEAPMAAAD8BAAA&#10;AAA=&#10;" strokecolor="black [3040]"/>
                  </w:pict>
                </mc:Fallback>
              </mc:AlternateContent>
            </w:r>
            <w:r>
              <w:rPr>
                <w:i/>
                <w:sz w:val="28"/>
              </w:rPr>
              <w:t>Hà</w:t>
            </w:r>
            <w:r>
              <w:rPr>
                <w:i/>
                <w:spacing w:val="-1"/>
                <w:sz w:val="28"/>
              </w:rPr>
              <w:t xml:space="preserve"> </w:t>
            </w:r>
            <w:r>
              <w:rPr>
                <w:i/>
                <w:sz w:val="28"/>
              </w:rPr>
              <w:t>Tĩnh,</w:t>
            </w:r>
            <w:r>
              <w:rPr>
                <w:i/>
                <w:spacing w:val="-5"/>
                <w:sz w:val="28"/>
              </w:rPr>
              <w:t xml:space="preserve"> </w:t>
            </w:r>
            <w:r>
              <w:rPr>
                <w:i/>
                <w:sz w:val="28"/>
              </w:rPr>
              <w:t>ngày</w:t>
            </w:r>
            <w:r>
              <w:rPr>
                <w:i/>
                <w:spacing w:val="66"/>
                <w:sz w:val="28"/>
              </w:rPr>
              <w:t xml:space="preserve"> </w:t>
            </w:r>
            <w:r>
              <w:rPr>
                <w:spacing w:val="47"/>
                <w:position w:val="-1"/>
                <w:sz w:val="24"/>
              </w:rPr>
              <w:t xml:space="preserve"> </w:t>
            </w:r>
            <w:r w:rsidRPr="00B0305A">
              <w:rPr>
                <w:spacing w:val="47"/>
                <w:position w:val="-1"/>
                <w:sz w:val="24"/>
              </w:rPr>
              <w:t xml:space="preserve">   </w:t>
            </w:r>
            <w:r>
              <w:rPr>
                <w:i/>
                <w:sz w:val="28"/>
              </w:rPr>
              <w:t>tháng</w:t>
            </w:r>
            <w:r w:rsidR="00A87AD7" w:rsidRPr="00A87AD7">
              <w:rPr>
                <w:i/>
                <w:spacing w:val="69"/>
                <w:sz w:val="28"/>
              </w:rPr>
              <w:t xml:space="preserve"> </w:t>
            </w:r>
            <w:r>
              <w:rPr>
                <w:i/>
                <w:spacing w:val="68"/>
                <w:sz w:val="28"/>
              </w:rPr>
              <w:t xml:space="preserve"> </w:t>
            </w:r>
            <w:r>
              <w:rPr>
                <w:i/>
                <w:sz w:val="28"/>
              </w:rPr>
              <w:t>năm</w:t>
            </w:r>
            <w:r>
              <w:rPr>
                <w:i/>
                <w:spacing w:val="-2"/>
                <w:sz w:val="28"/>
              </w:rPr>
              <w:t xml:space="preserve"> </w:t>
            </w:r>
            <w:r>
              <w:rPr>
                <w:i/>
                <w:spacing w:val="-4"/>
                <w:sz w:val="28"/>
              </w:rPr>
              <w:t>202</w:t>
            </w:r>
            <w:r w:rsidR="00A87AD7" w:rsidRPr="00A87AD7">
              <w:rPr>
                <w:i/>
                <w:spacing w:val="-4"/>
                <w:sz w:val="28"/>
              </w:rPr>
              <w:t>4</w:t>
            </w:r>
          </w:p>
        </w:tc>
      </w:tr>
    </w:tbl>
    <w:p w14:paraId="21C61B8F" w14:textId="77777777" w:rsidR="00E365C8" w:rsidRDefault="00E365C8">
      <w:pPr>
        <w:pStyle w:val="BodyText"/>
        <w:rPr>
          <w:i w:val="0"/>
        </w:rPr>
      </w:pPr>
    </w:p>
    <w:p w14:paraId="481BFA05" w14:textId="77777777" w:rsidR="00E365C8" w:rsidRDefault="00E365C8">
      <w:pPr>
        <w:pStyle w:val="BodyText"/>
        <w:spacing w:before="5"/>
        <w:rPr>
          <w:i w:val="0"/>
        </w:rPr>
      </w:pPr>
    </w:p>
    <w:p w14:paraId="74535DB7" w14:textId="77777777" w:rsidR="00E365C8" w:rsidRDefault="005F45A9">
      <w:pPr>
        <w:spacing w:line="322" w:lineRule="exact"/>
        <w:ind w:right="9"/>
        <w:jc w:val="center"/>
        <w:rPr>
          <w:b/>
          <w:sz w:val="28"/>
        </w:rPr>
      </w:pPr>
      <w:r>
        <w:rPr>
          <w:b/>
          <w:sz w:val="28"/>
        </w:rPr>
        <w:t>QUYẾT</w:t>
      </w:r>
      <w:r>
        <w:rPr>
          <w:b/>
          <w:spacing w:val="-7"/>
          <w:sz w:val="28"/>
        </w:rPr>
        <w:t xml:space="preserve"> </w:t>
      </w:r>
      <w:r>
        <w:rPr>
          <w:b/>
          <w:spacing w:val="-4"/>
          <w:sz w:val="28"/>
        </w:rPr>
        <w:t>ĐỊNH</w:t>
      </w:r>
    </w:p>
    <w:p w14:paraId="1F43DB19" w14:textId="706A97E2" w:rsidR="00D16278" w:rsidRDefault="00D16278" w:rsidP="00D16278">
      <w:pPr>
        <w:spacing w:line="322" w:lineRule="exact"/>
        <w:ind w:left="1846"/>
        <w:rPr>
          <w:b/>
          <w:sz w:val="28"/>
        </w:rPr>
      </w:pPr>
      <w:r w:rsidRPr="00D16278">
        <w:rPr>
          <w:b/>
          <w:sz w:val="28"/>
        </w:rPr>
        <w:t xml:space="preserve">    </w:t>
      </w:r>
      <w:r>
        <w:rPr>
          <w:b/>
          <w:sz w:val="28"/>
        </w:rPr>
        <w:t>Về</w:t>
      </w:r>
      <w:r>
        <w:rPr>
          <w:b/>
          <w:spacing w:val="-3"/>
          <w:sz w:val="28"/>
        </w:rPr>
        <w:t xml:space="preserve"> </w:t>
      </w:r>
      <w:r>
        <w:rPr>
          <w:b/>
          <w:sz w:val="28"/>
        </w:rPr>
        <w:t>việc</w:t>
      </w:r>
      <w:r>
        <w:rPr>
          <w:b/>
          <w:spacing w:val="-3"/>
          <w:sz w:val="28"/>
        </w:rPr>
        <w:t xml:space="preserve"> </w:t>
      </w:r>
      <w:r w:rsidRPr="00D16278">
        <w:rPr>
          <w:b/>
          <w:sz w:val="28"/>
        </w:rPr>
        <w:t>thành lập các Tổ hỗ trợ hoạt động</w:t>
      </w:r>
    </w:p>
    <w:p w14:paraId="3CFE2C1E" w14:textId="609D3091" w:rsidR="00E365C8" w:rsidRPr="00D16278" w:rsidRDefault="00D16278" w:rsidP="00D16278">
      <w:pPr>
        <w:spacing w:line="322" w:lineRule="exact"/>
        <w:ind w:left="1846"/>
        <w:rPr>
          <w:b/>
          <w:sz w:val="28"/>
        </w:rPr>
      </w:pPr>
      <w:r w:rsidRPr="00D16278">
        <w:rPr>
          <w:b/>
          <w:sz w:val="28"/>
        </w:rPr>
        <w:t xml:space="preserve">         Lễ khai trương </w:t>
      </w:r>
      <w:r w:rsidR="00B0305A" w:rsidRPr="00B0305A">
        <w:rPr>
          <w:b/>
          <w:sz w:val="28"/>
        </w:rPr>
        <w:t>d</w:t>
      </w:r>
      <w:r w:rsidRPr="00D16278">
        <w:rPr>
          <w:b/>
          <w:sz w:val="28"/>
        </w:rPr>
        <w:t>u lịch biển năm 2024</w:t>
      </w:r>
    </w:p>
    <w:p w14:paraId="7DEF502A" w14:textId="2FF200A9" w:rsidR="00E365C8" w:rsidRDefault="00421B93">
      <w:pPr>
        <w:pStyle w:val="BodyText"/>
        <w:rPr>
          <w:b/>
          <w:i w:val="0"/>
        </w:rPr>
      </w:pPr>
      <w:r>
        <w:rPr>
          <w:b/>
          <w:i w:val="0"/>
          <w:noProof/>
        </w:rPr>
        <mc:AlternateContent>
          <mc:Choice Requires="wps">
            <w:drawing>
              <wp:anchor distT="0" distB="0" distL="114300" distR="114300" simplePos="0" relativeHeight="251661312" behindDoc="0" locked="0" layoutInCell="1" allowOverlap="1" wp14:anchorId="7210122F" wp14:editId="3CB5F63D">
                <wp:simplePos x="0" y="0"/>
                <wp:positionH relativeFrom="column">
                  <wp:posOffset>2293832</wp:posOffset>
                </wp:positionH>
                <wp:positionV relativeFrom="paragraph">
                  <wp:posOffset>30057</wp:posOffset>
                </wp:positionV>
                <wp:extent cx="1202266" cy="0"/>
                <wp:effectExtent l="0" t="0" r="0" b="0"/>
                <wp:wrapNone/>
                <wp:docPr id="343347433" name="Straight Connector 3"/>
                <wp:cNvGraphicFramePr/>
                <a:graphic xmlns:a="http://schemas.openxmlformats.org/drawingml/2006/main">
                  <a:graphicData uri="http://schemas.microsoft.com/office/word/2010/wordprocessingShape">
                    <wps:wsp>
                      <wps:cNvCnPr/>
                      <wps:spPr>
                        <a:xfrm>
                          <a:off x="0" y="0"/>
                          <a:ext cx="1202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823AA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6pt,2.35pt" to="27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m0lwEAAIgDAAAOAAAAZHJzL2Uyb0RvYy54bWysU8tu2zAQvAfIPxC8x5J1MALBsg8JkkvR&#10;BH18AEMtLaJ8YclY8t93SdtykQRBUfRC8TEzu7O7Wm8na9geMGrvOr5c1JyBk77Xbtfxnz8ebm45&#10;i0m4XhjvoOMHiHy7ub5aj6GFxg/e9ICMRFxsx9DxIaXQVlWUA1gRFz6Ao0fl0YpER9xVPYqR1K2p&#10;mrpeVaPHPqCXECPd3h8f+aboKwUyPSkVITHTccotlRXL+pLXarMW7Q5FGLQ8pSH+IQsrtKOgs9S9&#10;SIK9on4nZbVEH71KC+lt5ZXSEooHcrOs37j5PogAxQsVJ4a5TPH/ycqv+zv3jFSGMcQ2hmfMLiaF&#10;Nn8pPzaVYh3mYsGUmKTLZVM3zWrFmTy/VRdiwJgewVuWNx032mUfohX7LzFRMIKeIXS4hC67dDCQ&#10;wcZ9A8V0n4MVdpkKuDPI9oL62f9a5v6RVkFmitLGzKT6c9IJm2lQJuVviTO6RPQuzUSrncePoqbp&#10;nKo64s+uj16z7RffH0ojSjmo3cXZaTTzPP15LvTLD7T5DQAA//8DAFBLAwQUAAYACAAAACEAlO9o&#10;o9wAAAAHAQAADwAAAGRycy9kb3ducmV2LnhtbEyOTU+DQBRF9yb+h8kzcWcfrVIaytAYP1a6QHTR&#10;5ZR5AinzhjBTQH+9Yze6vLk3555sN5tOjDS41rKE5SICQVxZ3XIt4eP9+WYDwnnFWnWWScIXOdjl&#10;lxeZSrWd+I3G0tciQNilSkLjfZ8iuqoho9zC9sSh+7SDUT7EoUY9qCnATYerKFqjUS2Hh0b19NBQ&#10;dSxPRkLy9FIW/fT4+l1ggkUxWr857qW8vprvtyA8zf5vDL/6QR3y4HSwJ9ZOdBJu18tVmEq4S0CE&#10;Po6jGMThnDHP8L9//gMAAP//AwBQSwECLQAUAAYACAAAACEAtoM4kv4AAADhAQAAEwAAAAAAAAAA&#10;AAAAAAAAAAAAW0NvbnRlbnRfVHlwZXNdLnhtbFBLAQItABQABgAIAAAAIQA4/SH/1gAAAJQBAAAL&#10;AAAAAAAAAAAAAAAAAC8BAABfcmVscy8ucmVsc1BLAQItABQABgAIAAAAIQC9Ctm0lwEAAIgDAAAO&#10;AAAAAAAAAAAAAAAAAC4CAABkcnMvZTJvRG9jLnhtbFBLAQItABQABgAIAAAAIQCU72ij3AAAAAcB&#10;AAAPAAAAAAAAAAAAAAAAAPEDAABkcnMvZG93bnJldi54bWxQSwUGAAAAAAQABADzAAAA+gQAAAAA&#10;" strokecolor="black [3040]"/>
            </w:pict>
          </mc:Fallback>
        </mc:AlternateContent>
      </w:r>
    </w:p>
    <w:p w14:paraId="60E35038" w14:textId="77777777" w:rsidR="00E365C8" w:rsidRDefault="00E365C8">
      <w:pPr>
        <w:pStyle w:val="BodyText"/>
        <w:spacing w:before="66"/>
        <w:rPr>
          <w:b/>
          <w:i w:val="0"/>
        </w:rPr>
      </w:pPr>
    </w:p>
    <w:p w14:paraId="0B896304" w14:textId="77777777" w:rsidR="00E365C8" w:rsidRDefault="005F45A9" w:rsidP="006741DE">
      <w:pPr>
        <w:spacing w:after="60"/>
        <w:jc w:val="center"/>
        <w:rPr>
          <w:b/>
          <w:sz w:val="28"/>
        </w:rPr>
      </w:pPr>
      <w:r>
        <w:rPr>
          <w:b/>
          <w:spacing w:val="-2"/>
          <w:sz w:val="28"/>
        </w:rPr>
        <w:t>CHÁNH</w:t>
      </w:r>
      <w:r>
        <w:rPr>
          <w:b/>
          <w:spacing w:val="-14"/>
          <w:sz w:val="28"/>
        </w:rPr>
        <w:t xml:space="preserve"> </w:t>
      </w:r>
      <w:r>
        <w:rPr>
          <w:b/>
          <w:spacing w:val="-2"/>
          <w:sz w:val="28"/>
        </w:rPr>
        <w:t>VĂN</w:t>
      </w:r>
      <w:r>
        <w:rPr>
          <w:b/>
          <w:spacing w:val="-14"/>
          <w:sz w:val="28"/>
        </w:rPr>
        <w:t xml:space="preserve"> </w:t>
      </w:r>
      <w:r>
        <w:rPr>
          <w:b/>
          <w:spacing w:val="-2"/>
          <w:sz w:val="28"/>
        </w:rPr>
        <w:t>PHÒNG</w:t>
      </w:r>
      <w:r>
        <w:rPr>
          <w:b/>
          <w:spacing w:val="-13"/>
          <w:sz w:val="28"/>
        </w:rPr>
        <w:t xml:space="preserve"> </w:t>
      </w:r>
      <w:r>
        <w:rPr>
          <w:b/>
          <w:spacing w:val="-2"/>
          <w:sz w:val="28"/>
        </w:rPr>
        <w:t>ỦY</w:t>
      </w:r>
      <w:r>
        <w:rPr>
          <w:b/>
          <w:spacing w:val="-15"/>
          <w:sz w:val="28"/>
        </w:rPr>
        <w:t xml:space="preserve"> </w:t>
      </w:r>
      <w:r>
        <w:rPr>
          <w:b/>
          <w:spacing w:val="-2"/>
          <w:sz w:val="28"/>
        </w:rPr>
        <w:t>BAN</w:t>
      </w:r>
      <w:r>
        <w:rPr>
          <w:b/>
          <w:spacing w:val="-14"/>
          <w:sz w:val="28"/>
        </w:rPr>
        <w:t xml:space="preserve"> </w:t>
      </w:r>
      <w:r>
        <w:rPr>
          <w:b/>
          <w:spacing w:val="-2"/>
          <w:sz w:val="28"/>
        </w:rPr>
        <w:t>NHÂN</w:t>
      </w:r>
      <w:r>
        <w:rPr>
          <w:b/>
          <w:spacing w:val="-14"/>
          <w:sz w:val="28"/>
        </w:rPr>
        <w:t xml:space="preserve"> </w:t>
      </w:r>
      <w:r>
        <w:rPr>
          <w:b/>
          <w:spacing w:val="-2"/>
          <w:sz w:val="28"/>
        </w:rPr>
        <w:t>DÂN</w:t>
      </w:r>
      <w:r>
        <w:rPr>
          <w:b/>
          <w:spacing w:val="-14"/>
          <w:sz w:val="28"/>
        </w:rPr>
        <w:t xml:space="preserve"> </w:t>
      </w:r>
      <w:r>
        <w:rPr>
          <w:b/>
          <w:spacing w:val="-4"/>
          <w:sz w:val="28"/>
        </w:rPr>
        <w:t>TỈNH</w:t>
      </w:r>
    </w:p>
    <w:p w14:paraId="30A84ECB" w14:textId="77777777" w:rsidR="00E365C8" w:rsidRDefault="00E365C8" w:rsidP="0071160F">
      <w:pPr>
        <w:pStyle w:val="BodyText"/>
        <w:spacing w:after="60"/>
        <w:ind w:firstLine="720"/>
        <w:rPr>
          <w:b/>
          <w:i w:val="0"/>
        </w:rPr>
      </w:pPr>
    </w:p>
    <w:p w14:paraId="651EE5B0" w14:textId="77777777" w:rsidR="00A87AD7" w:rsidRDefault="00A87AD7" w:rsidP="00421B93">
      <w:pPr>
        <w:spacing w:after="60"/>
        <w:ind w:firstLine="720"/>
        <w:jc w:val="both"/>
        <w:rPr>
          <w:bCs/>
          <w:i/>
          <w:sz w:val="28"/>
          <w:szCs w:val="28"/>
        </w:rPr>
      </w:pPr>
      <w:r w:rsidRPr="00A87AD7">
        <w:rPr>
          <w:i/>
          <w:spacing w:val="-4"/>
          <w:sz w:val="28"/>
          <w:szCs w:val="28"/>
        </w:rPr>
        <w:t xml:space="preserve">Căn cứ Quyết định số 16/2021/QĐ-UBND ngày 26/3/2021 của </w:t>
      </w:r>
      <w:r w:rsidRPr="00A87AD7">
        <w:rPr>
          <w:i/>
          <w:sz w:val="28"/>
          <w:szCs w:val="28"/>
        </w:rPr>
        <w:t xml:space="preserve">Ủy ban nhân dân </w:t>
      </w:r>
      <w:r w:rsidRPr="00A87AD7">
        <w:rPr>
          <w:bCs/>
          <w:i/>
          <w:sz w:val="28"/>
          <w:szCs w:val="28"/>
        </w:rPr>
        <w:t xml:space="preserve">tỉnh </w:t>
      </w:r>
      <w:r w:rsidRPr="00A87AD7">
        <w:rPr>
          <w:i/>
          <w:spacing w:val="-4"/>
          <w:sz w:val="28"/>
          <w:szCs w:val="28"/>
        </w:rPr>
        <w:t xml:space="preserve">Hà Tĩnh về </w:t>
      </w:r>
      <w:r w:rsidRPr="00A87AD7">
        <w:rPr>
          <w:i/>
          <w:sz w:val="28"/>
          <w:szCs w:val="28"/>
        </w:rPr>
        <w:t xml:space="preserve">Quy định chức năng, nhiệm vụ, quyền hạn và cơ cấu tổ chức của Ủy ban nhân dân </w:t>
      </w:r>
      <w:r w:rsidRPr="00A87AD7">
        <w:rPr>
          <w:bCs/>
          <w:i/>
          <w:sz w:val="28"/>
          <w:szCs w:val="28"/>
        </w:rPr>
        <w:t>tỉnh</w:t>
      </w:r>
      <w:r w:rsidRPr="00A87AD7">
        <w:rPr>
          <w:i/>
          <w:sz w:val="28"/>
          <w:szCs w:val="28"/>
        </w:rPr>
        <w:t xml:space="preserve">; Quyết định số 23/2023/QĐ-UBND ngày 18/5/2023 của Ủy ban nhân dân </w:t>
      </w:r>
      <w:r w:rsidRPr="00A87AD7">
        <w:rPr>
          <w:bCs/>
          <w:i/>
          <w:sz w:val="28"/>
          <w:szCs w:val="28"/>
        </w:rPr>
        <w:t xml:space="preserve">tỉnh </w:t>
      </w:r>
      <w:r w:rsidRPr="00A87AD7">
        <w:rPr>
          <w:i/>
          <w:sz w:val="28"/>
          <w:szCs w:val="28"/>
        </w:rPr>
        <w:t xml:space="preserve">Hà Tĩnh sửa đổi, bổ sung một số điều tại Quy định chức năng, nhiệm vụ, quyền hạn và cơ cấu tổ chức của Văn phòng Ủy ban nhân dân </w:t>
      </w:r>
      <w:r w:rsidRPr="00A87AD7">
        <w:rPr>
          <w:bCs/>
          <w:i/>
          <w:sz w:val="28"/>
          <w:szCs w:val="28"/>
        </w:rPr>
        <w:t>tỉnh ban hành kèm theo Quyết định số 16/2021/QĐ-UBND;</w:t>
      </w:r>
    </w:p>
    <w:p w14:paraId="04FCD452" w14:textId="33D7C1D8" w:rsidR="00F25A50" w:rsidRDefault="00363C3E" w:rsidP="00421B93">
      <w:pPr>
        <w:spacing w:after="60"/>
        <w:ind w:firstLine="720"/>
        <w:jc w:val="both"/>
        <w:rPr>
          <w:bCs/>
          <w:i/>
          <w:sz w:val="28"/>
          <w:szCs w:val="28"/>
        </w:rPr>
      </w:pPr>
      <w:r w:rsidRPr="00363C3E">
        <w:rPr>
          <w:bCs/>
          <w:i/>
          <w:sz w:val="28"/>
          <w:szCs w:val="28"/>
        </w:rPr>
        <w:t>Căn cứ</w:t>
      </w:r>
      <w:r w:rsidR="00E65799" w:rsidRPr="00E65799">
        <w:rPr>
          <w:bCs/>
          <w:i/>
          <w:sz w:val="28"/>
          <w:szCs w:val="28"/>
        </w:rPr>
        <w:t xml:space="preserve"> Công văn số 1957/UBND-VX ngày 10/4/2023 về việc phối hợp tổ chức </w:t>
      </w:r>
      <w:r w:rsidR="00C853E1" w:rsidRPr="00C853E1">
        <w:rPr>
          <w:bCs/>
          <w:i/>
          <w:sz w:val="28"/>
          <w:szCs w:val="28"/>
        </w:rPr>
        <w:t>Lễ khai trương Du lịch biển năm 2024;</w:t>
      </w:r>
    </w:p>
    <w:p w14:paraId="2C2FBB17" w14:textId="7E114D86" w:rsidR="00363C3E" w:rsidRPr="00517099" w:rsidRDefault="00363C3E" w:rsidP="00421B93">
      <w:pPr>
        <w:spacing w:after="60"/>
        <w:ind w:firstLine="720"/>
        <w:jc w:val="both"/>
        <w:rPr>
          <w:bCs/>
          <w:i/>
          <w:sz w:val="28"/>
          <w:szCs w:val="28"/>
        </w:rPr>
      </w:pPr>
      <w:r w:rsidRPr="00363C3E">
        <w:rPr>
          <w:bCs/>
          <w:i/>
          <w:sz w:val="28"/>
          <w:szCs w:val="28"/>
        </w:rPr>
        <w:t>Thực hiện Kế hoạch số 1365</w:t>
      </w:r>
      <w:r w:rsidR="00517099" w:rsidRPr="00517099">
        <w:rPr>
          <w:bCs/>
          <w:i/>
          <w:sz w:val="28"/>
          <w:szCs w:val="28"/>
        </w:rPr>
        <w:t>/KH-UBND ngày 11/4/2024 về tổ chức các hoạt động khai trương du lịch biển Hà Tĩnh năm 2024 tại huyện Cẩm Xuyên;</w:t>
      </w:r>
    </w:p>
    <w:p w14:paraId="5D9523C7" w14:textId="7361B08A" w:rsidR="00E365C8" w:rsidRDefault="005F45A9" w:rsidP="00421B93">
      <w:pPr>
        <w:pStyle w:val="BodyText"/>
        <w:spacing w:after="60"/>
        <w:ind w:firstLine="720"/>
        <w:jc w:val="both"/>
      </w:pPr>
      <w:r>
        <w:t xml:space="preserve">Theo đề nghị </w:t>
      </w:r>
      <w:r w:rsidR="00C853E1" w:rsidRPr="00183F7F">
        <w:t xml:space="preserve">của </w:t>
      </w:r>
      <w:r>
        <w:t>Trưởng phòng Hành chính - Tổ chức.</w:t>
      </w:r>
    </w:p>
    <w:p w14:paraId="011735A1" w14:textId="77777777" w:rsidR="00C853E1" w:rsidRDefault="00C853E1" w:rsidP="00421B93">
      <w:pPr>
        <w:pStyle w:val="BodyText"/>
        <w:spacing w:after="60"/>
        <w:ind w:firstLine="720"/>
        <w:jc w:val="both"/>
      </w:pPr>
    </w:p>
    <w:p w14:paraId="3D8A75CA" w14:textId="77777777" w:rsidR="00E365C8" w:rsidRDefault="005F45A9" w:rsidP="00421B93">
      <w:pPr>
        <w:spacing w:after="60"/>
        <w:ind w:right="7" w:firstLine="720"/>
        <w:jc w:val="center"/>
        <w:rPr>
          <w:b/>
          <w:spacing w:val="-2"/>
          <w:sz w:val="28"/>
        </w:rPr>
      </w:pPr>
      <w:r>
        <w:rPr>
          <w:b/>
          <w:sz w:val="28"/>
        </w:rPr>
        <w:t>QUYẾT</w:t>
      </w:r>
      <w:r>
        <w:rPr>
          <w:b/>
          <w:spacing w:val="-5"/>
          <w:sz w:val="28"/>
        </w:rPr>
        <w:t xml:space="preserve"> </w:t>
      </w:r>
      <w:r>
        <w:rPr>
          <w:b/>
          <w:spacing w:val="-2"/>
          <w:sz w:val="28"/>
        </w:rPr>
        <w:t>ĐỊNH:</w:t>
      </w:r>
    </w:p>
    <w:p w14:paraId="43DA6559" w14:textId="77777777" w:rsidR="00183F7F" w:rsidRDefault="00183F7F" w:rsidP="0071160F">
      <w:pPr>
        <w:spacing w:after="60"/>
        <w:ind w:right="7" w:firstLine="720"/>
        <w:jc w:val="center"/>
        <w:rPr>
          <w:b/>
          <w:sz w:val="28"/>
        </w:rPr>
      </w:pPr>
    </w:p>
    <w:p w14:paraId="61BDB60C" w14:textId="12BB3AE7" w:rsidR="00C853E1" w:rsidRPr="00C853E1" w:rsidRDefault="00C853E1" w:rsidP="00421B93">
      <w:pPr>
        <w:spacing w:before="60" w:line="252" w:lineRule="auto"/>
        <w:ind w:firstLine="720"/>
        <w:jc w:val="both"/>
        <w:rPr>
          <w:noProof/>
          <w:sz w:val="28"/>
          <w:szCs w:val="28"/>
        </w:rPr>
      </w:pPr>
      <w:r w:rsidRPr="00C853E1">
        <w:rPr>
          <w:b/>
          <w:noProof/>
          <w:sz w:val="28"/>
          <w:szCs w:val="28"/>
        </w:rPr>
        <w:t>Điều 1.</w:t>
      </w:r>
      <w:r w:rsidRPr="00C853E1">
        <w:rPr>
          <w:noProof/>
          <w:sz w:val="28"/>
          <w:szCs w:val="28"/>
        </w:rPr>
        <w:t xml:space="preserve"> Thành lập các Tổ</w:t>
      </w:r>
      <w:r w:rsidRPr="00C853E1">
        <w:rPr>
          <w:b/>
          <w:noProof/>
          <w:sz w:val="28"/>
          <w:szCs w:val="28"/>
        </w:rPr>
        <w:t xml:space="preserve"> </w:t>
      </w:r>
      <w:r w:rsidRPr="00C853E1">
        <w:rPr>
          <w:noProof/>
          <w:sz w:val="28"/>
          <w:szCs w:val="28"/>
        </w:rPr>
        <w:t>hỗ trợ Lễ khai trương du lịch biển năm 202</w:t>
      </w:r>
      <w:r w:rsidR="00140020" w:rsidRPr="00140020">
        <w:rPr>
          <w:noProof/>
          <w:sz w:val="28"/>
          <w:szCs w:val="28"/>
        </w:rPr>
        <w:t>4</w:t>
      </w:r>
      <w:r w:rsidRPr="00C853E1">
        <w:rPr>
          <w:noProof/>
          <w:sz w:val="28"/>
          <w:szCs w:val="28"/>
        </w:rPr>
        <w:t xml:space="preserve"> tại Khu du lịch biển </w:t>
      </w:r>
      <w:r w:rsidR="00140020" w:rsidRPr="00140020">
        <w:rPr>
          <w:noProof/>
          <w:sz w:val="28"/>
          <w:szCs w:val="28"/>
        </w:rPr>
        <w:t>Thiên Cầm</w:t>
      </w:r>
      <w:r w:rsidRPr="00C853E1">
        <w:rPr>
          <w:noProof/>
          <w:sz w:val="28"/>
          <w:szCs w:val="28"/>
        </w:rPr>
        <w:t xml:space="preserve">, </w:t>
      </w:r>
      <w:r w:rsidR="00223B2C" w:rsidRPr="00223B2C">
        <w:rPr>
          <w:noProof/>
          <w:sz w:val="28"/>
          <w:szCs w:val="28"/>
        </w:rPr>
        <w:t>t</w:t>
      </w:r>
      <w:r w:rsidR="00140020" w:rsidRPr="00140020">
        <w:rPr>
          <w:noProof/>
          <w:sz w:val="28"/>
          <w:szCs w:val="28"/>
        </w:rPr>
        <w:t>hị trấn Thiên Cẩm, huyện Cẩm Xuyên</w:t>
      </w:r>
      <w:r w:rsidRPr="00C853E1">
        <w:rPr>
          <w:noProof/>
          <w:sz w:val="28"/>
          <w:szCs w:val="28"/>
        </w:rPr>
        <w:t xml:space="preserve"> (ngày 2</w:t>
      </w:r>
      <w:r w:rsidR="00140020" w:rsidRPr="00140020">
        <w:rPr>
          <w:noProof/>
          <w:sz w:val="28"/>
          <w:szCs w:val="28"/>
        </w:rPr>
        <w:t>1</w:t>
      </w:r>
      <w:r w:rsidRPr="00C853E1">
        <w:rPr>
          <w:noProof/>
          <w:sz w:val="28"/>
          <w:szCs w:val="28"/>
        </w:rPr>
        <w:t>/4/202</w:t>
      </w:r>
      <w:r w:rsidR="00223B2C" w:rsidRPr="00D15E99">
        <w:rPr>
          <w:noProof/>
          <w:sz w:val="28"/>
          <w:szCs w:val="28"/>
        </w:rPr>
        <w:t>4</w:t>
      </w:r>
      <w:r w:rsidRPr="00C853E1">
        <w:rPr>
          <w:noProof/>
          <w:sz w:val="28"/>
          <w:szCs w:val="28"/>
        </w:rPr>
        <w:t>) như sau:</w:t>
      </w:r>
    </w:p>
    <w:p w14:paraId="45FDDA4D" w14:textId="408AF8A8" w:rsidR="00C853E1" w:rsidRPr="00826454" w:rsidRDefault="00C853E1" w:rsidP="00421B93">
      <w:pPr>
        <w:spacing w:before="60" w:line="252" w:lineRule="auto"/>
        <w:ind w:firstLine="720"/>
        <w:jc w:val="both"/>
        <w:rPr>
          <w:b/>
          <w:noProof/>
          <w:sz w:val="28"/>
          <w:szCs w:val="28"/>
        </w:rPr>
      </w:pPr>
      <w:r w:rsidRPr="00C853E1">
        <w:rPr>
          <w:b/>
          <w:noProof/>
          <w:sz w:val="28"/>
          <w:szCs w:val="28"/>
        </w:rPr>
        <w:t>A. Phân công Lãnh đạo Văn phòng phụ trách</w:t>
      </w:r>
      <w:r w:rsidR="00826454" w:rsidRPr="00826454">
        <w:rPr>
          <w:b/>
          <w:noProof/>
          <w:sz w:val="28"/>
          <w:szCs w:val="28"/>
        </w:rPr>
        <w:t>:</w:t>
      </w:r>
    </w:p>
    <w:p w14:paraId="181E45AA" w14:textId="3AB033AF" w:rsidR="00C853E1" w:rsidRPr="007B686B" w:rsidRDefault="00C853E1" w:rsidP="007B686B">
      <w:pPr>
        <w:spacing w:before="60" w:line="252" w:lineRule="auto"/>
        <w:ind w:firstLine="720"/>
        <w:jc w:val="both"/>
        <w:rPr>
          <w:bCs/>
          <w:noProof/>
          <w:sz w:val="28"/>
          <w:szCs w:val="28"/>
        </w:rPr>
      </w:pPr>
      <w:r w:rsidRPr="00C853E1">
        <w:rPr>
          <w:noProof/>
          <w:sz w:val="28"/>
          <w:szCs w:val="28"/>
        </w:rPr>
        <w:t xml:space="preserve">Ông </w:t>
      </w:r>
      <w:r w:rsidR="00F627D7">
        <w:rPr>
          <w:noProof/>
          <w:sz w:val="28"/>
          <w:szCs w:val="28"/>
        </w:rPr>
        <w:t>Trần Tuấn Nghĩa</w:t>
      </w:r>
      <w:bookmarkStart w:id="0" w:name="_GoBack"/>
      <w:bookmarkEnd w:id="0"/>
      <w:r w:rsidRPr="00C853E1">
        <w:rPr>
          <w:noProof/>
          <w:sz w:val="28"/>
          <w:szCs w:val="28"/>
        </w:rPr>
        <w:t>,</w:t>
      </w:r>
      <w:r w:rsidR="00F627D7">
        <w:rPr>
          <w:noProof/>
          <w:sz w:val="28"/>
          <w:szCs w:val="28"/>
        </w:rPr>
        <w:t xml:space="preserve"> Phó</w:t>
      </w:r>
      <w:r w:rsidRPr="00C853E1">
        <w:rPr>
          <w:noProof/>
          <w:sz w:val="28"/>
          <w:szCs w:val="28"/>
        </w:rPr>
        <w:t xml:space="preserve"> Chánh Văn phòng:</w:t>
      </w:r>
      <w:r w:rsidRPr="00C853E1">
        <w:rPr>
          <w:b/>
          <w:noProof/>
          <w:sz w:val="28"/>
          <w:szCs w:val="28"/>
        </w:rPr>
        <w:t xml:space="preserve"> </w:t>
      </w:r>
      <w:r w:rsidRPr="00C853E1">
        <w:rPr>
          <w:noProof/>
          <w:sz w:val="28"/>
          <w:szCs w:val="28"/>
        </w:rPr>
        <w:t>Chịu trách nhiệm điều hành chung trong suốt thời gian diễn ra trước, trong và sau sự kiện</w:t>
      </w:r>
      <w:r w:rsidRPr="00C853E1">
        <w:rPr>
          <w:bCs/>
          <w:noProof/>
          <w:sz w:val="28"/>
          <w:szCs w:val="28"/>
        </w:rPr>
        <w:t>;</w:t>
      </w:r>
      <w:r w:rsidR="007B686B">
        <w:rPr>
          <w:bCs/>
          <w:noProof/>
          <w:sz w:val="28"/>
          <w:szCs w:val="28"/>
        </w:rPr>
        <w:t xml:space="preserve"> </w:t>
      </w:r>
      <w:r w:rsidRPr="00C853E1">
        <w:rPr>
          <w:noProof/>
          <w:sz w:val="28"/>
          <w:szCs w:val="28"/>
        </w:rPr>
        <w:t xml:space="preserve">chỉ đạo cụ thể các </w:t>
      </w:r>
      <w:r w:rsidRPr="00C853E1">
        <w:rPr>
          <w:sz w:val="28"/>
          <w:szCs w:val="28"/>
        </w:rPr>
        <w:t xml:space="preserve">Tổ phục vụ hỗ trợ các hoạt động Lễ khai trương tại Quảng trường </w:t>
      </w:r>
      <w:r w:rsidR="00614EED" w:rsidRPr="00614EED">
        <w:rPr>
          <w:sz w:val="28"/>
          <w:szCs w:val="28"/>
        </w:rPr>
        <w:t>Hồ Tùng Mậu</w:t>
      </w:r>
      <w:r w:rsidR="00C40751" w:rsidRPr="00C40751">
        <w:rPr>
          <w:sz w:val="28"/>
          <w:szCs w:val="28"/>
        </w:rPr>
        <w:t>,</w:t>
      </w:r>
      <w:r w:rsidR="00614EED" w:rsidRPr="00614EED">
        <w:rPr>
          <w:sz w:val="28"/>
          <w:szCs w:val="28"/>
        </w:rPr>
        <w:t xml:space="preserve"> Khu du lịch Cẩm Xuyên</w:t>
      </w:r>
      <w:r w:rsidRPr="00C853E1">
        <w:rPr>
          <w:sz w:val="28"/>
          <w:szCs w:val="28"/>
        </w:rPr>
        <w:t xml:space="preserve">, </w:t>
      </w:r>
      <w:r w:rsidR="00614EED" w:rsidRPr="00614EED">
        <w:rPr>
          <w:sz w:val="28"/>
          <w:szCs w:val="28"/>
        </w:rPr>
        <w:t xml:space="preserve">Thị trấn Cẩm Xuyên, </w:t>
      </w:r>
      <w:r w:rsidRPr="00C853E1">
        <w:rPr>
          <w:sz w:val="28"/>
          <w:szCs w:val="28"/>
        </w:rPr>
        <w:t xml:space="preserve">huyện </w:t>
      </w:r>
      <w:r w:rsidR="00614EED" w:rsidRPr="00614EED">
        <w:rPr>
          <w:sz w:val="28"/>
          <w:szCs w:val="28"/>
        </w:rPr>
        <w:t>Cẩm Xuyên.</w:t>
      </w:r>
    </w:p>
    <w:p w14:paraId="5C635469" w14:textId="5322E78D" w:rsidR="00C853E1" w:rsidRPr="00C853E1" w:rsidRDefault="00C853E1" w:rsidP="00421B93">
      <w:pPr>
        <w:overflowPunct w:val="0"/>
        <w:adjustRightInd w:val="0"/>
        <w:spacing w:before="60" w:line="252" w:lineRule="auto"/>
        <w:ind w:firstLine="720"/>
        <w:jc w:val="both"/>
        <w:textAlignment w:val="baseline"/>
        <w:rPr>
          <w:b/>
          <w:noProof/>
          <w:sz w:val="28"/>
          <w:szCs w:val="28"/>
        </w:rPr>
      </w:pPr>
      <w:r w:rsidRPr="00C853E1">
        <w:rPr>
          <w:b/>
          <w:bCs/>
          <w:sz w:val="28"/>
          <w:szCs w:val="28"/>
        </w:rPr>
        <w:t>B. Thành lập các Tổ</w:t>
      </w:r>
      <w:r w:rsidR="00826454" w:rsidRPr="00826454">
        <w:rPr>
          <w:b/>
          <w:bCs/>
          <w:sz w:val="28"/>
          <w:szCs w:val="28"/>
        </w:rPr>
        <w:t xml:space="preserve"> hỗ trợ:</w:t>
      </w:r>
      <w:r w:rsidRPr="00C853E1">
        <w:rPr>
          <w:b/>
          <w:noProof/>
          <w:sz w:val="28"/>
          <w:szCs w:val="28"/>
        </w:rPr>
        <w:t xml:space="preserve"> </w:t>
      </w:r>
    </w:p>
    <w:p w14:paraId="69AA2F30" w14:textId="20AB0712" w:rsidR="00C853E1" w:rsidRPr="006F69BC" w:rsidRDefault="00C853E1" w:rsidP="00421B93">
      <w:pPr>
        <w:spacing w:before="60" w:line="252" w:lineRule="auto"/>
        <w:ind w:firstLine="720"/>
        <w:jc w:val="both"/>
        <w:rPr>
          <w:b/>
          <w:noProof/>
          <w:sz w:val="28"/>
          <w:szCs w:val="28"/>
        </w:rPr>
      </w:pPr>
      <w:r w:rsidRPr="00C853E1">
        <w:rPr>
          <w:b/>
          <w:noProof/>
          <w:sz w:val="28"/>
          <w:szCs w:val="28"/>
        </w:rPr>
        <w:t xml:space="preserve">I. Tổ hỗ trợ đón, tiếp Đại biểu tại </w:t>
      </w:r>
      <w:bookmarkStart w:id="1" w:name="_Hlk164363307"/>
      <w:r w:rsidRPr="00C853E1">
        <w:rPr>
          <w:b/>
          <w:noProof/>
          <w:sz w:val="28"/>
          <w:szCs w:val="28"/>
        </w:rPr>
        <w:t xml:space="preserve">Khách sạn </w:t>
      </w:r>
      <w:r w:rsidR="004D1FC0" w:rsidRPr="004D1FC0">
        <w:rPr>
          <w:b/>
          <w:noProof/>
          <w:sz w:val="28"/>
          <w:szCs w:val="28"/>
        </w:rPr>
        <w:t>Hải Âu</w:t>
      </w:r>
      <w:r w:rsidR="00921781" w:rsidRPr="00921781">
        <w:rPr>
          <w:b/>
          <w:noProof/>
          <w:sz w:val="28"/>
          <w:szCs w:val="28"/>
        </w:rPr>
        <w:t xml:space="preserve"> và Khách sạn Thiên Ý</w:t>
      </w:r>
      <w:r w:rsidR="006F69BC" w:rsidRPr="006F69BC">
        <w:rPr>
          <w:b/>
          <w:noProof/>
          <w:sz w:val="28"/>
          <w:szCs w:val="28"/>
        </w:rPr>
        <w:t>, thị trấn Thiên Cầm, huyện Cẩm Xuyên:</w:t>
      </w:r>
    </w:p>
    <w:bookmarkEnd w:id="1"/>
    <w:p w14:paraId="40E1259F" w14:textId="77777777" w:rsidR="00C853E1" w:rsidRDefault="00C853E1" w:rsidP="00421B93">
      <w:pPr>
        <w:spacing w:before="60" w:line="252" w:lineRule="auto"/>
        <w:ind w:firstLine="720"/>
        <w:jc w:val="both"/>
        <w:rPr>
          <w:noProof/>
          <w:sz w:val="28"/>
          <w:szCs w:val="28"/>
        </w:rPr>
      </w:pPr>
      <w:r w:rsidRPr="00C853E1">
        <w:rPr>
          <w:noProof/>
          <w:sz w:val="28"/>
          <w:szCs w:val="28"/>
        </w:rPr>
        <w:t xml:space="preserve">1. Ông Đặng Xuân Huề, Phó Trưởng phòng QT-TV, Tổ Trưởng; </w:t>
      </w:r>
    </w:p>
    <w:p w14:paraId="0097D858" w14:textId="7FAE2F56" w:rsidR="00ED0583" w:rsidRPr="00ED0583" w:rsidRDefault="00ED0583" w:rsidP="00421B93">
      <w:pPr>
        <w:spacing w:before="60" w:line="252" w:lineRule="auto"/>
        <w:ind w:firstLine="720"/>
        <w:jc w:val="both"/>
        <w:rPr>
          <w:noProof/>
          <w:sz w:val="28"/>
          <w:szCs w:val="28"/>
        </w:rPr>
      </w:pPr>
      <w:r w:rsidRPr="00ED0583">
        <w:rPr>
          <w:noProof/>
          <w:sz w:val="28"/>
          <w:szCs w:val="28"/>
        </w:rPr>
        <w:t>2. Bà Vì Thị Thanh, Phó Trưởng phòng QT-TV, Tổ phó;</w:t>
      </w:r>
    </w:p>
    <w:p w14:paraId="186D0ECB" w14:textId="3542BE70" w:rsidR="00C853E1" w:rsidRPr="00C853E1" w:rsidRDefault="00ED0583" w:rsidP="00421B93">
      <w:pPr>
        <w:spacing w:before="60" w:line="252" w:lineRule="auto"/>
        <w:ind w:firstLine="720"/>
        <w:jc w:val="both"/>
        <w:rPr>
          <w:noProof/>
          <w:sz w:val="28"/>
          <w:szCs w:val="28"/>
        </w:rPr>
      </w:pPr>
      <w:r w:rsidRPr="00ED0583">
        <w:rPr>
          <w:noProof/>
          <w:sz w:val="28"/>
          <w:szCs w:val="28"/>
        </w:rPr>
        <w:t>3</w:t>
      </w:r>
      <w:r w:rsidR="00C853E1" w:rsidRPr="00C853E1">
        <w:rPr>
          <w:noProof/>
          <w:sz w:val="28"/>
          <w:szCs w:val="28"/>
        </w:rPr>
        <w:t xml:space="preserve">. Ông </w:t>
      </w:r>
      <w:r w:rsidR="006F69BC" w:rsidRPr="001E74BA">
        <w:rPr>
          <w:noProof/>
          <w:sz w:val="28"/>
          <w:szCs w:val="28"/>
        </w:rPr>
        <w:t>Đinh Văn Phác</w:t>
      </w:r>
      <w:r w:rsidR="00C853E1" w:rsidRPr="00C853E1">
        <w:rPr>
          <w:noProof/>
          <w:sz w:val="28"/>
          <w:szCs w:val="28"/>
        </w:rPr>
        <w:t xml:space="preserve">, </w:t>
      </w:r>
      <w:r w:rsidR="001E74BA" w:rsidRPr="001E74BA">
        <w:rPr>
          <w:noProof/>
          <w:sz w:val="28"/>
          <w:szCs w:val="28"/>
        </w:rPr>
        <w:t>Chuyên viên</w:t>
      </w:r>
      <w:r w:rsidR="00C853E1" w:rsidRPr="00C853E1">
        <w:rPr>
          <w:noProof/>
          <w:sz w:val="28"/>
          <w:szCs w:val="28"/>
        </w:rPr>
        <w:t xml:space="preserve"> phòng KG-VX, Thành viên;</w:t>
      </w:r>
    </w:p>
    <w:p w14:paraId="2ADD46E8" w14:textId="3239D043" w:rsidR="00C853E1" w:rsidRPr="00C853E1" w:rsidRDefault="00ED0583" w:rsidP="00421B93">
      <w:pPr>
        <w:pStyle w:val="ListParagraph"/>
        <w:spacing w:before="60" w:line="252" w:lineRule="auto"/>
        <w:ind w:firstLine="720"/>
        <w:jc w:val="both"/>
        <w:rPr>
          <w:noProof/>
          <w:sz w:val="28"/>
          <w:szCs w:val="28"/>
        </w:rPr>
      </w:pPr>
      <w:r w:rsidRPr="00ED0583">
        <w:rPr>
          <w:noProof/>
          <w:sz w:val="28"/>
          <w:szCs w:val="28"/>
        </w:rPr>
        <w:lastRenderedPageBreak/>
        <w:t>4</w:t>
      </w:r>
      <w:r w:rsidR="00C853E1" w:rsidRPr="00C853E1">
        <w:rPr>
          <w:noProof/>
          <w:sz w:val="28"/>
          <w:szCs w:val="28"/>
        </w:rPr>
        <w:t>. Ông Nguyễn Văn Toàn, Chuyên viên phòng Nội chính, Thành viên;</w:t>
      </w:r>
    </w:p>
    <w:p w14:paraId="05F5FEDD" w14:textId="2570430D" w:rsidR="00C853E1" w:rsidRPr="00C853E1" w:rsidRDefault="00ED0583" w:rsidP="00421B93">
      <w:pPr>
        <w:spacing w:before="60" w:line="252" w:lineRule="auto"/>
        <w:ind w:firstLine="720"/>
        <w:jc w:val="both"/>
        <w:rPr>
          <w:noProof/>
          <w:sz w:val="28"/>
          <w:szCs w:val="28"/>
        </w:rPr>
      </w:pPr>
      <w:r w:rsidRPr="002115FC">
        <w:rPr>
          <w:sz w:val="28"/>
          <w:szCs w:val="28"/>
        </w:rPr>
        <w:t>5</w:t>
      </w:r>
      <w:r w:rsidR="00C853E1" w:rsidRPr="00C853E1">
        <w:rPr>
          <w:sz w:val="28"/>
          <w:szCs w:val="28"/>
        </w:rPr>
        <w:t xml:space="preserve">. Ông Ngô Đăng Phú Khánh, Chuyên viên phòng </w:t>
      </w:r>
      <w:r w:rsidR="00C853E1" w:rsidRPr="00C853E1">
        <w:rPr>
          <w:noProof/>
          <w:sz w:val="28"/>
          <w:szCs w:val="28"/>
        </w:rPr>
        <w:t>Kinh tế, Thành viên.</w:t>
      </w:r>
    </w:p>
    <w:p w14:paraId="493F09D3" w14:textId="739AF6CE" w:rsidR="00C853E1" w:rsidRPr="00C853E1" w:rsidRDefault="00C853E1" w:rsidP="00421B93">
      <w:pPr>
        <w:overflowPunct w:val="0"/>
        <w:adjustRightInd w:val="0"/>
        <w:spacing w:before="60" w:line="252" w:lineRule="auto"/>
        <w:ind w:firstLine="720"/>
        <w:jc w:val="both"/>
        <w:textAlignment w:val="baseline"/>
        <w:rPr>
          <w:b/>
          <w:bCs/>
          <w:i/>
          <w:noProof/>
          <w:sz w:val="28"/>
          <w:szCs w:val="28"/>
        </w:rPr>
      </w:pPr>
      <w:r w:rsidRPr="00C853E1">
        <w:rPr>
          <w:b/>
          <w:sz w:val="28"/>
          <w:szCs w:val="28"/>
        </w:rPr>
        <w:t xml:space="preserve">II. Tổ hỗ trợ tại sự kiện Lễ khai trương tại </w:t>
      </w:r>
      <w:bookmarkStart w:id="2" w:name="_Hlk164363365"/>
      <w:r w:rsidR="001E74BA" w:rsidRPr="001E74BA">
        <w:rPr>
          <w:b/>
          <w:sz w:val="28"/>
          <w:szCs w:val="28"/>
        </w:rPr>
        <w:t>Quảng trường Hồ Tùng Mậu</w:t>
      </w:r>
      <w:r w:rsidR="00B0305A" w:rsidRPr="00B0305A">
        <w:rPr>
          <w:b/>
          <w:sz w:val="28"/>
          <w:szCs w:val="28"/>
        </w:rPr>
        <w:t xml:space="preserve">, </w:t>
      </w:r>
      <w:r w:rsidR="001E74BA" w:rsidRPr="001E74BA">
        <w:rPr>
          <w:b/>
          <w:sz w:val="28"/>
          <w:szCs w:val="28"/>
        </w:rPr>
        <w:t>Khu du lịch biển Thiên Cầm, thị trấn Thiên Cầm, huyện Cẩm Xuyên</w:t>
      </w:r>
      <w:bookmarkEnd w:id="2"/>
      <w:r w:rsidR="001E74BA" w:rsidRPr="001E74BA">
        <w:rPr>
          <w:b/>
          <w:sz w:val="28"/>
          <w:szCs w:val="28"/>
        </w:rPr>
        <w:t>:</w:t>
      </w:r>
    </w:p>
    <w:p w14:paraId="1268BD92" w14:textId="77777777" w:rsidR="00C853E1" w:rsidRPr="00C853E1" w:rsidRDefault="00C853E1" w:rsidP="00421B93">
      <w:pPr>
        <w:spacing w:before="60" w:line="252" w:lineRule="auto"/>
        <w:ind w:firstLine="720"/>
        <w:jc w:val="both"/>
        <w:rPr>
          <w:i/>
          <w:noProof/>
          <w:sz w:val="28"/>
          <w:szCs w:val="28"/>
        </w:rPr>
      </w:pPr>
      <w:r w:rsidRPr="00C853E1">
        <w:rPr>
          <w:noProof/>
          <w:sz w:val="28"/>
          <w:szCs w:val="28"/>
        </w:rPr>
        <w:t xml:space="preserve">1. Ông Lê Minh Sang, Trưởng phòng KG-VX, Tổ Trưởng; </w:t>
      </w:r>
    </w:p>
    <w:p w14:paraId="573D3C51" w14:textId="77777777" w:rsidR="00C853E1" w:rsidRDefault="00C853E1" w:rsidP="00421B93">
      <w:pPr>
        <w:spacing w:before="60" w:line="252" w:lineRule="auto"/>
        <w:ind w:firstLine="720"/>
        <w:jc w:val="both"/>
        <w:rPr>
          <w:noProof/>
          <w:sz w:val="28"/>
          <w:szCs w:val="28"/>
        </w:rPr>
      </w:pPr>
      <w:r w:rsidRPr="00C853E1">
        <w:rPr>
          <w:noProof/>
          <w:sz w:val="28"/>
          <w:szCs w:val="28"/>
        </w:rPr>
        <w:t>2. Ông Mai Phú Bình, Phó Trưởng phòng KG-VX, Tổ Phó;</w:t>
      </w:r>
    </w:p>
    <w:p w14:paraId="12E63039" w14:textId="7DDCD5D2" w:rsidR="00E20976" w:rsidRPr="00E20976" w:rsidRDefault="00E20976" w:rsidP="00421B93">
      <w:pPr>
        <w:spacing w:before="60" w:line="252" w:lineRule="auto"/>
        <w:ind w:firstLine="720"/>
        <w:jc w:val="both"/>
        <w:rPr>
          <w:noProof/>
          <w:sz w:val="28"/>
          <w:szCs w:val="28"/>
        </w:rPr>
      </w:pPr>
      <w:r w:rsidRPr="00E20976">
        <w:rPr>
          <w:noProof/>
          <w:sz w:val="28"/>
          <w:szCs w:val="28"/>
        </w:rPr>
        <w:t>3. Bà Nguyễn Thị Thu Hằng, Chuyên viên phòng KG-XV, Thành viên;</w:t>
      </w:r>
    </w:p>
    <w:p w14:paraId="633FC4B1" w14:textId="77777777" w:rsidR="00C853E1" w:rsidRPr="00C853E1" w:rsidRDefault="00C853E1" w:rsidP="00421B93">
      <w:pPr>
        <w:spacing w:before="60" w:line="252" w:lineRule="auto"/>
        <w:ind w:firstLine="720"/>
        <w:jc w:val="both"/>
        <w:rPr>
          <w:noProof/>
          <w:sz w:val="28"/>
          <w:szCs w:val="28"/>
        </w:rPr>
      </w:pPr>
      <w:r w:rsidRPr="00C853E1">
        <w:rPr>
          <w:noProof/>
          <w:sz w:val="28"/>
          <w:szCs w:val="28"/>
        </w:rPr>
        <w:t>3. Ông Nguyễn Hoài Nam, Chuyên viên phòng GT-XD, Thành viên;</w:t>
      </w:r>
    </w:p>
    <w:p w14:paraId="2069AF44" w14:textId="77777777" w:rsidR="00C853E1" w:rsidRPr="00C853E1" w:rsidRDefault="00C853E1" w:rsidP="00421B93">
      <w:pPr>
        <w:spacing w:before="60" w:line="252" w:lineRule="auto"/>
        <w:ind w:firstLine="720"/>
        <w:jc w:val="both"/>
        <w:rPr>
          <w:noProof/>
          <w:sz w:val="28"/>
          <w:szCs w:val="28"/>
        </w:rPr>
      </w:pPr>
      <w:r w:rsidRPr="00C853E1">
        <w:rPr>
          <w:sz w:val="28"/>
          <w:szCs w:val="28"/>
        </w:rPr>
        <w:t xml:space="preserve">4. Ông Đoàn Hồng Sơn, Chuyên viên phòng </w:t>
      </w:r>
      <w:r w:rsidRPr="00C853E1">
        <w:rPr>
          <w:noProof/>
          <w:sz w:val="28"/>
          <w:szCs w:val="28"/>
        </w:rPr>
        <w:t>Kinh tế, Thành viên;</w:t>
      </w:r>
    </w:p>
    <w:p w14:paraId="11758BF0" w14:textId="2DC85110" w:rsidR="00C853E1" w:rsidRPr="00C853E1" w:rsidRDefault="00C853E1" w:rsidP="00421B93">
      <w:pPr>
        <w:overflowPunct w:val="0"/>
        <w:adjustRightInd w:val="0"/>
        <w:spacing w:before="60" w:line="252" w:lineRule="auto"/>
        <w:ind w:firstLine="720"/>
        <w:jc w:val="both"/>
        <w:textAlignment w:val="baseline"/>
        <w:rPr>
          <w:sz w:val="28"/>
          <w:szCs w:val="28"/>
        </w:rPr>
      </w:pPr>
      <w:r w:rsidRPr="00C853E1">
        <w:rPr>
          <w:sz w:val="28"/>
          <w:szCs w:val="28"/>
        </w:rPr>
        <w:t xml:space="preserve">5. Ông Lê Minh Hải, </w:t>
      </w:r>
      <w:r w:rsidR="0024315A" w:rsidRPr="0024315A">
        <w:rPr>
          <w:sz w:val="28"/>
          <w:szCs w:val="28"/>
        </w:rPr>
        <w:t xml:space="preserve">Nhân viên </w:t>
      </w:r>
      <w:r w:rsidRPr="00C853E1">
        <w:rPr>
          <w:sz w:val="28"/>
          <w:szCs w:val="28"/>
        </w:rPr>
        <w:t>Phòng QT</w:t>
      </w:r>
      <w:r w:rsidR="0024315A" w:rsidRPr="0024315A">
        <w:rPr>
          <w:sz w:val="28"/>
          <w:szCs w:val="28"/>
        </w:rPr>
        <w:t>-</w:t>
      </w:r>
      <w:r w:rsidRPr="00C853E1">
        <w:rPr>
          <w:sz w:val="28"/>
          <w:szCs w:val="28"/>
        </w:rPr>
        <w:t>TV, Thành viên.</w:t>
      </w:r>
    </w:p>
    <w:p w14:paraId="65862D8F" w14:textId="77777777" w:rsidR="00C853E1" w:rsidRPr="00C853E1" w:rsidRDefault="00C853E1" w:rsidP="00421B93">
      <w:pPr>
        <w:spacing w:before="60" w:line="252" w:lineRule="auto"/>
        <w:ind w:firstLine="720"/>
        <w:jc w:val="both"/>
        <w:rPr>
          <w:b/>
          <w:noProof/>
          <w:sz w:val="28"/>
          <w:szCs w:val="28"/>
        </w:rPr>
      </w:pPr>
      <w:r w:rsidRPr="00C853E1">
        <w:rPr>
          <w:b/>
          <w:noProof/>
          <w:sz w:val="28"/>
          <w:szCs w:val="28"/>
        </w:rPr>
        <w:t>Điều 2.</w:t>
      </w:r>
      <w:r w:rsidRPr="00C853E1">
        <w:rPr>
          <w:noProof/>
          <w:sz w:val="28"/>
          <w:szCs w:val="28"/>
        </w:rPr>
        <w:t xml:space="preserve"> </w:t>
      </w:r>
      <w:r w:rsidRPr="00C853E1">
        <w:rPr>
          <w:b/>
          <w:noProof/>
          <w:sz w:val="28"/>
          <w:szCs w:val="28"/>
        </w:rPr>
        <w:t>Nhiệm vụ các Tổ</w:t>
      </w:r>
    </w:p>
    <w:p w14:paraId="6EF46654" w14:textId="116C29ED" w:rsidR="00E20976" w:rsidRPr="006F69BC" w:rsidRDefault="00C853E1" w:rsidP="00421B93">
      <w:pPr>
        <w:spacing w:before="60" w:line="252" w:lineRule="auto"/>
        <w:ind w:firstLine="720"/>
        <w:jc w:val="both"/>
        <w:rPr>
          <w:b/>
          <w:noProof/>
          <w:sz w:val="28"/>
          <w:szCs w:val="28"/>
        </w:rPr>
      </w:pPr>
      <w:r w:rsidRPr="00C853E1">
        <w:rPr>
          <w:b/>
          <w:noProof/>
          <w:sz w:val="28"/>
          <w:szCs w:val="28"/>
        </w:rPr>
        <w:t xml:space="preserve">1. Tổ hỗ trợ đón, tiếp Đại biểu tại Khách sạn </w:t>
      </w:r>
      <w:r w:rsidR="00E20976" w:rsidRPr="00C853E1">
        <w:rPr>
          <w:b/>
          <w:noProof/>
          <w:sz w:val="28"/>
          <w:szCs w:val="28"/>
        </w:rPr>
        <w:t xml:space="preserve">Khách sạn </w:t>
      </w:r>
      <w:r w:rsidR="004D1FC0" w:rsidRPr="004D1FC0">
        <w:rPr>
          <w:b/>
          <w:noProof/>
          <w:sz w:val="28"/>
          <w:szCs w:val="28"/>
        </w:rPr>
        <w:t>Hải Â</w:t>
      </w:r>
      <w:r w:rsidR="004D1FC0" w:rsidRPr="00857778">
        <w:rPr>
          <w:b/>
          <w:noProof/>
          <w:sz w:val="28"/>
          <w:szCs w:val="28"/>
        </w:rPr>
        <w:t>u</w:t>
      </w:r>
      <w:r w:rsidR="00921781" w:rsidRPr="00921781">
        <w:rPr>
          <w:b/>
          <w:noProof/>
          <w:sz w:val="28"/>
          <w:szCs w:val="28"/>
        </w:rPr>
        <w:t xml:space="preserve"> và Khách sạn Thiên Ý</w:t>
      </w:r>
      <w:r w:rsidR="00E20976" w:rsidRPr="006F69BC">
        <w:rPr>
          <w:b/>
          <w:noProof/>
          <w:sz w:val="28"/>
          <w:szCs w:val="28"/>
        </w:rPr>
        <w:t>, thị trấn Thiên Cầm, huyện Cẩm Xuyên:</w:t>
      </w:r>
    </w:p>
    <w:p w14:paraId="671147AA" w14:textId="31068DF1" w:rsidR="00C853E1" w:rsidRPr="00C853E1" w:rsidRDefault="00C853E1" w:rsidP="00421B93">
      <w:pPr>
        <w:spacing w:before="60" w:line="252" w:lineRule="auto"/>
        <w:ind w:firstLine="720"/>
        <w:jc w:val="both"/>
        <w:rPr>
          <w:noProof/>
          <w:sz w:val="28"/>
          <w:szCs w:val="28"/>
        </w:rPr>
      </w:pPr>
      <w:r w:rsidRPr="00C853E1">
        <w:rPr>
          <w:noProof/>
          <w:sz w:val="28"/>
          <w:szCs w:val="28"/>
        </w:rPr>
        <w:t>- Lãnh đạo Văn phòng và Tổ trưởng thống nhất phân công nhiệm vụ cụ thể cho các thành viên Tổ;</w:t>
      </w:r>
    </w:p>
    <w:p w14:paraId="1CF72677" w14:textId="1706FA8C" w:rsidR="00C853E1" w:rsidRPr="00C853E1" w:rsidRDefault="00C853E1" w:rsidP="00421B93">
      <w:pPr>
        <w:spacing w:before="60" w:line="252" w:lineRule="auto"/>
        <w:ind w:firstLine="720"/>
        <w:jc w:val="both"/>
        <w:rPr>
          <w:noProof/>
          <w:sz w:val="28"/>
          <w:szCs w:val="28"/>
        </w:rPr>
      </w:pPr>
      <w:r w:rsidRPr="00C853E1">
        <w:rPr>
          <w:noProof/>
          <w:sz w:val="28"/>
          <w:szCs w:val="28"/>
        </w:rPr>
        <w:t xml:space="preserve">- Chịu trách nhiệm phối hợp với Sở Văn hóa, Thể thao và Du lịch, UBND huyện </w:t>
      </w:r>
      <w:r w:rsidR="00E20976" w:rsidRPr="00E20976">
        <w:rPr>
          <w:noProof/>
          <w:sz w:val="28"/>
          <w:szCs w:val="28"/>
        </w:rPr>
        <w:t>Cẩm Xuyên</w:t>
      </w:r>
      <w:r w:rsidRPr="00C853E1">
        <w:rPr>
          <w:noProof/>
          <w:sz w:val="28"/>
          <w:szCs w:val="28"/>
        </w:rPr>
        <w:t xml:space="preserve"> nắm và cập nhật thông tin đại biểu, khách mời về dự Lễ khai trương để báo cáo lãnh đạo tỉnh; phối hợp</w:t>
      </w:r>
      <w:r w:rsidR="00E20976" w:rsidRPr="00E20976">
        <w:rPr>
          <w:noProof/>
          <w:sz w:val="28"/>
          <w:szCs w:val="28"/>
        </w:rPr>
        <w:t xml:space="preserve"> với UBND huyện Cẩm Xuyên</w:t>
      </w:r>
      <w:r w:rsidRPr="00C853E1">
        <w:rPr>
          <w:noProof/>
          <w:sz w:val="28"/>
          <w:szCs w:val="28"/>
        </w:rPr>
        <w:t xml:space="preserve"> bố trí phòng nghỉ cho đại biểu ngoài tỉnh; nắm danh sách phòng để thông tin cho lãnh đạo tỉnh; liên hệ và mời lãnh đạo tỉnh tiếp đón đại biểu.</w:t>
      </w:r>
    </w:p>
    <w:p w14:paraId="508B77AD" w14:textId="4DD9C33A" w:rsidR="00C853E1" w:rsidRPr="00C853E1" w:rsidRDefault="00C853E1" w:rsidP="00421B93">
      <w:pPr>
        <w:spacing w:before="60" w:line="252" w:lineRule="auto"/>
        <w:ind w:firstLine="720"/>
        <w:jc w:val="both"/>
        <w:rPr>
          <w:noProof/>
          <w:sz w:val="28"/>
          <w:szCs w:val="28"/>
        </w:rPr>
      </w:pPr>
      <w:r w:rsidRPr="00C853E1">
        <w:rPr>
          <w:noProof/>
          <w:sz w:val="28"/>
          <w:szCs w:val="28"/>
        </w:rPr>
        <w:t>- Báo cáo xin ý kiến lãnh đạo tỉnh xử lý kịp thời các tình huống phát sinh trong thực tế đảm bảo đúng quy định.</w:t>
      </w:r>
    </w:p>
    <w:p w14:paraId="117AF687" w14:textId="24B76AE5" w:rsidR="00C853E1" w:rsidRPr="00C853E1" w:rsidRDefault="00C853E1" w:rsidP="00421B93">
      <w:pPr>
        <w:overflowPunct w:val="0"/>
        <w:adjustRightInd w:val="0"/>
        <w:spacing w:before="60" w:line="252" w:lineRule="auto"/>
        <w:ind w:firstLine="720"/>
        <w:jc w:val="both"/>
        <w:textAlignment w:val="baseline"/>
        <w:rPr>
          <w:b/>
          <w:bCs/>
          <w:i/>
          <w:noProof/>
          <w:sz w:val="28"/>
          <w:szCs w:val="28"/>
        </w:rPr>
      </w:pPr>
      <w:r w:rsidRPr="00C853E1">
        <w:rPr>
          <w:b/>
          <w:noProof/>
          <w:sz w:val="28"/>
          <w:szCs w:val="28"/>
        </w:rPr>
        <w:t xml:space="preserve">2. </w:t>
      </w:r>
      <w:r w:rsidRPr="00C853E1">
        <w:rPr>
          <w:b/>
          <w:sz w:val="28"/>
          <w:szCs w:val="28"/>
        </w:rPr>
        <w:t xml:space="preserve">Tổ hỗ trợ tại sự kiện Lễ khai trương tại </w:t>
      </w:r>
      <w:r w:rsidR="00E20976" w:rsidRPr="001E74BA">
        <w:rPr>
          <w:b/>
          <w:sz w:val="28"/>
          <w:szCs w:val="28"/>
        </w:rPr>
        <w:t>Quảng trường Hồ Tùng Mậu</w:t>
      </w:r>
      <w:r w:rsidR="00C40751" w:rsidRPr="00C40751">
        <w:rPr>
          <w:b/>
          <w:sz w:val="28"/>
          <w:szCs w:val="28"/>
        </w:rPr>
        <w:t xml:space="preserve">, </w:t>
      </w:r>
      <w:r w:rsidR="00E20976" w:rsidRPr="001E74BA">
        <w:rPr>
          <w:b/>
          <w:sz w:val="28"/>
          <w:szCs w:val="28"/>
        </w:rPr>
        <w:t>Khu du lịch biển Thiên Cầm, thị trấn Thiên Cầm, huyện Cẩm Xuyên</w:t>
      </w:r>
      <w:r w:rsidR="004D1FC0" w:rsidRPr="004D1FC0">
        <w:rPr>
          <w:b/>
          <w:sz w:val="28"/>
          <w:szCs w:val="28"/>
        </w:rPr>
        <w:t>:</w:t>
      </w:r>
      <w:r w:rsidRPr="00C853E1">
        <w:rPr>
          <w:b/>
          <w:bCs/>
          <w:sz w:val="28"/>
          <w:szCs w:val="28"/>
        </w:rPr>
        <w:t xml:space="preserve"> </w:t>
      </w:r>
    </w:p>
    <w:p w14:paraId="355041E1" w14:textId="4EE86F88" w:rsidR="00C853E1" w:rsidRPr="004D1FC0" w:rsidRDefault="00C853E1" w:rsidP="00421B93">
      <w:pPr>
        <w:spacing w:before="60" w:line="252" w:lineRule="auto"/>
        <w:ind w:firstLine="720"/>
        <w:jc w:val="both"/>
        <w:rPr>
          <w:noProof/>
          <w:sz w:val="28"/>
          <w:szCs w:val="28"/>
        </w:rPr>
      </w:pPr>
      <w:r w:rsidRPr="00C853E1">
        <w:rPr>
          <w:noProof/>
          <w:sz w:val="28"/>
          <w:szCs w:val="28"/>
        </w:rPr>
        <w:t>- Lãnh đạo Văn phòng phụ trách và Tổ trưởng thống nhất phân công nhiệm</w:t>
      </w:r>
      <w:r w:rsidR="00363C3E" w:rsidRPr="00363C3E">
        <w:rPr>
          <w:noProof/>
          <w:sz w:val="28"/>
          <w:szCs w:val="28"/>
        </w:rPr>
        <w:t xml:space="preserve"> </w:t>
      </w:r>
      <w:r w:rsidRPr="00C853E1">
        <w:rPr>
          <w:noProof/>
          <w:sz w:val="28"/>
          <w:szCs w:val="28"/>
        </w:rPr>
        <w:t xml:space="preserve"> vụ cụ thể cho các thành viên Tổ;</w:t>
      </w:r>
      <w:r w:rsidR="004D1FC0" w:rsidRPr="004D1FC0">
        <w:rPr>
          <w:noProof/>
          <w:sz w:val="28"/>
          <w:szCs w:val="28"/>
        </w:rPr>
        <w:t>:</w:t>
      </w:r>
    </w:p>
    <w:p w14:paraId="62FC2E5A" w14:textId="11065535" w:rsidR="00C853E1" w:rsidRPr="00C853E1" w:rsidRDefault="00C853E1" w:rsidP="00421B93">
      <w:pPr>
        <w:spacing w:before="60" w:line="252" w:lineRule="auto"/>
        <w:ind w:firstLine="720"/>
        <w:jc w:val="both"/>
        <w:rPr>
          <w:noProof/>
          <w:sz w:val="28"/>
          <w:szCs w:val="28"/>
        </w:rPr>
      </w:pPr>
      <w:r w:rsidRPr="00C853E1">
        <w:rPr>
          <w:noProof/>
          <w:sz w:val="28"/>
          <w:szCs w:val="28"/>
        </w:rPr>
        <w:t>- Phối hợp với Sở Văn hóa, Thể thao và du lịch</w:t>
      </w:r>
      <w:r w:rsidR="00B40C53" w:rsidRPr="00B0305A">
        <w:rPr>
          <w:noProof/>
          <w:sz w:val="28"/>
          <w:szCs w:val="28"/>
        </w:rPr>
        <w:t>,</w:t>
      </w:r>
      <w:r w:rsidRPr="00C853E1">
        <w:rPr>
          <w:noProof/>
          <w:sz w:val="28"/>
          <w:szCs w:val="28"/>
        </w:rPr>
        <w:t xml:space="preserve"> UBND huyện </w:t>
      </w:r>
      <w:r w:rsidR="004D1FC0" w:rsidRPr="004D1FC0">
        <w:rPr>
          <w:noProof/>
          <w:sz w:val="28"/>
          <w:szCs w:val="28"/>
        </w:rPr>
        <w:t>Cẩm Xuyên</w:t>
      </w:r>
      <w:r w:rsidRPr="00C853E1">
        <w:rPr>
          <w:noProof/>
          <w:sz w:val="28"/>
          <w:szCs w:val="28"/>
        </w:rPr>
        <w:t xml:space="preserve">, Đơn vị sự kiện kiểm tra, rà soát các điều kiện phục vụ buổi lễ: </w:t>
      </w:r>
      <w:r w:rsidRPr="00C853E1">
        <w:rPr>
          <w:sz w:val="28"/>
          <w:szCs w:val="28"/>
          <w:lang w:val="pt-BR" w:eastAsia="vi-VN"/>
        </w:rPr>
        <w:t>Sân khấu, ma két, âm thanh, ánh sáng, bàn ghế đại biểu, nước uống, biển tên đại biểu và các cơ quan, đơn vị mời dự lễ.</w:t>
      </w:r>
    </w:p>
    <w:p w14:paraId="7F8B15D2" w14:textId="380AA5BB" w:rsidR="00C853E1" w:rsidRPr="00C853E1" w:rsidRDefault="00C853E1" w:rsidP="00030070">
      <w:pPr>
        <w:spacing w:before="60" w:line="252" w:lineRule="auto"/>
        <w:ind w:firstLine="720"/>
        <w:jc w:val="both"/>
        <w:rPr>
          <w:noProof/>
          <w:sz w:val="28"/>
          <w:szCs w:val="28"/>
        </w:rPr>
      </w:pPr>
      <w:r w:rsidRPr="00C853E1">
        <w:rPr>
          <w:noProof/>
          <w:sz w:val="28"/>
          <w:szCs w:val="28"/>
        </w:rPr>
        <w:t xml:space="preserve">- Phối hợp với UBND huyện </w:t>
      </w:r>
      <w:r w:rsidR="004D1FC0" w:rsidRPr="004D1FC0">
        <w:rPr>
          <w:noProof/>
          <w:sz w:val="28"/>
          <w:szCs w:val="28"/>
        </w:rPr>
        <w:t>Cẩm Xuyên</w:t>
      </w:r>
      <w:r w:rsidRPr="00C853E1">
        <w:rPr>
          <w:noProof/>
          <w:sz w:val="28"/>
          <w:szCs w:val="28"/>
        </w:rPr>
        <w:t xml:space="preserve">, Sở Văn hóa, Thể thao và Du lịch cập nhật danh sách đại biểu tham dự lễ kịp thời, chính xác báo cáo lãnh đạo tỉnh. </w:t>
      </w:r>
    </w:p>
    <w:p w14:paraId="15D12568" w14:textId="614C33FC" w:rsidR="00C853E1" w:rsidRPr="00C853E1" w:rsidRDefault="00C853E1" w:rsidP="00421B93">
      <w:pPr>
        <w:spacing w:before="60" w:line="252" w:lineRule="auto"/>
        <w:ind w:firstLine="720"/>
        <w:jc w:val="both"/>
        <w:rPr>
          <w:noProof/>
          <w:sz w:val="28"/>
          <w:szCs w:val="28"/>
        </w:rPr>
      </w:pPr>
      <w:r w:rsidRPr="00C853E1">
        <w:rPr>
          <w:noProof/>
          <w:sz w:val="28"/>
          <w:szCs w:val="28"/>
        </w:rPr>
        <w:t xml:space="preserve">- Phối hợp với UBND huyện </w:t>
      </w:r>
      <w:r w:rsidR="004D1FC0" w:rsidRPr="004D1FC0">
        <w:rPr>
          <w:noProof/>
          <w:sz w:val="28"/>
          <w:szCs w:val="28"/>
        </w:rPr>
        <w:t>Cẩm Xuyên</w:t>
      </w:r>
      <w:r w:rsidRPr="00C853E1">
        <w:rPr>
          <w:noProof/>
          <w:sz w:val="28"/>
          <w:szCs w:val="28"/>
        </w:rPr>
        <w:t xml:space="preserve"> kiểm soát</w:t>
      </w:r>
      <w:r w:rsidR="00F627D7">
        <w:rPr>
          <w:noProof/>
          <w:sz w:val="28"/>
          <w:szCs w:val="28"/>
        </w:rPr>
        <w:t xml:space="preserve"> xét</w:t>
      </w:r>
      <w:r w:rsidRPr="00C853E1">
        <w:rPr>
          <w:noProof/>
          <w:sz w:val="28"/>
          <w:szCs w:val="28"/>
        </w:rPr>
        <w:t xml:space="preserve"> kịch bản Chương trình (bao gồm phần giới thiệu Đại biểu), báo cáo xin ý kiến lãnh đạo để xử lý kịp thời các tình huống cụ thể.</w:t>
      </w:r>
    </w:p>
    <w:p w14:paraId="1394D409" w14:textId="09B0446C" w:rsidR="00C853E1" w:rsidRPr="00C853E1" w:rsidRDefault="00C853E1" w:rsidP="00421B93">
      <w:pPr>
        <w:spacing w:before="60" w:line="252" w:lineRule="auto"/>
        <w:ind w:firstLine="720"/>
        <w:jc w:val="both"/>
        <w:rPr>
          <w:noProof/>
          <w:sz w:val="28"/>
          <w:szCs w:val="28"/>
        </w:rPr>
      </w:pPr>
      <w:r w:rsidRPr="00C853E1">
        <w:rPr>
          <w:noProof/>
          <w:sz w:val="28"/>
          <w:szCs w:val="28"/>
        </w:rPr>
        <w:t xml:space="preserve">- Phối hợp với Sở Văn hóa, Thể thao và Du lịch, Văn phòng Tỉnh ủy, Văn phòng Đoàn ĐBQH-HĐND tỉnh, các sở, ngành liên quan và UBND huyện </w:t>
      </w:r>
      <w:r w:rsidR="00857778" w:rsidRPr="00857778">
        <w:rPr>
          <w:noProof/>
          <w:sz w:val="28"/>
          <w:szCs w:val="28"/>
        </w:rPr>
        <w:t>Cẩm Xuyên</w:t>
      </w:r>
      <w:r w:rsidRPr="00C853E1">
        <w:rPr>
          <w:noProof/>
          <w:sz w:val="28"/>
          <w:szCs w:val="28"/>
        </w:rPr>
        <w:t xml:space="preserve"> sắp xếp, bố trí biển tên, chỗ ngồi cho đại biểu đảm bảo quy định; đồng </w:t>
      </w:r>
      <w:r w:rsidRPr="00C853E1">
        <w:rPr>
          <w:noProof/>
          <w:sz w:val="28"/>
          <w:szCs w:val="28"/>
        </w:rPr>
        <w:lastRenderedPageBreak/>
        <w:t>thời chủ động các tình huống phát sinh và dự phòng trong điều kiện thời tiết xấu.</w:t>
      </w:r>
    </w:p>
    <w:p w14:paraId="4F971B29" w14:textId="77777777" w:rsidR="00C853E1" w:rsidRPr="00C853E1" w:rsidRDefault="00C853E1" w:rsidP="00421B93">
      <w:pPr>
        <w:spacing w:before="60" w:line="252" w:lineRule="auto"/>
        <w:ind w:firstLine="720"/>
        <w:jc w:val="both"/>
        <w:rPr>
          <w:noProof/>
          <w:sz w:val="28"/>
          <w:szCs w:val="28"/>
        </w:rPr>
      </w:pPr>
      <w:r w:rsidRPr="00C853E1">
        <w:rPr>
          <w:b/>
          <w:noProof/>
          <w:sz w:val="28"/>
          <w:szCs w:val="28"/>
        </w:rPr>
        <w:t>Điều 3.</w:t>
      </w:r>
      <w:r w:rsidRPr="00C853E1">
        <w:rPr>
          <w:noProof/>
          <w:sz w:val="28"/>
          <w:szCs w:val="28"/>
        </w:rPr>
        <w:t xml:space="preserve"> Các Tổ phục vụ có trách nhiệm thực hiện nghiêm túc các nội dung công việc được phân công; các Tổ viên chịu sự quản lý, phân công của lãnh đạo Văn phòng, Tổ trưởng trong quá trình thực hiện nhiệm vụ. Các Tổ tự giải thể sau khi hoàn thành nhiệm vụ.</w:t>
      </w:r>
    </w:p>
    <w:p w14:paraId="34CC344B" w14:textId="30F84B62" w:rsidR="00E365C8" w:rsidRDefault="00C853E1" w:rsidP="00421B93">
      <w:pPr>
        <w:spacing w:before="60" w:line="252" w:lineRule="auto"/>
        <w:ind w:firstLine="720"/>
        <w:jc w:val="both"/>
        <w:rPr>
          <w:noProof/>
          <w:sz w:val="28"/>
          <w:szCs w:val="28"/>
        </w:rPr>
      </w:pPr>
      <w:r w:rsidRPr="00C853E1">
        <w:rPr>
          <w:noProof/>
          <w:sz w:val="28"/>
          <w:szCs w:val="28"/>
        </w:rPr>
        <w:t>Trong quá trình thực hiện nhiệm vụ nếu có phát sinh tình huống, đồng chí Phó Chánh Văn phòng phụ trách báo cáo đồng chí Chánh Văn phòng bổ sung, thay đổi thành viên các Tổ đảm bảo mục đích, yêu cầu.</w:t>
      </w:r>
    </w:p>
    <w:p w14:paraId="6EBB3D06" w14:textId="36E1A6FC" w:rsidR="00E365C8" w:rsidRPr="00857778" w:rsidRDefault="005F45A9" w:rsidP="00421B93">
      <w:pPr>
        <w:spacing w:before="60" w:line="252" w:lineRule="auto"/>
        <w:ind w:firstLine="720"/>
        <w:jc w:val="both"/>
        <w:rPr>
          <w:sz w:val="28"/>
          <w:szCs w:val="28"/>
        </w:rPr>
      </w:pPr>
      <w:r>
        <w:rPr>
          <w:b/>
          <w:sz w:val="28"/>
        </w:rPr>
        <w:t>Điều</w:t>
      </w:r>
      <w:r>
        <w:rPr>
          <w:b/>
          <w:spacing w:val="-2"/>
          <w:sz w:val="28"/>
        </w:rPr>
        <w:t xml:space="preserve"> </w:t>
      </w:r>
      <w:r w:rsidR="0024315A" w:rsidRPr="00363C3E">
        <w:rPr>
          <w:b/>
          <w:sz w:val="28"/>
        </w:rPr>
        <w:t>4.</w:t>
      </w:r>
      <w:r>
        <w:rPr>
          <w:spacing w:val="-3"/>
          <w:sz w:val="28"/>
        </w:rPr>
        <w:t xml:space="preserve"> </w:t>
      </w:r>
      <w:r>
        <w:rPr>
          <w:sz w:val="28"/>
        </w:rPr>
        <w:t>Quyết</w:t>
      </w:r>
      <w:r>
        <w:rPr>
          <w:spacing w:val="-1"/>
          <w:sz w:val="28"/>
        </w:rPr>
        <w:t xml:space="preserve"> </w:t>
      </w:r>
      <w:r>
        <w:rPr>
          <w:sz w:val="28"/>
        </w:rPr>
        <w:t>định</w:t>
      </w:r>
      <w:r>
        <w:rPr>
          <w:spacing w:val="-5"/>
          <w:sz w:val="28"/>
        </w:rPr>
        <w:t xml:space="preserve"> </w:t>
      </w:r>
      <w:r>
        <w:rPr>
          <w:sz w:val="28"/>
        </w:rPr>
        <w:t>này</w:t>
      </w:r>
      <w:r>
        <w:rPr>
          <w:spacing w:val="-5"/>
          <w:sz w:val="28"/>
        </w:rPr>
        <w:t xml:space="preserve"> </w:t>
      </w:r>
      <w:r>
        <w:rPr>
          <w:sz w:val="28"/>
        </w:rPr>
        <w:t>có</w:t>
      </w:r>
      <w:r>
        <w:rPr>
          <w:spacing w:val="-2"/>
          <w:sz w:val="28"/>
        </w:rPr>
        <w:t xml:space="preserve"> </w:t>
      </w:r>
      <w:r>
        <w:rPr>
          <w:sz w:val="28"/>
        </w:rPr>
        <w:t>hiệu</w:t>
      </w:r>
      <w:r>
        <w:rPr>
          <w:spacing w:val="-1"/>
          <w:sz w:val="28"/>
        </w:rPr>
        <w:t xml:space="preserve"> </w:t>
      </w:r>
      <w:r>
        <w:rPr>
          <w:sz w:val="28"/>
        </w:rPr>
        <w:t>lực</w:t>
      </w:r>
      <w:r>
        <w:rPr>
          <w:spacing w:val="-2"/>
          <w:sz w:val="28"/>
        </w:rPr>
        <w:t xml:space="preserve"> </w:t>
      </w:r>
      <w:r>
        <w:rPr>
          <w:sz w:val="28"/>
        </w:rPr>
        <w:t>kể</w:t>
      </w:r>
      <w:r>
        <w:rPr>
          <w:spacing w:val="-2"/>
          <w:sz w:val="28"/>
        </w:rPr>
        <w:t xml:space="preserve"> </w:t>
      </w:r>
      <w:r>
        <w:rPr>
          <w:sz w:val="28"/>
        </w:rPr>
        <w:t>từ</w:t>
      </w:r>
      <w:r>
        <w:rPr>
          <w:spacing w:val="-3"/>
          <w:sz w:val="28"/>
        </w:rPr>
        <w:t xml:space="preserve"> </w:t>
      </w:r>
      <w:r>
        <w:rPr>
          <w:sz w:val="28"/>
        </w:rPr>
        <w:t>ngày</w:t>
      </w:r>
      <w:r>
        <w:rPr>
          <w:spacing w:val="-6"/>
          <w:sz w:val="28"/>
        </w:rPr>
        <w:t xml:space="preserve"> </w:t>
      </w:r>
      <w:r>
        <w:rPr>
          <w:sz w:val="28"/>
        </w:rPr>
        <w:t xml:space="preserve">ban </w:t>
      </w:r>
      <w:r>
        <w:rPr>
          <w:spacing w:val="-2"/>
          <w:sz w:val="28"/>
        </w:rPr>
        <w:t>hành.</w:t>
      </w:r>
    </w:p>
    <w:p w14:paraId="2CE5508B" w14:textId="25D34DDD" w:rsidR="00E365C8" w:rsidRDefault="005F45A9" w:rsidP="00421B93">
      <w:pPr>
        <w:spacing w:before="60" w:line="252" w:lineRule="auto"/>
        <w:ind w:firstLine="720"/>
        <w:jc w:val="both"/>
        <w:rPr>
          <w:noProof/>
          <w:sz w:val="28"/>
          <w:szCs w:val="28"/>
        </w:rPr>
      </w:pPr>
      <w:r>
        <w:rPr>
          <w:sz w:val="28"/>
        </w:rPr>
        <w:t>Trưởng phòng Hành chính - Tổ chức,</w:t>
      </w:r>
      <w:r w:rsidR="00614EED" w:rsidRPr="00614EED">
        <w:rPr>
          <w:sz w:val="28"/>
        </w:rPr>
        <w:t xml:space="preserve"> </w:t>
      </w:r>
      <w:r w:rsidR="0024315A" w:rsidRPr="0024315A">
        <w:rPr>
          <w:sz w:val="28"/>
        </w:rPr>
        <w:t>c</w:t>
      </w:r>
      <w:r w:rsidR="0071160F" w:rsidRPr="0071160F">
        <w:rPr>
          <w:noProof/>
          <w:sz w:val="28"/>
          <w:szCs w:val="28"/>
        </w:rPr>
        <w:t xml:space="preserve">ác Phòng, </w:t>
      </w:r>
      <w:r w:rsidR="0024315A" w:rsidRPr="0024315A">
        <w:rPr>
          <w:noProof/>
          <w:sz w:val="28"/>
          <w:szCs w:val="28"/>
        </w:rPr>
        <w:t>đơn vị</w:t>
      </w:r>
      <w:r w:rsidR="0071160F" w:rsidRPr="0071160F">
        <w:rPr>
          <w:noProof/>
          <w:sz w:val="28"/>
          <w:szCs w:val="28"/>
        </w:rPr>
        <w:t xml:space="preserve"> liên quan và các ông (bà) có tên tại Điều 1 chịu trách nhiệm thi hành Quyết định này./.</w:t>
      </w:r>
    </w:p>
    <w:p w14:paraId="33B93E38" w14:textId="77777777" w:rsidR="0071160F" w:rsidRPr="0071160F" w:rsidRDefault="0071160F" w:rsidP="0071160F">
      <w:pPr>
        <w:spacing w:before="60"/>
        <w:ind w:left="162" w:right="166" w:firstLine="719"/>
        <w:jc w:val="both"/>
        <w:rPr>
          <w:i/>
          <w:sz w:val="20"/>
        </w:rPr>
      </w:pPr>
    </w:p>
    <w:tbl>
      <w:tblPr>
        <w:tblW w:w="0" w:type="auto"/>
        <w:tblInd w:w="119" w:type="dxa"/>
        <w:tblLayout w:type="fixed"/>
        <w:tblCellMar>
          <w:left w:w="0" w:type="dxa"/>
          <w:right w:w="0" w:type="dxa"/>
        </w:tblCellMar>
        <w:tblLook w:val="01E0" w:firstRow="1" w:lastRow="1" w:firstColumn="1" w:lastColumn="1" w:noHBand="0" w:noVBand="0"/>
      </w:tblPr>
      <w:tblGrid>
        <w:gridCol w:w="4512"/>
        <w:gridCol w:w="4446"/>
      </w:tblGrid>
      <w:tr w:rsidR="00E365C8" w14:paraId="15185585" w14:textId="77777777" w:rsidTr="00EE445A">
        <w:trPr>
          <w:trHeight w:val="1956"/>
        </w:trPr>
        <w:tc>
          <w:tcPr>
            <w:tcW w:w="4512" w:type="dxa"/>
          </w:tcPr>
          <w:p w14:paraId="335B9302" w14:textId="77777777" w:rsidR="00F627D7" w:rsidRDefault="00F627D7" w:rsidP="00EE445A">
            <w:pPr>
              <w:pStyle w:val="TableParagraph"/>
              <w:spacing w:line="247" w:lineRule="auto"/>
              <w:ind w:left="50"/>
              <w:rPr>
                <w:b/>
                <w:i/>
                <w:sz w:val="24"/>
              </w:rPr>
            </w:pPr>
          </w:p>
          <w:p w14:paraId="744FAE86" w14:textId="77777777" w:rsidR="00E365C8" w:rsidRDefault="005F45A9" w:rsidP="00EE445A">
            <w:pPr>
              <w:pStyle w:val="TableParagraph"/>
              <w:spacing w:line="247" w:lineRule="auto"/>
              <w:ind w:left="50"/>
              <w:rPr>
                <w:b/>
                <w:i/>
                <w:sz w:val="24"/>
              </w:rPr>
            </w:pPr>
            <w:r>
              <w:rPr>
                <w:b/>
                <w:i/>
                <w:sz w:val="24"/>
              </w:rPr>
              <w:t xml:space="preserve">Nơi </w:t>
            </w:r>
            <w:r>
              <w:rPr>
                <w:b/>
                <w:i/>
                <w:spacing w:val="-2"/>
                <w:sz w:val="24"/>
              </w:rPr>
              <w:t>nhận:</w:t>
            </w:r>
          </w:p>
          <w:p w14:paraId="2FE73634" w14:textId="77777777" w:rsidR="00E365C8" w:rsidRDefault="005F45A9" w:rsidP="00EE445A">
            <w:pPr>
              <w:pStyle w:val="TableParagraph"/>
              <w:numPr>
                <w:ilvl w:val="0"/>
                <w:numId w:val="1"/>
              </w:numPr>
              <w:tabs>
                <w:tab w:val="left" w:pos="176"/>
              </w:tabs>
              <w:spacing w:line="247" w:lineRule="auto"/>
              <w:ind w:left="176" w:hanging="126"/>
            </w:pPr>
            <w:r>
              <w:t>Như</w:t>
            </w:r>
            <w:r>
              <w:rPr>
                <w:spacing w:val="-4"/>
              </w:rPr>
              <w:t xml:space="preserve"> </w:t>
            </w:r>
            <w:r>
              <w:t>Điều</w:t>
            </w:r>
            <w:r>
              <w:rPr>
                <w:spacing w:val="-1"/>
              </w:rPr>
              <w:t xml:space="preserve"> </w:t>
            </w:r>
            <w:r>
              <w:rPr>
                <w:spacing w:val="-5"/>
              </w:rPr>
              <w:t>3;</w:t>
            </w:r>
          </w:p>
          <w:p w14:paraId="5417358B" w14:textId="0149B783" w:rsidR="00E365C8" w:rsidRPr="00826454" w:rsidRDefault="005F45A9" w:rsidP="00EE445A">
            <w:pPr>
              <w:pStyle w:val="TableParagraph"/>
              <w:numPr>
                <w:ilvl w:val="0"/>
                <w:numId w:val="1"/>
              </w:numPr>
              <w:tabs>
                <w:tab w:val="left" w:pos="176"/>
              </w:tabs>
              <w:spacing w:line="247" w:lineRule="auto"/>
              <w:ind w:left="176" w:hanging="126"/>
            </w:pPr>
            <w:r>
              <w:t>C</w:t>
            </w:r>
            <w:r w:rsidR="00F627D7">
              <w:t>hủ tịch</w:t>
            </w:r>
            <w:r>
              <w:t>,</w:t>
            </w:r>
            <w:r>
              <w:rPr>
                <w:spacing w:val="-2"/>
              </w:rPr>
              <w:t xml:space="preserve"> </w:t>
            </w:r>
            <w:r>
              <w:t>các</w:t>
            </w:r>
            <w:r>
              <w:rPr>
                <w:spacing w:val="-3"/>
              </w:rPr>
              <w:t xml:space="preserve"> </w:t>
            </w:r>
            <w:r>
              <w:t>PCT</w:t>
            </w:r>
            <w:r>
              <w:rPr>
                <w:spacing w:val="-2"/>
              </w:rPr>
              <w:t xml:space="preserve"> </w:t>
            </w:r>
            <w:r>
              <w:t>UBND</w:t>
            </w:r>
            <w:r>
              <w:rPr>
                <w:spacing w:val="-2"/>
              </w:rPr>
              <w:t xml:space="preserve"> </w:t>
            </w:r>
            <w:r>
              <w:rPr>
                <w:spacing w:val="-4"/>
              </w:rPr>
              <w:t>tỉnh;</w:t>
            </w:r>
          </w:p>
          <w:p w14:paraId="30824EF7" w14:textId="0411CAAD" w:rsidR="00826454" w:rsidRPr="0071160F" w:rsidRDefault="00826454" w:rsidP="00EE445A">
            <w:pPr>
              <w:pStyle w:val="TableParagraph"/>
              <w:numPr>
                <w:ilvl w:val="0"/>
                <w:numId w:val="1"/>
              </w:numPr>
              <w:tabs>
                <w:tab w:val="left" w:pos="176"/>
              </w:tabs>
              <w:spacing w:line="247" w:lineRule="auto"/>
              <w:ind w:left="176" w:hanging="126"/>
            </w:pPr>
            <w:r>
              <w:t>C</w:t>
            </w:r>
            <w:r w:rsidR="00F627D7">
              <w:t>hành VP</w:t>
            </w:r>
            <w:r>
              <w:t>,</w:t>
            </w:r>
            <w:r>
              <w:rPr>
                <w:spacing w:val="-2"/>
              </w:rPr>
              <w:t xml:space="preserve"> </w:t>
            </w:r>
            <w:r>
              <w:t xml:space="preserve">các </w:t>
            </w:r>
            <w:r>
              <w:rPr>
                <w:spacing w:val="-4"/>
              </w:rPr>
              <w:t>PCVP</w:t>
            </w:r>
            <w:r w:rsidR="00F627D7">
              <w:rPr>
                <w:spacing w:val="-4"/>
              </w:rPr>
              <w:t xml:space="preserve"> UBND tỉnh</w:t>
            </w:r>
            <w:r>
              <w:rPr>
                <w:spacing w:val="-4"/>
              </w:rPr>
              <w:t>;</w:t>
            </w:r>
          </w:p>
          <w:p w14:paraId="7944CDAF" w14:textId="11BAACFB" w:rsidR="0071160F" w:rsidRPr="002115FC" w:rsidRDefault="0071160F" w:rsidP="00EE445A">
            <w:pPr>
              <w:pStyle w:val="TableParagraph"/>
              <w:numPr>
                <w:ilvl w:val="0"/>
                <w:numId w:val="1"/>
              </w:numPr>
              <w:tabs>
                <w:tab w:val="left" w:pos="176"/>
              </w:tabs>
              <w:spacing w:line="247" w:lineRule="auto"/>
              <w:ind w:left="176" w:hanging="126"/>
            </w:pPr>
            <w:r w:rsidRPr="0071160F">
              <w:rPr>
                <w:spacing w:val="-4"/>
              </w:rPr>
              <w:t>Sở Văn hóa, Thể thao và Du lịch;</w:t>
            </w:r>
          </w:p>
          <w:p w14:paraId="2A3D4FA7" w14:textId="42648659" w:rsidR="002115FC" w:rsidRDefault="002115FC" w:rsidP="00EE445A">
            <w:pPr>
              <w:pStyle w:val="TableParagraph"/>
              <w:numPr>
                <w:ilvl w:val="0"/>
                <w:numId w:val="1"/>
              </w:numPr>
              <w:tabs>
                <w:tab w:val="left" w:pos="176"/>
              </w:tabs>
              <w:spacing w:line="247" w:lineRule="auto"/>
              <w:ind w:left="176" w:hanging="126"/>
            </w:pPr>
            <w:r>
              <w:rPr>
                <w:spacing w:val="-4"/>
              </w:rPr>
              <w:t>UBND huyện Cẩm Xuyên;</w:t>
            </w:r>
          </w:p>
          <w:p w14:paraId="266D7D91" w14:textId="77777777" w:rsidR="00E365C8" w:rsidRDefault="005F45A9" w:rsidP="00EE445A">
            <w:pPr>
              <w:pStyle w:val="TableParagraph"/>
              <w:numPr>
                <w:ilvl w:val="0"/>
                <w:numId w:val="1"/>
              </w:numPr>
              <w:tabs>
                <w:tab w:val="left" w:pos="174"/>
              </w:tabs>
              <w:spacing w:line="247" w:lineRule="auto"/>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14:paraId="5BB21097" w14:textId="16DE46C1" w:rsidR="00E365C8" w:rsidRDefault="005F45A9" w:rsidP="00EE445A">
            <w:pPr>
              <w:pStyle w:val="TableParagraph"/>
              <w:numPr>
                <w:ilvl w:val="0"/>
                <w:numId w:val="1"/>
              </w:numPr>
              <w:tabs>
                <w:tab w:val="left" w:pos="174"/>
              </w:tabs>
              <w:spacing w:line="247" w:lineRule="auto"/>
              <w:ind w:left="174" w:hanging="124"/>
            </w:pPr>
            <w:r>
              <w:t>Lưu: VT,</w:t>
            </w:r>
            <w:r>
              <w:rPr>
                <w:spacing w:val="-2"/>
              </w:rPr>
              <w:t xml:space="preserve"> </w:t>
            </w:r>
            <w:r w:rsidR="0071160F">
              <w:rPr>
                <w:spacing w:val="-5"/>
              </w:rPr>
              <w:t>VX</w:t>
            </w:r>
            <w:r w:rsidR="0071160F">
              <w:rPr>
                <w:spacing w:val="-5"/>
                <w:vertAlign w:val="subscript"/>
              </w:rPr>
              <w:t>3</w:t>
            </w:r>
            <w:r>
              <w:rPr>
                <w:spacing w:val="-5"/>
              </w:rPr>
              <w:t>.</w:t>
            </w:r>
          </w:p>
        </w:tc>
        <w:tc>
          <w:tcPr>
            <w:tcW w:w="4446" w:type="dxa"/>
          </w:tcPr>
          <w:p w14:paraId="1D0DBEC0" w14:textId="77777777" w:rsidR="00F627D7" w:rsidRDefault="00F627D7" w:rsidP="00EE445A">
            <w:pPr>
              <w:pStyle w:val="TableParagraph"/>
              <w:spacing w:line="247" w:lineRule="auto"/>
              <w:jc w:val="center"/>
              <w:rPr>
                <w:b/>
                <w:sz w:val="26"/>
              </w:rPr>
            </w:pPr>
          </w:p>
          <w:p w14:paraId="59336152" w14:textId="486DAA53" w:rsidR="00E365C8" w:rsidRDefault="005F45A9" w:rsidP="00EE445A">
            <w:pPr>
              <w:pStyle w:val="TableParagraph"/>
              <w:spacing w:line="247" w:lineRule="auto"/>
              <w:jc w:val="center"/>
              <w:rPr>
                <w:b/>
                <w:sz w:val="26"/>
              </w:rPr>
            </w:pPr>
            <w:r>
              <w:rPr>
                <w:b/>
                <w:sz w:val="26"/>
              </w:rPr>
              <w:t>CHÁNH</w:t>
            </w:r>
            <w:r>
              <w:rPr>
                <w:b/>
                <w:spacing w:val="-8"/>
                <w:sz w:val="26"/>
              </w:rPr>
              <w:t xml:space="preserve"> </w:t>
            </w:r>
            <w:r>
              <w:rPr>
                <w:b/>
                <w:sz w:val="26"/>
              </w:rPr>
              <w:t>VĂN</w:t>
            </w:r>
            <w:r>
              <w:rPr>
                <w:b/>
                <w:spacing w:val="-10"/>
                <w:sz w:val="26"/>
              </w:rPr>
              <w:t xml:space="preserve"> </w:t>
            </w:r>
            <w:r>
              <w:rPr>
                <w:b/>
                <w:spacing w:val="-2"/>
                <w:sz w:val="26"/>
              </w:rPr>
              <w:t>PHÒNG</w:t>
            </w:r>
          </w:p>
          <w:p w14:paraId="23297948" w14:textId="5259570F" w:rsidR="00E365C8" w:rsidRDefault="00E365C8" w:rsidP="00EE445A">
            <w:pPr>
              <w:pStyle w:val="TableParagraph"/>
              <w:spacing w:line="247" w:lineRule="auto"/>
              <w:jc w:val="center"/>
              <w:rPr>
                <w:sz w:val="26"/>
              </w:rPr>
            </w:pPr>
          </w:p>
          <w:p w14:paraId="091E879E" w14:textId="3DF57D66" w:rsidR="00E365C8" w:rsidRDefault="00E365C8" w:rsidP="00EE445A">
            <w:pPr>
              <w:pStyle w:val="TableParagraph"/>
              <w:spacing w:line="247" w:lineRule="auto"/>
              <w:jc w:val="center"/>
              <w:rPr>
                <w:sz w:val="26"/>
              </w:rPr>
            </w:pPr>
          </w:p>
          <w:p w14:paraId="73455E4F" w14:textId="77777777" w:rsidR="00E365C8" w:rsidRDefault="00E365C8" w:rsidP="00EE445A">
            <w:pPr>
              <w:pStyle w:val="TableParagraph"/>
              <w:spacing w:line="247" w:lineRule="auto"/>
              <w:jc w:val="center"/>
              <w:rPr>
                <w:sz w:val="26"/>
              </w:rPr>
            </w:pPr>
          </w:p>
          <w:p w14:paraId="008D66AB" w14:textId="77777777" w:rsidR="00D15E99" w:rsidRDefault="00D15E99" w:rsidP="00EE445A">
            <w:pPr>
              <w:pStyle w:val="TableParagraph"/>
              <w:spacing w:line="247" w:lineRule="auto"/>
              <w:jc w:val="center"/>
              <w:rPr>
                <w:sz w:val="26"/>
              </w:rPr>
            </w:pPr>
          </w:p>
          <w:p w14:paraId="473FF974" w14:textId="77777777" w:rsidR="00E365C8" w:rsidRDefault="00E365C8" w:rsidP="00EE445A">
            <w:pPr>
              <w:pStyle w:val="TableParagraph"/>
              <w:spacing w:line="247" w:lineRule="auto"/>
              <w:jc w:val="center"/>
              <w:rPr>
                <w:sz w:val="26"/>
              </w:rPr>
            </w:pPr>
          </w:p>
          <w:p w14:paraId="7C51C19C" w14:textId="77777777" w:rsidR="00E365C8" w:rsidRDefault="00E365C8" w:rsidP="00EE445A">
            <w:pPr>
              <w:pStyle w:val="TableParagraph"/>
              <w:spacing w:line="247" w:lineRule="auto"/>
              <w:jc w:val="center"/>
              <w:rPr>
                <w:sz w:val="26"/>
              </w:rPr>
            </w:pPr>
          </w:p>
          <w:p w14:paraId="54F6A4AD" w14:textId="0CBEA27E" w:rsidR="00E365C8" w:rsidRPr="00246C0A" w:rsidRDefault="00246C0A" w:rsidP="00EE445A">
            <w:pPr>
              <w:pStyle w:val="TableParagraph"/>
              <w:spacing w:line="247" w:lineRule="auto"/>
              <w:jc w:val="center"/>
              <w:rPr>
                <w:b/>
                <w:sz w:val="28"/>
              </w:rPr>
            </w:pPr>
            <w:r>
              <w:rPr>
                <w:b/>
                <w:sz w:val="28"/>
              </w:rPr>
              <w:t>Lương Quốc Tuấn</w:t>
            </w:r>
          </w:p>
        </w:tc>
      </w:tr>
    </w:tbl>
    <w:p w14:paraId="61958C88" w14:textId="77777777" w:rsidR="00DA717F" w:rsidRDefault="00DA717F"/>
    <w:sectPr w:rsidR="00DA717F" w:rsidSect="00223B2C">
      <w:headerReference w:type="default" r:id="rId8"/>
      <w:pgSz w:w="11910" w:h="1684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9B89" w14:textId="77777777" w:rsidR="000833EE" w:rsidRDefault="000833EE" w:rsidP="00421B93">
      <w:r>
        <w:separator/>
      </w:r>
    </w:p>
  </w:endnote>
  <w:endnote w:type="continuationSeparator" w:id="0">
    <w:p w14:paraId="1B7F68B3" w14:textId="77777777" w:rsidR="000833EE" w:rsidRDefault="000833EE" w:rsidP="0042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D9436" w14:textId="77777777" w:rsidR="000833EE" w:rsidRDefault="000833EE" w:rsidP="00421B93">
      <w:r>
        <w:separator/>
      </w:r>
    </w:p>
  </w:footnote>
  <w:footnote w:type="continuationSeparator" w:id="0">
    <w:p w14:paraId="20FBAA4B" w14:textId="77777777" w:rsidR="000833EE" w:rsidRDefault="000833EE" w:rsidP="0042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7924"/>
      <w:docPartObj>
        <w:docPartGallery w:val="Page Numbers (Top of Page)"/>
        <w:docPartUnique/>
      </w:docPartObj>
    </w:sdtPr>
    <w:sdtEndPr>
      <w:rPr>
        <w:noProof/>
        <w:sz w:val="28"/>
        <w:szCs w:val="28"/>
      </w:rPr>
    </w:sdtEndPr>
    <w:sdtContent>
      <w:p w14:paraId="2500954C" w14:textId="247608BA" w:rsidR="00421B93" w:rsidRPr="00421B93" w:rsidRDefault="00421B93" w:rsidP="00421B93">
        <w:pPr>
          <w:pStyle w:val="Header"/>
          <w:jc w:val="center"/>
          <w:rPr>
            <w:sz w:val="28"/>
            <w:szCs w:val="28"/>
          </w:rPr>
        </w:pPr>
        <w:r w:rsidRPr="00421B93">
          <w:rPr>
            <w:sz w:val="28"/>
            <w:szCs w:val="28"/>
          </w:rPr>
          <w:fldChar w:fldCharType="begin"/>
        </w:r>
        <w:r w:rsidRPr="00421B93">
          <w:rPr>
            <w:sz w:val="28"/>
            <w:szCs w:val="28"/>
          </w:rPr>
          <w:instrText xml:space="preserve"> PAGE   \* MERGEFORMAT </w:instrText>
        </w:r>
        <w:r w:rsidRPr="00421B93">
          <w:rPr>
            <w:sz w:val="28"/>
            <w:szCs w:val="28"/>
          </w:rPr>
          <w:fldChar w:fldCharType="separate"/>
        </w:r>
        <w:r w:rsidR="007B686B">
          <w:rPr>
            <w:noProof/>
            <w:sz w:val="28"/>
            <w:szCs w:val="28"/>
          </w:rPr>
          <w:t>2</w:t>
        </w:r>
        <w:r w:rsidRPr="00421B93">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A43A3"/>
    <w:multiLevelType w:val="hybridMultilevel"/>
    <w:tmpl w:val="218C6828"/>
    <w:lvl w:ilvl="0" w:tplc="5F84E6A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C372A4A8">
      <w:numFmt w:val="bullet"/>
      <w:lvlText w:val="•"/>
      <w:lvlJc w:val="left"/>
      <w:pPr>
        <w:ind w:left="613" w:hanging="128"/>
      </w:pPr>
      <w:rPr>
        <w:rFonts w:hint="default"/>
        <w:lang w:eastAsia="en-US" w:bidi="ar-SA"/>
      </w:rPr>
    </w:lvl>
    <w:lvl w:ilvl="2" w:tplc="48287C18">
      <w:numFmt w:val="bullet"/>
      <w:lvlText w:val="•"/>
      <w:lvlJc w:val="left"/>
      <w:pPr>
        <w:ind w:left="1046" w:hanging="128"/>
      </w:pPr>
      <w:rPr>
        <w:rFonts w:hint="default"/>
        <w:lang w:eastAsia="en-US" w:bidi="ar-SA"/>
      </w:rPr>
    </w:lvl>
    <w:lvl w:ilvl="3" w:tplc="4C908A8C">
      <w:numFmt w:val="bullet"/>
      <w:lvlText w:val="•"/>
      <w:lvlJc w:val="left"/>
      <w:pPr>
        <w:ind w:left="1479" w:hanging="128"/>
      </w:pPr>
      <w:rPr>
        <w:rFonts w:hint="default"/>
        <w:lang w:eastAsia="en-US" w:bidi="ar-SA"/>
      </w:rPr>
    </w:lvl>
    <w:lvl w:ilvl="4" w:tplc="85860EA0">
      <w:numFmt w:val="bullet"/>
      <w:lvlText w:val="•"/>
      <w:lvlJc w:val="left"/>
      <w:pPr>
        <w:ind w:left="1912" w:hanging="128"/>
      </w:pPr>
      <w:rPr>
        <w:rFonts w:hint="default"/>
        <w:lang w:eastAsia="en-US" w:bidi="ar-SA"/>
      </w:rPr>
    </w:lvl>
    <w:lvl w:ilvl="5" w:tplc="80BC1574">
      <w:numFmt w:val="bullet"/>
      <w:lvlText w:val="•"/>
      <w:lvlJc w:val="left"/>
      <w:pPr>
        <w:ind w:left="2346" w:hanging="128"/>
      </w:pPr>
      <w:rPr>
        <w:rFonts w:hint="default"/>
        <w:lang w:eastAsia="en-US" w:bidi="ar-SA"/>
      </w:rPr>
    </w:lvl>
    <w:lvl w:ilvl="6" w:tplc="6812D1A0">
      <w:numFmt w:val="bullet"/>
      <w:lvlText w:val="•"/>
      <w:lvlJc w:val="left"/>
      <w:pPr>
        <w:ind w:left="2779" w:hanging="128"/>
      </w:pPr>
      <w:rPr>
        <w:rFonts w:hint="default"/>
        <w:lang w:eastAsia="en-US" w:bidi="ar-SA"/>
      </w:rPr>
    </w:lvl>
    <w:lvl w:ilvl="7" w:tplc="73E8E88E">
      <w:numFmt w:val="bullet"/>
      <w:lvlText w:val="•"/>
      <w:lvlJc w:val="left"/>
      <w:pPr>
        <w:ind w:left="3212" w:hanging="128"/>
      </w:pPr>
      <w:rPr>
        <w:rFonts w:hint="default"/>
        <w:lang w:eastAsia="en-US" w:bidi="ar-SA"/>
      </w:rPr>
    </w:lvl>
    <w:lvl w:ilvl="8" w:tplc="340C1F36">
      <w:numFmt w:val="bullet"/>
      <w:lvlText w:val="•"/>
      <w:lvlJc w:val="left"/>
      <w:pPr>
        <w:ind w:left="3645" w:hanging="128"/>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65C8"/>
    <w:rsid w:val="00030070"/>
    <w:rsid w:val="000833EE"/>
    <w:rsid w:val="00140020"/>
    <w:rsid w:val="00183F7F"/>
    <w:rsid w:val="00192922"/>
    <w:rsid w:val="001E74BA"/>
    <w:rsid w:val="002115FC"/>
    <w:rsid w:val="00223B2C"/>
    <w:rsid w:val="0024315A"/>
    <w:rsid w:val="00246C0A"/>
    <w:rsid w:val="00305089"/>
    <w:rsid w:val="00336D83"/>
    <w:rsid w:val="00363C3E"/>
    <w:rsid w:val="00421B93"/>
    <w:rsid w:val="004D1FC0"/>
    <w:rsid w:val="00515E12"/>
    <w:rsid w:val="00517099"/>
    <w:rsid w:val="0054524F"/>
    <w:rsid w:val="00547B3A"/>
    <w:rsid w:val="005F45A9"/>
    <w:rsid w:val="00614EED"/>
    <w:rsid w:val="006234A0"/>
    <w:rsid w:val="006373B6"/>
    <w:rsid w:val="006741DE"/>
    <w:rsid w:val="006F69BC"/>
    <w:rsid w:val="0071160F"/>
    <w:rsid w:val="007B686B"/>
    <w:rsid w:val="00813B9F"/>
    <w:rsid w:val="00826454"/>
    <w:rsid w:val="00857778"/>
    <w:rsid w:val="00921781"/>
    <w:rsid w:val="009637B4"/>
    <w:rsid w:val="009860EE"/>
    <w:rsid w:val="009C1255"/>
    <w:rsid w:val="00A87AD7"/>
    <w:rsid w:val="00B0305A"/>
    <w:rsid w:val="00B40C53"/>
    <w:rsid w:val="00B41FB0"/>
    <w:rsid w:val="00BB67AB"/>
    <w:rsid w:val="00C40751"/>
    <w:rsid w:val="00C853E1"/>
    <w:rsid w:val="00D15E99"/>
    <w:rsid w:val="00D16278"/>
    <w:rsid w:val="00DA717F"/>
    <w:rsid w:val="00E20976"/>
    <w:rsid w:val="00E365C8"/>
    <w:rsid w:val="00E52271"/>
    <w:rsid w:val="00E65799"/>
    <w:rsid w:val="00ED0583"/>
    <w:rsid w:val="00EE445A"/>
    <w:rsid w:val="00EF7B77"/>
    <w:rsid w:val="00F25A50"/>
    <w:rsid w:val="00F47D9E"/>
    <w:rsid w:val="00F627D7"/>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1B93"/>
    <w:pPr>
      <w:tabs>
        <w:tab w:val="center" w:pos="4680"/>
        <w:tab w:val="right" w:pos="9360"/>
      </w:tabs>
    </w:pPr>
  </w:style>
  <w:style w:type="character" w:customStyle="1" w:styleId="HeaderChar">
    <w:name w:val="Header Char"/>
    <w:basedOn w:val="DefaultParagraphFont"/>
    <w:link w:val="Header"/>
    <w:uiPriority w:val="99"/>
    <w:rsid w:val="00421B93"/>
    <w:rPr>
      <w:rFonts w:ascii="Times New Roman" w:eastAsia="Times New Roman" w:hAnsi="Times New Roman" w:cs="Times New Roman"/>
    </w:rPr>
  </w:style>
  <w:style w:type="paragraph" w:styleId="Footer">
    <w:name w:val="footer"/>
    <w:basedOn w:val="Normal"/>
    <w:link w:val="FooterChar"/>
    <w:uiPriority w:val="99"/>
    <w:unhideWhenUsed/>
    <w:rsid w:val="00421B93"/>
    <w:pPr>
      <w:tabs>
        <w:tab w:val="center" w:pos="4680"/>
        <w:tab w:val="right" w:pos="9360"/>
      </w:tabs>
    </w:pPr>
  </w:style>
  <w:style w:type="character" w:customStyle="1" w:styleId="FooterChar">
    <w:name w:val="Footer Char"/>
    <w:basedOn w:val="DefaultParagraphFont"/>
    <w:link w:val="Footer"/>
    <w:uiPriority w:val="99"/>
    <w:rsid w:val="00421B9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1B93"/>
    <w:pPr>
      <w:tabs>
        <w:tab w:val="center" w:pos="4680"/>
        <w:tab w:val="right" w:pos="9360"/>
      </w:tabs>
    </w:pPr>
  </w:style>
  <w:style w:type="character" w:customStyle="1" w:styleId="HeaderChar">
    <w:name w:val="Header Char"/>
    <w:basedOn w:val="DefaultParagraphFont"/>
    <w:link w:val="Header"/>
    <w:uiPriority w:val="99"/>
    <w:rsid w:val="00421B93"/>
    <w:rPr>
      <w:rFonts w:ascii="Times New Roman" w:eastAsia="Times New Roman" w:hAnsi="Times New Roman" w:cs="Times New Roman"/>
    </w:rPr>
  </w:style>
  <w:style w:type="paragraph" w:styleId="Footer">
    <w:name w:val="footer"/>
    <w:basedOn w:val="Normal"/>
    <w:link w:val="FooterChar"/>
    <w:uiPriority w:val="99"/>
    <w:unhideWhenUsed/>
    <w:rsid w:val="00421B93"/>
    <w:pPr>
      <w:tabs>
        <w:tab w:val="center" w:pos="4680"/>
        <w:tab w:val="right" w:pos="9360"/>
      </w:tabs>
    </w:pPr>
  </w:style>
  <w:style w:type="character" w:customStyle="1" w:styleId="FooterChar">
    <w:name w:val="Footer Char"/>
    <w:basedOn w:val="DefaultParagraphFont"/>
    <w:link w:val="Footer"/>
    <w:uiPriority w:val="99"/>
    <w:rsid w:val="00421B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Hang-VT</cp:lastModifiedBy>
  <cp:revision>2</cp:revision>
  <cp:lastPrinted>2024-04-19T03:31:00Z</cp:lastPrinted>
  <dcterms:created xsi:type="dcterms:W3CDTF">2024-04-19T07:47:00Z</dcterms:created>
  <dcterms:modified xsi:type="dcterms:W3CDTF">2024-04-19T07:47:00Z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2010</vt:lpwstr>
  </property>
  <property fmtid="{D5CDD505-2E9C-101B-9397-08002B2CF9AE}" pid="4" name="LastSaved">
    <vt:filetime>2024-01-08T00:00:00Z</vt:filetime>
  </property>
  <property fmtid="{D5CDD505-2E9C-101B-9397-08002B2CF9AE}" pid="5" name="Producer">
    <vt:lpwstr>Microsoft® Word 2010; modified using iTextSharp™ 5.5.5 ©2000-2014 iText Group NV (AGPL-version)</vt:lpwstr>
  </property>
</Properties>
</file>