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2" w:type="dxa"/>
        <w:tblLayout w:type="fixed"/>
        <w:tblLook w:val="0000" w:firstRow="0" w:lastRow="0" w:firstColumn="0" w:lastColumn="0" w:noHBand="0" w:noVBand="0"/>
      </w:tblPr>
      <w:tblGrid>
        <w:gridCol w:w="3247"/>
        <w:gridCol w:w="5954"/>
      </w:tblGrid>
      <w:tr w:rsidR="00FF761A" w14:paraId="6B768FB5" w14:textId="77777777">
        <w:tc>
          <w:tcPr>
            <w:tcW w:w="3247" w:type="dxa"/>
          </w:tcPr>
          <w:p w14:paraId="3DA5A671" w14:textId="77777777" w:rsidR="00FF761A" w:rsidRDefault="00000000">
            <w:pPr>
              <w:keepNext/>
              <w:jc w:val="center"/>
              <w:outlineLvl w:val="1"/>
              <w:rPr>
                <w:b/>
                <w:bCs/>
                <w:color w:val="000000" w:themeColor="text1"/>
                <w:sz w:val="26"/>
                <w:szCs w:val="26"/>
              </w:rPr>
            </w:pPr>
            <w:r>
              <w:rPr>
                <w:b/>
                <w:bCs/>
                <w:color w:val="000000" w:themeColor="text1"/>
                <w:sz w:val="26"/>
                <w:szCs w:val="26"/>
              </w:rPr>
              <w:t xml:space="preserve"> ỦY BAN NHÂN DÂN</w:t>
            </w:r>
          </w:p>
        </w:tc>
        <w:tc>
          <w:tcPr>
            <w:tcW w:w="5954" w:type="dxa"/>
          </w:tcPr>
          <w:p w14:paraId="16EF0A9B" w14:textId="77777777" w:rsidR="00FF761A" w:rsidRDefault="00000000">
            <w:pPr>
              <w:keepNext/>
              <w:jc w:val="center"/>
              <w:outlineLvl w:val="1"/>
              <w:rPr>
                <w:b/>
                <w:bCs/>
                <w:color w:val="000000" w:themeColor="text1"/>
                <w:sz w:val="26"/>
                <w:szCs w:val="26"/>
              </w:rPr>
            </w:pPr>
            <w:r>
              <w:rPr>
                <w:b/>
                <w:bCs/>
                <w:color w:val="000000" w:themeColor="text1"/>
                <w:sz w:val="26"/>
                <w:szCs w:val="26"/>
              </w:rPr>
              <w:t>CỘNG HÒA XÃ HỘI CHỦ NGHĨA VIỆT NAM</w:t>
            </w:r>
          </w:p>
        </w:tc>
      </w:tr>
      <w:tr w:rsidR="00FF761A" w14:paraId="7B34A231" w14:textId="77777777">
        <w:trPr>
          <w:trHeight w:val="378"/>
        </w:trPr>
        <w:tc>
          <w:tcPr>
            <w:tcW w:w="3247" w:type="dxa"/>
          </w:tcPr>
          <w:p w14:paraId="3E7403D2" w14:textId="77777777" w:rsidR="00FF761A" w:rsidRDefault="00000000">
            <w:pPr>
              <w:keepNext/>
              <w:jc w:val="center"/>
              <w:outlineLvl w:val="6"/>
              <w:rPr>
                <w:b/>
                <w:bCs/>
                <w:color w:val="000000" w:themeColor="text1"/>
                <w:sz w:val="26"/>
                <w:szCs w:val="26"/>
              </w:rPr>
            </w:pPr>
            <w:r>
              <w:rPr>
                <w:noProof/>
                <w:color w:val="000000" w:themeColor="text1"/>
                <w:lang w:val="vi-VN" w:eastAsia="vi-VN"/>
              </w:rPr>
              <mc:AlternateContent>
                <mc:Choice Requires="wps">
                  <w:drawing>
                    <wp:anchor distT="4294967295" distB="4294967295" distL="114300" distR="114300" simplePos="0" relativeHeight="251657216" behindDoc="0" locked="0" layoutInCell="1" allowOverlap="1" wp14:anchorId="4699416A" wp14:editId="006F5322">
                      <wp:simplePos x="0" y="0"/>
                      <wp:positionH relativeFrom="column">
                        <wp:posOffset>652780</wp:posOffset>
                      </wp:positionH>
                      <wp:positionV relativeFrom="paragraph">
                        <wp:posOffset>205852</wp:posOffset>
                      </wp:positionV>
                      <wp:extent cx="631190" cy="0"/>
                      <wp:effectExtent l="0" t="0" r="0" b="0"/>
                      <wp:wrapNone/>
                      <wp:docPr id="90007436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4D6B3B" id="Straight Connector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16.2pt" to="101.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CNrgEAAEcDAAAOAAAAZHJzL2Uyb0RvYy54bWysUsFu2zAMvQ/YPwi6L44ztFiNOD2k6y7d&#10;FqDdBzCSbAuTRYFUYufvJ6lJVmy3YToIkkg+vffI9f08OnE0xBZ9K+vFUgrjFWrr+1b+eHn88EkK&#10;juA1OPSmlSfD8n7z/t16Co1Z4YBOGxIJxHMzhVYOMYamqlgNZgReYDA+BTukEWK6Ul9pgimhj65a&#10;LZe31YSkA6EyzOn14TUoNwW/64yK37uOTRSulYlbLDuVfZ/3arOGpicIg1VnGvAPLEawPn16hXqA&#10;COJA9i+o0SpCxi4uFI4Vdp1VpmhIaurlH2qeBwimaEnmcLjaxP8PVn07bv2OMnU1++fwhOonC4/b&#10;AXxvCoGXU0iNq7NV1RS4uZbkC4cdif30FXXKgUPE4sLc0Zghkz4xF7NPV7PNHIVKj7cf6/outURd&#10;QhU0l7pAHL8YHEU+tNJZn22ABo5PHDMPaC4p+dnjo3WutNJ5MbXy7mZ1UwoYndU5mNOY+v3WkThC&#10;HoayiqgUeZtGePC6gA0G9OfzOYJ1r+f0ufNnL7L8PGvc7FGfdnTxKHWrsDxPVh6Ht/dS/Xv+N78A&#10;AAD//wMAUEsDBBQABgAIAAAAIQAVIrYM3AAAAAkBAAAPAAAAZHJzL2Rvd25yZXYueG1sTI/BTsMw&#10;EETvSPyDtUhcqtbGRagKcSoE5MaFFsR1myxJRLxOY7cNfD2LOMBxdkYzb/P15Ht1pDF2gR1cLQwo&#10;4irUHTcOXrblfAUqJuQa+8Dk4JMirIvzsxyzOpz4mY6b1Cgp4ZihgzalIdM6Vi15jIswEIv3HkaP&#10;SeTY6HrEk5T7XltjbrTHjmWhxYHuW6o+NgfvIJavtC+/ZtXMvC2bQHb/8PSIzl1eTHe3oBJN6S8M&#10;P/iCDoUw7cKB66h60cYKenKwtNegJGCNtaB2vwdd5Pr/B8U3AAAA//8DAFBLAQItABQABgAIAAAA&#10;IQC2gziS/gAAAOEBAAATAAAAAAAAAAAAAAAAAAAAAABbQ29udGVudF9UeXBlc10ueG1sUEsBAi0A&#10;FAAGAAgAAAAhADj9If/WAAAAlAEAAAsAAAAAAAAAAAAAAAAALwEAAF9yZWxzLy5yZWxzUEsBAi0A&#10;FAAGAAgAAAAhACEYUI2uAQAARwMAAA4AAAAAAAAAAAAAAAAALgIAAGRycy9lMm9Eb2MueG1sUEsB&#10;Ai0AFAAGAAgAAAAhABUitgzcAAAACQEAAA8AAAAAAAAAAAAAAAAACAQAAGRycy9kb3ducmV2Lnht&#10;bFBLBQYAAAAABAAEAPMAAAARBQAAAAA=&#10;"/>
                  </w:pict>
                </mc:Fallback>
              </mc:AlternateContent>
            </w:r>
            <w:r>
              <w:rPr>
                <w:b/>
                <w:bCs/>
                <w:color w:val="000000" w:themeColor="text1"/>
                <w:sz w:val="26"/>
                <w:szCs w:val="26"/>
              </w:rPr>
              <w:t>TỈNH HÀ TĨNH</w:t>
            </w:r>
          </w:p>
        </w:tc>
        <w:tc>
          <w:tcPr>
            <w:tcW w:w="5954" w:type="dxa"/>
          </w:tcPr>
          <w:p w14:paraId="03C36CE1" w14:textId="77777777" w:rsidR="00FF761A" w:rsidRDefault="00000000">
            <w:pPr>
              <w:jc w:val="center"/>
              <w:rPr>
                <w:b/>
                <w:bCs/>
                <w:color w:val="000000" w:themeColor="text1"/>
                <w:sz w:val="26"/>
                <w:szCs w:val="26"/>
              </w:rPr>
            </w:pPr>
            <w:r>
              <w:rPr>
                <w:noProof/>
                <w:color w:val="000000" w:themeColor="text1"/>
                <w:lang w:val="vi-VN" w:eastAsia="vi-VN"/>
              </w:rPr>
              <mc:AlternateContent>
                <mc:Choice Requires="wps">
                  <w:drawing>
                    <wp:anchor distT="4294967295" distB="4294967295" distL="114300" distR="114300" simplePos="0" relativeHeight="251656192" behindDoc="0" locked="0" layoutInCell="1" allowOverlap="1" wp14:anchorId="49D4E7BD" wp14:editId="07CB13D5">
                      <wp:simplePos x="0" y="0"/>
                      <wp:positionH relativeFrom="column">
                        <wp:posOffset>842010</wp:posOffset>
                      </wp:positionH>
                      <wp:positionV relativeFrom="paragraph">
                        <wp:posOffset>229234</wp:posOffset>
                      </wp:positionV>
                      <wp:extent cx="2011680" cy="0"/>
                      <wp:effectExtent l="0" t="0" r="0" b="0"/>
                      <wp:wrapNone/>
                      <wp:docPr id="206324329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4EF91A"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18.05pt" to="224.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AK/Dwk3AAAAAkBAAAPAAAAZHJzL2Rvd25yZXYueG1sTI/BToNA&#10;EIbvJr7DZky8NHYpEKLI0hiVmxerxusURiCys5TdtujTO6YHPf4zX/75pljPdlAHmnzv2MBqGYEi&#10;rl3Tc2vg9aW6ugblA3KDg2My8EUe1uX5WYF54478TIdNaJWUsM/RQBfCmGvt644s+qUbiWX34SaL&#10;QeLU6mbCo5TbQcdRlGmLPcuFDke676j+3OytAV+90a76XtSL6D1pHcW7h6dHNObyYr67BRVoDn8w&#10;/OqLOpTitHV7brwaJCdxJqiBJFuBEiBNb1JQ29NAl4X+/0H5AwAA//8DAFBLAQItABQABgAIAAAA&#10;IQC2gziS/gAAAOEBAAATAAAAAAAAAAAAAAAAAAAAAABbQ29udGVudF9UeXBlc10ueG1sUEsBAi0A&#10;FAAGAAgAAAAhADj9If/WAAAAlAEAAAsAAAAAAAAAAAAAAAAALwEAAF9yZWxzLy5yZWxzUEsBAi0A&#10;FAAGAAgAAAAhACySsX2uAQAASAMAAA4AAAAAAAAAAAAAAAAALgIAAGRycy9lMm9Eb2MueG1sUEsB&#10;Ai0AFAAGAAgAAAAhAAr8PCTcAAAACQEAAA8AAAAAAAAAAAAAAAAACAQAAGRycy9kb3ducmV2Lnht&#10;bFBLBQYAAAAABAAEAPMAAAARBQAAAAA=&#10;"/>
                  </w:pict>
                </mc:Fallback>
              </mc:AlternateContent>
            </w:r>
            <w:r>
              <w:rPr>
                <w:b/>
                <w:bCs/>
                <w:color w:val="000000" w:themeColor="text1"/>
                <w:sz w:val="26"/>
                <w:szCs w:val="26"/>
              </w:rPr>
              <w:t>Độc lập - Tự do - Hạnh phúc</w:t>
            </w:r>
          </w:p>
        </w:tc>
      </w:tr>
      <w:tr w:rsidR="00FF761A" w14:paraId="6A3659F5" w14:textId="77777777">
        <w:trPr>
          <w:trHeight w:val="454"/>
        </w:trPr>
        <w:tc>
          <w:tcPr>
            <w:tcW w:w="3247" w:type="dxa"/>
            <w:vAlign w:val="bottom"/>
          </w:tcPr>
          <w:p w14:paraId="2D3F2352" w14:textId="77777777" w:rsidR="00FF761A" w:rsidRDefault="00000000">
            <w:pPr>
              <w:spacing w:line="340" w:lineRule="exact"/>
              <w:jc w:val="center"/>
              <w:rPr>
                <w:color w:val="000000" w:themeColor="text1"/>
                <w:sz w:val="28"/>
                <w:szCs w:val="28"/>
              </w:rPr>
            </w:pPr>
            <w:r>
              <w:rPr>
                <w:color w:val="000000" w:themeColor="text1"/>
                <w:sz w:val="28"/>
                <w:szCs w:val="28"/>
              </w:rPr>
              <w:t>Số:         /QĐ-UBND</w:t>
            </w:r>
          </w:p>
        </w:tc>
        <w:tc>
          <w:tcPr>
            <w:tcW w:w="5954" w:type="dxa"/>
            <w:vAlign w:val="bottom"/>
          </w:tcPr>
          <w:p w14:paraId="6A3ABB75" w14:textId="77777777" w:rsidR="00FF761A" w:rsidRDefault="00000000">
            <w:pPr>
              <w:keepNext/>
              <w:spacing w:line="340" w:lineRule="exact"/>
              <w:jc w:val="both"/>
              <w:outlineLvl w:val="0"/>
              <w:rPr>
                <w:i/>
                <w:iCs/>
                <w:color w:val="000000" w:themeColor="text1"/>
                <w:sz w:val="28"/>
                <w:szCs w:val="28"/>
              </w:rPr>
            </w:pPr>
            <w:r>
              <w:rPr>
                <w:i/>
                <w:iCs/>
                <w:color w:val="000000" w:themeColor="text1"/>
                <w:sz w:val="28"/>
                <w:szCs w:val="28"/>
              </w:rPr>
              <w:t xml:space="preserve">             Hà Tĩnh, ngày       tháng   </w:t>
            </w:r>
            <w:r>
              <w:rPr>
                <w:i/>
                <w:iCs/>
                <w:color w:val="000000" w:themeColor="text1"/>
                <w:sz w:val="28"/>
                <w:szCs w:val="28"/>
                <w:lang w:val="vi-VN"/>
              </w:rPr>
              <w:t xml:space="preserve"> </w:t>
            </w:r>
            <w:r>
              <w:rPr>
                <w:i/>
                <w:iCs/>
                <w:color w:val="000000" w:themeColor="text1"/>
                <w:sz w:val="28"/>
                <w:szCs w:val="28"/>
              </w:rPr>
              <w:t xml:space="preserve">năm </w:t>
            </w:r>
            <w:r>
              <w:rPr>
                <w:i/>
                <w:iCs/>
                <w:color w:val="000000" w:themeColor="text1"/>
                <w:sz w:val="28"/>
                <w:szCs w:val="28"/>
                <w:lang w:val="vi-VN"/>
              </w:rPr>
              <w:t>202</w:t>
            </w:r>
            <w:r>
              <w:rPr>
                <w:i/>
                <w:iCs/>
                <w:color w:val="000000" w:themeColor="text1"/>
                <w:sz w:val="28"/>
                <w:szCs w:val="28"/>
              </w:rPr>
              <w:t>4</w:t>
            </w:r>
          </w:p>
        </w:tc>
      </w:tr>
    </w:tbl>
    <w:p w14:paraId="4225FFC5" w14:textId="77777777" w:rsidR="00FF761A" w:rsidRDefault="00FF761A">
      <w:pPr>
        <w:spacing w:line="276" w:lineRule="auto"/>
        <w:jc w:val="center"/>
        <w:rPr>
          <w:b/>
          <w:bCs/>
          <w:color w:val="000000" w:themeColor="text1"/>
          <w:sz w:val="20"/>
          <w:szCs w:val="20"/>
        </w:rPr>
      </w:pPr>
    </w:p>
    <w:p w14:paraId="46D1F465" w14:textId="77777777" w:rsidR="00FF761A" w:rsidRDefault="00000000">
      <w:pPr>
        <w:spacing w:line="276" w:lineRule="auto"/>
        <w:jc w:val="center"/>
        <w:rPr>
          <w:b/>
          <w:bCs/>
          <w:color w:val="000000" w:themeColor="text1"/>
          <w:sz w:val="28"/>
          <w:szCs w:val="28"/>
        </w:rPr>
      </w:pPr>
      <w:r>
        <w:rPr>
          <w:b/>
          <w:bCs/>
          <w:color w:val="000000" w:themeColor="text1"/>
          <w:sz w:val="28"/>
          <w:szCs w:val="28"/>
        </w:rPr>
        <w:t>QUYẾT ĐỊNH</w:t>
      </w:r>
    </w:p>
    <w:p w14:paraId="7F9999A2" w14:textId="77777777" w:rsidR="00FF761A" w:rsidRDefault="00000000">
      <w:pPr>
        <w:jc w:val="center"/>
        <w:rPr>
          <w:b/>
          <w:bCs/>
          <w:color w:val="000000" w:themeColor="text1"/>
          <w:sz w:val="28"/>
          <w:szCs w:val="28"/>
        </w:rPr>
      </w:pPr>
      <w:r>
        <w:rPr>
          <w:b/>
          <w:bCs/>
          <w:color w:val="000000" w:themeColor="text1"/>
          <w:sz w:val="28"/>
          <w:szCs w:val="28"/>
        </w:rPr>
        <w:t xml:space="preserve">Về việc phê duyệt quyết toán vốn đầu tư công dự án hoàn thành </w:t>
      </w:r>
    </w:p>
    <w:p w14:paraId="42A7DEFA" w14:textId="77777777" w:rsidR="00FF761A" w:rsidRDefault="00000000">
      <w:pPr>
        <w:jc w:val="center"/>
        <w:rPr>
          <w:rFonts w:ascii="Times New Roman Bold" w:hAnsi="Times New Roman Bold"/>
          <w:b/>
          <w:bCs/>
          <w:spacing w:val="2"/>
          <w:sz w:val="28"/>
          <w:szCs w:val="28"/>
        </w:rPr>
      </w:pPr>
      <w:r>
        <w:rPr>
          <w:rFonts w:ascii="Times New Roman Bold" w:hAnsi="Times New Roman Bold"/>
          <w:b/>
          <w:bCs/>
          <w:spacing w:val="2"/>
          <w:sz w:val="28"/>
          <w:szCs w:val="28"/>
        </w:rPr>
        <w:t xml:space="preserve">Dự án Đầu tư xây dựng công trình Khu nhà Khám bệnh, Khoa Cấp cứu - Điều trị tích cực, Khoa Sản, Khoa Phẫu thuật và Hành chính tổng hợp </w:t>
      </w:r>
    </w:p>
    <w:p w14:paraId="3D21F1DD" w14:textId="77777777" w:rsidR="00FF761A" w:rsidRDefault="00000000">
      <w:pPr>
        <w:jc w:val="center"/>
        <w:rPr>
          <w:b/>
          <w:bCs/>
          <w:color w:val="000000" w:themeColor="text1"/>
          <w:sz w:val="28"/>
          <w:szCs w:val="28"/>
        </w:rPr>
      </w:pPr>
      <w:r>
        <w:rPr>
          <w:rFonts w:ascii="Times New Roman Bold" w:hAnsi="Times New Roman Bold"/>
          <w:b/>
          <w:bCs/>
          <w:spacing w:val="2"/>
          <w:sz w:val="28"/>
          <w:szCs w:val="28"/>
        </w:rPr>
        <w:t>Bệnh viện Đa khoa huyện Nghi Xuân</w:t>
      </w:r>
    </w:p>
    <w:p w14:paraId="5A488B58" w14:textId="77777777" w:rsidR="00FF761A" w:rsidRDefault="00000000">
      <w:pPr>
        <w:spacing w:line="276" w:lineRule="auto"/>
        <w:ind w:right="95"/>
        <w:jc w:val="center"/>
        <w:rPr>
          <w:bCs/>
          <w:color w:val="000000" w:themeColor="text1"/>
          <w:sz w:val="28"/>
          <w:szCs w:val="28"/>
        </w:rPr>
      </w:pPr>
      <w:r>
        <w:rPr>
          <w:noProof/>
          <w:lang w:val="vi-VN" w:eastAsia="vi-VN"/>
        </w:rPr>
        <mc:AlternateContent>
          <mc:Choice Requires="wps">
            <w:drawing>
              <wp:anchor distT="4294967293" distB="4294967293" distL="114300" distR="114300" simplePos="0" relativeHeight="251665408" behindDoc="0" locked="0" layoutInCell="1" allowOverlap="1" wp14:anchorId="14C48CFA" wp14:editId="536107F2">
                <wp:simplePos x="0" y="0"/>
                <wp:positionH relativeFrom="margin">
                  <wp:posOffset>2342023</wp:posOffset>
                </wp:positionH>
                <wp:positionV relativeFrom="paragraph">
                  <wp:posOffset>9866</wp:posOffset>
                </wp:positionV>
                <wp:extent cx="1216660" cy="0"/>
                <wp:effectExtent l="0" t="0" r="0" b="0"/>
                <wp:wrapNone/>
                <wp:docPr id="17323860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049A0E"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84.4pt,.8pt" to="28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FGrwEAAEgDAAAOAAAAZHJzL2Uyb0RvYy54bWysU8Fu2zAMvQ/YPwi6L44DNNiMOD2k6y7d&#10;FqDdBzCSbAuTRYFUYufvJ6lJVmy3YT4Ikkg+vfdIb+7n0YmTIbboW1kvllIYr1Bb37fyx8vjh49S&#10;cASvwaE3rTwblvfb9+82U2jMCgd02pBIIJ6bKbRyiDE0VcVqMCPwAoPxKdghjRDTkfpKE0wJfXTV&#10;arlcVxOSDoTKMKfbh9eg3Bb8rjMqfu86NlG4ViZusaxU1kNeq+0Gmp4gDFZdaMA/sBjB+vToDeoB&#10;Iogj2b+gRqsIGbu4UDhW2HVWmaIhqamXf6h5HiCYoiWZw+FmE/8/WPXttPN7ytTV7J/DE6qfLDzu&#10;BvC9KQReziE1rs5WVVPg5laSDxz2JA7TV9QpB44RiwtzR2OGTPrEXMw+38w2cxQqXdarer1ep56o&#10;a6yC5loYiOMXg6PIm1Y667MP0MDpiWMmAs01JV97fLTOlV46L6ZWfrpb3ZUCRmd1DuY0pv6wcyRO&#10;kKehfEVVirxNIzx6XcAGA/rzZR/Butd9etz5ixlZfx42bg6oz3u6mpTaVVheRivPw9tzqf79A2x/&#10;AQAA//8DAFBLAwQUAAYACAAAACEAFp+G69oAAAAHAQAADwAAAGRycy9kb3ducmV2LnhtbEyOwU7D&#10;MBBE70j8g7VIXCpq00JUhTgVAnLjQgFx3cZLEhGv09htA1/PwgWOozeaecV68r060Bi7wBYu5wYU&#10;cR1cx42Fl+fqYgUqJmSHfWCy8EkR1uXpSYG5C0d+osMmNUpGOOZooU1pyLWOdUse4zwMxMLew+gx&#10;SRwb7UY8yrjv9cKYTHvsWB5aHOiupfpjs/cWYvVKu+prVs/M27IJtNjdPz6gtedn0+0NqERT+ivD&#10;j76oQylO27BnF1VvYZmtRD0JyEAJv87MFajtb9Zlof/7l98AAAD//wMAUEsBAi0AFAAGAAgAAAAh&#10;ALaDOJL+AAAA4QEAABMAAAAAAAAAAAAAAAAAAAAAAFtDb250ZW50X1R5cGVzXS54bWxQSwECLQAU&#10;AAYACAAAACEAOP0h/9YAAACUAQAACwAAAAAAAAAAAAAAAAAvAQAAX3JlbHMvLnJlbHNQSwECLQAU&#10;AAYACAAAACEAvfRBRq8BAABIAwAADgAAAAAAAAAAAAAAAAAuAgAAZHJzL2Uyb0RvYy54bWxQSwEC&#10;LQAUAAYACAAAACEAFp+G69oAAAAHAQAADwAAAAAAAAAAAAAAAAAJBAAAZHJzL2Rvd25yZXYueG1s&#10;UEsFBgAAAAAEAAQA8wAAABAFAAAAAA==&#10;">
                <w10:wrap anchorx="margin"/>
              </v:line>
            </w:pict>
          </mc:Fallback>
        </mc:AlternateContent>
      </w:r>
    </w:p>
    <w:p w14:paraId="2C168390" w14:textId="77777777" w:rsidR="00FF761A" w:rsidRDefault="00FF761A">
      <w:pPr>
        <w:jc w:val="center"/>
        <w:rPr>
          <w:b/>
          <w:bCs/>
          <w:color w:val="000000" w:themeColor="text1"/>
          <w:sz w:val="2"/>
          <w:szCs w:val="2"/>
        </w:rPr>
      </w:pPr>
    </w:p>
    <w:p w14:paraId="76C207EC" w14:textId="77777777" w:rsidR="00FF761A" w:rsidRDefault="00000000">
      <w:pPr>
        <w:jc w:val="center"/>
        <w:rPr>
          <w:b/>
          <w:bCs/>
          <w:color w:val="000000" w:themeColor="text1"/>
          <w:sz w:val="28"/>
          <w:szCs w:val="28"/>
        </w:rPr>
      </w:pPr>
      <w:r>
        <w:rPr>
          <w:b/>
          <w:bCs/>
          <w:color w:val="000000" w:themeColor="text1"/>
          <w:sz w:val="28"/>
          <w:szCs w:val="28"/>
        </w:rPr>
        <w:t>CHỦ TỊCH ỦY BAN NHÂN DÂN TỈNH</w:t>
      </w:r>
    </w:p>
    <w:p w14:paraId="0CB6D60F" w14:textId="77777777" w:rsidR="00FF761A" w:rsidRDefault="00FF761A">
      <w:pPr>
        <w:spacing w:before="60"/>
        <w:jc w:val="center"/>
        <w:rPr>
          <w:b/>
          <w:bCs/>
          <w:color w:val="000000" w:themeColor="text1"/>
          <w:sz w:val="10"/>
          <w:szCs w:val="10"/>
        </w:rPr>
      </w:pPr>
    </w:p>
    <w:p w14:paraId="5D3EB186" w14:textId="3930C88D" w:rsidR="00FF761A" w:rsidRDefault="00000000">
      <w:pPr>
        <w:spacing w:before="60"/>
        <w:ind w:firstLine="709"/>
        <w:jc w:val="both"/>
        <w:rPr>
          <w:i/>
          <w:color w:val="000000" w:themeColor="text1"/>
          <w:sz w:val="28"/>
          <w:szCs w:val="28"/>
          <w:lang w:val="vi-VN"/>
        </w:rPr>
      </w:pPr>
      <w:r>
        <w:rPr>
          <w:i/>
          <w:color w:val="000000" w:themeColor="text1"/>
          <w:spacing w:val="-4"/>
          <w:sz w:val="28"/>
          <w:szCs w:val="28"/>
        </w:rPr>
        <w:t>Căn cứ Luật Tổ chức chính quyền địa phương ngày 19/6/2015;</w:t>
      </w:r>
      <w:r>
        <w:rPr>
          <w:i/>
          <w:color w:val="000000" w:themeColor="text1"/>
          <w:spacing w:val="-4"/>
          <w:sz w:val="28"/>
          <w:szCs w:val="28"/>
          <w:lang w:val="vi-VN"/>
        </w:rPr>
        <w:t xml:space="preserve"> Luật sửa đổi, bổ sung một số điều của Luật tổ chức Chính phủ và Luật tổ chức chính quyền địa phương ngày 22/11/2019;</w:t>
      </w:r>
    </w:p>
    <w:p w14:paraId="492D44BC" w14:textId="77777777" w:rsidR="00FF761A" w:rsidRDefault="00000000">
      <w:pPr>
        <w:ind w:firstLine="709"/>
        <w:jc w:val="both"/>
        <w:rPr>
          <w:i/>
          <w:sz w:val="28"/>
          <w:szCs w:val="28"/>
        </w:rPr>
      </w:pPr>
      <w:r>
        <w:rPr>
          <w:i/>
          <w:sz w:val="28"/>
          <w:szCs w:val="28"/>
        </w:rPr>
        <w:t xml:space="preserve">Căn cứ Luật Xây dựng ngày 18/6/2014; </w:t>
      </w:r>
      <w:r>
        <w:rPr>
          <w:i/>
          <w:iCs/>
          <w:sz w:val="28"/>
          <w:szCs w:val="28"/>
          <w:lang w:val="vi-VN"/>
        </w:rPr>
        <w:t>Luật sửa đổi, bổ sung một số điều của Luật Xây dựng</w:t>
      </w:r>
      <w:r>
        <w:rPr>
          <w:i/>
          <w:iCs/>
          <w:sz w:val="28"/>
          <w:szCs w:val="28"/>
        </w:rPr>
        <w:t xml:space="preserve"> ngày 17/6/2020;</w:t>
      </w:r>
      <w:r>
        <w:rPr>
          <w:i/>
          <w:sz w:val="28"/>
          <w:szCs w:val="28"/>
        </w:rPr>
        <w:t xml:space="preserve"> </w:t>
      </w:r>
    </w:p>
    <w:p w14:paraId="68B2BF14" w14:textId="77777777" w:rsidR="00FF761A" w:rsidRDefault="00000000">
      <w:pPr>
        <w:ind w:firstLine="709"/>
        <w:jc w:val="both"/>
        <w:rPr>
          <w:i/>
          <w:sz w:val="28"/>
          <w:szCs w:val="28"/>
        </w:rPr>
      </w:pPr>
      <w:r>
        <w:rPr>
          <w:i/>
          <w:sz w:val="28"/>
          <w:szCs w:val="28"/>
        </w:rPr>
        <w:t>Căn cứ Luật Đầu tư công ngày 13/6/2019;</w:t>
      </w:r>
    </w:p>
    <w:p w14:paraId="2C5959DA" w14:textId="77777777" w:rsidR="00FF761A" w:rsidRDefault="00000000">
      <w:pPr>
        <w:spacing w:before="60"/>
        <w:ind w:firstLine="709"/>
        <w:jc w:val="both"/>
        <w:rPr>
          <w:i/>
          <w:color w:val="000000" w:themeColor="text1"/>
          <w:sz w:val="28"/>
          <w:szCs w:val="28"/>
        </w:rPr>
      </w:pPr>
      <w:r>
        <w:rPr>
          <w:i/>
          <w:color w:val="000000" w:themeColor="text1"/>
          <w:sz w:val="28"/>
          <w:szCs w:val="28"/>
        </w:rPr>
        <w:t>Căn cứ các Nghị định của Chính phủ: số 15</w:t>
      </w:r>
      <w:r>
        <w:rPr>
          <w:i/>
          <w:color w:val="000000" w:themeColor="text1"/>
          <w:spacing w:val="-4"/>
          <w:sz w:val="28"/>
          <w:szCs w:val="28"/>
        </w:rPr>
        <w:t>/2021/NĐ-CP ngày 03/3/2021 về quản lý dự án đầu tư xây dựng</w:t>
      </w:r>
      <w:r>
        <w:rPr>
          <w:i/>
          <w:color w:val="000000" w:themeColor="text1"/>
          <w:spacing w:val="-2"/>
          <w:sz w:val="28"/>
          <w:szCs w:val="28"/>
        </w:rPr>
        <w:t xml:space="preserve">; </w:t>
      </w:r>
      <w:r>
        <w:rPr>
          <w:i/>
          <w:color w:val="000000" w:themeColor="text1"/>
          <w:spacing w:val="-4"/>
          <w:sz w:val="28"/>
          <w:szCs w:val="28"/>
        </w:rPr>
        <w:t>số 10/2021/NĐ-CP ngày 09/02/2021 về quản lý chi phí đầu tư xây dựng;</w:t>
      </w:r>
      <w:r>
        <w:rPr>
          <w:i/>
          <w:color w:val="000000" w:themeColor="text1"/>
          <w:sz w:val="28"/>
          <w:szCs w:val="28"/>
        </w:rPr>
        <w:t xml:space="preserve"> số 99/2021/NĐ-CP ngày 11/11/2021 quy định về quản lý, thanh toán, quyết toán dự án sử dụng vốn đầu tư công;</w:t>
      </w:r>
    </w:p>
    <w:p w14:paraId="7AD8D623" w14:textId="77777777" w:rsidR="00FF761A" w:rsidRDefault="00000000">
      <w:pPr>
        <w:ind w:firstLine="709"/>
        <w:jc w:val="both"/>
        <w:rPr>
          <w:i/>
          <w:iCs/>
          <w:sz w:val="28"/>
          <w:szCs w:val="28"/>
        </w:rPr>
      </w:pPr>
      <w:r>
        <w:rPr>
          <w:i/>
          <w:color w:val="000000" w:themeColor="text1"/>
          <w:sz w:val="28"/>
          <w:szCs w:val="28"/>
        </w:rPr>
        <w:t>Căn cứ các Quyết định của UBND tỉnh: số 07/2020/QĐ-UBND ngày 26/02/</w:t>
      </w:r>
      <w:r>
        <w:rPr>
          <w:i/>
          <w:color w:val="000000" w:themeColor="text1"/>
          <w:spacing w:val="-4"/>
          <w:sz w:val="28"/>
          <w:szCs w:val="28"/>
        </w:rPr>
        <w:t xml:space="preserve">2020 </w:t>
      </w:r>
      <w:r>
        <w:rPr>
          <w:i/>
          <w:iCs/>
          <w:sz w:val="28"/>
          <w:szCs w:val="28"/>
        </w:rPr>
        <w:t>quy định về quản lý, thực hiện dự án đầu tư công trên địa bàn tỉnh Hà Tĩnh; số 02/2023/QĐ-UBND ngày 05/01/2023 về sửa đổi, bổ sung một số điều của Quyết định số 07/2020/QĐ-UBND ngày 26/02/2020;</w:t>
      </w:r>
    </w:p>
    <w:p w14:paraId="6B9BE3AA" w14:textId="77777777" w:rsidR="00FF761A" w:rsidRDefault="00000000">
      <w:pPr>
        <w:ind w:firstLine="709"/>
        <w:jc w:val="both"/>
        <w:rPr>
          <w:i/>
          <w:iCs/>
          <w:sz w:val="28"/>
          <w:szCs w:val="28"/>
        </w:rPr>
      </w:pPr>
      <w:r>
        <w:rPr>
          <w:i/>
          <w:iCs/>
          <w:sz w:val="28"/>
          <w:szCs w:val="28"/>
        </w:rPr>
        <w:t xml:space="preserve"> Căn cứ Quyết định số 596/QĐ-UBND ngày 25/02/2019 của UBND tỉnh về phê duyệt dự án </w:t>
      </w:r>
      <w:r>
        <w:rPr>
          <w:rFonts w:hint="eastAsia"/>
          <w:i/>
          <w:iCs/>
          <w:sz w:val="28"/>
          <w:szCs w:val="28"/>
        </w:rPr>
        <w:t>Đ</w:t>
      </w:r>
      <w:r>
        <w:rPr>
          <w:i/>
          <w:iCs/>
          <w:sz w:val="28"/>
          <w:szCs w:val="28"/>
        </w:rPr>
        <w:t>ầu t</w:t>
      </w:r>
      <w:r>
        <w:rPr>
          <w:rFonts w:hint="eastAsia"/>
          <w:i/>
          <w:iCs/>
          <w:sz w:val="28"/>
          <w:szCs w:val="28"/>
        </w:rPr>
        <w:t>ư</w:t>
      </w:r>
      <w:r>
        <w:rPr>
          <w:i/>
          <w:iCs/>
          <w:sz w:val="28"/>
          <w:szCs w:val="28"/>
        </w:rPr>
        <w:t xml:space="preserve"> xây dựng công trình Khu nhà Khám bệnh, Khoa Cấp cứu - Điều trị tích cực, Khoa Sản, Khoa Phẫu thuật và Hành chính tổng hợp - Bệnh viện </w:t>
      </w:r>
      <w:r>
        <w:rPr>
          <w:rFonts w:hint="eastAsia"/>
          <w:i/>
          <w:iCs/>
          <w:sz w:val="28"/>
          <w:szCs w:val="28"/>
        </w:rPr>
        <w:t>Đ</w:t>
      </w:r>
      <w:r>
        <w:rPr>
          <w:i/>
          <w:iCs/>
          <w:sz w:val="28"/>
          <w:szCs w:val="28"/>
        </w:rPr>
        <w:t>a khoa huyện Nghi Xuân;</w:t>
      </w:r>
    </w:p>
    <w:p w14:paraId="5679E0C6" w14:textId="77777777" w:rsidR="00FF761A" w:rsidRDefault="00000000">
      <w:pPr>
        <w:ind w:firstLine="709"/>
        <w:jc w:val="both"/>
        <w:rPr>
          <w:i/>
          <w:iCs/>
          <w:sz w:val="28"/>
          <w:szCs w:val="28"/>
        </w:rPr>
      </w:pPr>
      <w:r>
        <w:rPr>
          <w:i/>
          <w:iCs/>
          <w:sz w:val="28"/>
          <w:szCs w:val="28"/>
        </w:rPr>
        <w:t>Theo Báo cáo kết quả thẩm tra và đề xuất của Sở Tài chính tại Văn bản số 4833/BC-STC ngày 24/10</w:t>
      </w:r>
      <w:r>
        <w:rPr>
          <w:i/>
          <w:spacing w:val="-4"/>
          <w:sz w:val="28"/>
          <w:szCs w:val="28"/>
        </w:rPr>
        <w:t xml:space="preserve">/2024 (trên cơ sở </w:t>
      </w:r>
      <w:r>
        <w:rPr>
          <w:i/>
          <w:iCs/>
          <w:sz w:val="28"/>
          <w:szCs w:val="28"/>
        </w:rPr>
        <w:t>đề nghị của Ban QLDA đầu tư XDCT dân dụng và công nghiệp tỉnh tại Tờ trình số 36/TTr-DDCN ngày 03/4/2024 kèm theo hồ sơ quyết toán dự án hoàn thành); báo cáo, giải trình của Ban QLDA đầu tư XDCT dân dụng và công nghiệp tỉnh</w:t>
      </w:r>
      <w:r>
        <w:rPr>
          <w:bCs/>
          <w:sz w:val="28"/>
          <w:szCs w:val="28"/>
          <w:lang w:val="sv-SE"/>
        </w:rPr>
        <w:t xml:space="preserve"> </w:t>
      </w:r>
      <w:r>
        <w:rPr>
          <w:bCs/>
          <w:i/>
          <w:iCs/>
          <w:sz w:val="28"/>
          <w:szCs w:val="28"/>
          <w:lang w:val="sv-SE"/>
        </w:rPr>
        <w:t xml:space="preserve">tại Văn bản số </w:t>
      </w:r>
      <w:r>
        <w:rPr>
          <w:i/>
          <w:iCs/>
          <w:sz w:val="28"/>
          <w:szCs w:val="28"/>
        </w:rPr>
        <w:t>545/CV-DDCN</w:t>
      </w:r>
      <w:r>
        <w:rPr>
          <w:bCs/>
          <w:i/>
          <w:iCs/>
          <w:sz w:val="28"/>
          <w:szCs w:val="28"/>
          <w:lang w:val="sv-SE"/>
        </w:rPr>
        <w:t xml:space="preserve"> ngày 29/11/2024.</w:t>
      </w:r>
    </w:p>
    <w:p w14:paraId="1CB0FB0D" w14:textId="77777777" w:rsidR="00FF761A" w:rsidRDefault="00000000">
      <w:pPr>
        <w:spacing w:before="240" w:after="240"/>
        <w:ind w:firstLine="403"/>
        <w:jc w:val="center"/>
        <w:rPr>
          <w:b/>
          <w:bCs/>
          <w:color w:val="000000" w:themeColor="text1"/>
          <w:sz w:val="28"/>
          <w:szCs w:val="28"/>
        </w:rPr>
      </w:pPr>
      <w:r>
        <w:rPr>
          <w:b/>
          <w:bCs/>
          <w:color w:val="000000" w:themeColor="text1"/>
          <w:sz w:val="28"/>
          <w:szCs w:val="28"/>
        </w:rPr>
        <w:t>QUYẾT ĐỊNH:</w:t>
      </w:r>
    </w:p>
    <w:p w14:paraId="4C9BE382" w14:textId="77777777" w:rsidR="00FF761A" w:rsidRDefault="00000000">
      <w:pPr>
        <w:spacing w:before="60" w:line="252" w:lineRule="auto"/>
        <w:ind w:firstLine="709"/>
        <w:jc w:val="both"/>
        <w:rPr>
          <w:b/>
          <w:color w:val="000000" w:themeColor="text1"/>
          <w:sz w:val="28"/>
          <w:szCs w:val="28"/>
        </w:rPr>
      </w:pPr>
      <w:r>
        <w:rPr>
          <w:b/>
          <w:color w:val="000000" w:themeColor="text1"/>
          <w:sz w:val="28"/>
          <w:szCs w:val="28"/>
        </w:rPr>
        <w:t>Điều 1. Phê duyệt quyết toán vốn đầu tư dự án hoàn thành</w:t>
      </w:r>
    </w:p>
    <w:p w14:paraId="1373DE80" w14:textId="77777777" w:rsidR="00FF761A" w:rsidRDefault="00000000">
      <w:pPr>
        <w:widowControl w:val="0"/>
        <w:spacing w:line="330" w:lineRule="exact"/>
        <w:ind w:firstLine="709"/>
        <w:jc w:val="both"/>
        <w:rPr>
          <w:bCs/>
          <w:sz w:val="28"/>
          <w:szCs w:val="28"/>
        </w:rPr>
      </w:pPr>
      <w:r>
        <w:rPr>
          <w:color w:val="000000"/>
          <w:sz w:val="28"/>
          <w:szCs w:val="28"/>
        </w:rPr>
        <w:t xml:space="preserve">- Tên Dự án: </w:t>
      </w:r>
      <w:r>
        <w:rPr>
          <w:bCs/>
          <w:sz w:val="28"/>
          <w:szCs w:val="28"/>
        </w:rPr>
        <w:t>Đầu tư xây dựng công trình Khu nhà Khám bệnh, Khoa Cấp cứu - Điều trị tích cực, Khoa Sản, Khoa Phẫu thuật và Hành chính tổng hợp - Bệnh viện Đa khoa huyện Nghi Xuân.</w:t>
      </w:r>
    </w:p>
    <w:p w14:paraId="5F2B9A08" w14:textId="77777777" w:rsidR="00FF761A" w:rsidRDefault="00000000">
      <w:pPr>
        <w:widowControl w:val="0"/>
        <w:spacing w:line="330" w:lineRule="exact"/>
        <w:ind w:firstLine="709"/>
        <w:jc w:val="both"/>
        <w:rPr>
          <w:color w:val="000000"/>
          <w:sz w:val="28"/>
          <w:szCs w:val="28"/>
        </w:rPr>
      </w:pPr>
      <w:r>
        <w:rPr>
          <w:bCs/>
          <w:sz w:val="28"/>
          <w:szCs w:val="28"/>
        </w:rPr>
        <w:t xml:space="preserve">- </w:t>
      </w:r>
      <w:r>
        <w:rPr>
          <w:color w:val="000000"/>
          <w:sz w:val="28"/>
          <w:szCs w:val="28"/>
        </w:rPr>
        <w:t>Mã dự án: 7732935.</w:t>
      </w:r>
    </w:p>
    <w:p w14:paraId="26C11454" w14:textId="77777777" w:rsidR="00FF761A" w:rsidRDefault="00000000">
      <w:pPr>
        <w:widowControl w:val="0"/>
        <w:spacing w:line="330" w:lineRule="exact"/>
        <w:ind w:firstLine="709"/>
        <w:jc w:val="both"/>
        <w:rPr>
          <w:color w:val="000000"/>
          <w:sz w:val="28"/>
          <w:szCs w:val="28"/>
        </w:rPr>
      </w:pPr>
      <w:r>
        <w:rPr>
          <w:color w:val="000000"/>
          <w:sz w:val="28"/>
          <w:szCs w:val="28"/>
        </w:rPr>
        <w:t>- Chủ đầu tư: Ban QLDA đầu tư XDCT dân dụng và công nghiệp tỉnh.</w:t>
      </w:r>
    </w:p>
    <w:p w14:paraId="583591D0" w14:textId="77777777" w:rsidR="00FF761A" w:rsidRDefault="00000000">
      <w:pPr>
        <w:widowControl w:val="0"/>
        <w:spacing w:line="330" w:lineRule="exact"/>
        <w:ind w:firstLine="709"/>
        <w:jc w:val="both"/>
        <w:rPr>
          <w:color w:val="000000"/>
          <w:sz w:val="28"/>
          <w:szCs w:val="28"/>
        </w:rPr>
      </w:pPr>
      <w:r>
        <w:rPr>
          <w:color w:val="000000"/>
          <w:sz w:val="28"/>
          <w:szCs w:val="28"/>
        </w:rPr>
        <w:lastRenderedPageBreak/>
        <w:t>- Địa điểm xây dựng: Thị trấn Nghi Xuân, huyện Nghi Xuân, tỉnh Hà Tĩnh.</w:t>
      </w:r>
    </w:p>
    <w:p w14:paraId="1A27B45A" w14:textId="77777777" w:rsidR="00FF761A" w:rsidRDefault="00000000">
      <w:pPr>
        <w:widowControl w:val="0"/>
        <w:spacing w:line="330" w:lineRule="exact"/>
        <w:ind w:firstLine="709"/>
        <w:jc w:val="both"/>
        <w:rPr>
          <w:spacing w:val="-4"/>
          <w:sz w:val="28"/>
          <w:szCs w:val="28"/>
        </w:rPr>
      </w:pPr>
      <w:r>
        <w:rPr>
          <w:color w:val="000000"/>
          <w:sz w:val="28"/>
          <w:szCs w:val="28"/>
        </w:rPr>
        <w:t xml:space="preserve">- Thời gian khởi công: Ngày </w:t>
      </w:r>
      <w:r>
        <w:rPr>
          <w:spacing w:val="-4"/>
          <w:sz w:val="28"/>
          <w:szCs w:val="28"/>
        </w:rPr>
        <w:t>23/12/2020</w:t>
      </w:r>
    </w:p>
    <w:p w14:paraId="003EA7BB" w14:textId="77777777" w:rsidR="00FF761A" w:rsidRDefault="00000000">
      <w:pPr>
        <w:widowControl w:val="0"/>
        <w:spacing w:line="330" w:lineRule="exact"/>
        <w:ind w:firstLine="709"/>
        <w:jc w:val="both"/>
        <w:rPr>
          <w:color w:val="000000"/>
          <w:sz w:val="28"/>
          <w:szCs w:val="28"/>
        </w:rPr>
      </w:pPr>
      <w:r>
        <w:rPr>
          <w:spacing w:val="-4"/>
          <w:sz w:val="28"/>
          <w:szCs w:val="28"/>
        </w:rPr>
        <w:t xml:space="preserve">- </w:t>
      </w:r>
      <w:r>
        <w:rPr>
          <w:color w:val="000000"/>
          <w:sz w:val="28"/>
          <w:szCs w:val="28"/>
        </w:rPr>
        <w:t>Thời gian hoàn thành: Ngày</w:t>
      </w:r>
      <w:r>
        <w:rPr>
          <w:spacing w:val="-4"/>
          <w:sz w:val="28"/>
          <w:szCs w:val="28"/>
        </w:rPr>
        <w:t xml:space="preserve"> 15/8/2023</w:t>
      </w:r>
    </w:p>
    <w:p w14:paraId="7EB56BE6" w14:textId="77777777" w:rsidR="00FF761A" w:rsidRDefault="00000000">
      <w:pPr>
        <w:spacing w:before="60" w:line="252" w:lineRule="auto"/>
        <w:ind w:firstLine="709"/>
        <w:jc w:val="both"/>
        <w:rPr>
          <w:b/>
          <w:bCs/>
          <w:color w:val="000000" w:themeColor="text1"/>
          <w:sz w:val="28"/>
          <w:szCs w:val="28"/>
        </w:rPr>
      </w:pPr>
      <w:r>
        <w:rPr>
          <w:b/>
          <w:color w:val="000000" w:themeColor="text1"/>
          <w:sz w:val="28"/>
          <w:szCs w:val="28"/>
        </w:rPr>
        <w:t>Điều</w:t>
      </w:r>
      <w:r>
        <w:rPr>
          <w:b/>
          <w:bCs/>
          <w:color w:val="000000" w:themeColor="text1"/>
          <w:sz w:val="28"/>
          <w:szCs w:val="28"/>
        </w:rPr>
        <w:t xml:space="preserve"> 2. Kết quả đầu tư</w:t>
      </w:r>
    </w:p>
    <w:p w14:paraId="10F954E3" w14:textId="77777777" w:rsidR="00FF761A" w:rsidRDefault="00000000">
      <w:pPr>
        <w:spacing w:before="60" w:line="252" w:lineRule="auto"/>
        <w:ind w:firstLine="709"/>
        <w:jc w:val="both"/>
        <w:rPr>
          <w:color w:val="000000" w:themeColor="text1"/>
          <w:sz w:val="28"/>
          <w:szCs w:val="28"/>
        </w:rPr>
      </w:pPr>
      <w:r>
        <w:rPr>
          <w:color w:val="000000" w:themeColor="text1"/>
          <w:sz w:val="28"/>
          <w:szCs w:val="28"/>
        </w:rPr>
        <w:t>1. Chi phí đầu tư</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p>
    <w:p w14:paraId="483A53C5" w14:textId="77777777" w:rsidR="00FF761A" w:rsidRDefault="00000000">
      <w:pPr>
        <w:spacing w:before="60" w:line="300" w:lineRule="exact"/>
        <w:ind w:firstLine="284"/>
        <w:jc w:val="right"/>
        <w:rPr>
          <w:i/>
          <w:iCs/>
          <w:color w:val="000000" w:themeColor="text1"/>
          <w:sz w:val="28"/>
          <w:szCs w:val="28"/>
        </w:rPr>
      </w:pPr>
      <w:r>
        <w:rPr>
          <w:bCs/>
          <w:i/>
          <w:color w:val="000000" w:themeColor="text1"/>
          <w:sz w:val="28"/>
          <w:szCs w:val="28"/>
        </w:rPr>
        <w:t>Đơn</w:t>
      </w:r>
      <w:r>
        <w:rPr>
          <w:i/>
          <w:iCs/>
          <w:color w:val="000000" w:themeColor="text1"/>
          <w:sz w:val="28"/>
          <w:szCs w:val="28"/>
        </w:rPr>
        <w:t xml:space="preserve"> vị tính: Đồng</w:t>
      </w:r>
    </w:p>
    <w:tbl>
      <w:tblPr>
        <w:tblW w:w="9611" w:type="dxa"/>
        <w:tblInd w:w="-2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top w:w="57" w:type="dxa"/>
        </w:tblCellMar>
        <w:tblLook w:val="04A0" w:firstRow="1" w:lastRow="0" w:firstColumn="1" w:lastColumn="0" w:noHBand="0" w:noVBand="1"/>
      </w:tblPr>
      <w:tblGrid>
        <w:gridCol w:w="3658"/>
        <w:gridCol w:w="3121"/>
        <w:gridCol w:w="2832"/>
      </w:tblGrid>
      <w:tr w:rsidR="00FF761A" w14:paraId="5068C855" w14:textId="77777777">
        <w:trPr>
          <w:trHeight w:val="566"/>
        </w:trPr>
        <w:tc>
          <w:tcPr>
            <w:tcW w:w="3658" w:type="dxa"/>
            <w:tcBorders>
              <w:top w:val="single" w:sz="4" w:space="0" w:color="auto"/>
              <w:left w:val="single" w:sz="4" w:space="0" w:color="auto"/>
              <w:bottom w:val="single" w:sz="4" w:space="0" w:color="auto"/>
              <w:right w:val="single" w:sz="4" w:space="0" w:color="auto"/>
            </w:tcBorders>
            <w:vAlign w:val="center"/>
            <w:hideMark/>
          </w:tcPr>
          <w:p w14:paraId="00AC751A" w14:textId="77777777" w:rsidR="00FF761A" w:rsidRDefault="00000000">
            <w:pPr>
              <w:spacing w:before="60" w:line="300" w:lineRule="exact"/>
              <w:jc w:val="center"/>
              <w:rPr>
                <w:color w:val="000000" w:themeColor="text1"/>
                <w:sz w:val="28"/>
                <w:szCs w:val="28"/>
              </w:rPr>
            </w:pPr>
            <w:r>
              <w:rPr>
                <w:sz w:val="28"/>
                <w:szCs w:val="28"/>
              </w:rPr>
              <w:t>Nội dung</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3151353" w14:textId="77777777" w:rsidR="00FF761A" w:rsidRDefault="00000000">
            <w:pPr>
              <w:spacing w:before="60" w:line="300" w:lineRule="exact"/>
              <w:jc w:val="center"/>
              <w:rPr>
                <w:color w:val="000000" w:themeColor="text1"/>
                <w:sz w:val="28"/>
                <w:szCs w:val="28"/>
              </w:rPr>
            </w:pPr>
            <w:r>
              <w:rPr>
                <w:sz w:val="28"/>
                <w:szCs w:val="28"/>
              </w:rPr>
              <w:t>Tổng mức đầu tư</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A934FCB" w14:textId="77777777" w:rsidR="00FF761A" w:rsidRDefault="00000000">
            <w:pPr>
              <w:spacing w:before="60" w:line="300" w:lineRule="exact"/>
              <w:ind w:left="-108" w:right="-108"/>
              <w:jc w:val="center"/>
              <w:rPr>
                <w:color w:val="000000" w:themeColor="text1"/>
                <w:sz w:val="28"/>
                <w:szCs w:val="28"/>
              </w:rPr>
            </w:pPr>
            <w:r>
              <w:rPr>
                <w:sz w:val="28"/>
                <w:szCs w:val="28"/>
              </w:rPr>
              <w:t>Giá trị quyết toán</w:t>
            </w:r>
          </w:p>
        </w:tc>
      </w:tr>
      <w:tr w:rsidR="00FF761A" w14:paraId="432DD187" w14:textId="77777777">
        <w:trPr>
          <w:trHeight w:val="321"/>
        </w:trPr>
        <w:tc>
          <w:tcPr>
            <w:tcW w:w="3658" w:type="dxa"/>
            <w:tcBorders>
              <w:top w:val="single" w:sz="4" w:space="0" w:color="auto"/>
              <w:left w:val="single" w:sz="4" w:space="0" w:color="auto"/>
              <w:bottom w:val="single" w:sz="4" w:space="0" w:color="auto"/>
              <w:right w:val="single" w:sz="4" w:space="0" w:color="auto"/>
            </w:tcBorders>
            <w:vAlign w:val="center"/>
            <w:hideMark/>
          </w:tcPr>
          <w:p w14:paraId="5EDA3773" w14:textId="77777777" w:rsidR="00FF761A" w:rsidRDefault="00000000">
            <w:pPr>
              <w:spacing w:before="60" w:line="300" w:lineRule="exact"/>
              <w:jc w:val="center"/>
              <w:rPr>
                <w:b/>
                <w:color w:val="000000" w:themeColor="text1"/>
                <w:sz w:val="28"/>
                <w:szCs w:val="28"/>
              </w:rPr>
            </w:pPr>
            <w:r>
              <w:rPr>
                <w:b/>
                <w:sz w:val="28"/>
                <w:szCs w:val="28"/>
              </w:rPr>
              <w:t>Tổng số</w:t>
            </w:r>
          </w:p>
        </w:tc>
        <w:tc>
          <w:tcPr>
            <w:tcW w:w="3121" w:type="dxa"/>
            <w:tcBorders>
              <w:top w:val="single" w:sz="4" w:space="0" w:color="auto"/>
              <w:left w:val="single" w:sz="4" w:space="0" w:color="auto"/>
              <w:bottom w:val="single" w:sz="4" w:space="0" w:color="auto"/>
              <w:right w:val="single" w:sz="4" w:space="0" w:color="auto"/>
            </w:tcBorders>
            <w:vAlign w:val="center"/>
          </w:tcPr>
          <w:p w14:paraId="748E170F" w14:textId="77777777" w:rsidR="00FF761A" w:rsidRDefault="00000000">
            <w:pPr>
              <w:spacing w:before="60" w:line="300" w:lineRule="exact"/>
              <w:jc w:val="right"/>
              <w:rPr>
                <w:b/>
                <w:bCs/>
                <w:color w:val="000000" w:themeColor="text1"/>
                <w:sz w:val="28"/>
                <w:szCs w:val="28"/>
              </w:rPr>
            </w:pPr>
            <w:r>
              <w:rPr>
                <w:b/>
                <w:bCs/>
                <w:sz w:val="28"/>
                <w:szCs w:val="28"/>
              </w:rPr>
              <w:t xml:space="preserve">     45.000.000.000 </w:t>
            </w:r>
          </w:p>
        </w:tc>
        <w:tc>
          <w:tcPr>
            <w:tcW w:w="2832" w:type="dxa"/>
            <w:tcBorders>
              <w:top w:val="single" w:sz="4" w:space="0" w:color="auto"/>
              <w:left w:val="single" w:sz="4" w:space="0" w:color="auto"/>
              <w:bottom w:val="single" w:sz="4" w:space="0" w:color="auto"/>
              <w:right w:val="single" w:sz="4" w:space="0" w:color="auto"/>
            </w:tcBorders>
            <w:vAlign w:val="center"/>
          </w:tcPr>
          <w:p w14:paraId="0A1783F4" w14:textId="77777777" w:rsidR="00FF761A" w:rsidRDefault="00000000">
            <w:pPr>
              <w:spacing w:before="60" w:line="300" w:lineRule="exact"/>
              <w:jc w:val="right"/>
              <w:rPr>
                <w:b/>
                <w:bCs/>
                <w:color w:val="000000" w:themeColor="text1"/>
                <w:sz w:val="28"/>
                <w:szCs w:val="28"/>
              </w:rPr>
            </w:pPr>
            <w:r>
              <w:rPr>
                <w:b/>
                <w:bCs/>
                <w:sz w:val="28"/>
                <w:szCs w:val="28"/>
              </w:rPr>
              <w:t xml:space="preserve">43.332.762.478 </w:t>
            </w:r>
          </w:p>
        </w:tc>
      </w:tr>
      <w:tr w:rsidR="00FF761A" w14:paraId="5E4194F5" w14:textId="77777777">
        <w:trPr>
          <w:trHeight w:val="326"/>
        </w:trPr>
        <w:tc>
          <w:tcPr>
            <w:tcW w:w="3658" w:type="dxa"/>
            <w:tcBorders>
              <w:top w:val="single" w:sz="4" w:space="0" w:color="auto"/>
              <w:left w:val="single" w:sz="4" w:space="0" w:color="auto"/>
              <w:bottom w:val="single" w:sz="4" w:space="0" w:color="auto"/>
              <w:right w:val="single" w:sz="4" w:space="0" w:color="auto"/>
            </w:tcBorders>
            <w:vAlign w:val="center"/>
          </w:tcPr>
          <w:p w14:paraId="4FCBF020" w14:textId="77777777" w:rsidR="00FF761A" w:rsidRDefault="00000000">
            <w:pPr>
              <w:pStyle w:val="BodyText"/>
              <w:spacing w:before="60" w:line="300" w:lineRule="exact"/>
              <w:jc w:val="both"/>
              <w:rPr>
                <w:b w:val="0"/>
                <w:bCs w:val="0"/>
                <w:color w:val="000000" w:themeColor="text1"/>
              </w:rPr>
            </w:pPr>
            <w:r>
              <w:rPr>
                <w:b w:val="0"/>
                <w:bCs w:val="0"/>
              </w:rPr>
              <w:t>Chi phí Xây dựng, thiết bị</w:t>
            </w:r>
          </w:p>
        </w:tc>
        <w:tc>
          <w:tcPr>
            <w:tcW w:w="3121" w:type="dxa"/>
            <w:tcBorders>
              <w:top w:val="single" w:sz="4" w:space="0" w:color="auto"/>
              <w:left w:val="single" w:sz="4" w:space="0" w:color="auto"/>
              <w:bottom w:val="single" w:sz="4" w:space="0" w:color="auto"/>
              <w:right w:val="single" w:sz="4" w:space="0" w:color="auto"/>
            </w:tcBorders>
            <w:vAlign w:val="center"/>
          </w:tcPr>
          <w:p w14:paraId="5DC7CB6C" w14:textId="77777777" w:rsidR="00FF761A" w:rsidRDefault="00000000">
            <w:pPr>
              <w:spacing w:before="60" w:line="300" w:lineRule="exact"/>
              <w:jc w:val="right"/>
              <w:rPr>
                <w:bCs/>
                <w:color w:val="000000" w:themeColor="text1"/>
                <w:sz w:val="28"/>
                <w:szCs w:val="28"/>
              </w:rPr>
            </w:pPr>
            <w:r>
              <w:rPr>
                <w:sz w:val="28"/>
                <w:szCs w:val="28"/>
              </w:rPr>
              <w:t xml:space="preserve">     40.682.793.352 </w:t>
            </w:r>
          </w:p>
        </w:tc>
        <w:tc>
          <w:tcPr>
            <w:tcW w:w="2832" w:type="dxa"/>
            <w:tcBorders>
              <w:top w:val="single" w:sz="4" w:space="0" w:color="auto"/>
              <w:left w:val="single" w:sz="4" w:space="0" w:color="auto"/>
              <w:bottom w:val="single" w:sz="4" w:space="0" w:color="auto"/>
              <w:right w:val="single" w:sz="4" w:space="0" w:color="auto"/>
            </w:tcBorders>
            <w:vAlign w:val="center"/>
          </w:tcPr>
          <w:p w14:paraId="54D3D93B" w14:textId="77777777" w:rsidR="00FF761A" w:rsidRDefault="00000000">
            <w:pPr>
              <w:spacing w:before="60" w:line="300" w:lineRule="exact"/>
              <w:jc w:val="right"/>
              <w:rPr>
                <w:bCs/>
                <w:color w:val="000000" w:themeColor="text1"/>
                <w:sz w:val="28"/>
                <w:szCs w:val="28"/>
              </w:rPr>
            </w:pPr>
            <w:r>
              <w:rPr>
                <w:sz w:val="28"/>
                <w:szCs w:val="28"/>
              </w:rPr>
              <w:t xml:space="preserve">39.515.777.298 </w:t>
            </w:r>
          </w:p>
        </w:tc>
      </w:tr>
      <w:tr w:rsidR="00FF761A" w14:paraId="7FBDFC2A" w14:textId="77777777">
        <w:trPr>
          <w:trHeight w:val="318"/>
        </w:trPr>
        <w:tc>
          <w:tcPr>
            <w:tcW w:w="3658" w:type="dxa"/>
            <w:tcBorders>
              <w:top w:val="single" w:sz="4" w:space="0" w:color="auto"/>
              <w:left w:val="single" w:sz="4" w:space="0" w:color="auto"/>
              <w:bottom w:val="single" w:sz="4" w:space="0" w:color="auto"/>
              <w:right w:val="single" w:sz="4" w:space="0" w:color="auto"/>
            </w:tcBorders>
            <w:vAlign w:val="center"/>
          </w:tcPr>
          <w:p w14:paraId="14FC63C2" w14:textId="77777777" w:rsidR="00FF761A" w:rsidRDefault="00000000">
            <w:pPr>
              <w:pStyle w:val="BodyText"/>
              <w:spacing w:before="60" w:line="300" w:lineRule="exact"/>
              <w:jc w:val="both"/>
              <w:rPr>
                <w:b w:val="0"/>
                <w:bCs w:val="0"/>
                <w:color w:val="000000" w:themeColor="text1"/>
              </w:rPr>
            </w:pPr>
            <w:r>
              <w:rPr>
                <w:b w:val="0"/>
                <w:bCs w:val="0"/>
              </w:rPr>
              <w:t>Chi phí Quản lý dự án</w:t>
            </w:r>
          </w:p>
        </w:tc>
        <w:tc>
          <w:tcPr>
            <w:tcW w:w="3121" w:type="dxa"/>
            <w:tcBorders>
              <w:top w:val="single" w:sz="4" w:space="0" w:color="auto"/>
              <w:left w:val="single" w:sz="4" w:space="0" w:color="auto"/>
              <w:bottom w:val="single" w:sz="4" w:space="0" w:color="auto"/>
              <w:right w:val="single" w:sz="4" w:space="0" w:color="auto"/>
            </w:tcBorders>
            <w:vAlign w:val="center"/>
          </w:tcPr>
          <w:p w14:paraId="318BBA68" w14:textId="77777777" w:rsidR="00FF761A" w:rsidRDefault="00000000">
            <w:pPr>
              <w:spacing w:before="60" w:line="300" w:lineRule="exact"/>
              <w:jc w:val="right"/>
              <w:rPr>
                <w:color w:val="000000" w:themeColor="text1"/>
                <w:sz w:val="28"/>
                <w:szCs w:val="28"/>
              </w:rPr>
            </w:pPr>
            <w:r>
              <w:rPr>
                <w:sz w:val="28"/>
                <w:szCs w:val="28"/>
              </w:rPr>
              <w:t xml:space="preserve">          923.316.772 </w:t>
            </w:r>
          </w:p>
        </w:tc>
        <w:tc>
          <w:tcPr>
            <w:tcW w:w="2832" w:type="dxa"/>
            <w:tcBorders>
              <w:top w:val="single" w:sz="4" w:space="0" w:color="auto"/>
              <w:left w:val="single" w:sz="4" w:space="0" w:color="auto"/>
              <w:bottom w:val="single" w:sz="4" w:space="0" w:color="auto"/>
              <w:right w:val="single" w:sz="4" w:space="0" w:color="auto"/>
            </w:tcBorders>
            <w:vAlign w:val="center"/>
          </w:tcPr>
          <w:p w14:paraId="587AF2B5" w14:textId="77777777" w:rsidR="00FF761A" w:rsidRDefault="00000000">
            <w:pPr>
              <w:spacing w:before="60" w:line="300" w:lineRule="exact"/>
              <w:jc w:val="right"/>
              <w:rPr>
                <w:color w:val="000000" w:themeColor="text1"/>
                <w:sz w:val="28"/>
                <w:szCs w:val="28"/>
              </w:rPr>
            </w:pPr>
            <w:r>
              <w:rPr>
                <w:sz w:val="28"/>
                <w:szCs w:val="28"/>
              </w:rPr>
              <w:t xml:space="preserve">912.978.000 </w:t>
            </w:r>
          </w:p>
        </w:tc>
      </w:tr>
      <w:tr w:rsidR="00FF761A" w14:paraId="2A8E0A9B" w14:textId="77777777">
        <w:trPr>
          <w:trHeight w:val="420"/>
        </w:trPr>
        <w:tc>
          <w:tcPr>
            <w:tcW w:w="3658" w:type="dxa"/>
            <w:tcBorders>
              <w:top w:val="single" w:sz="4" w:space="0" w:color="auto"/>
              <w:left w:val="single" w:sz="4" w:space="0" w:color="auto"/>
              <w:bottom w:val="single" w:sz="4" w:space="0" w:color="auto"/>
              <w:right w:val="single" w:sz="4" w:space="0" w:color="auto"/>
            </w:tcBorders>
            <w:vAlign w:val="center"/>
          </w:tcPr>
          <w:p w14:paraId="367FE579" w14:textId="77777777" w:rsidR="00FF761A" w:rsidRDefault="00000000">
            <w:pPr>
              <w:pStyle w:val="BodyText"/>
              <w:spacing w:before="60" w:line="300" w:lineRule="exact"/>
              <w:jc w:val="both"/>
              <w:rPr>
                <w:b w:val="0"/>
                <w:bCs w:val="0"/>
                <w:color w:val="000000" w:themeColor="text1"/>
              </w:rPr>
            </w:pPr>
            <w:r>
              <w:rPr>
                <w:b w:val="0"/>
                <w:bCs w:val="0"/>
              </w:rPr>
              <w:t>Chi phí Tư vấn xây dựng</w:t>
            </w:r>
          </w:p>
        </w:tc>
        <w:tc>
          <w:tcPr>
            <w:tcW w:w="3121" w:type="dxa"/>
            <w:tcBorders>
              <w:top w:val="single" w:sz="4" w:space="0" w:color="auto"/>
              <w:left w:val="single" w:sz="4" w:space="0" w:color="auto"/>
              <w:bottom w:val="single" w:sz="4" w:space="0" w:color="auto"/>
              <w:right w:val="single" w:sz="4" w:space="0" w:color="auto"/>
            </w:tcBorders>
            <w:vAlign w:val="center"/>
          </w:tcPr>
          <w:p w14:paraId="63932381" w14:textId="77777777" w:rsidR="00FF761A" w:rsidRDefault="00000000">
            <w:pPr>
              <w:spacing w:before="60" w:line="300" w:lineRule="exact"/>
              <w:jc w:val="right"/>
              <w:rPr>
                <w:color w:val="000000" w:themeColor="text1"/>
                <w:sz w:val="28"/>
                <w:szCs w:val="28"/>
              </w:rPr>
            </w:pPr>
            <w:r>
              <w:rPr>
                <w:sz w:val="28"/>
                <w:szCs w:val="28"/>
              </w:rPr>
              <w:t xml:space="preserve">       2.956.658.746 </w:t>
            </w:r>
          </w:p>
        </w:tc>
        <w:tc>
          <w:tcPr>
            <w:tcW w:w="2832" w:type="dxa"/>
            <w:tcBorders>
              <w:top w:val="single" w:sz="4" w:space="0" w:color="auto"/>
              <w:left w:val="single" w:sz="4" w:space="0" w:color="auto"/>
              <w:bottom w:val="single" w:sz="4" w:space="0" w:color="auto"/>
              <w:right w:val="single" w:sz="4" w:space="0" w:color="auto"/>
            </w:tcBorders>
            <w:vAlign w:val="center"/>
          </w:tcPr>
          <w:p w14:paraId="1EC5EFD2" w14:textId="77777777" w:rsidR="00FF761A" w:rsidRDefault="00000000">
            <w:pPr>
              <w:spacing w:before="60" w:line="300" w:lineRule="exact"/>
              <w:jc w:val="right"/>
              <w:rPr>
                <w:color w:val="000000" w:themeColor="text1"/>
                <w:sz w:val="28"/>
                <w:szCs w:val="28"/>
              </w:rPr>
            </w:pPr>
            <w:r>
              <w:rPr>
                <w:sz w:val="28"/>
                <w:szCs w:val="28"/>
              </w:rPr>
              <w:t xml:space="preserve">2.519.970.180 </w:t>
            </w:r>
          </w:p>
        </w:tc>
      </w:tr>
      <w:tr w:rsidR="00FF761A" w14:paraId="31871504" w14:textId="77777777">
        <w:trPr>
          <w:trHeight w:val="389"/>
        </w:trPr>
        <w:tc>
          <w:tcPr>
            <w:tcW w:w="3658" w:type="dxa"/>
            <w:tcBorders>
              <w:top w:val="single" w:sz="4" w:space="0" w:color="auto"/>
              <w:left w:val="single" w:sz="4" w:space="0" w:color="auto"/>
              <w:bottom w:val="single" w:sz="4" w:space="0" w:color="auto"/>
              <w:right w:val="single" w:sz="4" w:space="0" w:color="auto"/>
            </w:tcBorders>
            <w:vAlign w:val="center"/>
          </w:tcPr>
          <w:p w14:paraId="2639A272" w14:textId="77777777" w:rsidR="00FF761A" w:rsidRDefault="00000000">
            <w:pPr>
              <w:pStyle w:val="BodyText"/>
              <w:spacing w:before="60" w:line="300" w:lineRule="exact"/>
              <w:jc w:val="both"/>
              <w:rPr>
                <w:b w:val="0"/>
                <w:bCs w:val="0"/>
                <w:color w:val="000000" w:themeColor="text1"/>
              </w:rPr>
            </w:pPr>
            <w:r>
              <w:rPr>
                <w:b w:val="0"/>
                <w:bCs w:val="0"/>
              </w:rPr>
              <w:t>Chi phí khác</w:t>
            </w:r>
          </w:p>
        </w:tc>
        <w:tc>
          <w:tcPr>
            <w:tcW w:w="3121" w:type="dxa"/>
            <w:tcBorders>
              <w:top w:val="single" w:sz="4" w:space="0" w:color="auto"/>
              <w:left w:val="single" w:sz="4" w:space="0" w:color="auto"/>
              <w:bottom w:val="single" w:sz="4" w:space="0" w:color="auto"/>
              <w:right w:val="single" w:sz="4" w:space="0" w:color="auto"/>
            </w:tcBorders>
            <w:vAlign w:val="center"/>
          </w:tcPr>
          <w:p w14:paraId="0C19A37E" w14:textId="77777777" w:rsidR="00FF761A" w:rsidRDefault="00000000">
            <w:pPr>
              <w:spacing w:before="60" w:line="300" w:lineRule="exact"/>
              <w:jc w:val="right"/>
              <w:rPr>
                <w:color w:val="000000" w:themeColor="text1"/>
                <w:sz w:val="28"/>
                <w:szCs w:val="28"/>
              </w:rPr>
            </w:pPr>
            <w:r>
              <w:rPr>
                <w:sz w:val="28"/>
                <w:szCs w:val="28"/>
              </w:rPr>
              <w:t xml:space="preserve">          389.432.321 </w:t>
            </w:r>
          </w:p>
        </w:tc>
        <w:tc>
          <w:tcPr>
            <w:tcW w:w="2832" w:type="dxa"/>
            <w:tcBorders>
              <w:top w:val="single" w:sz="4" w:space="0" w:color="auto"/>
              <w:left w:val="single" w:sz="4" w:space="0" w:color="auto"/>
              <w:bottom w:val="single" w:sz="4" w:space="0" w:color="auto"/>
              <w:right w:val="single" w:sz="4" w:space="0" w:color="auto"/>
            </w:tcBorders>
            <w:vAlign w:val="center"/>
          </w:tcPr>
          <w:p w14:paraId="4EA1D577" w14:textId="77777777" w:rsidR="00FF761A" w:rsidRDefault="00000000">
            <w:pPr>
              <w:spacing w:before="60" w:line="300" w:lineRule="exact"/>
              <w:jc w:val="right"/>
              <w:rPr>
                <w:color w:val="000000" w:themeColor="text1"/>
                <w:sz w:val="28"/>
                <w:szCs w:val="28"/>
              </w:rPr>
            </w:pPr>
            <w:r>
              <w:rPr>
                <w:sz w:val="28"/>
                <w:szCs w:val="28"/>
              </w:rPr>
              <w:t xml:space="preserve">384.037.000 </w:t>
            </w:r>
          </w:p>
        </w:tc>
      </w:tr>
      <w:tr w:rsidR="00FF761A" w14:paraId="57C731BF" w14:textId="77777777">
        <w:trPr>
          <w:trHeight w:val="224"/>
        </w:trPr>
        <w:tc>
          <w:tcPr>
            <w:tcW w:w="3658" w:type="dxa"/>
            <w:tcBorders>
              <w:top w:val="single" w:sz="4" w:space="0" w:color="auto"/>
              <w:left w:val="single" w:sz="4" w:space="0" w:color="auto"/>
              <w:bottom w:val="single" w:sz="4" w:space="0" w:color="auto"/>
              <w:right w:val="single" w:sz="4" w:space="0" w:color="auto"/>
            </w:tcBorders>
            <w:vAlign w:val="center"/>
          </w:tcPr>
          <w:p w14:paraId="263E0BAD" w14:textId="77777777" w:rsidR="00FF761A" w:rsidRDefault="00000000">
            <w:pPr>
              <w:pStyle w:val="BodyText"/>
              <w:spacing w:before="60" w:line="300" w:lineRule="exact"/>
              <w:jc w:val="both"/>
              <w:rPr>
                <w:b w:val="0"/>
                <w:bCs w:val="0"/>
                <w:color w:val="000000" w:themeColor="text1"/>
              </w:rPr>
            </w:pPr>
            <w:r>
              <w:rPr>
                <w:b w:val="0"/>
                <w:bCs w:val="0"/>
              </w:rPr>
              <w:t>Chi phí dự phòng</w:t>
            </w:r>
          </w:p>
        </w:tc>
        <w:tc>
          <w:tcPr>
            <w:tcW w:w="3121" w:type="dxa"/>
            <w:tcBorders>
              <w:top w:val="single" w:sz="4" w:space="0" w:color="auto"/>
              <w:left w:val="single" w:sz="4" w:space="0" w:color="auto"/>
              <w:bottom w:val="single" w:sz="4" w:space="0" w:color="auto"/>
              <w:right w:val="single" w:sz="4" w:space="0" w:color="auto"/>
            </w:tcBorders>
            <w:vAlign w:val="center"/>
          </w:tcPr>
          <w:p w14:paraId="3552C1CB" w14:textId="77777777" w:rsidR="00FF761A" w:rsidRDefault="00000000">
            <w:pPr>
              <w:spacing w:before="60" w:line="300" w:lineRule="exact"/>
              <w:jc w:val="right"/>
              <w:rPr>
                <w:color w:val="000000" w:themeColor="text1"/>
                <w:sz w:val="28"/>
                <w:szCs w:val="28"/>
              </w:rPr>
            </w:pPr>
            <w:r>
              <w:rPr>
                <w:sz w:val="28"/>
                <w:szCs w:val="28"/>
              </w:rPr>
              <w:t xml:space="preserve">             47.798.809 </w:t>
            </w:r>
          </w:p>
        </w:tc>
        <w:tc>
          <w:tcPr>
            <w:tcW w:w="2832" w:type="dxa"/>
            <w:tcBorders>
              <w:top w:val="single" w:sz="4" w:space="0" w:color="auto"/>
              <w:left w:val="single" w:sz="4" w:space="0" w:color="auto"/>
              <w:bottom w:val="single" w:sz="4" w:space="0" w:color="auto"/>
              <w:right w:val="single" w:sz="4" w:space="0" w:color="auto"/>
            </w:tcBorders>
            <w:vAlign w:val="center"/>
          </w:tcPr>
          <w:p w14:paraId="42E14956" w14:textId="77777777" w:rsidR="00FF761A" w:rsidRDefault="00000000">
            <w:pPr>
              <w:spacing w:before="60" w:line="300" w:lineRule="exact"/>
              <w:jc w:val="right"/>
              <w:rPr>
                <w:color w:val="000000" w:themeColor="text1"/>
                <w:sz w:val="28"/>
                <w:szCs w:val="28"/>
              </w:rPr>
            </w:pPr>
            <w:r>
              <w:rPr>
                <w:sz w:val="28"/>
                <w:szCs w:val="28"/>
              </w:rPr>
              <w:t> </w:t>
            </w:r>
          </w:p>
        </w:tc>
      </w:tr>
    </w:tbl>
    <w:p w14:paraId="0FCC4D7F" w14:textId="77777777" w:rsidR="00FF761A" w:rsidRDefault="00000000">
      <w:pPr>
        <w:spacing w:before="60" w:line="300" w:lineRule="exact"/>
        <w:ind w:firstLine="709"/>
        <w:jc w:val="both"/>
        <w:rPr>
          <w:i/>
          <w:iCs/>
          <w:color w:val="000000" w:themeColor="text1"/>
          <w:sz w:val="28"/>
          <w:szCs w:val="28"/>
        </w:rPr>
      </w:pPr>
      <w:r>
        <w:rPr>
          <w:color w:val="000000" w:themeColor="text1"/>
          <w:sz w:val="28"/>
          <w:szCs w:val="28"/>
        </w:rPr>
        <w:t>2. Vốn đầu tư</w:t>
      </w:r>
      <w:r>
        <w:rPr>
          <w:i/>
          <w:iCs/>
          <w:color w:val="000000" w:themeColor="text1"/>
          <w:sz w:val="28"/>
          <w:szCs w:val="28"/>
        </w:rPr>
        <w:tab/>
      </w:r>
      <w:r>
        <w:rPr>
          <w:i/>
          <w:iCs/>
          <w:color w:val="000000" w:themeColor="text1"/>
          <w:sz w:val="28"/>
          <w:szCs w:val="28"/>
        </w:rPr>
        <w:tab/>
      </w:r>
      <w:r>
        <w:rPr>
          <w:i/>
          <w:iCs/>
          <w:color w:val="000000" w:themeColor="text1"/>
          <w:sz w:val="28"/>
          <w:szCs w:val="28"/>
        </w:rPr>
        <w:tab/>
      </w:r>
      <w:r>
        <w:rPr>
          <w:i/>
          <w:iCs/>
          <w:color w:val="000000" w:themeColor="text1"/>
          <w:sz w:val="28"/>
          <w:szCs w:val="28"/>
        </w:rPr>
        <w:tab/>
      </w:r>
      <w:r>
        <w:rPr>
          <w:i/>
          <w:iCs/>
          <w:color w:val="000000" w:themeColor="text1"/>
          <w:sz w:val="28"/>
          <w:szCs w:val="28"/>
        </w:rPr>
        <w:tab/>
      </w:r>
      <w:r>
        <w:rPr>
          <w:i/>
          <w:iCs/>
          <w:color w:val="000000" w:themeColor="text1"/>
          <w:sz w:val="28"/>
          <w:szCs w:val="28"/>
        </w:rPr>
        <w:tab/>
        <w:t xml:space="preserve">                   </w:t>
      </w:r>
    </w:p>
    <w:p w14:paraId="2BC5C433" w14:textId="77777777" w:rsidR="00FF761A" w:rsidRDefault="00000000">
      <w:pPr>
        <w:spacing w:before="60" w:line="300" w:lineRule="exact"/>
        <w:ind w:firstLine="567"/>
        <w:jc w:val="right"/>
        <w:rPr>
          <w:b/>
          <w:bCs/>
          <w:i/>
          <w:iCs/>
          <w:color w:val="000000" w:themeColor="text1"/>
          <w:sz w:val="28"/>
          <w:szCs w:val="28"/>
        </w:rPr>
      </w:pPr>
      <w:r>
        <w:rPr>
          <w:bCs/>
          <w:i/>
          <w:color w:val="000000" w:themeColor="text1"/>
          <w:sz w:val="28"/>
          <w:szCs w:val="28"/>
        </w:rPr>
        <w:t>Đơn</w:t>
      </w:r>
      <w:r>
        <w:rPr>
          <w:i/>
          <w:iCs/>
          <w:color w:val="000000" w:themeColor="text1"/>
          <w:sz w:val="28"/>
          <w:szCs w:val="28"/>
        </w:rPr>
        <w:t xml:space="preserve"> vị tính: Đồng</w:t>
      </w:r>
      <w:r>
        <w:rPr>
          <w:b/>
          <w:bCs/>
          <w:i/>
          <w:iCs/>
          <w:color w:val="000000" w:themeColor="text1"/>
          <w:sz w:val="28"/>
          <w:szCs w:val="28"/>
        </w:rPr>
        <w:t xml:space="preserve">   </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701"/>
        <w:gridCol w:w="1701"/>
        <w:gridCol w:w="1701"/>
        <w:gridCol w:w="1701"/>
        <w:gridCol w:w="1418"/>
      </w:tblGrid>
      <w:tr w:rsidR="00FF761A" w14:paraId="6536EA9F" w14:textId="77777777">
        <w:trPr>
          <w:trHeight w:val="459"/>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5D04A1CE" w14:textId="77777777" w:rsidR="00FF761A" w:rsidRDefault="00000000">
            <w:pPr>
              <w:spacing w:before="60" w:line="300" w:lineRule="exact"/>
              <w:jc w:val="center"/>
              <w:rPr>
                <w:b/>
                <w:bCs/>
                <w:color w:val="000000" w:themeColor="text1"/>
                <w:sz w:val="28"/>
                <w:szCs w:val="28"/>
              </w:rPr>
            </w:pPr>
            <w:r>
              <w:rPr>
                <w:color w:val="000000" w:themeColor="text1"/>
                <w:sz w:val="28"/>
                <w:szCs w:val="28"/>
              </w:rPr>
              <w:t>Nội dung</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5C04E67" w14:textId="77777777" w:rsidR="00FF761A" w:rsidRDefault="00000000">
            <w:pPr>
              <w:spacing w:before="60" w:line="300" w:lineRule="exact"/>
              <w:jc w:val="center"/>
              <w:rPr>
                <w:color w:val="000000" w:themeColor="text1"/>
                <w:sz w:val="28"/>
                <w:szCs w:val="28"/>
              </w:rPr>
            </w:pPr>
            <w:r>
              <w:rPr>
                <w:color w:val="000000" w:themeColor="text1"/>
                <w:sz w:val="28"/>
                <w:szCs w:val="28"/>
              </w:rPr>
              <w:t>Tổng mức đầu tư được duyệt</w:t>
            </w:r>
          </w:p>
        </w:tc>
        <w:tc>
          <w:tcPr>
            <w:tcW w:w="6521" w:type="dxa"/>
            <w:gridSpan w:val="4"/>
            <w:tcBorders>
              <w:top w:val="single" w:sz="4" w:space="0" w:color="auto"/>
              <w:left w:val="single" w:sz="4" w:space="0" w:color="auto"/>
              <w:bottom w:val="single" w:sz="4" w:space="0" w:color="auto"/>
              <w:right w:val="single" w:sz="4" w:space="0" w:color="auto"/>
            </w:tcBorders>
            <w:hideMark/>
          </w:tcPr>
          <w:p w14:paraId="0D8C94D8" w14:textId="77777777" w:rsidR="00FF761A" w:rsidRDefault="00000000">
            <w:pPr>
              <w:spacing w:before="60" w:line="300" w:lineRule="exact"/>
              <w:jc w:val="center"/>
              <w:rPr>
                <w:b/>
                <w:bCs/>
                <w:color w:val="000000" w:themeColor="text1"/>
                <w:sz w:val="28"/>
                <w:szCs w:val="28"/>
              </w:rPr>
            </w:pPr>
            <w:r>
              <w:rPr>
                <w:color w:val="000000" w:themeColor="text1"/>
                <w:sz w:val="28"/>
                <w:szCs w:val="28"/>
              </w:rPr>
              <w:t>Vốn đầu tư thực hiện</w:t>
            </w:r>
          </w:p>
        </w:tc>
      </w:tr>
      <w:tr w:rsidR="00FF761A" w14:paraId="3B5BD709" w14:textId="77777777">
        <w:tc>
          <w:tcPr>
            <w:tcW w:w="1589" w:type="dxa"/>
            <w:vMerge/>
            <w:tcBorders>
              <w:top w:val="single" w:sz="4" w:space="0" w:color="auto"/>
              <w:left w:val="single" w:sz="4" w:space="0" w:color="auto"/>
              <w:bottom w:val="single" w:sz="4" w:space="0" w:color="auto"/>
              <w:right w:val="single" w:sz="4" w:space="0" w:color="auto"/>
            </w:tcBorders>
            <w:vAlign w:val="center"/>
            <w:hideMark/>
          </w:tcPr>
          <w:p w14:paraId="06D3D2E5" w14:textId="77777777" w:rsidR="00FF761A" w:rsidRDefault="00FF761A">
            <w:pPr>
              <w:spacing w:before="60" w:line="300" w:lineRule="exact"/>
              <w:rPr>
                <w:b/>
                <w:bCs/>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4E5BB5" w14:textId="77777777" w:rsidR="00FF761A" w:rsidRDefault="00FF761A">
            <w:pPr>
              <w:spacing w:before="60" w:line="300" w:lineRule="exact"/>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20F14A" w14:textId="77777777" w:rsidR="00FF761A" w:rsidRDefault="00000000">
            <w:pPr>
              <w:jc w:val="center"/>
              <w:rPr>
                <w:b/>
                <w:bCs/>
                <w:color w:val="000000" w:themeColor="text1"/>
              </w:rPr>
            </w:pPr>
            <w:r>
              <w:t xml:space="preserve">Giá trị quyết toán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D5891C" w14:textId="77777777" w:rsidR="00FF761A" w:rsidRDefault="00000000">
            <w:pPr>
              <w:jc w:val="center"/>
              <w:rPr>
                <w:b/>
                <w:bCs/>
                <w:color w:val="000000" w:themeColor="text1"/>
              </w:rPr>
            </w:pPr>
            <w:r>
              <w:t>Số vốn đã giải ngân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F9E039" w14:textId="77777777" w:rsidR="00FF761A" w:rsidRDefault="00000000">
            <w:pPr>
              <w:jc w:val="center"/>
              <w:rPr>
                <w:b/>
                <w:bCs/>
                <w:color w:val="000000" w:themeColor="text1"/>
              </w:rPr>
            </w:pPr>
            <w:r>
              <w:t>Số vốn còn được giải ngân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BB782" w14:textId="77777777" w:rsidR="00FF761A" w:rsidRDefault="00000000">
            <w:pPr>
              <w:jc w:val="center"/>
              <w:rPr>
                <w:b/>
                <w:bCs/>
                <w:color w:val="000000" w:themeColor="text1"/>
              </w:rPr>
            </w:pPr>
            <w:r>
              <w:t>Số vốn phải thu hồi</w:t>
            </w:r>
          </w:p>
        </w:tc>
      </w:tr>
      <w:tr w:rsidR="00FF761A" w14:paraId="13DF4FA7" w14:textId="77777777">
        <w:trPr>
          <w:trHeight w:val="509"/>
        </w:trPr>
        <w:tc>
          <w:tcPr>
            <w:tcW w:w="1589" w:type="dxa"/>
            <w:tcBorders>
              <w:top w:val="single" w:sz="4" w:space="0" w:color="auto"/>
              <w:left w:val="single" w:sz="4" w:space="0" w:color="auto"/>
              <w:bottom w:val="single" w:sz="4" w:space="0" w:color="auto"/>
              <w:right w:val="single" w:sz="4" w:space="0" w:color="auto"/>
            </w:tcBorders>
            <w:vAlign w:val="center"/>
            <w:hideMark/>
          </w:tcPr>
          <w:p w14:paraId="4D5541D2" w14:textId="77777777" w:rsidR="00FF761A" w:rsidRDefault="00000000">
            <w:pPr>
              <w:spacing w:before="60" w:line="300" w:lineRule="exact"/>
              <w:rPr>
                <w:b/>
                <w:color w:val="000000" w:themeColor="text1"/>
              </w:rPr>
            </w:pPr>
            <w:r>
              <w:rPr>
                <w:b/>
                <w:bCs/>
                <w:color w:val="000000"/>
              </w:rPr>
              <w:t xml:space="preserve">Tổng cộng </w:t>
            </w:r>
          </w:p>
        </w:tc>
        <w:tc>
          <w:tcPr>
            <w:tcW w:w="1701" w:type="dxa"/>
            <w:tcBorders>
              <w:top w:val="single" w:sz="4" w:space="0" w:color="auto"/>
              <w:left w:val="single" w:sz="4" w:space="0" w:color="auto"/>
              <w:bottom w:val="single" w:sz="4" w:space="0" w:color="auto"/>
              <w:right w:val="single" w:sz="4" w:space="0" w:color="auto"/>
            </w:tcBorders>
            <w:vAlign w:val="center"/>
          </w:tcPr>
          <w:p w14:paraId="5ACAEF0D" w14:textId="77777777" w:rsidR="00FF761A" w:rsidRDefault="00000000">
            <w:pPr>
              <w:spacing w:before="60" w:line="300" w:lineRule="exact"/>
              <w:jc w:val="right"/>
              <w:rPr>
                <w:b/>
                <w:color w:val="000000" w:themeColor="text1"/>
                <w:spacing w:val="-2"/>
              </w:rPr>
            </w:pPr>
            <w:r>
              <w:rPr>
                <w:b/>
                <w:bCs/>
                <w:color w:val="000000"/>
                <w:spacing w:val="-2"/>
              </w:rPr>
              <w:t xml:space="preserve">45.000.000.000 </w:t>
            </w:r>
          </w:p>
        </w:tc>
        <w:tc>
          <w:tcPr>
            <w:tcW w:w="1701" w:type="dxa"/>
            <w:tcBorders>
              <w:top w:val="single" w:sz="4" w:space="0" w:color="auto"/>
              <w:left w:val="single" w:sz="4" w:space="0" w:color="auto"/>
              <w:bottom w:val="single" w:sz="4" w:space="0" w:color="auto"/>
              <w:right w:val="single" w:sz="4" w:space="0" w:color="auto"/>
            </w:tcBorders>
            <w:vAlign w:val="center"/>
          </w:tcPr>
          <w:p w14:paraId="3641B6CA" w14:textId="77777777" w:rsidR="00FF761A" w:rsidRDefault="00000000">
            <w:pPr>
              <w:spacing w:before="60" w:line="300" w:lineRule="exact"/>
              <w:jc w:val="right"/>
              <w:rPr>
                <w:b/>
                <w:color w:val="000000" w:themeColor="text1"/>
                <w:spacing w:val="-2"/>
              </w:rPr>
            </w:pPr>
            <w:r>
              <w:rPr>
                <w:b/>
                <w:bCs/>
                <w:color w:val="000000"/>
                <w:spacing w:val="-2"/>
              </w:rPr>
              <w:t>43.332.762.478</w:t>
            </w:r>
          </w:p>
        </w:tc>
        <w:tc>
          <w:tcPr>
            <w:tcW w:w="1701" w:type="dxa"/>
            <w:tcBorders>
              <w:top w:val="single" w:sz="4" w:space="0" w:color="auto"/>
              <w:left w:val="single" w:sz="4" w:space="0" w:color="auto"/>
              <w:bottom w:val="single" w:sz="4" w:space="0" w:color="auto"/>
              <w:right w:val="single" w:sz="4" w:space="0" w:color="auto"/>
            </w:tcBorders>
            <w:vAlign w:val="center"/>
          </w:tcPr>
          <w:p w14:paraId="120E40E5" w14:textId="77777777" w:rsidR="00FF761A" w:rsidRDefault="00000000">
            <w:pPr>
              <w:spacing w:before="60" w:line="300" w:lineRule="exact"/>
              <w:jc w:val="right"/>
              <w:rPr>
                <w:b/>
                <w:bCs/>
                <w:color w:val="000000" w:themeColor="text1"/>
                <w:spacing w:val="-2"/>
              </w:rPr>
            </w:pPr>
            <w:r>
              <w:rPr>
                <w:b/>
                <w:bCs/>
                <w:color w:val="000000"/>
                <w:spacing w:val="-2"/>
              </w:rPr>
              <w:t xml:space="preserve">42.831.710.000 </w:t>
            </w:r>
          </w:p>
        </w:tc>
        <w:tc>
          <w:tcPr>
            <w:tcW w:w="1701" w:type="dxa"/>
            <w:tcBorders>
              <w:top w:val="single" w:sz="4" w:space="0" w:color="auto"/>
              <w:left w:val="single" w:sz="4" w:space="0" w:color="auto"/>
              <w:bottom w:val="single" w:sz="4" w:space="0" w:color="auto"/>
              <w:right w:val="single" w:sz="4" w:space="0" w:color="auto"/>
            </w:tcBorders>
            <w:vAlign w:val="center"/>
          </w:tcPr>
          <w:p w14:paraId="47DC5F0B" w14:textId="77777777" w:rsidR="00FF761A" w:rsidRDefault="00000000">
            <w:pPr>
              <w:spacing w:before="60" w:line="300" w:lineRule="exact"/>
              <w:jc w:val="right"/>
              <w:rPr>
                <w:b/>
                <w:color w:val="000000" w:themeColor="text1"/>
                <w:spacing w:val="-2"/>
              </w:rPr>
            </w:pPr>
            <w:r>
              <w:rPr>
                <w:b/>
                <w:bCs/>
                <w:color w:val="000000"/>
                <w:spacing w:val="-2"/>
              </w:rPr>
              <w:t>555.352.478</w:t>
            </w:r>
          </w:p>
        </w:tc>
        <w:tc>
          <w:tcPr>
            <w:tcW w:w="1418" w:type="dxa"/>
            <w:tcBorders>
              <w:top w:val="single" w:sz="4" w:space="0" w:color="auto"/>
              <w:left w:val="single" w:sz="4" w:space="0" w:color="auto"/>
              <w:bottom w:val="single" w:sz="4" w:space="0" w:color="auto"/>
              <w:right w:val="single" w:sz="4" w:space="0" w:color="auto"/>
            </w:tcBorders>
            <w:vAlign w:val="center"/>
          </w:tcPr>
          <w:p w14:paraId="6C36F845" w14:textId="77777777" w:rsidR="00FF761A" w:rsidRDefault="00000000">
            <w:pPr>
              <w:spacing w:before="60" w:line="300" w:lineRule="exact"/>
              <w:jc w:val="right"/>
              <w:rPr>
                <w:b/>
                <w:color w:val="000000" w:themeColor="text1"/>
                <w:spacing w:val="-2"/>
              </w:rPr>
            </w:pPr>
            <w:r>
              <w:rPr>
                <w:b/>
                <w:bCs/>
                <w:color w:val="000000"/>
                <w:spacing w:val="-2"/>
              </w:rPr>
              <w:t xml:space="preserve">  54.300.000 </w:t>
            </w:r>
          </w:p>
        </w:tc>
      </w:tr>
      <w:tr w:rsidR="00FF761A" w14:paraId="60A49BDF" w14:textId="77777777">
        <w:trPr>
          <w:trHeight w:val="382"/>
        </w:trPr>
        <w:tc>
          <w:tcPr>
            <w:tcW w:w="1589" w:type="dxa"/>
            <w:tcBorders>
              <w:top w:val="single" w:sz="4" w:space="0" w:color="auto"/>
              <w:left w:val="single" w:sz="4" w:space="0" w:color="auto"/>
              <w:bottom w:val="single" w:sz="4" w:space="0" w:color="auto"/>
              <w:right w:val="single" w:sz="4" w:space="0" w:color="auto"/>
            </w:tcBorders>
            <w:vAlign w:val="center"/>
          </w:tcPr>
          <w:p w14:paraId="78FF7263" w14:textId="77777777" w:rsidR="00FF761A" w:rsidRDefault="00000000">
            <w:pPr>
              <w:spacing w:before="60" w:line="300" w:lineRule="exact"/>
              <w:rPr>
                <w:color w:val="000000" w:themeColor="text1"/>
              </w:rPr>
            </w:pPr>
            <w:r>
              <w:rPr>
                <w:color w:val="000000"/>
              </w:rPr>
              <w:t>1. Vốn NSNN</w:t>
            </w:r>
          </w:p>
        </w:tc>
        <w:tc>
          <w:tcPr>
            <w:tcW w:w="1701" w:type="dxa"/>
            <w:tcBorders>
              <w:top w:val="single" w:sz="4" w:space="0" w:color="auto"/>
              <w:left w:val="single" w:sz="4" w:space="0" w:color="auto"/>
              <w:bottom w:val="single" w:sz="4" w:space="0" w:color="auto"/>
              <w:right w:val="single" w:sz="4" w:space="0" w:color="auto"/>
            </w:tcBorders>
            <w:vAlign w:val="center"/>
          </w:tcPr>
          <w:p w14:paraId="7AD42D0F" w14:textId="77777777" w:rsidR="00FF761A" w:rsidRDefault="00000000">
            <w:pPr>
              <w:spacing w:before="60" w:line="300" w:lineRule="exact"/>
              <w:jc w:val="right"/>
              <w:rPr>
                <w:color w:val="000000" w:themeColor="text1"/>
                <w:spacing w:val="-2"/>
              </w:rPr>
            </w:pPr>
            <w:r>
              <w:rPr>
                <w:color w:val="000000"/>
                <w:spacing w:val="-2"/>
              </w:rPr>
              <w:t xml:space="preserve">45.000.000.000 </w:t>
            </w:r>
          </w:p>
        </w:tc>
        <w:tc>
          <w:tcPr>
            <w:tcW w:w="1701" w:type="dxa"/>
            <w:tcBorders>
              <w:top w:val="single" w:sz="4" w:space="0" w:color="auto"/>
              <w:left w:val="single" w:sz="4" w:space="0" w:color="auto"/>
              <w:bottom w:val="single" w:sz="4" w:space="0" w:color="auto"/>
              <w:right w:val="single" w:sz="4" w:space="0" w:color="auto"/>
            </w:tcBorders>
            <w:vAlign w:val="center"/>
          </w:tcPr>
          <w:p w14:paraId="38D18446" w14:textId="77777777" w:rsidR="00FF761A" w:rsidRDefault="00000000">
            <w:pPr>
              <w:spacing w:before="60" w:line="300" w:lineRule="exact"/>
              <w:jc w:val="right"/>
              <w:rPr>
                <w:color w:val="000000" w:themeColor="text1"/>
                <w:spacing w:val="-2"/>
              </w:rPr>
            </w:pPr>
            <w:r>
              <w:rPr>
                <w:bCs/>
                <w:color w:val="000000"/>
                <w:spacing w:val="-2"/>
              </w:rPr>
              <w:t>43.332.762.478</w:t>
            </w:r>
          </w:p>
        </w:tc>
        <w:tc>
          <w:tcPr>
            <w:tcW w:w="1701" w:type="dxa"/>
            <w:tcBorders>
              <w:top w:val="single" w:sz="4" w:space="0" w:color="auto"/>
              <w:left w:val="single" w:sz="4" w:space="0" w:color="auto"/>
              <w:bottom w:val="single" w:sz="4" w:space="0" w:color="auto"/>
              <w:right w:val="single" w:sz="4" w:space="0" w:color="auto"/>
            </w:tcBorders>
            <w:vAlign w:val="center"/>
          </w:tcPr>
          <w:p w14:paraId="58CC3397" w14:textId="77777777" w:rsidR="00FF761A" w:rsidRDefault="00000000">
            <w:pPr>
              <w:spacing w:before="60" w:line="300" w:lineRule="exact"/>
              <w:jc w:val="right"/>
              <w:rPr>
                <w:color w:val="000000" w:themeColor="text1"/>
                <w:spacing w:val="-2"/>
              </w:rPr>
            </w:pPr>
            <w:r>
              <w:rPr>
                <w:color w:val="000000"/>
                <w:spacing w:val="-2"/>
              </w:rPr>
              <w:t xml:space="preserve">42.831.710.000 </w:t>
            </w:r>
          </w:p>
        </w:tc>
        <w:tc>
          <w:tcPr>
            <w:tcW w:w="1701" w:type="dxa"/>
            <w:tcBorders>
              <w:top w:val="single" w:sz="4" w:space="0" w:color="auto"/>
              <w:left w:val="single" w:sz="4" w:space="0" w:color="auto"/>
              <w:bottom w:val="single" w:sz="4" w:space="0" w:color="auto"/>
              <w:right w:val="single" w:sz="4" w:space="0" w:color="auto"/>
            </w:tcBorders>
            <w:vAlign w:val="center"/>
          </w:tcPr>
          <w:p w14:paraId="2CE4109B" w14:textId="77777777" w:rsidR="00FF761A" w:rsidRDefault="00000000">
            <w:pPr>
              <w:spacing w:before="60" w:line="300" w:lineRule="exact"/>
              <w:jc w:val="right"/>
              <w:rPr>
                <w:color w:val="000000" w:themeColor="text1"/>
                <w:spacing w:val="-2"/>
              </w:rPr>
            </w:pPr>
            <w:r>
              <w:rPr>
                <w:color w:val="000000"/>
                <w:spacing w:val="-2"/>
              </w:rPr>
              <w:t xml:space="preserve">     555.352.478</w:t>
            </w:r>
          </w:p>
        </w:tc>
        <w:tc>
          <w:tcPr>
            <w:tcW w:w="1418" w:type="dxa"/>
            <w:tcBorders>
              <w:top w:val="single" w:sz="4" w:space="0" w:color="auto"/>
              <w:left w:val="single" w:sz="4" w:space="0" w:color="auto"/>
              <w:bottom w:val="single" w:sz="4" w:space="0" w:color="auto"/>
              <w:right w:val="single" w:sz="4" w:space="0" w:color="auto"/>
            </w:tcBorders>
            <w:vAlign w:val="center"/>
          </w:tcPr>
          <w:p w14:paraId="445DE19A" w14:textId="77777777" w:rsidR="00FF761A" w:rsidRDefault="00000000">
            <w:pPr>
              <w:spacing w:before="60" w:line="300" w:lineRule="exact"/>
              <w:jc w:val="right"/>
              <w:rPr>
                <w:bCs/>
                <w:color w:val="000000" w:themeColor="text1"/>
                <w:spacing w:val="-2"/>
              </w:rPr>
            </w:pPr>
            <w:r>
              <w:rPr>
                <w:color w:val="000000"/>
                <w:spacing w:val="-2"/>
              </w:rPr>
              <w:t xml:space="preserve">  54.300.000 </w:t>
            </w:r>
          </w:p>
        </w:tc>
      </w:tr>
      <w:tr w:rsidR="00FF761A" w14:paraId="5476CB32" w14:textId="77777777">
        <w:trPr>
          <w:trHeight w:val="537"/>
        </w:trPr>
        <w:tc>
          <w:tcPr>
            <w:tcW w:w="1589" w:type="dxa"/>
            <w:tcBorders>
              <w:top w:val="single" w:sz="4" w:space="0" w:color="auto"/>
              <w:left w:val="single" w:sz="4" w:space="0" w:color="auto"/>
              <w:bottom w:val="single" w:sz="4" w:space="0" w:color="auto"/>
              <w:right w:val="single" w:sz="4" w:space="0" w:color="auto"/>
            </w:tcBorders>
            <w:vAlign w:val="center"/>
          </w:tcPr>
          <w:p w14:paraId="25FCAC6E" w14:textId="77777777" w:rsidR="00FF761A" w:rsidRDefault="00000000">
            <w:pPr>
              <w:spacing w:before="60" w:line="300" w:lineRule="exact"/>
              <w:rPr>
                <w:i/>
                <w:color w:val="000000" w:themeColor="text1"/>
              </w:rPr>
            </w:pPr>
            <w:r>
              <w:rPr>
                <w:i/>
                <w:iCs/>
                <w:color w:val="000000"/>
              </w:rPr>
              <w:t>- Vốn ngân sách cấp tỉnh</w:t>
            </w:r>
          </w:p>
        </w:tc>
        <w:tc>
          <w:tcPr>
            <w:tcW w:w="1701" w:type="dxa"/>
            <w:tcBorders>
              <w:top w:val="single" w:sz="4" w:space="0" w:color="auto"/>
              <w:left w:val="single" w:sz="4" w:space="0" w:color="auto"/>
              <w:bottom w:val="single" w:sz="4" w:space="0" w:color="auto"/>
              <w:right w:val="single" w:sz="4" w:space="0" w:color="auto"/>
            </w:tcBorders>
            <w:vAlign w:val="center"/>
          </w:tcPr>
          <w:p w14:paraId="696FB972" w14:textId="77777777" w:rsidR="00FF761A" w:rsidRDefault="00000000">
            <w:pPr>
              <w:spacing w:before="60" w:line="300" w:lineRule="exact"/>
              <w:jc w:val="right"/>
              <w:rPr>
                <w:color w:val="000000" w:themeColor="text1"/>
                <w:spacing w:val="-2"/>
              </w:rPr>
            </w:pPr>
            <w:r>
              <w:rPr>
                <w:i/>
                <w:iCs/>
                <w:color w:val="000000"/>
                <w:spacing w:val="-2"/>
              </w:rPr>
              <w:t xml:space="preserve">45.000.000.000 </w:t>
            </w:r>
          </w:p>
        </w:tc>
        <w:tc>
          <w:tcPr>
            <w:tcW w:w="1701" w:type="dxa"/>
            <w:tcBorders>
              <w:top w:val="single" w:sz="4" w:space="0" w:color="auto"/>
              <w:left w:val="single" w:sz="4" w:space="0" w:color="auto"/>
              <w:bottom w:val="single" w:sz="4" w:space="0" w:color="auto"/>
              <w:right w:val="single" w:sz="4" w:space="0" w:color="auto"/>
            </w:tcBorders>
            <w:vAlign w:val="center"/>
          </w:tcPr>
          <w:p w14:paraId="7E2A412C" w14:textId="77777777" w:rsidR="00FF761A" w:rsidRDefault="00000000">
            <w:pPr>
              <w:spacing w:before="60" w:line="300" w:lineRule="exact"/>
              <w:jc w:val="right"/>
              <w:rPr>
                <w:color w:val="000000" w:themeColor="text1"/>
                <w:spacing w:val="-2"/>
              </w:rPr>
            </w:pPr>
            <w:r>
              <w:rPr>
                <w:bCs/>
                <w:i/>
                <w:iCs/>
                <w:color w:val="000000"/>
                <w:spacing w:val="-2"/>
              </w:rPr>
              <w:t>43.332.762.478</w:t>
            </w:r>
          </w:p>
        </w:tc>
        <w:tc>
          <w:tcPr>
            <w:tcW w:w="1701" w:type="dxa"/>
            <w:tcBorders>
              <w:top w:val="single" w:sz="4" w:space="0" w:color="auto"/>
              <w:left w:val="single" w:sz="4" w:space="0" w:color="auto"/>
              <w:bottom w:val="single" w:sz="4" w:space="0" w:color="auto"/>
              <w:right w:val="single" w:sz="4" w:space="0" w:color="auto"/>
            </w:tcBorders>
            <w:vAlign w:val="center"/>
          </w:tcPr>
          <w:p w14:paraId="3613315E" w14:textId="77777777" w:rsidR="00FF761A" w:rsidRDefault="00000000">
            <w:pPr>
              <w:spacing w:before="60" w:line="300" w:lineRule="exact"/>
              <w:jc w:val="right"/>
              <w:rPr>
                <w:color w:val="000000" w:themeColor="text1"/>
                <w:spacing w:val="-2"/>
              </w:rPr>
            </w:pPr>
            <w:r>
              <w:rPr>
                <w:i/>
                <w:iCs/>
                <w:color w:val="000000"/>
                <w:spacing w:val="-2"/>
              </w:rPr>
              <w:t xml:space="preserve">42.831.710.000 </w:t>
            </w:r>
          </w:p>
        </w:tc>
        <w:tc>
          <w:tcPr>
            <w:tcW w:w="1701" w:type="dxa"/>
            <w:tcBorders>
              <w:top w:val="single" w:sz="4" w:space="0" w:color="auto"/>
              <w:left w:val="single" w:sz="4" w:space="0" w:color="auto"/>
              <w:bottom w:val="single" w:sz="4" w:space="0" w:color="auto"/>
              <w:right w:val="single" w:sz="4" w:space="0" w:color="auto"/>
            </w:tcBorders>
            <w:vAlign w:val="center"/>
          </w:tcPr>
          <w:p w14:paraId="1959AAB5" w14:textId="77777777" w:rsidR="00FF761A" w:rsidRDefault="00000000">
            <w:pPr>
              <w:spacing w:before="60" w:line="300" w:lineRule="exact"/>
              <w:jc w:val="right"/>
              <w:rPr>
                <w:color w:val="000000" w:themeColor="text1"/>
                <w:spacing w:val="-2"/>
              </w:rPr>
            </w:pPr>
            <w:r>
              <w:rPr>
                <w:i/>
                <w:iCs/>
                <w:color w:val="000000"/>
                <w:spacing w:val="-2"/>
              </w:rPr>
              <w:t xml:space="preserve">     555.352.478</w:t>
            </w:r>
          </w:p>
        </w:tc>
        <w:tc>
          <w:tcPr>
            <w:tcW w:w="1418" w:type="dxa"/>
            <w:tcBorders>
              <w:top w:val="single" w:sz="4" w:space="0" w:color="auto"/>
              <w:left w:val="single" w:sz="4" w:space="0" w:color="auto"/>
              <w:bottom w:val="single" w:sz="4" w:space="0" w:color="auto"/>
              <w:right w:val="single" w:sz="4" w:space="0" w:color="auto"/>
            </w:tcBorders>
            <w:vAlign w:val="center"/>
          </w:tcPr>
          <w:p w14:paraId="1FF6A724" w14:textId="77777777" w:rsidR="00FF761A" w:rsidRDefault="00000000">
            <w:pPr>
              <w:spacing w:before="60" w:line="300" w:lineRule="exact"/>
              <w:jc w:val="right"/>
              <w:rPr>
                <w:color w:val="000000" w:themeColor="text1"/>
                <w:spacing w:val="-2"/>
              </w:rPr>
            </w:pPr>
            <w:r>
              <w:rPr>
                <w:i/>
                <w:iCs/>
                <w:color w:val="000000"/>
                <w:spacing w:val="-2"/>
              </w:rPr>
              <w:t xml:space="preserve">  54.300.000 </w:t>
            </w:r>
          </w:p>
        </w:tc>
      </w:tr>
      <w:tr w:rsidR="00FF761A" w14:paraId="537981AC" w14:textId="77777777">
        <w:trPr>
          <w:trHeight w:val="386"/>
        </w:trPr>
        <w:tc>
          <w:tcPr>
            <w:tcW w:w="1589" w:type="dxa"/>
            <w:tcBorders>
              <w:top w:val="single" w:sz="4" w:space="0" w:color="auto"/>
              <w:left w:val="single" w:sz="4" w:space="0" w:color="auto"/>
              <w:bottom w:val="single" w:sz="4" w:space="0" w:color="auto"/>
              <w:right w:val="single" w:sz="4" w:space="0" w:color="auto"/>
            </w:tcBorders>
            <w:vAlign w:val="bottom"/>
          </w:tcPr>
          <w:p w14:paraId="6C5E2310" w14:textId="77777777" w:rsidR="00FF761A" w:rsidRDefault="00000000">
            <w:pPr>
              <w:spacing w:before="60" w:line="300" w:lineRule="exact"/>
              <w:rPr>
                <w:color w:val="000000" w:themeColor="text1"/>
              </w:rPr>
            </w:pPr>
            <w:r>
              <w:rPr>
                <w:color w:val="000000" w:themeColor="text1"/>
              </w:rPr>
              <w:t>2. Vốn khác</w:t>
            </w:r>
          </w:p>
        </w:tc>
        <w:tc>
          <w:tcPr>
            <w:tcW w:w="1701" w:type="dxa"/>
            <w:tcBorders>
              <w:top w:val="single" w:sz="4" w:space="0" w:color="auto"/>
              <w:left w:val="single" w:sz="4" w:space="0" w:color="auto"/>
              <w:bottom w:val="single" w:sz="4" w:space="0" w:color="auto"/>
              <w:right w:val="single" w:sz="4" w:space="0" w:color="auto"/>
            </w:tcBorders>
            <w:vAlign w:val="bottom"/>
          </w:tcPr>
          <w:p w14:paraId="72741E36" w14:textId="77777777" w:rsidR="00FF761A" w:rsidRDefault="00FF761A">
            <w:pPr>
              <w:spacing w:before="60" w:line="300" w:lineRule="exact"/>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bottom"/>
          </w:tcPr>
          <w:p w14:paraId="6BB7F221" w14:textId="77777777" w:rsidR="00FF761A" w:rsidRDefault="00FF761A">
            <w:pPr>
              <w:spacing w:before="60" w:line="300" w:lineRule="exact"/>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bottom"/>
          </w:tcPr>
          <w:p w14:paraId="0AD0C737" w14:textId="77777777" w:rsidR="00FF761A" w:rsidRDefault="00FF761A">
            <w:pPr>
              <w:spacing w:before="60" w:line="300" w:lineRule="exact"/>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bottom"/>
          </w:tcPr>
          <w:p w14:paraId="067739C3" w14:textId="77777777" w:rsidR="00FF761A" w:rsidRDefault="00FF761A">
            <w:pPr>
              <w:spacing w:before="60" w:line="300" w:lineRule="exact"/>
              <w:jc w:val="right"/>
              <w:rPr>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6EFAAD5" w14:textId="77777777" w:rsidR="00FF761A" w:rsidRDefault="00FF761A">
            <w:pPr>
              <w:spacing w:before="60" w:line="300" w:lineRule="exact"/>
              <w:jc w:val="right"/>
              <w:rPr>
                <w:color w:val="000000" w:themeColor="text1"/>
              </w:rPr>
            </w:pPr>
          </w:p>
        </w:tc>
      </w:tr>
    </w:tbl>
    <w:p w14:paraId="77708A95" w14:textId="77777777" w:rsidR="00FF761A" w:rsidRDefault="00000000">
      <w:pPr>
        <w:spacing w:before="60" w:line="300" w:lineRule="exact"/>
        <w:ind w:firstLine="709"/>
        <w:jc w:val="both"/>
        <w:rPr>
          <w:color w:val="000000" w:themeColor="text1"/>
          <w:sz w:val="28"/>
          <w:szCs w:val="28"/>
        </w:rPr>
      </w:pPr>
      <w:r>
        <w:rPr>
          <w:color w:val="000000" w:themeColor="text1"/>
          <w:sz w:val="28"/>
          <w:szCs w:val="28"/>
        </w:rPr>
        <w:t xml:space="preserve">3. Giá trị tài sản hình thành qua đầu tư  </w:t>
      </w:r>
    </w:p>
    <w:p w14:paraId="338173EF" w14:textId="77777777" w:rsidR="00FF761A" w:rsidRDefault="00000000">
      <w:pPr>
        <w:spacing w:before="60" w:line="300" w:lineRule="exact"/>
        <w:ind w:firstLine="142"/>
        <w:jc w:val="right"/>
        <w:rPr>
          <w:i/>
          <w:iCs/>
          <w:color w:val="000000" w:themeColor="text1"/>
          <w:sz w:val="28"/>
          <w:szCs w:val="28"/>
        </w:rPr>
      </w:pPr>
      <w:r>
        <w:rPr>
          <w:bCs/>
          <w:color w:val="000000" w:themeColor="text1"/>
          <w:sz w:val="28"/>
          <w:szCs w:val="28"/>
        </w:rPr>
        <w:t xml:space="preserve">                                                                      </w:t>
      </w:r>
      <w:r>
        <w:rPr>
          <w:bCs/>
          <w:i/>
          <w:color w:val="000000" w:themeColor="text1"/>
          <w:sz w:val="28"/>
          <w:szCs w:val="28"/>
        </w:rPr>
        <w:t xml:space="preserve">                            Đơ</w:t>
      </w:r>
      <w:r>
        <w:rPr>
          <w:i/>
          <w:iCs/>
          <w:color w:val="000000" w:themeColor="text1"/>
          <w:sz w:val="28"/>
          <w:szCs w:val="28"/>
        </w:rPr>
        <w:t>n vị tính: Đồng</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710"/>
        <w:gridCol w:w="2297"/>
        <w:gridCol w:w="1414"/>
        <w:gridCol w:w="1562"/>
        <w:gridCol w:w="2127"/>
        <w:gridCol w:w="1701"/>
      </w:tblGrid>
      <w:tr w:rsidR="00FF761A" w14:paraId="1BBB6810" w14:textId="77777777">
        <w:trPr>
          <w:trHeight w:val="233"/>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084970C5" w14:textId="77777777" w:rsidR="00FF761A" w:rsidRDefault="00000000">
            <w:pPr>
              <w:spacing w:before="60" w:line="300" w:lineRule="exact"/>
              <w:jc w:val="center"/>
              <w:rPr>
                <w:color w:val="000000" w:themeColor="text1"/>
                <w:sz w:val="28"/>
                <w:szCs w:val="28"/>
              </w:rPr>
            </w:pPr>
            <w:r>
              <w:rPr>
                <w:color w:val="000000" w:themeColor="text1"/>
                <w:sz w:val="28"/>
                <w:szCs w:val="28"/>
              </w:rPr>
              <w:t>TT</w:t>
            </w:r>
          </w:p>
        </w:tc>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0477D9FC" w14:textId="77777777" w:rsidR="00FF761A" w:rsidRDefault="00000000">
            <w:pPr>
              <w:spacing w:before="60" w:line="300" w:lineRule="exact"/>
              <w:jc w:val="center"/>
              <w:rPr>
                <w:color w:val="000000" w:themeColor="text1"/>
                <w:sz w:val="28"/>
                <w:szCs w:val="28"/>
              </w:rPr>
            </w:pPr>
            <w:r>
              <w:rPr>
                <w:color w:val="000000" w:themeColor="text1"/>
                <w:sz w:val="28"/>
                <w:szCs w:val="28"/>
              </w:rPr>
              <w:t>Nội dung</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04F256AB" w14:textId="77777777" w:rsidR="00FF761A" w:rsidRDefault="00000000">
            <w:pPr>
              <w:spacing w:line="300" w:lineRule="exact"/>
              <w:jc w:val="center"/>
              <w:rPr>
                <w:color w:val="000000" w:themeColor="text1"/>
                <w:spacing w:val="-6"/>
                <w:sz w:val="28"/>
                <w:szCs w:val="28"/>
              </w:rPr>
            </w:pPr>
            <w:r>
              <w:rPr>
                <w:color w:val="000000" w:themeColor="text1"/>
                <w:spacing w:val="-6"/>
                <w:sz w:val="28"/>
                <w:szCs w:val="28"/>
              </w:rPr>
              <w:t>Thuộc chủ đầu tư quản lý</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FF3817C" w14:textId="77777777" w:rsidR="00FF761A" w:rsidRDefault="00000000">
            <w:pPr>
              <w:spacing w:line="300" w:lineRule="exact"/>
              <w:jc w:val="center"/>
              <w:rPr>
                <w:color w:val="000000" w:themeColor="text1"/>
                <w:spacing w:val="-4"/>
                <w:sz w:val="28"/>
                <w:szCs w:val="28"/>
              </w:rPr>
            </w:pPr>
            <w:r>
              <w:rPr>
                <w:color w:val="000000" w:themeColor="text1"/>
                <w:spacing w:val="-4"/>
                <w:sz w:val="28"/>
                <w:szCs w:val="28"/>
              </w:rPr>
              <w:t>Giao đơn vị khác quản lý</w:t>
            </w:r>
          </w:p>
        </w:tc>
      </w:tr>
      <w:tr w:rsidR="00FF761A" w14:paraId="6710C93F" w14:textId="77777777">
        <w:trPr>
          <w:trHeight w:val="39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F93E482" w14:textId="77777777" w:rsidR="00FF761A" w:rsidRDefault="00FF761A">
            <w:pPr>
              <w:spacing w:before="60" w:line="300" w:lineRule="exact"/>
              <w:rPr>
                <w:color w:val="000000" w:themeColor="text1"/>
                <w:sz w:val="28"/>
                <w:szCs w:val="28"/>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67B23FFE" w14:textId="77777777" w:rsidR="00FF761A" w:rsidRDefault="00FF761A">
            <w:pPr>
              <w:spacing w:before="60" w:line="300" w:lineRule="exact"/>
              <w:rPr>
                <w:color w:val="000000" w:themeColor="text1"/>
                <w:sz w:val="28"/>
                <w:szCs w:val="28"/>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3C4DDB59" w14:textId="77777777" w:rsidR="00FF761A" w:rsidRDefault="00000000">
            <w:pPr>
              <w:spacing w:line="300" w:lineRule="exact"/>
              <w:jc w:val="center"/>
              <w:rPr>
                <w:color w:val="000000" w:themeColor="text1"/>
                <w:sz w:val="28"/>
                <w:szCs w:val="28"/>
              </w:rPr>
            </w:pPr>
            <w:r>
              <w:rPr>
                <w:color w:val="000000" w:themeColor="text1"/>
                <w:sz w:val="28"/>
                <w:szCs w:val="28"/>
              </w:rPr>
              <w:t>Giá trị</w:t>
            </w:r>
          </w:p>
          <w:p w14:paraId="11E4CAA3" w14:textId="77777777" w:rsidR="00FF761A" w:rsidRDefault="00000000">
            <w:pPr>
              <w:spacing w:line="300" w:lineRule="exact"/>
              <w:jc w:val="center"/>
              <w:rPr>
                <w:color w:val="000000" w:themeColor="text1"/>
                <w:sz w:val="28"/>
                <w:szCs w:val="28"/>
              </w:rPr>
            </w:pPr>
            <w:r>
              <w:rPr>
                <w:color w:val="000000" w:themeColor="text1"/>
                <w:sz w:val="28"/>
                <w:szCs w:val="28"/>
              </w:rPr>
              <w:t>thực tế</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13E98DF" w14:textId="77777777" w:rsidR="00FF761A" w:rsidRDefault="00000000">
            <w:pPr>
              <w:spacing w:line="300" w:lineRule="exact"/>
              <w:jc w:val="center"/>
              <w:rPr>
                <w:color w:val="000000" w:themeColor="text1"/>
                <w:sz w:val="28"/>
                <w:szCs w:val="28"/>
              </w:rPr>
            </w:pPr>
            <w:r>
              <w:rPr>
                <w:color w:val="000000" w:themeColor="text1"/>
                <w:sz w:val="28"/>
                <w:szCs w:val="28"/>
              </w:rPr>
              <w:t>Giá trị</w:t>
            </w:r>
          </w:p>
          <w:p w14:paraId="297B6BB2" w14:textId="77777777" w:rsidR="00FF761A" w:rsidRDefault="00000000">
            <w:pPr>
              <w:spacing w:line="300" w:lineRule="exact"/>
              <w:jc w:val="center"/>
              <w:rPr>
                <w:color w:val="000000" w:themeColor="text1"/>
                <w:sz w:val="28"/>
                <w:szCs w:val="28"/>
              </w:rPr>
            </w:pPr>
            <w:r>
              <w:rPr>
                <w:color w:val="000000" w:themeColor="text1"/>
                <w:sz w:val="28"/>
                <w:szCs w:val="28"/>
              </w:rPr>
              <w:t>quy đổi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DF467B" w14:textId="77777777" w:rsidR="00FF761A" w:rsidRDefault="00000000">
            <w:pPr>
              <w:spacing w:line="300" w:lineRule="exact"/>
              <w:jc w:val="center"/>
              <w:rPr>
                <w:color w:val="000000" w:themeColor="text1"/>
                <w:sz w:val="28"/>
                <w:szCs w:val="28"/>
              </w:rPr>
            </w:pPr>
            <w:r>
              <w:rPr>
                <w:color w:val="000000" w:themeColor="text1"/>
                <w:sz w:val="28"/>
                <w:szCs w:val="28"/>
              </w:rPr>
              <w:t>Giá trị</w:t>
            </w:r>
          </w:p>
          <w:p w14:paraId="569FCD13" w14:textId="77777777" w:rsidR="00FF761A" w:rsidRDefault="00000000">
            <w:pPr>
              <w:spacing w:line="300" w:lineRule="exact"/>
              <w:jc w:val="center"/>
              <w:rPr>
                <w:color w:val="000000" w:themeColor="text1"/>
                <w:sz w:val="28"/>
                <w:szCs w:val="28"/>
              </w:rPr>
            </w:pPr>
            <w:r>
              <w:rPr>
                <w:color w:val="000000" w:themeColor="text1"/>
                <w:sz w:val="28"/>
                <w:szCs w:val="28"/>
              </w:rPr>
              <w:t>thực tế</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8B3D6D" w14:textId="77777777" w:rsidR="00FF761A" w:rsidRDefault="00000000">
            <w:pPr>
              <w:spacing w:line="300" w:lineRule="exact"/>
              <w:jc w:val="center"/>
              <w:rPr>
                <w:color w:val="000000" w:themeColor="text1"/>
                <w:sz w:val="28"/>
                <w:szCs w:val="28"/>
              </w:rPr>
            </w:pPr>
            <w:r>
              <w:rPr>
                <w:color w:val="000000" w:themeColor="text1"/>
                <w:sz w:val="28"/>
                <w:szCs w:val="28"/>
              </w:rPr>
              <w:t>Giá trị</w:t>
            </w:r>
          </w:p>
          <w:p w14:paraId="37C04B2D" w14:textId="77777777" w:rsidR="00FF761A" w:rsidRDefault="00000000">
            <w:pPr>
              <w:spacing w:line="300" w:lineRule="exact"/>
              <w:jc w:val="center"/>
              <w:rPr>
                <w:color w:val="000000" w:themeColor="text1"/>
                <w:sz w:val="28"/>
                <w:szCs w:val="28"/>
              </w:rPr>
            </w:pPr>
            <w:r>
              <w:rPr>
                <w:color w:val="000000" w:themeColor="text1"/>
                <w:sz w:val="28"/>
                <w:szCs w:val="28"/>
              </w:rPr>
              <w:t>quy đổi</w:t>
            </w:r>
          </w:p>
        </w:tc>
      </w:tr>
      <w:tr w:rsidR="00FF761A" w14:paraId="3F5600B9" w14:textId="77777777">
        <w:trPr>
          <w:trHeight w:val="359"/>
        </w:trPr>
        <w:tc>
          <w:tcPr>
            <w:tcW w:w="710" w:type="dxa"/>
            <w:tcBorders>
              <w:top w:val="single" w:sz="4" w:space="0" w:color="auto"/>
              <w:left w:val="single" w:sz="4" w:space="0" w:color="auto"/>
              <w:bottom w:val="dotted" w:sz="4" w:space="0" w:color="auto"/>
              <w:right w:val="single" w:sz="4" w:space="0" w:color="auto"/>
            </w:tcBorders>
            <w:vAlign w:val="center"/>
          </w:tcPr>
          <w:p w14:paraId="0A05762B" w14:textId="77777777" w:rsidR="00FF761A" w:rsidRDefault="00FF761A">
            <w:pPr>
              <w:spacing w:before="60" w:line="300" w:lineRule="exact"/>
              <w:jc w:val="center"/>
              <w:rPr>
                <w:b/>
                <w:color w:val="000000" w:themeColor="text1"/>
                <w:sz w:val="28"/>
                <w:szCs w:val="28"/>
              </w:rPr>
            </w:pPr>
          </w:p>
        </w:tc>
        <w:tc>
          <w:tcPr>
            <w:tcW w:w="2297" w:type="dxa"/>
            <w:tcBorders>
              <w:top w:val="single" w:sz="4" w:space="0" w:color="auto"/>
              <w:left w:val="single" w:sz="4" w:space="0" w:color="auto"/>
              <w:bottom w:val="dotted" w:sz="4" w:space="0" w:color="auto"/>
              <w:right w:val="single" w:sz="4" w:space="0" w:color="auto"/>
            </w:tcBorders>
            <w:vAlign w:val="center"/>
            <w:hideMark/>
          </w:tcPr>
          <w:p w14:paraId="0E9301E7" w14:textId="77777777" w:rsidR="00FF761A" w:rsidRDefault="00000000">
            <w:pPr>
              <w:spacing w:before="60" w:line="300" w:lineRule="exact"/>
              <w:jc w:val="center"/>
              <w:rPr>
                <w:b/>
                <w:bCs/>
                <w:color w:val="000000" w:themeColor="text1"/>
                <w:sz w:val="28"/>
                <w:szCs w:val="28"/>
              </w:rPr>
            </w:pPr>
            <w:r>
              <w:rPr>
                <w:b/>
                <w:bCs/>
                <w:color w:val="000000" w:themeColor="text1"/>
                <w:sz w:val="28"/>
                <w:szCs w:val="28"/>
              </w:rPr>
              <w:t>Tổng số</w:t>
            </w:r>
          </w:p>
        </w:tc>
        <w:tc>
          <w:tcPr>
            <w:tcW w:w="1414" w:type="dxa"/>
            <w:tcBorders>
              <w:top w:val="single" w:sz="4" w:space="0" w:color="auto"/>
              <w:left w:val="single" w:sz="4" w:space="0" w:color="auto"/>
              <w:bottom w:val="dotted" w:sz="4" w:space="0" w:color="auto"/>
              <w:right w:val="single" w:sz="4" w:space="0" w:color="auto"/>
            </w:tcBorders>
            <w:vAlign w:val="bottom"/>
          </w:tcPr>
          <w:p w14:paraId="38BCA9D3" w14:textId="77777777" w:rsidR="00FF761A" w:rsidRDefault="00FF761A">
            <w:pPr>
              <w:spacing w:before="60" w:line="300" w:lineRule="exact"/>
              <w:jc w:val="center"/>
              <w:rPr>
                <w:b/>
                <w:bCs/>
                <w:color w:val="000000" w:themeColor="text1"/>
                <w:sz w:val="28"/>
                <w:szCs w:val="28"/>
              </w:rPr>
            </w:pPr>
          </w:p>
        </w:tc>
        <w:tc>
          <w:tcPr>
            <w:tcW w:w="1562" w:type="dxa"/>
            <w:tcBorders>
              <w:top w:val="single" w:sz="4" w:space="0" w:color="auto"/>
              <w:left w:val="single" w:sz="4" w:space="0" w:color="auto"/>
              <w:bottom w:val="dotted" w:sz="4" w:space="0" w:color="auto"/>
              <w:right w:val="single" w:sz="4" w:space="0" w:color="auto"/>
            </w:tcBorders>
            <w:vAlign w:val="center"/>
          </w:tcPr>
          <w:p w14:paraId="38CBD241" w14:textId="77777777" w:rsidR="00FF761A" w:rsidRDefault="00FF761A">
            <w:pPr>
              <w:spacing w:before="60" w:line="300" w:lineRule="exact"/>
              <w:jc w:val="center"/>
              <w:rPr>
                <w:b/>
                <w:color w:val="000000" w:themeColor="text1"/>
                <w:sz w:val="28"/>
                <w:szCs w:val="28"/>
              </w:rPr>
            </w:pPr>
          </w:p>
        </w:tc>
        <w:tc>
          <w:tcPr>
            <w:tcW w:w="2127" w:type="dxa"/>
            <w:tcBorders>
              <w:top w:val="single" w:sz="4" w:space="0" w:color="auto"/>
              <w:left w:val="single" w:sz="4" w:space="0" w:color="auto"/>
              <w:bottom w:val="dotted" w:sz="4" w:space="0" w:color="auto"/>
              <w:right w:val="single" w:sz="4" w:space="0" w:color="auto"/>
            </w:tcBorders>
            <w:vAlign w:val="center"/>
          </w:tcPr>
          <w:p w14:paraId="7E4DCFD7" w14:textId="77777777" w:rsidR="00FF761A" w:rsidRDefault="00000000">
            <w:pPr>
              <w:spacing w:before="60" w:line="300" w:lineRule="exact"/>
              <w:jc w:val="right"/>
              <w:rPr>
                <w:b/>
                <w:bCs/>
                <w:color w:val="000000" w:themeColor="text1"/>
                <w:sz w:val="28"/>
                <w:szCs w:val="28"/>
              </w:rPr>
            </w:pPr>
            <w:r>
              <w:rPr>
                <w:b/>
                <w:bCs/>
                <w:color w:val="000000"/>
                <w:spacing w:val="-2"/>
                <w:sz w:val="28"/>
                <w:szCs w:val="28"/>
              </w:rPr>
              <w:t>43.332.762.478</w:t>
            </w:r>
          </w:p>
        </w:tc>
        <w:tc>
          <w:tcPr>
            <w:tcW w:w="1701" w:type="dxa"/>
            <w:tcBorders>
              <w:top w:val="single" w:sz="4" w:space="0" w:color="auto"/>
              <w:left w:val="single" w:sz="4" w:space="0" w:color="auto"/>
              <w:bottom w:val="dotted" w:sz="4" w:space="0" w:color="auto"/>
              <w:right w:val="single" w:sz="4" w:space="0" w:color="auto"/>
            </w:tcBorders>
            <w:vAlign w:val="center"/>
          </w:tcPr>
          <w:p w14:paraId="0A2B6F35" w14:textId="77777777" w:rsidR="00FF761A" w:rsidRDefault="00FF761A">
            <w:pPr>
              <w:spacing w:before="60" w:line="300" w:lineRule="exact"/>
              <w:ind w:left="-87" w:right="-41"/>
              <w:jc w:val="center"/>
              <w:rPr>
                <w:b/>
                <w:color w:val="000000" w:themeColor="text1"/>
                <w:sz w:val="28"/>
                <w:szCs w:val="28"/>
              </w:rPr>
            </w:pPr>
          </w:p>
        </w:tc>
      </w:tr>
      <w:tr w:rsidR="00FF761A" w14:paraId="13494399" w14:textId="77777777">
        <w:trPr>
          <w:trHeight w:val="79"/>
        </w:trPr>
        <w:tc>
          <w:tcPr>
            <w:tcW w:w="710" w:type="dxa"/>
            <w:tcBorders>
              <w:top w:val="dotted" w:sz="4" w:space="0" w:color="auto"/>
              <w:left w:val="single" w:sz="4" w:space="0" w:color="auto"/>
              <w:bottom w:val="dotted" w:sz="4" w:space="0" w:color="auto"/>
              <w:right w:val="single" w:sz="4" w:space="0" w:color="auto"/>
            </w:tcBorders>
            <w:vAlign w:val="center"/>
            <w:hideMark/>
          </w:tcPr>
          <w:p w14:paraId="61668316" w14:textId="77777777" w:rsidR="00FF761A" w:rsidRDefault="00000000">
            <w:pPr>
              <w:spacing w:before="60" w:line="300" w:lineRule="exact"/>
              <w:jc w:val="center"/>
              <w:rPr>
                <w:color w:val="000000" w:themeColor="text1"/>
                <w:sz w:val="28"/>
                <w:szCs w:val="28"/>
              </w:rPr>
            </w:pPr>
            <w:r>
              <w:rPr>
                <w:color w:val="000000" w:themeColor="text1"/>
                <w:sz w:val="28"/>
                <w:szCs w:val="28"/>
              </w:rPr>
              <w:t>1</w:t>
            </w:r>
          </w:p>
        </w:tc>
        <w:tc>
          <w:tcPr>
            <w:tcW w:w="2297" w:type="dxa"/>
            <w:tcBorders>
              <w:top w:val="dotted" w:sz="4" w:space="0" w:color="auto"/>
              <w:left w:val="single" w:sz="4" w:space="0" w:color="auto"/>
              <w:bottom w:val="dotted" w:sz="4" w:space="0" w:color="auto"/>
              <w:right w:val="single" w:sz="4" w:space="0" w:color="auto"/>
            </w:tcBorders>
            <w:vAlign w:val="center"/>
            <w:hideMark/>
          </w:tcPr>
          <w:p w14:paraId="34BFC094" w14:textId="77777777" w:rsidR="00FF761A" w:rsidRDefault="00000000">
            <w:pPr>
              <w:spacing w:before="60" w:line="300" w:lineRule="exact"/>
              <w:rPr>
                <w:color w:val="000000" w:themeColor="text1"/>
                <w:sz w:val="28"/>
                <w:szCs w:val="28"/>
              </w:rPr>
            </w:pPr>
            <w:r>
              <w:rPr>
                <w:color w:val="000000" w:themeColor="text1"/>
                <w:sz w:val="28"/>
                <w:szCs w:val="28"/>
              </w:rPr>
              <w:t>Tài sản dài hạn</w:t>
            </w:r>
          </w:p>
        </w:tc>
        <w:tc>
          <w:tcPr>
            <w:tcW w:w="1414" w:type="dxa"/>
            <w:tcBorders>
              <w:top w:val="dotted" w:sz="4" w:space="0" w:color="auto"/>
              <w:left w:val="single" w:sz="4" w:space="0" w:color="auto"/>
              <w:bottom w:val="dotted" w:sz="4" w:space="0" w:color="auto"/>
              <w:right w:val="single" w:sz="4" w:space="0" w:color="auto"/>
            </w:tcBorders>
            <w:vAlign w:val="bottom"/>
          </w:tcPr>
          <w:p w14:paraId="3B4BC296" w14:textId="77777777" w:rsidR="00FF761A" w:rsidRDefault="00FF761A">
            <w:pPr>
              <w:spacing w:before="60" w:line="300" w:lineRule="exact"/>
              <w:jc w:val="center"/>
              <w:rPr>
                <w:bCs/>
                <w:color w:val="000000" w:themeColor="text1"/>
                <w:sz w:val="28"/>
                <w:szCs w:val="28"/>
              </w:rPr>
            </w:pPr>
          </w:p>
        </w:tc>
        <w:tc>
          <w:tcPr>
            <w:tcW w:w="1562" w:type="dxa"/>
            <w:tcBorders>
              <w:top w:val="dotted" w:sz="4" w:space="0" w:color="auto"/>
              <w:left w:val="single" w:sz="4" w:space="0" w:color="auto"/>
              <w:bottom w:val="dotted" w:sz="4" w:space="0" w:color="auto"/>
              <w:right w:val="single" w:sz="4" w:space="0" w:color="auto"/>
            </w:tcBorders>
            <w:vAlign w:val="center"/>
          </w:tcPr>
          <w:p w14:paraId="6474BFA5" w14:textId="77777777" w:rsidR="00FF761A" w:rsidRDefault="00FF761A">
            <w:pPr>
              <w:spacing w:before="60" w:line="300" w:lineRule="exact"/>
              <w:jc w:val="center"/>
              <w:rPr>
                <w:color w:val="000000" w:themeColor="text1"/>
                <w:sz w:val="28"/>
                <w:szCs w:val="28"/>
              </w:rPr>
            </w:pPr>
          </w:p>
        </w:tc>
        <w:tc>
          <w:tcPr>
            <w:tcW w:w="2127" w:type="dxa"/>
            <w:tcBorders>
              <w:top w:val="dotted" w:sz="4" w:space="0" w:color="auto"/>
              <w:left w:val="single" w:sz="4" w:space="0" w:color="auto"/>
              <w:bottom w:val="dotted" w:sz="4" w:space="0" w:color="auto"/>
              <w:right w:val="single" w:sz="4" w:space="0" w:color="auto"/>
            </w:tcBorders>
            <w:vAlign w:val="center"/>
          </w:tcPr>
          <w:p w14:paraId="6DE8FDE5" w14:textId="77777777" w:rsidR="00FF761A" w:rsidRDefault="00000000">
            <w:pPr>
              <w:spacing w:before="60" w:line="300" w:lineRule="exact"/>
              <w:jc w:val="right"/>
              <w:rPr>
                <w:bCs/>
                <w:color w:val="000000" w:themeColor="text1"/>
                <w:sz w:val="28"/>
                <w:szCs w:val="28"/>
              </w:rPr>
            </w:pPr>
            <w:r>
              <w:rPr>
                <w:bCs/>
                <w:color w:val="000000"/>
                <w:spacing w:val="-2"/>
                <w:sz w:val="28"/>
                <w:szCs w:val="28"/>
              </w:rPr>
              <w:t>43.332.762.478</w:t>
            </w:r>
          </w:p>
        </w:tc>
        <w:tc>
          <w:tcPr>
            <w:tcW w:w="1701" w:type="dxa"/>
            <w:tcBorders>
              <w:top w:val="dotted" w:sz="4" w:space="0" w:color="auto"/>
              <w:left w:val="single" w:sz="4" w:space="0" w:color="auto"/>
              <w:bottom w:val="dotted" w:sz="4" w:space="0" w:color="auto"/>
              <w:right w:val="single" w:sz="4" w:space="0" w:color="auto"/>
            </w:tcBorders>
            <w:vAlign w:val="center"/>
          </w:tcPr>
          <w:p w14:paraId="1E613C0B" w14:textId="77777777" w:rsidR="00FF761A" w:rsidRDefault="00FF761A">
            <w:pPr>
              <w:spacing w:before="60" w:line="300" w:lineRule="exact"/>
              <w:ind w:left="-87" w:right="-41"/>
              <w:jc w:val="center"/>
              <w:rPr>
                <w:b/>
                <w:color w:val="000000" w:themeColor="text1"/>
                <w:sz w:val="28"/>
                <w:szCs w:val="28"/>
              </w:rPr>
            </w:pPr>
          </w:p>
        </w:tc>
      </w:tr>
      <w:tr w:rsidR="00FF761A" w14:paraId="079109BC" w14:textId="77777777">
        <w:trPr>
          <w:trHeight w:val="75"/>
        </w:trPr>
        <w:tc>
          <w:tcPr>
            <w:tcW w:w="710" w:type="dxa"/>
            <w:tcBorders>
              <w:top w:val="dotted" w:sz="4" w:space="0" w:color="auto"/>
              <w:left w:val="single" w:sz="4" w:space="0" w:color="auto"/>
              <w:bottom w:val="single" w:sz="4" w:space="0" w:color="auto"/>
              <w:right w:val="single" w:sz="4" w:space="0" w:color="auto"/>
            </w:tcBorders>
            <w:vAlign w:val="center"/>
          </w:tcPr>
          <w:p w14:paraId="7CB2F0A3" w14:textId="77777777" w:rsidR="00FF761A" w:rsidRDefault="00000000">
            <w:pPr>
              <w:spacing w:before="60" w:line="300" w:lineRule="exact"/>
              <w:jc w:val="center"/>
              <w:rPr>
                <w:color w:val="000000" w:themeColor="text1"/>
                <w:sz w:val="28"/>
                <w:szCs w:val="28"/>
              </w:rPr>
            </w:pPr>
            <w:r>
              <w:rPr>
                <w:color w:val="000000" w:themeColor="text1"/>
                <w:sz w:val="28"/>
                <w:szCs w:val="28"/>
              </w:rPr>
              <w:t>2</w:t>
            </w:r>
          </w:p>
        </w:tc>
        <w:tc>
          <w:tcPr>
            <w:tcW w:w="2297" w:type="dxa"/>
            <w:tcBorders>
              <w:top w:val="dotted" w:sz="4" w:space="0" w:color="auto"/>
              <w:left w:val="single" w:sz="4" w:space="0" w:color="auto"/>
              <w:bottom w:val="single" w:sz="4" w:space="0" w:color="auto"/>
              <w:right w:val="single" w:sz="4" w:space="0" w:color="auto"/>
            </w:tcBorders>
          </w:tcPr>
          <w:p w14:paraId="77C695EC" w14:textId="77777777" w:rsidR="00FF761A" w:rsidRDefault="00000000">
            <w:pPr>
              <w:spacing w:before="60" w:line="300" w:lineRule="exact"/>
              <w:rPr>
                <w:bCs/>
                <w:color w:val="000000" w:themeColor="text1"/>
                <w:sz w:val="28"/>
                <w:szCs w:val="28"/>
              </w:rPr>
            </w:pPr>
            <w:r>
              <w:rPr>
                <w:bCs/>
                <w:color w:val="000000" w:themeColor="text1"/>
                <w:sz w:val="28"/>
                <w:szCs w:val="28"/>
              </w:rPr>
              <w:t>Tài sản ngắn hạn</w:t>
            </w:r>
          </w:p>
        </w:tc>
        <w:tc>
          <w:tcPr>
            <w:tcW w:w="1414" w:type="dxa"/>
            <w:tcBorders>
              <w:top w:val="dotted" w:sz="4" w:space="0" w:color="auto"/>
              <w:left w:val="single" w:sz="4" w:space="0" w:color="auto"/>
              <w:bottom w:val="single" w:sz="4" w:space="0" w:color="auto"/>
              <w:right w:val="single" w:sz="4" w:space="0" w:color="auto"/>
            </w:tcBorders>
            <w:vAlign w:val="center"/>
          </w:tcPr>
          <w:p w14:paraId="1872708E" w14:textId="77777777" w:rsidR="00FF761A" w:rsidRDefault="00FF761A">
            <w:pPr>
              <w:pStyle w:val="BodyText"/>
              <w:spacing w:before="60" w:line="300" w:lineRule="exact"/>
              <w:jc w:val="center"/>
              <w:rPr>
                <w:b w:val="0"/>
                <w:bCs w:val="0"/>
                <w:color w:val="000000" w:themeColor="text1"/>
              </w:rPr>
            </w:pPr>
          </w:p>
        </w:tc>
        <w:tc>
          <w:tcPr>
            <w:tcW w:w="1562" w:type="dxa"/>
            <w:tcBorders>
              <w:top w:val="dotted" w:sz="4" w:space="0" w:color="auto"/>
              <w:left w:val="single" w:sz="4" w:space="0" w:color="auto"/>
              <w:bottom w:val="single" w:sz="4" w:space="0" w:color="auto"/>
              <w:right w:val="single" w:sz="4" w:space="0" w:color="auto"/>
            </w:tcBorders>
            <w:vAlign w:val="center"/>
          </w:tcPr>
          <w:p w14:paraId="7954A7C3" w14:textId="77777777" w:rsidR="00FF761A" w:rsidRDefault="00FF761A">
            <w:pPr>
              <w:spacing w:before="60" w:line="300" w:lineRule="exact"/>
              <w:jc w:val="center"/>
              <w:rPr>
                <w:color w:val="000000" w:themeColor="text1"/>
                <w:sz w:val="28"/>
                <w:szCs w:val="28"/>
              </w:rPr>
            </w:pPr>
          </w:p>
        </w:tc>
        <w:tc>
          <w:tcPr>
            <w:tcW w:w="2127" w:type="dxa"/>
            <w:tcBorders>
              <w:top w:val="dotted" w:sz="4" w:space="0" w:color="auto"/>
              <w:left w:val="single" w:sz="4" w:space="0" w:color="auto"/>
              <w:bottom w:val="single" w:sz="4" w:space="0" w:color="auto"/>
              <w:right w:val="single" w:sz="4" w:space="0" w:color="auto"/>
            </w:tcBorders>
          </w:tcPr>
          <w:p w14:paraId="3FB4DC2D" w14:textId="77777777" w:rsidR="00FF761A" w:rsidRDefault="00FF761A">
            <w:pPr>
              <w:spacing w:before="60" w:line="300" w:lineRule="exact"/>
              <w:jc w:val="right"/>
              <w:rPr>
                <w:bCs/>
                <w:color w:val="000000" w:themeColor="text1"/>
                <w:sz w:val="28"/>
                <w:szCs w:val="28"/>
              </w:rPr>
            </w:pPr>
          </w:p>
        </w:tc>
        <w:tc>
          <w:tcPr>
            <w:tcW w:w="1701" w:type="dxa"/>
            <w:tcBorders>
              <w:top w:val="dotted" w:sz="4" w:space="0" w:color="auto"/>
              <w:left w:val="single" w:sz="4" w:space="0" w:color="auto"/>
              <w:bottom w:val="single" w:sz="4" w:space="0" w:color="auto"/>
              <w:right w:val="single" w:sz="4" w:space="0" w:color="auto"/>
            </w:tcBorders>
            <w:vAlign w:val="center"/>
          </w:tcPr>
          <w:p w14:paraId="186F7966" w14:textId="77777777" w:rsidR="00FF761A" w:rsidRDefault="00FF761A">
            <w:pPr>
              <w:spacing w:before="60" w:line="300" w:lineRule="exact"/>
              <w:ind w:left="-87" w:right="-41"/>
              <w:jc w:val="center"/>
              <w:rPr>
                <w:color w:val="000000" w:themeColor="text1"/>
                <w:sz w:val="28"/>
                <w:szCs w:val="28"/>
              </w:rPr>
            </w:pPr>
          </w:p>
        </w:tc>
      </w:tr>
    </w:tbl>
    <w:p w14:paraId="622F364E" w14:textId="77777777" w:rsidR="00FF761A" w:rsidRDefault="00000000">
      <w:pPr>
        <w:spacing w:before="60" w:line="300" w:lineRule="exact"/>
        <w:ind w:firstLine="709"/>
        <w:jc w:val="both"/>
        <w:rPr>
          <w:bCs/>
          <w:sz w:val="28"/>
          <w:szCs w:val="28"/>
        </w:rPr>
      </w:pPr>
      <w:r>
        <w:rPr>
          <w:bCs/>
          <w:sz w:val="28"/>
          <w:szCs w:val="28"/>
        </w:rPr>
        <w:t>4. Chi phí đầu tư được phép không tính vào giá trị tài sản: Không.</w:t>
      </w:r>
    </w:p>
    <w:p w14:paraId="48433357" w14:textId="77777777" w:rsidR="00FF761A" w:rsidRDefault="00000000">
      <w:pPr>
        <w:spacing w:before="60" w:line="300" w:lineRule="exact"/>
        <w:ind w:firstLine="709"/>
        <w:jc w:val="both"/>
        <w:rPr>
          <w:bCs/>
          <w:sz w:val="28"/>
          <w:szCs w:val="28"/>
        </w:rPr>
      </w:pPr>
      <w:r>
        <w:rPr>
          <w:bCs/>
          <w:sz w:val="28"/>
          <w:szCs w:val="28"/>
        </w:rPr>
        <w:t>4.1. Chi phí thiệt hại do các nguyên nhân bất khả kháng: Không.</w:t>
      </w:r>
    </w:p>
    <w:p w14:paraId="551564C0" w14:textId="77777777" w:rsidR="00FF761A" w:rsidRDefault="00000000">
      <w:pPr>
        <w:spacing w:before="60" w:line="300" w:lineRule="exact"/>
        <w:ind w:firstLine="709"/>
        <w:jc w:val="both"/>
        <w:rPr>
          <w:color w:val="000000"/>
          <w:sz w:val="28"/>
          <w:szCs w:val="28"/>
        </w:rPr>
      </w:pPr>
      <w:r>
        <w:rPr>
          <w:bCs/>
          <w:spacing w:val="-4"/>
          <w:sz w:val="28"/>
          <w:szCs w:val="28"/>
        </w:rPr>
        <w:t xml:space="preserve">4.2. </w:t>
      </w:r>
      <w:r>
        <w:rPr>
          <w:color w:val="000000"/>
          <w:sz w:val="28"/>
          <w:szCs w:val="28"/>
          <w:lang w:val="vi-VN"/>
        </w:rPr>
        <w:t xml:space="preserve">Chi phí không tạo nên tài sản: </w:t>
      </w:r>
      <w:r>
        <w:rPr>
          <w:bCs/>
          <w:color w:val="000000"/>
          <w:spacing w:val="2"/>
          <w:sz w:val="28"/>
          <w:szCs w:val="28"/>
          <w:lang w:eastAsia="vi-VN"/>
        </w:rPr>
        <w:t xml:space="preserve">Không. </w:t>
      </w:r>
    </w:p>
    <w:p w14:paraId="30C6F2EA" w14:textId="77777777" w:rsidR="00FF761A" w:rsidRDefault="00000000">
      <w:pPr>
        <w:spacing w:before="60" w:line="300" w:lineRule="exact"/>
        <w:ind w:firstLine="709"/>
        <w:jc w:val="both"/>
        <w:rPr>
          <w:sz w:val="28"/>
          <w:szCs w:val="28"/>
        </w:rPr>
      </w:pPr>
      <w:r>
        <w:rPr>
          <w:bCs/>
          <w:sz w:val="28"/>
          <w:szCs w:val="28"/>
        </w:rPr>
        <w:t xml:space="preserve">5. Vật tư thiết bị tồn đọng: </w:t>
      </w:r>
      <w:r>
        <w:rPr>
          <w:sz w:val="28"/>
          <w:szCs w:val="28"/>
        </w:rPr>
        <w:t>Không.</w:t>
      </w:r>
    </w:p>
    <w:p w14:paraId="5B61DAB1" w14:textId="77777777" w:rsidR="00FF761A" w:rsidRDefault="00000000">
      <w:pPr>
        <w:spacing w:before="60"/>
        <w:ind w:firstLine="709"/>
        <w:rPr>
          <w:b/>
          <w:bCs/>
          <w:color w:val="000000" w:themeColor="text1"/>
          <w:sz w:val="28"/>
          <w:szCs w:val="28"/>
        </w:rPr>
      </w:pPr>
      <w:r>
        <w:rPr>
          <w:b/>
          <w:bCs/>
          <w:color w:val="000000" w:themeColor="text1"/>
          <w:sz w:val="28"/>
          <w:szCs w:val="28"/>
        </w:rPr>
        <w:t>Điều 3. Trách nhiệm của Chủ đầu tư và các cơ quan liên quan</w:t>
      </w:r>
    </w:p>
    <w:p w14:paraId="540F906A" w14:textId="77777777" w:rsidR="00FF761A" w:rsidRDefault="00000000">
      <w:pPr>
        <w:spacing w:before="60"/>
        <w:ind w:firstLine="709"/>
        <w:jc w:val="both"/>
        <w:rPr>
          <w:color w:val="000000" w:themeColor="text1"/>
          <w:sz w:val="28"/>
          <w:szCs w:val="28"/>
        </w:rPr>
      </w:pPr>
      <w:r>
        <w:rPr>
          <w:color w:val="000000" w:themeColor="text1"/>
          <w:sz w:val="28"/>
          <w:szCs w:val="28"/>
        </w:rPr>
        <w:t xml:space="preserve">1. Chủ đầu tư: </w:t>
      </w:r>
      <w:r>
        <w:rPr>
          <w:bCs/>
          <w:color w:val="000000" w:themeColor="text1"/>
          <w:sz w:val="28"/>
          <w:szCs w:val="28"/>
        </w:rPr>
        <w:t>Ban QLDA đầu tư XDCT dân dụng và công nghiệp tỉnh</w:t>
      </w:r>
      <w:r>
        <w:rPr>
          <w:color w:val="000000" w:themeColor="text1"/>
          <w:sz w:val="28"/>
          <w:szCs w:val="28"/>
        </w:rPr>
        <w:t>.</w:t>
      </w:r>
    </w:p>
    <w:p w14:paraId="742423B9" w14:textId="77777777" w:rsidR="00FF761A" w:rsidRDefault="00000000">
      <w:pPr>
        <w:spacing w:before="60" w:line="340" w:lineRule="exact"/>
        <w:ind w:firstLine="709"/>
        <w:jc w:val="both"/>
        <w:rPr>
          <w:color w:val="000000" w:themeColor="text1"/>
          <w:sz w:val="28"/>
          <w:szCs w:val="28"/>
          <w:lang w:val="nl-NL"/>
        </w:rPr>
      </w:pPr>
      <w:r>
        <w:rPr>
          <w:color w:val="000000" w:themeColor="text1"/>
          <w:sz w:val="28"/>
          <w:szCs w:val="28"/>
        </w:rPr>
        <w:t xml:space="preserve">- Được phép tất toán chi phí và vốn đầu tư </w:t>
      </w:r>
      <w:r>
        <w:rPr>
          <w:color w:val="000000" w:themeColor="text1"/>
          <w:sz w:val="28"/>
          <w:szCs w:val="28"/>
          <w:lang w:val="nl-NL"/>
        </w:rPr>
        <w:t xml:space="preserve">là:                                                                                                                                                     </w:t>
      </w:r>
    </w:p>
    <w:p w14:paraId="297B5BA8" w14:textId="77777777" w:rsidR="00FF761A" w:rsidRDefault="00000000">
      <w:pPr>
        <w:spacing w:after="80" w:line="300" w:lineRule="exact"/>
        <w:ind w:firstLine="425"/>
        <w:rPr>
          <w:i/>
          <w:iCs/>
          <w:color w:val="000000" w:themeColor="text1"/>
          <w:sz w:val="28"/>
          <w:szCs w:val="28"/>
        </w:rPr>
      </w:pPr>
      <w:r>
        <w:rPr>
          <w:color w:val="000000" w:themeColor="text1"/>
          <w:sz w:val="28"/>
          <w:szCs w:val="28"/>
          <w:lang w:val="nl-NL"/>
        </w:rPr>
        <w:t xml:space="preserve">                                                                                         </w:t>
      </w:r>
      <w:r>
        <w:rPr>
          <w:bCs/>
          <w:i/>
          <w:color w:val="000000" w:themeColor="text1"/>
          <w:sz w:val="28"/>
          <w:szCs w:val="28"/>
        </w:rPr>
        <w:t>Đơ</w:t>
      </w:r>
      <w:r>
        <w:rPr>
          <w:i/>
          <w:iCs/>
          <w:color w:val="000000" w:themeColor="text1"/>
          <w:sz w:val="28"/>
          <w:szCs w:val="28"/>
        </w:rPr>
        <w:t>n vị tính: Đồng</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98"/>
        <w:gridCol w:w="2552"/>
        <w:gridCol w:w="1729"/>
      </w:tblGrid>
      <w:tr w:rsidR="00FF761A" w14:paraId="0EB63FCD" w14:textId="77777777">
        <w:trPr>
          <w:trHeight w:val="551"/>
        </w:trPr>
        <w:tc>
          <w:tcPr>
            <w:tcW w:w="709" w:type="dxa"/>
            <w:tcBorders>
              <w:top w:val="single" w:sz="4" w:space="0" w:color="auto"/>
              <w:left w:val="single" w:sz="4" w:space="0" w:color="auto"/>
              <w:bottom w:val="single" w:sz="4" w:space="0" w:color="auto"/>
              <w:right w:val="single" w:sz="4" w:space="0" w:color="auto"/>
            </w:tcBorders>
            <w:hideMark/>
          </w:tcPr>
          <w:p w14:paraId="7C7801C9" w14:textId="77777777" w:rsidR="00FF761A" w:rsidRDefault="00000000">
            <w:pPr>
              <w:pStyle w:val="Footer"/>
              <w:tabs>
                <w:tab w:val="left" w:pos="720"/>
              </w:tabs>
              <w:spacing w:before="60" w:line="300" w:lineRule="exact"/>
              <w:jc w:val="center"/>
              <w:rPr>
                <w:bCs/>
                <w:sz w:val="28"/>
                <w:szCs w:val="28"/>
              </w:rPr>
            </w:pPr>
            <w:r>
              <w:rPr>
                <w:b/>
                <w:sz w:val="28"/>
                <w:szCs w:val="28"/>
              </w:rPr>
              <w:t>TT</w:t>
            </w:r>
          </w:p>
        </w:tc>
        <w:tc>
          <w:tcPr>
            <w:tcW w:w="3998" w:type="dxa"/>
            <w:tcBorders>
              <w:top w:val="single" w:sz="4" w:space="0" w:color="auto"/>
              <w:left w:val="single" w:sz="4" w:space="0" w:color="auto"/>
              <w:bottom w:val="single" w:sz="4" w:space="0" w:color="auto"/>
              <w:right w:val="single" w:sz="4" w:space="0" w:color="auto"/>
            </w:tcBorders>
            <w:hideMark/>
          </w:tcPr>
          <w:p w14:paraId="22E98058" w14:textId="77777777" w:rsidR="00FF761A" w:rsidRDefault="00000000">
            <w:pPr>
              <w:spacing w:before="60" w:line="300" w:lineRule="exact"/>
              <w:ind w:right="252"/>
              <w:jc w:val="center"/>
              <w:rPr>
                <w:bCs/>
                <w:sz w:val="28"/>
                <w:szCs w:val="28"/>
                <w:lang w:val="nl-NL"/>
              </w:rPr>
            </w:pPr>
            <w:r>
              <w:rPr>
                <w:b/>
                <w:sz w:val="28"/>
                <w:szCs w:val="28"/>
                <w:lang w:val="nl-NL"/>
              </w:rPr>
              <w:t>Nội dung</w:t>
            </w:r>
          </w:p>
        </w:tc>
        <w:tc>
          <w:tcPr>
            <w:tcW w:w="2552" w:type="dxa"/>
            <w:tcBorders>
              <w:top w:val="single" w:sz="4" w:space="0" w:color="auto"/>
              <w:left w:val="single" w:sz="4" w:space="0" w:color="auto"/>
              <w:bottom w:val="single" w:sz="4" w:space="0" w:color="auto"/>
              <w:right w:val="single" w:sz="4" w:space="0" w:color="auto"/>
            </w:tcBorders>
            <w:hideMark/>
          </w:tcPr>
          <w:p w14:paraId="72ED816A" w14:textId="77777777" w:rsidR="00FF761A" w:rsidRDefault="00000000">
            <w:pPr>
              <w:spacing w:before="60" w:line="300" w:lineRule="exact"/>
              <w:ind w:right="252"/>
              <w:jc w:val="center"/>
              <w:rPr>
                <w:bCs/>
                <w:sz w:val="28"/>
                <w:szCs w:val="28"/>
                <w:lang w:val="nl-NL"/>
              </w:rPr>
            </w:pPr>
            <w:r>
              <w:rPr>
                <w:b/>
                <w:sz w:val="28"/>
                <w:szCs w:val="28"/>
                <w:lang w:val="nl-NL"/>
              </w:rPr>
              <w:t>Số tiền</w:t>
            </w:r>
          </w:p>
        </w:tc>
        <w:tc>
          <w:tcPr>
            <w:tcW w:w="1729" w:type="dxa"/>
            <w:tcBorders>
              <w:top w:val="single" w:sz="4" w:space="0" w:color="auto"/>
              <w:left w:val="single" w:sz="4" w:space="0" w:color="auto"/>
              <w:bottom w:val="single" w:sz="4" w:space="0" w:color="auto"/>
              <w:right w:val="single" w:sz="4" w:space="0" w:color="auto"/>
            </w:tcBorders>
            <w:hideMark/>
          </w:tcPr>
          <w:p w14:paraId="1C8AAA5C" w14:textId="77777777" w:rsidR="00FF761A" w:rsidRDefault="00000000">
            <w:pPr>
              <w:spacing w:before="60" w:line="300" w:lineRule="exact"/>
              <w:ind w:left="-114" w:right="162" w:firstLine="114"/>
              <w:jc w:val="center"/>
              <w:rPr>
                <w:bCs/>
                <w:sz w:val="28"/>
                <w:szCs w:val="28"/>
                <w:lang w:val="nl-NL"/>
              </w:rPr>
            </w:pPr>
            <w:r>
              <w:rPr>
                <w:b/>
                <w:sz w:val="28"/>
                <w:szCs w:val="28"/>
                <w:lang w:val="nl-NL"/>
              </w:rPr>
              <w:t>Ghi chú</w:t>
            </w:r>
          </w:p>
        </w:tc>
      </w:tr>
      <w:tr w:rsidR="00FF761A" w14:paraId="5F1D48FD" w14:textId="77777777">
        <w:trPr>
          <w:trHeight w:val="457"/>
        </w:trPr>
        <w:tc>
          <w:tcPr>
            <w:tcW w:w="709" w:type="dxa"/>
            <w:tcBorders>
              <w:top w:val="single" w:sz="4" w:space="0" w:color="auto"/>
              <w:left w:val="single" w:sz="4" w:space="0" w:color="auto"/>
              <w:bottom w:val="single" w:sz="4" w:space="0" w:color="auto"/>
              <w:right w:val="single" w:sz="4" w:space="0" w:color="auto"/>
            </w:tcBorders>
          </w:tcPr>
          <w:p w14:paraId="00BA4DAE" w14:textId="77777777" w:rsidR="00FF761A" w:rsidRDefault="00FF761A">
            <w:pPr>
              <w:pStyle w:val="Footer"/>
              <w:tabs>
                <w:tab w:val="left" w:pos="720"/>
              </w:tabs>
              <w:spacing w:before="60" w:line="300" w:lineRule="exact"/>
              <w:jc w:val="center"/>
              <w:rPr>
                <w:b/>
                <w:sz w:val="28"/>
                <w:szCs w:val="28"/>
              </w:rPr>
            </w:pPr>
          </w:p>
        </w:tc>
        <w:tc>
          <w:tcPr>
            <w:tcW w:w="3998" w:type="dxa"/>
            <w:tcBorders>
              <w:top w:val="single" w:sz="4" w:space="0" w:color="auto"/>
              <w:left w:val="single" w:sz="4" w:space="0" w:color="auto"/>
              <w:bottom w:val="single" w:sz="4" w:space="0" w:color="auto"/>
              <w:right w:val="single" w:sz="4" w:space="0" w:color="auto"/>
            </w:tcBorders>
            <w:vAlign w:val="center"/>
            <w:hideMark/>
          </w:tcPr>
          <w:p w14:paraId="0642B427" w14:textId="77777777" w:rsidR="00FF761A" w:rsidRDefault="00000000">
            <w:pPr>
              <w:spacing w:before="60" w:line="300" w:lineRule="exact"/>
              <w:ind w:left="58" w:firstLine="58"/>
              <w:jc w:val="center"/>
              <w:rPr>
                <w:b/>
                <w:sz w:val="28"/>
                <w:szCs w:val="28"/>
              </w:rPr>
            </w:pPr>
            <w:r>
              <w:rPr>
                <w:b/>
                <w:sz w:val="28"/>
                <w:szCs w:val="28"/>
              </w:rPr>
              <w:t>Tổng số</w:t>
            </w:r>
          </w:p>
        </w:tc>
        <w:tc>
          <w:tcPr>
            <w:tcW w:w="2552" w:type="dxa"/>
            <w:tcBorders>
              <w:top w:val="single" w:sz="4" w:space="0" w:color="auto"/>
              <w:left w:val="single" w:sz="4" w:space="0" w:color="auto"/>
              <w:bottom w:val="single" w:sz="4" w:space="0" w:color="auto"/>
              <w:right w:val="single" w:sz="4" w:space="0" w:color="auto"/>
            </w:tcBorders>
            <w:vAlign w:val="center"/>
          </w:tcPr>
          <w:p w14:paraId="4805E887" w14:textId="77777777" w:rsidR="00FF761A" w:rsidRDefault="00000000">
            <w:pPr>
              <w:spacing w:before="60" w:line="300" w:lineRule="exact"/>
              <w:jc w:val="right"/>
              <w:rPr>
                <w:b/>
                <w:bCs/>
                <w:sz w:val="28"/>
                <w:szCs w:val="28"/>
              </w:rPr>
            </w:pPr>
            <w:r>
              <w:rPr>
                <w:b/>
                <w:bCs/>
                <w:sz w:val="28"/>
                <w:szCs w:val="28"/>
              </w:rPr>
              <w:t>43.332.762.478</w:t>
            </w:r>
          </w:p>
        </w:tc>
        <w:tc>
          <w:tcPr>
            <w:tcW w:w="1729" w:type="dxa"/>
            <w:tcBorders>
              <w:top w:val="single" w:sz="4" w:space="0" w:color="auto"/>
              <w:left w:val="single" w:sz="4" w:space="0" w:color="auto"/>
              <w:bottom w:val="single" w:sz="4" w:space="0" w:color="auto"/>
              <w:right w:val="single" w:sz="4" w:space="0" w:color="auto"/>
            </w:tcBorders>
          </w:tcPr>
          <w:p w14:paraId="25B65666" w14:textId="77777777" w:rsidR="00FF761A" w:rsidRDefault="00FF761A">
            <w:pPr>
              <w:spacing w:before="60" w:line="300" w:lineRule="exact"/>
              <w:ind w:left="-114" w:right="162" w:firstLine="114"/>
              <w:rPr>
                <w:b/>
                <w:sz w:val="28"/>
                <w:szCs w:val="28"/>
                <w:lang w:val="nl-NL"/>
              </w:rPr>
            </w:pPr>
          </w:p>
        </w:tc>
      </w:tr>
      <w:tr w:rsidR="00FF761A" w14:paraId="49A8B201" w14:textId="77777777">
        <w:trPr>
          <w:trHeight w:val="328"/>
        </w:trPr>
        <w:tc>
          <w:tcPr>
            <w:tcW w:w="709" w:type="dxa"/>
            <w:tcBorders>
              <w:top w:val="single" w:sz="4" w:space="0" w:color="auto"/>
              <w:left w:val="single" w:sz="4" w:space="0" w:color="auto"/>
              <w:bottom w:val="single" w:sz="4" w:space="0" w:color="auto"/>
              <w:right w:val="single" w:sz="4" w:space="0" w:color="auto"/>
            </w:tcBorders>
          </w:tcPr>
          <w:p w14:paraId="01860C1F" w14:textId="77777777" w:rsidR="00FF761A" w:rsidRDefault="00000000">
            <w:pPr>
              <w:pStyle w:val="Footer"/>
              <w:tabs>
                <w:tab w:val="left" w:pos="720"/>
              </w:tabs>
              <w:spacing w:before="60" w:line="300" w:lineRule="exact"/>
              <w:jc w:val="center"/>
              <w:rPr>
                <w:sz w:val="28"/>
                <w:szCs w:val="28"/>
              </w:rPr>
            </w:pPr>
            <w:r>
              <w:rPr>
                <w:sz w:val="28"/>
                <w:szCs w:val="28"/>
              </w:rPr>
              <w:t>1</w:t>
            </w:r>
          </w:p>
        </w:tc>
        <w:tc>
          <w:tcPr>
            <w:tcW w:w="3998" w:type="dxa"/>
            <w:tcBorders>
              <w:top w:val="single" w:sz="4" w:space="0" w:color="auto"/>
              <w:left w:val="single" w:sz="4" w:space="0" w:color="auto"/>
              <w:bottom w:val="single" w:sz="4" w:space="0" w:color="auto"/>
              <w:right w:val="single" w:sz="4" w:space="0" w:color="auto"/>
            </w:tcBorders>
            <w:vAlign w:val="center"/>
          </w:tcPr>
          <w:p w14:paraId="0E8BBE8E" w14:textId="77777777" w:rsidR="00FF761A" w:rsidRDefault="00000000">
            <w:pPr>
              <w:spacing w:before="60" w:line="300" w:lineRule="exact"/>
              <w:ind w:left="58" w:hanging="58"/>
              <w:rPr>
                <w:sz w:val="28"/>
                <w:szCs w:val="28"/>
              </w:rPr>
            </w:pPr>
            <w:r>
              <w:rPr>
                <w:sz w:val="28"/>
                <w:szCs w:val="28"/>
              </w:rPr>
              <w:t>Vốn NSNN</w:t>
            </w:r>
          </w:p>
        </w:tc>
        <w:tc>
          <w:tcPr>
            <w:tcW w:w="2552" w:type="dxa"/>
            <w:tcBorders>
              <w:top w:val="single" w:sz="4" w:space="0" w:color="auto"/>
              <w:left w:val="single" w:sz="4" w:space="0" w:color="auto"/>
              <w:bottom w:val="single" w:sz="4" w:space="0" w:color="auto"/>
              <w:right w:val="single" w:sz="4" w:space="0" w:color="auto"/>
            </w:tcBorders>
            <w:vAlign w:val="center"/>
          </w:tcPr>
          <w:p w14:paraId="221A1765" w14:textId="77777777" w:rsidR="00FF761A" w:rsidRDefault="00000000">
            <w:pPr>
              <w:spacing w:before="60" w:line="300" w:lineRule="exact"/>
              <w:jc w:val="right"/>
              <w:rPr>
                <w:bCs/>
                <w:sz w:val="28"/>
                <w:szCs w:val="28"/>
              </w:rPr>
            </w:pPr>
            <w:r>
              <w:rPr>
                <w:sz w:val="28"/>
                <w:szCs w:val="28"/>
              </w:rPr>
              <w:t xml:space="preserve">  </w:t>
            </w:r>
            <w:r>
              <w:rPr>
                <w:bCs/>
                <w:sz w:val="28"/>
                <w:szCs w:val="28"/>
              </w:rPr>
              <w:t>43.332.762.478</w:t>
            </w:r>
          </w:p>
        </w:tc>
        <w:tc>
          <w:tcPr>
            <w:tcW w:w="1729" w:type="dxa"/>
            <w:tcBorders>
              <w:top w:val="single" w:sz="4" w:space="0" w:color="auto"/>
              <w:left w:val="single" w:sz="4" w:space="0" w:color="auto"/>
              <w:bottom w:val="single" w:sz="4" w:space="0" w:color="auto"/>
              <w:right w:val="single" w:sz="4" w:space="0" w:color="auto"/>
            </w:tcBorders>
          </w:tcPr>
          <w:p w14:paraId="5E003972" w14:textId="77777777" w:rsidR="00FF761A" w:rsidRDefault="00FF761A">
            <w:pPr>
              <w:spacing w:before="60" w:line="300" w:lineRule="exact"/>
              <w:ind w:left="-114" w:right="162" w:firstLine="114"/>
              <w:rPr>
                <w:sz w:val="28"/>
                <w:szCs w:val="28"/>
                <w:lang w:val="nl-NL"/>
              </w:rPr>
            </w:pPr>
          </w:p>
        </w:tc>
      </w:tr>
      <w:tr w:rsidR="00FF761A" w14:paraId="74E72232" w14:textId="77777777">
        <w:trPr>
          <w:trHeight w:val="487"/>
        </w:trPr>
        <w:tc>
          <w:tcPr>
            <w:tcW w:w="709" w:type="dxa"/>
            <w:tcBorders>
              <w:top w:val="single" w:sz="4" w:space="0" w:color="auto"/>
              <w:left w:val="single" w:sz="4" w:space="0" w:color="auto"/>
              <w:bottom w:val="single" w:sz="4" w:space="0" w:color="auto"/>
              <w:right w:val="single" w:sz="4" w:space="0" w:color="auto"/>
            </w:tcBorders>
          </w:tcPr>
          <w:p w14:paraId="67C19B97" w14:textId="77777777" w:rsidR="00FF761A" w:rsidRDefault="00FF761A">
            <w:pPr>
              <w:spacing w:before="60" w:line="300" w:lineRule="exact"/>
              <w:jc w:val="center"/>
              <w:rPr>
                <w:sz w:val="28"/>
                <w:szCs w:val="28"/>
              </w:rPr>
            </w:pPr>
          </w:p>
        </w:tc>
        <w:tc>
          <w:tcPr>
            <w:tcW w:w="3998" w:type="dxa"/>
            <w:tcBorders>
              <w:top w:val="single" w:sz="4" w:space="0" w:color="auto"/>
              <w:left w:val="single" w:sz="4" w:space="0" w:color="auto"/>
              <w:bottom w:val="single" w:sz="4" w:space="0" w:color="auto"/>
              <w:right w:val="single" w:sz="4" w:space="0" w:color="auto"/>
            </w:tcBorders>
            <w:vAlign w:val="center"/>
          </w:tcPr>
          <w:p w14:paraId="097AD7C9" w14:textId="77777777" w:rsidR="00FF761A" w:rsidRDefault="00000000">
            <w:pPr>
              <w:spacing w:before="60" w:line="300" w:lineRule="exact"/>
              <w:ind w:hanging="58"/>
              <w:rPr>
                <w:sz w:val="28"/>
                <w:szCs w:val="28"/>
              </w:rPr>
            </w:pPr>
            <w:r>
              <w:rPr>
                <w:i/>
                <w:iCs/>
                <w:sz w:val="28"/>
                <w:szCs w:val="28"/>
              </w:rPr>
              <w:t>- Vốn ngân sách cấp tỉnh</w:t>
            </w:r>
          </w:p>
        </w:tc>
        <w:tc>
          <w:tcPr>
            <w:tcW w:w="2552" w:type="dxa"/>
            <w:tcBorders>
              <w:top w:val="single" w:sz="4" w:space="0" w:color="auto"/>
              <w:left w:val="single" w:sz="4" w:space="0" w:color="auto"/>
              <w:bottom w:val="single" w:sz="4" w:space="0" w:color="auto"/>
              <w:right w:val="single" w:sz="4" w:space="0" w:color="auto"/>
            </w:tcBorders>
            <w:vAlign w:val="center"/>
          </w:tcPr>
          <w:p w14:paraId="48B4EB06" w14:textId="77777777" w:rsidR="00FF761A" w:rsidRDefault="00000000">
            <w:pPr>
              <w:spacing w:before="60" w:line="300" w:lineRule="exact"/>
              <w:jc w:val="right"/>
              <w:rPr>
                <w:bCs/>
                <w:i/>
                <w:sz w:val="28"/>
                <w:szCs w:val="28"/>
              </w:rPr>
            </w:pPr>
            <w:r>
              <w:rPr>
                <w:i/>
                <w:iCs/>
                <w:sz w:val="28"/>
                <w:szCs w:val="28"/>
              </w:rPr>
              <w:t xml:space="preserve"> </w:t>
            </w:r>
            <w:r>
              <w:rPr>
                <w:bCs/>
                <w:i/>
                <w:iCs/>
                <w:sz w:val="28"/>
                <w:szCs w:val="28"/>
              </w:rPr>
              <w:t>43.332.762.478</w:t>
            </w:r>
          </w:p>
        </w:tc>
        <w:tc>
          <w:tcPr>
            <w:tcW w:w="1729" w:type="dxa"/>
            <w:tcBorders>
              <w:top w:val="single" w:sz="4" w:space="0" w:color="auto"/>
              <w:left w:val="single" w:sz="4" w:space="0" w:color="auto"/>
              <w:bottom w:val="single" w:sz="4" w:space="0" w:color="auto"/>
              <w:right w:val="single" w:sz="4" w:space="0" w:color="auto"/>
            </w:tcBorders>
          </w:tcPr>
          <w:p w14:paraId="5FA91713" w14:textId="77777777" w:rsidR="00FF761A" w:rsidRDefault="00FF761A">
            <w:pPr>
              <w:spacing w:before="60" w:line="300" w:lineRule="exact"/>
              <w:ind w:left="-114" w:right="162" w:firstLine="114"/>
              <w:rPr>
                <w:sz w:val="28"/>
                <w:szCs w:val="28"/>
                <w:lang w:val="nl-NL"/>
              </w:rPr>
            </w:pPr>
          </w:p>
        </w:tc>
      </w:tr>
      <w:tr w:rsidR="00FF761A" w14:paraId="12D8DF91" w14:textId="77777777">
        <w:trPr>
          <w:trHeight w:val="487"/>
        </w:trPr>
        <w:tc>
          <w:tcPr>
            <w:tcW w:w="709" w:type="dxa"/>
            <w:tcBorders>
              <w:top w:val="single" w:sz="4" w:space="0" w:color="auto"/>
              <w:left w:val="single" w:sz="4" w:space="0" w:color="auto"/>
              <w:bottom w:val="single" w:sz="4" w:space="0" w:color="auto"/>
              <w:right w:val="single" w:sz="4" w:space="0" w:color="auto"/>
            </w:tcBorders>
          </w:tcPr>
          <w:p w14:paraId="6217C063" w14:textId="77777777" w:rsidR="00FF761A" w:rsidRDefault="00000000">
            <w:pPr>
              <w:spacing w:before="60" w:line="300" w:lineRule="exact"/>
              <w:jc w:val="center"/>
              <w:rPr>
                <w:sz w:val="28"/>
                <w:szCs w:val="28"/>
              </w:rPr>
            </w:pPr>
            <w:r>
              <w:rPr>
                <w:sz w:val="28"/>
                <w:szCs w:val="28"/>
              </w:rPr>
              <w:t>2</w:t>
            </w:r>
          </w:p>
        </w:tc>
        <w:tc>
          <w:tcPr>
            <w:tcW w:w="3998" w:type="dxa"/>
            <w:tcBorders>
              <w:top w:val="single" w:sz="4" w:space="0" w:color="auto"/>
              <w:left w:val="single" w:sz="4" w:space="0" w:color="auto"/>
              <w:bottom w:val="single" w:sz="4" w:space="0" w:color="auto"/>
              <w:right w:val="single" w:sz="4" w:space="0" w:color="auto"/>
            </w:tcBorders>
            <w:vAlign w:val="center"/>
          </w:tcPr>
          <w:p w14:paraId="443C8948" w14:textId="77777777" w:rsidR="00FF761A" w:rsidRDefault="00000000">
            <w:pPr>
              <w:spacing w:before="60" w:line="300" w:lineRule="exact"/>
              <w:ind w:hanging="58"/>
              <w:rPr>
                <w:sz w:val="28"/>
                <w:szCs w:val="28"/>
              </w:rPr>
            </w:pPr>
            <w:r>
              <w:rPr>
                <w:sz w:val="28"/>
                <w:szCs w:val="28"/>
              </w:rPr>
              <w:t>Vốn khác</w:t>
            </w:r>
          </w:p>
        </w:tc>
        <w:tc>
          <w:tcPr>
            <w:tcW w:w="2552" w:type="dxa"/>
            <w:tcBorders>
              <w:top w:val="single" w:sz="4" w:space="0" w:color="auto"/>
              <w:left w:val="single" w:sz="4" w:space="0" w:color="auto"/>
              <w:bottom w:val="single" w:sz="4" w:space="0" w:color="auto"/>
              <w:right w:val="single" w:sz="4" w:space="0" w:color="auto"/>
            </w:tcBorders>
            <w:vAlign w:val="center"/>
          </w:tcPr>
          <w:p w14:paraId="616B5789" w14:textId="77777777" w:rsidR="00FF761A" w:rsidRDefault="00FF761A">
            <w:pPr>
              <w:spacing w:before="60" w:line="300" w:lineRule="exact"/>
              <w:jc w:val="right"/>
              <w:rPr>
                <w:i/>
                <w:iCs/>
                <w:sz w:val="28"/>
                <w:szCs w:val="28"/>
              </w:rPr>
            </w:pPr>
          </w:p>
        </w:tc>
        <w:tc>
          <w:tcPr>
            <w:tcW w:w="1729" w:type="dxa"/>
            <w:tcBorders>
              <w:top w:val="single" w:sz="4" w:space="0" w:color="auto"/>
              <w:left w:val="single" w:sz="4" w:space="0" w:color="auto"/>
              <w:bottom w:val="single" w:sz="4" w:space="0" w:color="auto"/>
              <w:right w:val="single" w:sz="4" w:space="0" w:color="auto"/>
            </w:tcBorders>
          </w:tcPr>
          <w:p w14:paraId="6E0A0E70" w14:textId="77777777" w:rsidR="00FF761A" w:rsidRDefault="00FF761A">
            <w:pPr>
              <w:spacing w:before="60" w:line="300" w:lineRule="exact"/>
              <w:ind w:left="-114" w:right="162" w:firstLine="114"/>
              <w:rPr>
                <w:sz w:val="28"/>
                <w:szCs w:val="28"/>
                <w:lang w:val="nl-NL"/>
              </w:rPr>
            </w:pPr>
          </w:p>
        </w:tc>
      </w:tr>
    </w:tbl>
    <w:p w14:paraId="25058157" w14:textId="77777777" w:rsidR="00FF761A" w:rsidRDefault="00000000">
      <w:pPr>
        <w:spacing w:before="60" w:line="252" w:lineRule="auto"/>
        <w:ind w:right="-142" w:firstLine="709"/>
        <w:rPr>
          <w:color w:val="000000" w:themeColor="text1"/>
          <w:sz w:val="28"/>
          <w:szCs w:val="28"/>
        </w:rPr>
      </w:pPr>
      <w:r>
        <w:rPr>
          <w:color w:val="000000" w:themeColor="text1"/>
          <w:sz w:val="28"/>
          <w:szCs w:val="28"/>
        </w:rPr>
        <w:t>- Các khoản công nợ tính đến ngày khóa sổ lập báo cáo quyết toán:</w:t>
      </w:r>
    </w:p>
    <w:p w14:paraId="5F3F9AE7" w14:textId="77777777" w:rsidR="00FF761A" w:rsidRDefault="00000000">
      <w:pPr>
        <w:widowControl w:val="0"/>
        <w:spacing w:line="330" w:lineRule="exact"/>
        <w:ind w:firstLine="709"/>
        <w:jc w:val="both"/>
        <w:rPr>
          <w:sz w:val="28"/>
          <w:szCs w:val="28"/>
        </w:rPr>
      </w:pPr>
      <w:r>
        <w:rPr>
          <w:color w:val="000000" w:themeColor="text1"/>
          <w:sz w:val="28"/>
          <w:szCs w:val="28"/>
        </w:rPr>
        <w:t xml:space="preserve">+ </w:t>
      </w:r>
      <w:r>
        <w:rPr>
          <w:sz w:val="28"/>
          <w:szCs w:val="28"/>
        </w:rPr>
        <w:t xml:space="preserve">Tổng số nợ phải trả: </w:t>
      </w:r>
      <w:r>
        <w:rPr>
          <w:bCs/>
          <w:sz w:val="28"/>
          <w:szCs w:val="28"/>
        </w:rPr>
        <w:t>555.352.478</w:t>
      </w:r>
      <w:r>
        <w:rPr>
          <w:b/>
          <w:bCs/>
          <w:sz w:val="28"/>
          <w:szCs w:val="28"/>
        </w:rPr>
        <w:t xml:space="preserve"> </w:t>
      </w:r>
      <w:r>
        <w:rPr>
          <w:sz w:val="28"/>
          <w:szCs w:val="28"/>
        </w:rPr>
        <w:t xml:space="preserve">đồng </w:t>
      </w:r>
    </w:p>
    <w:p w14:paraId="262687E1" w14:textId="77777777" w:rsidR="00FF761A" w:rsidRDefault="00000000">
      <w:pPr>
        <w:widowControl w:val="0"/>
        <w:spacing w:line="330" w:lineRule="exact"/>
        <w:ind w:firstLine="709"/>
        <w:jc w:val="both"/>
        <w:rPr>
          <w:sz w:val="28"/>
          <w:szCs w:val="28"/>
        </w:rPr>
      </w:pPr>
      <w:r>
        <w:rPr>
          <w:sz w:val="28"/>
          <w:szCs w:val="28"/>
        </w:rPr>
        <w:t>+ Tổng số nợ phải thu: 54.300.000 đồng</w:t>
      </w:r>
    </w:p>
    <w:p w14:paraId="2F379529" w14:textId="77777777" w:rsidR="00FF761A" w:rsidRDefault="00000000">
      <w:pPr>
        <w:spacing w:before="60" w:line="252" w:lineRule="auto"/>
        <w:ind w:firstLine="709"/>
        <w:jc w:val="center"/>
        <w:rPr>
          <w:i/>
          <w:color w:val="000000" w:themeColor="text1"/>
          <w:sz w:val="28"/>
          <w:szCs w:val="28"/>
        </w:rPr>
      </w:pPr>
      <w:r>
        <w:rPr>
          <w:i/>
          <w:color w:val="000000" w:themeColor="text1"/>
          <w:sz w:val="28"/>
          <w:szCs w:val="28"/>
        </w:rPr>
        <w:t>(Chi tiết công nợ có Phụ lục kèm theo)</w:t>
      </w:r>
    </w:p>
    <w:p w14:paraId="0262183F" w14:textId="77777777" w:rsidR="00FF761A" w:rsidRDefault="00000000">
      <w:pPr>
        <w:spacing w:before="60" w:line="252" w:lineRule="auto"/>
        <w:ind w:firstLine="709"/>
        <w:jc w:val="both"/>
        <w:rPr>
          <w:color w:val="000000" w:themeColor="text1"/>
          <w:sz w:val="28"/>
          <w:szCs w:val="28"/>
        </w:rPr>
      </w:pPr>
      <w:r>
        <w:rPr>
          <w:bCs/>
          <w:color w:val="000000" w:themeColor="text1"/>
          <w:sz w:val="28"/>
          <w:szCs w:val="28"/>
        </w:rPr>
        <w:t>- Chịu trách nhiệm của Chủ đầu tư theo quy định tại Điều 53 Nghị định số 99</w:t>
      </w:r>
      <w:r>
        <w:rPr>
          <w:color w:val="000000" w:themeColor="text1"/>
          <w:sz w:val="28"/>
          <w:szCs w:val="28"/>
        </w:rPr>
        <w:t>/2021/NĐ-CP ngày 11/11/2021 của Chính phủ.</w:t>
      </w:r>
    </w:p>
    <w:p w14:paraId="0848CDE8" w14:textId="77777777" w:rsidR="00FF761A" w:rsidRDefault="00000000">
      <w:pPr>
        <w:spacing w:before="60" w:line="252" w:lineRule="auto"/>
        <w:ind w:firstLine="709"/>
        <w:jc w:val="both"/>
        <w:rPr>
          <w:color w:val="000000" w:themeColor="text1"/>
          <w:sz w:val="28"/>
          <w:szCs w:val="28"/>
        </w:rPr>
      </w:pPr>
      <w:r>
        <w:rPr>
          <w:color w:val="000000" w:themeColor="text1"/>
          <w:sz w:val="28"/>
          <w:szCs w:val="28"/>
        </w:rPr>
        <w:t>2. Đơn vị tiếp nhận tài sản: Bệnh viện Đa khoa huyện Nghi Xuân (nay là Trung tâm Y tế huyện Nghi Xuân)</w:t>
      </w:r>
    </w:p>
    <w:p w14:paraId="6C0FE66B" w14:textId="77777777" w:rsidR="00FF761A" w:rsidRDefault="00000000">
      <w:pPr>
        <w:spacing w:before="60" w:line="252" w:lineRule="auto"/>
        <w:ind w:firstLine="709"/>
        <w:jc w:val="both"/>
        <w:rPr>
          <w:bCs/>
          <w:color w:val="000000" w:themeColor="text1"/>
          <w:sz w:val="28"/>
          <w:szCs w:val="28"/>
        </w:rPr>
      </w:pPr>
      <w:r>
        <w:rPr>
          <w:color w:val="000000" w:themeColor="text1"/>
          <w:sz w:val="28"/>
          <w:szCs w:val="28"/>
        </w:rPr>
        <w:t>Được phép ghi tăng giá trị tài sản:</w:t>
      </w:r>
      <w:r>
        <w:rPr>
          <w:bCs/>
          <w:color w:val="000000" w:themeColor="text1"/>
          <w:sz w:val="28"/>
          <w:szCs w:val="28"/>
        </w:rPr>
        <w:t xml:space="preserve"> </w:t>
      </w:r>
      <w:r>
        <w:rPr>
          <w:sz w:val="28"/>
          <w:szCs w:val="28"/>
        </w:rPr>
        <w:t xml:space="preserve">43.332.762.478 </w:t>
      </w:r>
      <w:r>
        <w:rPr>
          <w:bCs/>
          <w:color w:val="000000" w:themeColor="text1"/>
          <w:sz w:val="28"/>
          <w:szCs w:val="28"/>
        </w:rPr>
        <w:t xml:space="preserve">đồng </w:t>
      </w:r>
    </w:p>
    <w:p w14:paraId="39077CFD" w14:textId="77777777" w:rsidR="00FF761A" w:rsidRDefault="00000000">
      <w:pPr>
        <w:spacing w:after="120" w:line="300" w:lineRule="exact"/>
        <w:ind w:firstLine="425"/>
        <w:jc w:val="right"/>
        <w:rPr>
          <w:bCs/>
          <w:color w:val="000000" w:themeColor="text1"/>
          <w:sz w:val="28"/>
          <w:szCs w:val="28"/>
        </w:rPr>
      </w:pPr>
      <w:r>
        <w:rPr>
          <w:bCs/>
          <w:i/>
          <w:color w:val="000000" w:themeColor="text1"/>
          <w:sz w:val="28"/>
          <w:szCs w:val="28"/>
        </w:rPr>
        <w:t>Đơ</w:t>
      </w:r>
      <w:r>
        <w:rPr>
          <w:i/>
          <w:iCs/>
          <w:color w:val="000000" w:themeColor="text1"/>
          <w:sz w:val="28"/>
          <w:szCs w:val="28"/>
        </w:rPr>
        <w:t>n vị tính: Đồng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410"/>
        <w:gridCol w:w="1701"/>
      </w:tblGrid>
      <w:tr w:rsidR="00FF761A" w14:paraId="6AE0642D" w14:textId="77777777">
        <w:trPr>
          <w:trHeight w:val="695"/>
        </w:trPr>
        <w:tc>
          <w:tcPr>
            <w:tcW w:w="709" w:type="dxa"/>
            <w:tcBorders>
              <w:top w:val="single" w:sz="4" w:space="0" w:color="auto"/>
              <w:left w:val="single" w:sz="4" w:space="0" w:color="auto"/>
              <w:bottom w:val="single" w:sz="4" w:space="0" w:color="auto"/>
              <w:right w:val="single" w:sz="4" w:space="0" w:color="auto"/>
            </w:tcBorders>
            <w:vAlign w:val="center"/>
            <w:hideMark/>
          </w:tcPr>
          <w:p w14:paraId="6F52D6A4" w14:textId="77777777" w:rsidR="00FF761A" w:rsidRDefault="00000000">
            <w:pPr>
              <w:pStyle w:val="Footer"/>
              <w:tabs>
                <w:tab w:val="left" w:pos="720"/>
              </w:tabs>
              <w:spacing w:before="60" w:line="300" w:lineRule="exact"/>
              <w:jc w:val="center"/>
              <w:rPr>
                <w:b/>
                <w:bCs/>
                <w:color w:val="000000" w:themeColor="text1"/>
                <w:sz w:val="28"/>
                <w:szCs w:val="28"/>
              </w:rPr>
            </w:pPr>
            <w:r>
              <w:rPr>
                <w:b/>
                <w:bCs/>
                <w:color w:val="000000" w:themeColor="text1"/>
                <w:sz w:val="28"/>
                <w:szCs w:val="28"/>
              </w:rPr>
              <w:t>TT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8013E86" w14:textId="77777777" w:rsidR="00FF761A" w:rsidRDefault="00000000">
            <w:pPr>
              <w:spacing w:before="60" w:line="300" w:lineRule="exact"/>
              <w:ind w:right="252"/>
              <w:jc w:val="center"/>
              <w:rPr>
                <w:b/>
                <w:bCs/>
                <w:color w:val="000000" w:themeColor="text1"/>
                <w:sz w:val="28"/>
                <w:szCs w:val="28"/>
                <w:lang w:val="nl-NL"/>
              </w:rPr>
            </w:pPr>
            <w:r>
              <w:rPr>
                <w:b/>
                <w:bCs/>
                <w:color w:val="000000" w:themeColor="text1"/>
                <w:sz w:val="28"/>
                <w:szCs w:val="28"/>
                <w:lang w:val="nl-NL"/>
              </w:rPr>
              <w:t>Tên đơn vị tiếp nhận tài sản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C878B7" w14:textId="77777777" w:rsidR="00FF761A" w:rsidRDefault="00000000">
            <w:pPr>
              <w:spacing w:before="60" w:line="300" w:lineRule="exact"/>
              <w:ind w:right="252"/>
              <w:jc w:val="center"/>
              <w:rPr>
                <w:b/>
                <w:bCs/>
                <w:color w:val="000000" w:themeColor="text1"/>
                <w:sz w:val="28"/>
                <w:szCs w:val="28"/>
                <w:lang w:val="nl-NL"/>
              </w:rPr>
            </w:pPr>
            <w:r>
              <w:rPr>
                <w:b/>
                <w:bCs/>
                <w:color w:val="000000" w:themeColor="text1"/>
                <w:sz w:val="28"/>
                <w:szCs w:val="28"/>
                <w:lang w:val="nl-NL"/>
              </w:rPr>
              <w:t>Tài sản dài hạn/cố định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CBDCC0" w14:textId="77777777" w:rsidR="00FF761A" w:rsidRDefault="00000000">
            <w:pPr>
              <w:spacing w:before="60" w:line="300" w:lineRule="exact"/>
              <w:ind w:left="-114" w:right="162" w:firstLine="114"/>
              <w:jc w:val="center"/>
              <w:rPr>
                <w:b/>
                <w:bCs/>
                <w:color w:val="000000" w:themeColor="text1"/>
                <w:sz w:val="28"/>
                <w:szCs w:val="28"/>
                <w:lang w:val="nl-NL"/>
              </w:rPr>
            </w:pPr>
            <w:r>
              <w:rPr>
                <w:b/>
                <w:bCs/>
                <w:color w:val="000000" w:themeColor="text1"/>
                <w:sz w:val="28"/>
                <w:szCs w:val="28"/>
                <w:lang w:val="nl-NL"/>
              </w:rPr>
              <w:t>Tài sản ngắn hạn</w:t>
            </w:r>
          </w:p>
        </w:tc>
      </w:tr>
      <w:tr w:rsidR="00FF761A" w14:paraId="2B449B03" w14:textId="77777777">
        <w:trPr>
          <w:trHeight w:val="733"/>
        </w:trPr>
        <w:tc>
          <w:tcPr>
            <w:tcW w:w="709" w:type="dxa"/>
            <w:tcBorders>
              <w:top w:val="single" w:sz="4" w:space="0" w:color="auto"/>
              <w:left w:val="single" w:sz="4" w:space="0" w:color="auto"/>
              <w:bottom w:val="single" w:sz="4" w:space="0" w:color="auto"/>
              <w:right w:val="single" w:sz="4" w:space="0" w:color="auto"/>
            </w:tcBorders>
            <w:vAlign w:val="center"/>
          </w:tcPr>
          <w:p w14:paraId="3D6FF58E" w14:textId="77777777" w:rsidR="00FF761A" w:rsidRDefault="00000000">
            <w:pPr>
              <w:pStyle w:val="Footer"/>
              <w:tabs>
                <w:tab w:val="left" w:pos="720"/>
              </w:tabs>
              <w:spacing w:before="60" w:line="300" w:lineRule="exact"/>
              <w:jc w:val="center"/>
              <w:rPr>
                <w:color w:val="000000" w:themeColor="text1"/>
                <w:sz w:val="28"/>
                <w:szCs w:val="28"/>
              </w:rPr>
            </w:pPr>
            <w:r>
              <w:rPr>
                <w:color w:val="000000" w:themeColor="text1"/>
                <w:sz w:val="28"/>
                <w:szCs w:val="28"/>
              </w:rPr>
              <w:t>1</w:t>
            </w:r>
          </w:p>
        </w:tc>
        <w:tc>
          <w:tcPr>
            <w:tcW w:w="4394" w:type="dxa"/>
            <w:tcBorders>
              <w:top w:val="single" w:sz="4" w:space="0" w:color="auto"/>
              <w:left w:val="single" w:sz="4" w:space="0" w:color="auto"/>
              <w:bottom w:val="single" w:sz="4" w:space="0" w:color="auto"/>
              <w:right w:val="single" w:sz="4" w:space="0" w:color="auto"/>
            </w:tcBorders>
            <w:vAlign w:val="center"/>
          </w:tcPr>
          <w:p w14:paraId="0B2C0EF2" w14:textId="77777777" w:rsidR="00FF761A" w:rsidRDefault="00000000">
            <w:pPr>
              <w:spacing w:before="60" w:line="300" w:lineRule="exact"/>
              <w:ind w:left="58" w:hanging="58"/>
              <w:jc w:val="center"/>
              <w:rPr>
                <w:color w:val="000000" w:themeColor="text1"/>
                <w:sz w:val="28"/>
                <w:szCs w:val="28"/>
              </w:rPr>
            </w:pPr>
            <w:r>
              <w:rPr>
                <w:color w:val="000000" w:themeColor="text1"/>
                <w:sz w:val="28"/>
                <w:szCs w:val="28"/>
              </w:rPr>
              <w:t>Trung tâm y tế huyện Nghi Xuân</w:t>
            </w:r>
          </w:p>
        </w:tc>
        <w:tc>
          <w:tcPr>
            <w:tcW w:w="2410" w:type="dxa"/>
            <w:tcBorders>
              <w:top w:val="single" w:sz="4" w:space="0" w:color="auto"/>
              <w:left w:val="single" w:sz="4" w:space="0" w:color="auto"/>
              <w:bottom w:val="single" w:sz="4" w:space="0" w:color="auto"/>
              <w:right w:val="single" w:sz="4" w:space="0" w:color="auto"/>
            </w:tcBorders>
            <w:vAlign w:val="center"/>
          </w:tcPr>
          <w:p w14:paraId="344622E5" w14:textId="77777777" w:rsidR="00FF761A" w:rsidRDefault="00000000">
            <w:pPr>
              <w:spacing w:before="60" w:line="300" w:lineRule="exact"/>
              <w:jc w:val="center"/>
              <w:rPr>
                <w:color w:val="000000" w:themeColor="text1"/>
                <w:sz w:val="28"/>
                <w:szCs w:val="28"/>
              </w:rPr>
            </w:pPr>
            <w:r>
              <w:rPr>
                <w:bCs/>
                <w:sz w:val="28"/>
                <w:szCs w:val="28"/>
              </w:rPr>
              <w:t>43.332.762.478</w:t>
            </w:r>
          </w:p>
        </w:tc>
        <w:tc>
          <w:tcPr>
            <w:tcW w:w="1701" w:type="dxa"/>
            <w:tcBorders>
              <w:top w:val="single" w:sz="4" w:space="0" w:color="auto"/>
              <w:left w:val="single" w:sz="4" w:space="0" w:color="auto"/>
              <w:bottom w:val="single" w:sz="4" w:space="0" w:color="auto"/>
              <w:right w:val="single" w:sz="4" w:space="0" w:color="auto"/>
            </w:tcBorders>
            <w:vAlign w:val="center"/>
          </w:tcPr>
          <w:p w14:paraId="01B581E3" w14:textId="77777777" w:rsidR="00FF761A" w:rsidRDefault="00FF761A">
            <w:pPr>
              <w:spacing w:before="60" w:line="300" w:lineRule="exact"/>
              <w:ind w:left="-114" w:right="162" w:firstLine="114"/>
              <w:jc w:val="center"/>
              <w:rPr>
                <w:color w:val="000000" w:themeColor="text1"/>
                <w:sz w:val="28"/>
                <w:szCs w:val="28"/>
                <w:lang w:val="nl-NL"/>
              </w:rPr>
            </w:pPr>
          </w:p>
        </w:tc>
      </w:tr>
    </w:tbl>
    <w:p w14:paraId="01FB88C1" w14:textId="77777777" w:rsidR="00FF761A" w:rsidRDefault="00000000">
      <w:pPr>
        <w:spacing w:before="60" w:line="252" w:lineRule="auto"/>
        <w:ind w:firstLine="709"/>
        <w:rPr>
          <w:bCs/>
          <w:color w:val="000000" w:themeColor="text1"/>
          <w:sz w:val="28"/>
          <w:szCs w:val="28"/>
        </w:rPr>
      </w:pPr>
      <w:r>
        <w:rPr>
          <w:bCs/>
          <w:color w:val="000000" w:themeColor="text1"/>
          <w:sz w:val="28"/>
          <w:szCs w:val="28"/>
        </w:rPr>
        <w:t>3. Trách nhiệm của đơn vị, cơ quan liên quan:</w:t>
      </w:r>
    </w:p>
    <w:p w14:paraId="29BA033F" w14:textId="77777777" w:rsidR="00FF761A" w:rsidRDefault="00000000">
      <w:pPr>
        <w:spacing w:before="60" w:line="252" w:lineRule="auto"/>
        <w:ind w:firstLine="709"/>
        <w:jc w:val="both"/>
        <w:rPr>
          <w:color w:val="000000" w:themeColor="text1"/>
          <w:sz w:val="28"/>
          <w:szCs w:val="28"/>
        </w:rPr>
      </w:pPr>
      <w:r>
        <w:rPr>
          <w:color w:val="000000" w:themeColor="text1"/>
          <w:sz w:val="28"/>
          <w:szCs w:val="28"/>
        </w:rPr>
        <w:t>-</w:t>
      </w:r>
      <w:r>
        <w:rPr>
          <w:b/>
          <w:color w:val="000000" w:themeColor="text1"/>
          <w:sz w:val="28"/>
          <w:szCs w:val="28"/>
        </w:rPr>
        <w:t xml:space="preserve"> </w:t>
      </w:r>
      <w:r>
        <w:rPr>
          <w:color w:val="000000" w:themeColor="text1"/>
          <w:sz w:val="28"/>
          <w:szCs w:val="28"/>
        </w:rPr>
        <w:t xml:space="preserve">Kho bạc nhà nước Hà Tĩnh (cơ quan kiểm soát, thanh toán): Chịu trách nhiệm về việc kiểm soát, thanh toán vốn đầu tư theo quy định tại Điều 51 Nghị định số 99/2021/NĐ-CP </w:t>
      </w:r>
      <w:r w:rsidRPr="00633399">
        <w:rPr>
          <w:color w:val="000000" w:themeColor="text1"/>
          <w:sz w:val="28"/>
          <w:szCs w:val="28"/>
        </w:rPr>
        <w:t xml:space="preserve">ngày 11/11/2021 </w:t>
      </w:r>
      <w:r>
        <w:rPr>
          <w:color w:val="000000" w:themeColor="text1"/>
          <w:sz w:val="28"/>
          <w:szCs w:val="28"/>
        </w:rPr>
        <w:t>của Chính phủ.</w:t>
      </w:r>
    </w:p>
    <w:p w14:paraId="601B4507" w14:textId="77777777" w:rsidR="00FF761A" w:rsidRDefault="00000000">
      <w:pPr>
        <w:spacing w:before="60" w:line="252" w:lineRule="auto"/>
        <w:ind w:firstLine="709"/>
        <w:jc w:val="both"/>
        <w:rPr>
          <w:color w:val="000000" w:themeColor="text1"/>
          <w:sz w:val="28"/>
          <w:szCs w:val="28"/>
        </w:rPr>
      </w:pPr>
      <w:r>
        <w:rPr>
          <w:color w:val="000000" w:themeColor="text1"/>
          <w:sz w:val="28"/>
          <w:szCs w:val="28"/>
        </w:rPr>
        <w:t>- Sở Tài chính (cơ quan thẩm tra quyết toán): Chịu trách nhiệm về kết quả trực tiếp thẩm tra quyết toán trên cơ sở hồ sơ quyết toán vốn đầu tư công dự án hoàn thành do Chủ đầu tư cung cấp theo quy định tại Điều 50 Nghị định số 99/2021/NĐ-CP ngày 11/11/2021 của Chính phủ.</w:t>
      </w:r>
    </w:p>
    <w:p w14:paraId="113416C8" w14:textId="77777777" w:rsidR="00FF761A" w:rsidRDefault="00000000">
      <w:pPr>
        <w:ind w:firstLine="709"/>
        <w:jc w:val="both"/>
        <w:rPr>
          <w:sz w:val="28"/>
          <w:szCs w:val="28"/>
        </w:rPr>
      </w:pPr>
      <w:bookmarkStart w:id="0" w:name="_Hlk171352553"/>
      <w:bookmarkStart w:id="1" w:name="_Hlk168643908"/>
      <w:r>
        <w:rPr>
          <w:sz w:val="28"/>
          <w:szCs w:val="28"/>
        </w:rPr>
        <w:t xml:space="preserve">4. Các nghiệp vụ khác: </w:t>
      </w:r>
    </w:p>
    <w:p w14:paraId="165AA617" w14:textId="77777777" w:rsidR="00FF761A" w:rsidRDefault="00000000">
      <w:pPr>
        <w:ind w:firstLine="709"/>
        <w:jc w:val="both"/>
        <w:rPr>
          <w:b/>
          <w:bCs/>
          <w:sz w:val="28"/>
          <w:szCs w:val="28"/>
        </w:rPr>
      </w:pPr>
      <w:r>
        <w:rPr>
          <w:sz w:val="28"/>
          <w:szCs w:val="28"/>
        </w:rPr>
        <w:t>- Chủ đầu tư có trách nhiệm phối hợp với Kho bạc Nhà nước Hà Tĩnh và các cơ quan liên quan xử lý tất toán tài khoản Dự án.</w:t>
      </w:r>
      <w:r>
        <w:rPr>
          <w:b/>
          <w:bCs/>
          <w:sz w:val="28"/>
          <w:szCs w:val="28"/>
        </w:rPr>
        <w:t xml:space="preserve"> </w:t>
      </w:r>
    </w:p>
    <w:p w14:paraId="2EA27302" w14:textId="77777777" w:rsidR="00FF761A" w:rsidRDefault="00000000">
      <w:pPr>
        <w:tabs>
          <w:tab w:val="left" w:pos="709"/>
        </w:tabs>
        <w:ind w:firstLine="709"/>
        <w:jc w:val="both"/>
        <w:rPr>
          <w:spacing w:val="-4"/>
          <w:sz w:val="28"/>
          <w:szCs w:val="28"/>
        </w:rPr>
      </w:pPr>
      <w:r>
        <w:rPr>
          <w:spacing w:val="-4"/>
          <w:sz w:val="28"/>
          <w:szCs w:val="28"/>
        </w:rPr>
        <w:t>- Chủ đầu tư tham mưu, báo cáo cấp có thẩm quyền bố trí số vốn còn thiếu để thanh toán cho Dự án theo giá trị quyết toán được phê duyệt, đồng thời thu hồi số vốn đã thanh toán vượt của Công ty CP Điện máy Nam An nộp vào ngân sách tỉnh.</w:t>
      </w:r>
    </w:p>
    <w:bookmarkEnd w:id="0"/>
    <w:bookmarkEnd w:id="1"/>
    <w:p w14:paraId="2922E57A" w14:textId="77777777" w:rsidR="00FF761A" w:rsidRDefault="00000000">
      <w:pPr>
        <w:tabs>
          <w:tab w:val="left" w:pos="709"/>
        </w:tabs>
        <w:spacing w:before="60" w:line="252" w:lineRule="auto"/>
        <w:ind w:firstLine="709"/>
        <w:jc w:val="both"/>
        <w:rPr>
          <w:color w:val="000000" w:themeColor="text1"/>
          <w:sz w:val="28"/>
          <w:szCs w:val="28"/>
        </w:rPr>
      </w:pPr>
      <w:r>
        <w:rPr>
          <w:b/>
          <w:bCs/>
          <w:color w:val="000000" w:themeColor="text1"/>
          <w:sz w:val="28"/>
          <w:szCs w:val="28"/>
        </w:rPr>
        <w:t>Điều 4.</w:t>
      </w:r>
      <w:r>
        <w:rPr>
          <w:color w:val="000000" w:themeColor="text1"/>
          <w:sz w:val="28"/>
          <w:szCs w:val="28"/>
        </w:rPr>
        <w:t xml:space="preserve"> Quyết định này có hiệu lực từ ngày ban hành. </w:t>
      </w:r>
    </w:p>
    <w:p w14:paraId="3ACA3351" w14:textId="77777777" w:rsidR="00FF761A" w:rsidRDefault="00000000">
      <w:pPr>
        <w:tabs>
          <w:tab w:val="left" w:pos="709"/>
        </w:tabs>
        <w:spacing w:before="60" w:line="252" w:lineRule="auto"/>
        <w:ind w:firstLine="709"/>
        <w:jc w:val="both"/>
        <w:rPr>
          <w:color w:val="000000" w:themeColor="text1"/>
          <w:sz w:val="28"/>
          <w:szCs w:val="28"/>
        </w:rPr>
      </w:pPr>
      <w:r>
        <w:rPr>
          <w:color w:val="000000" w:themeColor="text1"/>
          <w:sz w:val="28"/>
          <w:szCs w:val="28"/>
        </w:rPr>
        <w:t xml:space="preserve">Chánh Văn phòng UBND tỉnh, Giám đốc các sở, ngành: Tài chính, Kho bạc nhà nước Hà Tĩnh, </w:t>
      </w:r>
      <w:r>
        <w:rPr>
          <w:bCs/>
          <w:color w:val="000000" w:themeColor="text1"/>
          <w:sz w:val="28"/>
          <w:szCs w:val="28"/>
        </w:rPr>
        <w:t xml:space="preserve">Ban QLDA đầu tư XDCT dân dụng và công nghiệp tỉnh </w:t>
      </w:r>
      <w:r>
        <w:rPr>
          <w:color w:val="000000" w:themeColor="text1"/>
          <w:sz w:val="28"/>
          <w:szCs w:val="28"/>
        </w:rPr>
        <w:t>(Chủ đầu tư</w:t>
      </w:r>
      <w:r>
        <w:rPr>
          <w:bCs/>
          <w:color w:val="000000" w:themeColor="text1"/>
          <w:sz w:val="28"/>
          <w:szCs w:val="28"/>
        </w:rPr>
        <w:t>), Trung tâm Y tế huyện Nghi Xuân (đơn vị tiếp nhận tài sản), UBND huyện Nghi Xuân và Thủ trưởng cá</w:t>
      </w:r>
      <w:r>
        <w:rPr>
          <w:color w:val="000000" w:themeColor="text1"/>
          <w:sz w:val="28"/>
          <w:szCs w:val="28"/>
        </w:rPr>
        <w:t>c cơ quan liên quan chịu trách nhiệm thi hành Quyết định này./.</w:t>
      </w:r>
    </w:p>
    <w:tbl>
      <w:tblPr>
        <w:tblW w:w="0" w:type="auto"/>
        <w:tblLayout w:type="fixed"/>
        <w:tblLook w:val="0000" w:firstRow="0" w:lastRow="0" w:firstColumn="0" w:lastColumn="0" w:noHBand="0" w:noVBand="0"/>
      </w:tblPr>
      <w:tblGrid>
        <w:gridCol w:w="3510"/>
        <w:gridCol w:w="5670"/>
      </w:tblGrid>
      <w:tr w:rsidR="00FF761A" w14:paraId="3F2AF71E" w14:textId="77777777">
        <w:tc>
          <w:tcPr>
            <w:tcW w:w="3510" w:type="dxa"/>
          </w:tcPr>
          <w:p w14:paraId="7A1F7487" w14:textId="77777777" w:rsidR="00FF761A" w:rsidRDefault="00FF761A">
            <w:pPr>
              <w:spacing w:line="244" w:lineRule="auto"/>
              <w:ind w:left="201" w:firstLine="567"/>
              <w:jc w:val="both"/>
              <w:rPr>
                <w:b/>
                <w:bCs/>
                <w:i/>
                <w:iCs/>
                <w:color w:val="000000" w:themeColor="text1"/>
                <w:sz w:val="14"/>
                <w:szCs w:val="14"/>
              </w:rPr>
            </w:pPr>
          </w:p>
          <w:p w14:paraId="23C65189" w14:textId="77777777" w:rsidR="00FF761A" w:rsidRDefault="00000000">
            <w:pPr>
              <w:spacing w:line="244" w:lineRule="auto"/>
              <w:ind w:left="-108"/>
              <w:jc w:val="both"/>
              <w:rPr>
                <w:b/>
                <w:bCs/>
                <w:i/>
                <w:iCs/>
                <w:color w:val="000000" w:themeColor="text1"/>
              </w:rPr>
            </w:pPr>
            <w:r>
              <w:rPr>
                <w:b/>
                <w:bCs/>
                <w:i/>
                <w:iCs/>
                <w:color w:val="000000" w:themeColor="text1"/>
              </w:rPr>
              <w:t>Nơi nhận:</w:t>
            </w:r>
          </w:p>
          <w:p w14:paraId="0A32BD3B" w14:textId="77777777" w:rsidR="00FF761A" w:rsidRDefault="00000000">
            <w:pPr>
              <w:spacing w:line="244" w:lineRule="auto"/>
              <w:ind w:left="-108"/>
              <w:jc w:val="both"/>
            </w:pPr>
            <w:r>
              <w:t>- Như Điều 4;</w:t>
            </w:r>
          </w:p>
          <w:p w14:paraId="57922659" w14:textId="77777777" w:rsidR="00FF761A" w:rsidRDefault="00000000">
            <w:pPr>
              <w:spacing w:line="244" w:lineRule="auto"/>
              <w:ind w:left="-108"/>
              <w:jc w:val="both"/>
              <w:rPr>
                <w:bCs/>
                <w:iCs/>
              </w:rPr>
            </w:pPr>
            <w:r>
              <w:rPr>
                <w:bCs/>
                <w:iCs/>
              </w:rPr>
              <w:t>- Chủ tịch, các PCT UBND tỉnh;</w:t>
            </w:r>
          </w:p>
          <w:p w14:paraId="1CD5FABA" w14:textId="77777777" w:rsidR="00FF761A" w:rsidRDefault="00000000">
            <w:pPr>
              <w:spacing w:line="244" w:lineRule="auto"/>
              <w:ind w:left="-108"/>
              <w:jc w:val="both"/>
              <w:rPr>
                <w:bCs/>
                <w:iCs/>
              </w:rPr>
            </w:pPr>
            <w:r>
              <w:rPr>
                <w:bCs/>
                <w:iCs/>
              </w:rPr>
              <w:t>- PCVP Trần Tuấn Nghĩa;</w:t>
            </w:r>
          </w:p>
          <w:p w14:paraId="5800759B" w14:textId="77777777" w:rsidR="00FF761A" w:rsidRDefault="00000000">
            <w:pPr>
              <w:spacing w:line="244" w:lineRule="auto"/>
              <w:ind w:left="-108"/>
              <w:jc w:val="both"/>
              <w:rPr>
                <w:bCs/>
                <w:iCs/>
              </w:rPr>
            </w:pPr>
            <w:r>
              <w:rPr>
                <w:bCs/>
                <w:iCs/>
              </w:rPr>
              <w:t>- Trung tâm Công báo - Tin học;</w:t>
            </w:r>
          </w:p>
          <w:p w14:paraId="24AC9274" w14:textId="77777777" w:rsidR="00FF761A" w:rsidRDefault="00000000">
            <w:pPr>
              <w:spacing w:line="244" w:lineRule="auto"/>
              <w:ind w:left="-108"/>
              <w:jc w:val="both"/>
              <w:rPr>
                <w:b/>
                <w:bCs/>
                <w:i/>
                <w:iCs/>
                <w:color w:val="000000" w:themeColor="text1"/>
                <w:sz w:val="28"/>
                <w:szCs w:val="28"/>
              </w:rPr>
            </w:pPr>
            <w:r>
              <w:t>- Lưu: VT, VX</w:t>
            </w:r>
            <w:r>
              <w:rPr>
                <w:vertAlign w:val="subscript"/>
              </w:rPr>
              <w:t>1</w:t>
            </w:r>
            <w:r>
              <w:rPr>
                <w:color w:val="000000" w:themeColor="text1"/>
              </w:rPr>
              <w:t>.</w:t>
            </w:r>
          </w:p>
        </w:tc>
        <w:tc>
          <w:tcPr>
            <w:tcW w:w="5670" w:type="dxa"/>
          </w:tcPr>
          <w:p w14:paraId="0B7B2923" w14:textId="77777777" w:rsidR="00FF761A" w:rsidRDefault="00FF761A">
            <w:pPr>
              <w:spacing w:line="244" w:lineRule="auto"/>
              <w:jc w:val="center"/>
              <w:rPr>
                <w:b/>
                <w:bCs/>
                <w:color w:val="000000" w:themeColor="text1"/>
                <w:sz w:val="16"/>
                <w:szCs w:val="16"/>
              </w:rPr>
            </w:pPr>
          </w:p>
          <w:p w14:paraId="0EE5D1A6" w14:textId="1A5EA550" w:rsidR="00FF761A" w:rsidRDefault="00000000">
            <w:pPr>
              <w:spacing w:line="244" w:lineRule="auto"/>
              <w:jc w:val="center"/>
              <w:rPr>
                <w:b/>
                <w:bCs/>
                <w:color w:val="000000" w:themeColor="text1"/>
                <w:sz w:val="28"/>
                <w:szCs w:val="28"/>
              </w:rPr>
            </w:pPr>
            <w:r>
              <w:rPr>
                <w:b/>
                <w:bCs/>
                <w:color w:val="000000" w:themeColor="text1"/>
                <w:sz w:val="28"/>
                <w:szCs w:val="28"/>
              </w:rPr>
              <w:t xml:space="preserve">                  </w:t>
            </w:r>
            <w:r w:rsidR="00633399">
              <w:rPr>
                <w:b/>
                <w:bCs/>
                <w:color w:val="000000" w:themeColor="text1"/>
                <w:sz w:val="28"/>
                <w:szCs w:val="28"/>
              </w:rPr>
              <w:t xml:space="preserve">KT. </w:t>
            </w:r>
            <w:r>
              <w:rPr>
                <w:b/>
                <w:bCs/>
                <w:color w:val="000000" w:themeColor="text1"/>
                <w:sz w:val="28"/>
                <w:szCs w:val="28"/>
              </w:rPr>
              <w:t>CHỦ TỊCH</w:t>
            </w:r>
          </w:p>
          <w:p w14:paraId="065969F1" w14:textId="59CEFC33" w:rsidR="00633399" w:rsidRDefault="00633399">
            <w:pPr>
              <w:spacing w:line="244" w:lineRule="auto"/>
              <w:jc w:val="center"/>
              <w:rPr>
                <w:b/>
                <w:bCs/>
                <w:color w:val="000000" w:themeColor="text1"/>
                <w:sz w:val="28"/>
                <w:szCs w:val="28"/>
              </w:rPr>
            </w:pPr>
            <w:r>
              <w:rPr>
                <w:b/>
                <w:bCs/>
                <w:color w:val="000000" w:themeColor="text1"/>
                <w:sz w:val="28"/>
                <w:szCs w:val="28"/>
              </w:rPr>
              <w:t xml:space="preserve">                  PHÓ CHỦ TỊCH</w:t>
            </w:r>
          </w:p>
          <w:p w14:paraId="21A88E0B" w14:textId="77777777" w:rsidR="00FF761A" w:rsidRDefault="00FF761A">
            <w:pPr>
              <w:keepNext/>
              <w:spacing w:line="244" w:lineRule="auto"/>
              <w:ind w:firstLine="26"/>
              <w:jc w:val="center"/>
              <w:outlineLvl w:val="5"/>
              <w:rPr>
                <w:b/>
                <w:bCs/>
                <w:color w:val="000000" w:themeColor="text1"/>
                <w:sz w:val="28"/>
                <w:szCs w:val="28"/>
              </w:rPr>
            </w:pPr>
          </w:p>
          <w:p w14:paraId="5A5E1370" w14:textId="77777777" w:rsidR="00FF761A" w:rsidRDefault="00FF761A">
            <w:pPr>
              <w:keepNext/>
              <w:spacing w:line="244" w:lineRule="auto"/>
              <w:ind w:firstLine="26"/>
              <w:jc w:val="center"/>
              <w:outlineLvl w:val="5"/>
              <w:rPr>
                <w:b/>
                <w:bCs/>
                <w:color w:val="000000" w:themeColor="text1"/>
                <w:sz w:val="28"/>
                <w:szCs w:val="28"/>
              </w:rPr>
            </w:pPr>
          </w:p>
          <w:p w14:paraId="661C888D" w14:textId="77777777" w:rsidR="00FF761A" w:rsidRDefault="00FF761A">
            <w:pPr>
              <w:keepNext/>
              <w:spacing w:line="244" w:lineRule="auto"/>
              <w:ind w:firstLine="26"/>
              <w:jc w:val="center"/>
              <w:outlineLvl w:val="5"/>
              <w:rPr>
                <w:b/>
                <w:bCs/>
                <w:color w:val="000000" w:themeColor="text1"/>
                <w:sz w:val="28"/>
                <w:szCs w:val="28"/>
              </w:rPr>
            </w:pPr>
          </w:p>
          <w:p w14:paraId="6FAF7365" w14:textId="77777777" w:rsidR="00FF761A" w:rsidRDefault="00FF761A">
            <w:pPr>
              <w:keepNext/>
              <w:spacing w:line="244" w:lineRule="auto"/>
              <w:ind w:firstLine="26"/>
              <w:jc w:val="center"/>
              <w:outlineLvl w:val="5"/>
              <w:rPr>
                <w:b/>
                <w:bCs/>
                <w:color w:val="000000" w:themeColor="text1"/>
                <w:sz w:val="28"/>
                <w:szCs w:val="28"/>
              </w:rPr>
            </w:pPr>
          </w:p>
          <w:p w14:paraId="38EAD24B" w14:textId="77777777" w:rsidR="00FF761A" w:rsidRDefault="00FF761A">
            <w:pPr>
              <w:keepNext/>
              <w:spacing w:line="244" w:lineRule="auto"/>
              <w:ind w:firstLine="26"/>
              <w:jc w:val="center"/>
              <w:outlineLvl w:val="5"/>
              <w:rPr>
                <w:b/>
                <w:bCs/>
                <w:color w:val="000000" w:themeColor="text1"/>
                <w:sz w:val="28"/>
                <w:szCs w:val="28"/>
              </w:rPr>
            </w:pPr>
          </w:p>
          <w:p w14:paraId="2392509A" w14:textId="1F8A9C52" w:rsidR="00FF761A" w:rsidRDefault="00000000">
            <w:pPr>
              <w:keepNext/>
              <w:spacing w:line="244" w:lineRule="auto"/>
              <w:ind w:firstLine="26"/>
              <w:jc w:val="center"/>
              <w:outlineLvl w:val="5"/>
              <w:rPr>
                <w:b/>
                <w:bCs/>
                <w:color w:val="000000" w:themeColor="text1"/>
                <w:sz w:val="28"/>
                <w:szCs w:val="28"/>
              </w:rPr>
            </w:pPr>
            <w:r>
              <w:rPr>
                <w:b/>
                <w:bCs/>
                <w:color w:val="000000" w:themeColor="text1"/>
                <w:sz w:val="28"/>
                <w:szCs w:val="28"/>
              </w:rPr>
              <w:t xml:space="preserve">                   </w:t>
            </w:r>
            <w:r w:rsidR="00633399">
              <w:rPr>
                <w:b/>
                <w:bCs/>
                <w:color w:val="000000" w:themeColor="text1"/>
                <w:sz w:val="28"/>
                <w:szCs w:val="28"/>
              </w:rPr>
              <w:t>Lê  Ngọc  Châu</w:t>
            </w:r>
          </w:p>
        </w:tc>
      </w:tr>
      <w:tr w:rsidR="00FF761A" w14:paraId="1B6C567B" w14:textId="77777777">
        <w:tc>
          <w:tcPr>
            <w:tcW w:w="3510" w:type="dxa"/>
          </w:tcPr>
          <w:p w14:paraId="6E570533" w14:textId="77777777" w:rsidR="00FF761A" w:rsidRDefault="00FF761A">
            <w:pPr>
              <w:spacing w:line="244" w:lineRule="auto"/>
              <w:ind w:left="-108"/>
              <w:jc w:val="both"/>
              <w:rPr>
                <w:b/>
                <w:bCs/>
                <w:i/>
                <w:iCs/>
                <w:color w:val="000000" w:themeColor="text1"/>
                <w:sz w:val="28"/>
                <w:szCs w:val="28"/>
              </w:rPr>
            </w:pPr>
          </w:p>
        </w:tc>
        <w:tc>
          <w:tcPr>
            <w:tcW w:w="5670" w:type="dxa"/>
          </w:tcPr>
          <w:p w14:paraId="1B6F646C" w14:textId="77777777" w:rsidR="00FF761A" w:rsidRDefault="00FF761A">
            <w:pPr>
              <w:keepNext/>
              <w:spacing w:line="244" w:lineRule="auto"/>
              <w:ind w:firstLine="26"/>
              <w:jc w:val="center"/>
              <w:outlineLvl w:val="5"/>
              <w:rPr>
                <w:b/>
                <w:bCs/>
                <w:color w:val="000000" w:themeColor="text1"/>
                <w:sz w:val="28"/>
                <w:szCs w:val="28"/>
              </w:rPr>
            </w:pPr>
          </w:p>
        </w:tc>
      </w:tr>
    </w:tbl>
    <w:p w14:paraId="263E7EF5" w14:textId="77777777" w:rsidR="00FF761A" w:rsidRDefault="00FF761A">
      <w:pPr>
        <w:rPr>
          <w:color w:val="000000" w:themeColor="text1"/>
        </w:rPr>
      </w:pPr>
    </w:p>
    <w:sectPr w:rsidR="00FF761A">
      <w:headerReference w:type="default" r:id="rId8"/>
      <w:footerReference w:type="even" r:id="rId9"/>
      <w:footerReference w:type="default" r:id="rId10"/>
      <w:pgSz w:w="11907" w:h="16840" w:code="9"/>
      <w:pgMar w:top="1134" w:right="907" w:bottom="1077" w:left="1701" w:header="505" w:footer="5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5927" w14:textId="77777777" w:rsidR="006F5B6B" w:rsidRDefault="006F5B6B">
      <w:r>
        <w:separator/>
      </w:r>
    </w:p>
  </w:endnote>
  <w:endnote w:type="continuationSeparator" w:id="0">
    <w:p w14:paraId="5B1940CA" w14:textId="77777777" w:rsidR="006F5B6B" w:rsidRDefault="006F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DBD4" w14:textId="77777777" w:rsidR="00FF761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523E5" w14:textId="77777777" w:rsidR="00FF761A" w:rsidRDefault="00FF7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395D" w14:textId="77777777" w:rsidR="00FF761A" w:rsidRDefault="00FF761A">
    <w:pPr>
      <w:pStyle w:val="Footer"/>
      <w:framePr w:wrap="around" w:vAnchor="text" w:hAnchor="margin" w:xAlign="center" w:y="1"/>
      <w:rPr>
        <w:rStyle w:val="PageNumber"/>
      </w:rPr>
    </w:pPr>
  </w:p>
  <w:p w14:paraId="58558DE9" w14:textId="77777777" w:rsidR="00FF761A" w:rsidRDefault="00FF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96FD5" w14:textId="77777777" w:rsidR="006F5B6B" w:rsidRDefault="006F5B6B">
      <w:r>
        <w:separator/>
      </w:r>
    </w:p>
  </w:footnote>
  <w:footnote w:type="continuationSeparator" w:id="0">
    <w:p w14:paraId="58B12B2B" w14:textId="77777777" w:rsidR="006F5B6B" w:rsidRDefault="006F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994680"/>
      <w:docPartObj>
        <w:docPartGallery w:val="Page Numbers (Top of Page)"/>
        <w:docPartUnique/>
      </w:docPartObj>
    </w:sdtPr>
    <w:sdtEndPr>
      <w:rPr>
        <w:noProof/>
      </w:rPr>
    </w:sdtEndPr>
    <w:sdtContent>
      <w:p w14:paraId="3DDA39A0" w14:textId="77777777" w:rsidR="00FF761A" w:rsidRDefault="0000000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77E1788D" w14:textId="77777777" w:rsidR="00FF761A" w:rsidRDefault="00FF7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2127"/>
    <w:multiLevelType w:val="hybridMultilevel"/>
    <w:tmpl w:val="E172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1A87"/>
    <w:multiLevelType w:val="hybridMultilevel"/>
    <w:tmpl w:val="AD44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A2FAB"/>
    <w:multiLevelType w:val="hybridMultilevel"/>
    <w:tmpl w:val="5184B9E6"/>
    <w:lvl w:ilvl="0" w:tplc="84A4FD0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D518F"/>
    <w:multiLevelType w:val="hybridMultilevel"/>
    <w:tmpl w:val="B4EA01B0"/>
    <w:lvl w:ilvl="0" w:tplc="CBAC4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0774"/>
    <w:multiLevelType w:val="hybridMultilevel"/>
    <w:tmpl w:val="4398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209A0"/>
    <w:multiLevelType w:val="multilevel"/>
    <w:tmpl w:val="DECAAE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77213E"/>
    <w:multiLevelType w:val="hybridMultilevel"/>
    <w:tmpl w:val="C7801580"/>
    <w:lvl w:ilvl="0" w:tplc="7E74D018">
      <w:start w:val="1"/>
      <w:numFmt w:val="decimal"/>
      <w:lvlText w:val="%1."/>
      <w:lvlJc w:val="left"/>
      <w:pPr>
        <w:tabs>
          <w:tab w:val="num" w:pos="1080"/>
        </w:tabs>
        <w:ind w:left="1080" w:hanging="360"/>
      </w:pPr>
      <w:rPr>
        <w:rFonts w:cs="Times New Roman" w:hint="default"/>
        <w:i w:val="0"/>
        <w:i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548949D4"/>
    <w:multiLevelType w:val="hybridMultilevel"/>
    <w:tmpl w:val="CD782A98"/>
    <w:lvl w:ilvl="0" w:tplc="05B8E38A">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78E37B0F"/>
    <w:multiLevelType w:val="hybridMultilevel"/>
    <w:tmpl w:val="37BA4456"/>
    <w:lvl w:ilvl="0" w:tplc="040C95AA">
      <w:start w:val="1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7FDF5D5C"/>
    <w:multiLevelType w:val="hybridMultilevel"/>
    <w:tmpl w:val="7EA867F6"/>
    <w:lvl w:ilvl="0" w:tplc="11960A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407321">
    <w:abstractNumId w:val="6"/>
  </w:num>
  <w:num w:numId="2" w16cid:durableId="1454250254">
    <w:abstractNumId w:val="3"/>
  </w:num>
  <w:num w:numId="3" w16cid:durableId="1455248461">
    <w:abstractNumId w:val="8"/>
  </w:num>
  <w:num w:numId="4" w16cid:durableId="1170490326">
    <w:abstractNumId w:val="2"/>
  </w:num>
  <w:num w:numId="5" w16cid:durableId="1995064878">
    <w:abstractNumId w:val="1"/>
  </w:num>
  <w:num w:numId="6" w16cid:durableId="590939389">
    <w:abstractNumId w:val="5"/>
  </w:num>
  <w:num w:numId="7" w16cid:durableId="1267494240">
    <w:abstractNumId w:val="4"/>
  </w:num>
  <w:num w:numId="8" w16cid:durableId="1632900787">
    <w:abstractNumId w:val="0"/>
  </w:num>
  <w:num w:numId="9" w16cid:durableId="330792087">
    <w:abstractNumId w:val="7"/>
  </w:num>
  <w:num w:numId="10" w16cid:durableId="71350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1A"/>
    <w:rsid w:val="000A0110"/>
    <w:rsid w:val="004423EA"/>
    <w:rsid w:val="00595950"/>
    <w:rsid w:val="00633399"/>
    <w:rsid w:val="006F5B6B"/>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D000B"/>
  <w15:docId w15:val="{2EACF098-CDA4-47A7-B1AC-EC2654E0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line="360" w:lineRule="exact"/>
      <w:ind w:left="3600" w:firstLine="720"/>
      <w:jc w:val="both"/>
      <w:outlineLvl w:val="0"/>
    </w:pPr>
    <w:rPr>
      <w:i/>
      <w:iCs/>
      <w:sz w:val="26"/>
      <w:szCs w:val="26"/>
    </w:rPr>
  </w:style>
  <w:style w:type="paragraph" w:styleId="Heading2">
    <w:name w:val="heading 2"/>
    <w:basedOn w:val="Normal"/>
    <w:next w:val="Normal"/>
    <w:link w:val="Heading2Char"/>
    <w:uiPriority w:val="99"/>
    <w:qFormat/>
    <w:pPr>
      <w:keepNext/>
      <w:spacing w:line="360" w:lineRule="exact"/>
      <w:jc w:val="center"/>
      <w:outlineLvl w:val="1"/>
    </w:pPr>
    <w:rPr>
      <w:b/>
      <w:bCs/>
      <w:sz w:val="26"/>
      <w:szCs w:val="26"/>
    </w:rPr>
  </w:style>
  <w:style w:type="paragraph" w:styleId="Heading3">
    <w:name w:val="heading 3"/>
    <w:basedOn w:val="Normal"/>
    <w:next w:val="Normal"/>
    <w:link w:val="Heading3Char"/>
    <w:uiPriority w:val="99"/>
    <w:qFormat/>
    <w:pPr>
      <w:keepNext/>
      <w:spacing w:line="360" w:lineRule="exact"/>
      <w:jc w:val="center"/>
      <w:outlineLvl w:val="2"/>
    </w:pPr>
    <w:rPr>
      <w:b/>
      <w:bCs/>
      <w:i/>
      <w:iCs/>
      <w:sz w:val="26"/>
      <w:szCs w:val="26"/>
    </w:rPr>
  </w:style>
  <w:style w:type="paragraph" w:styleId="Heading4">
    <w:name w:val="heading 4"/>
    <w:basedOn w:val="Normal"/>
    <w:next w:val="Normal"/>
    <w:link w:val="Heading4Char"/>
    <w:uiPriority w:val="99"/>
    <w:qFormat/>
    <w:pPr>
      <w:keepNext/>
      <w:spacing w:line="360" w:lineRule="exact"/>
      <w:jc w:val="center"/>
      <w:outlineLvl w:val="3"/>
    </w:pPr>
    <w:rPr>
      <w:b/>
      <w:bCs/>
      <w:sz w:val="28"/>
      <w:szCs w:val="28"/>
    </w:rPr>
  </w:style>
  <w:style w:type="paragraph" w:styleId="Heading5">
    <w:name w:val="heading 5"/>
    <w:basedOn w:val="Normal"/>
    <w:next w:val="Normal"/>
    <w:link w:val="Heading5Char"/>
    <w:uiPriority w:val="99"/>
    <w:qFormat/>
    <w:pPr>
      <w:keepNext/>
      <w:spacing w:line="360" w:lineRule="exact"/>
      <w:jc w:val="both"/>
      <w:outlineLvl w:val="4"/>
    </w:pPr>
    <w:rPr>
      <w:b/>
      <w:bCs/>
      <w:sz w:val="26"/>
      <w:szCs w:val="26"/>
    </w:rPr>
  </w:style>
  <w:style w:type="paragraph" w:styleId="Heading6">
    <w:name w:val="heading 6"/>
    <w:basedOn w:val="Normal"/>
    <w:next w:val="Normal"/>
    <w:link w:val="Heading6Char"/>
    <w:uiPriority w:val="99"/>
    <w:qFormat/>
    <w:pPr>
      <w:keepNext/>
      <w:spacing w:line="340" w:lineRule="exact"/>
      <w:outlineLvl w:val="5"/>
    </w:pPr>
    <w:rPr>
      <w:b/>
      <w:bCs/>
      <w:sz w:val="48"/>
      <w:szCs w:val="48"/>
    </w:rPr>
  </w:style>
  <w:style w:type="paragraph" w:styleId="Heading7">
    <w:name w:val="heading 7"/>
    <w:basedOn w:val="Normal"/>
    <w:next w:val="Normal"/>
    <w:link w:val="Heading7Char"/>
    <w:uiPriority w:val="99"/>
    <w:qFormat/>
    <w:pPr>
      <w:keepNext/>
      <w:spacing w:line="340" w:lineRule="exact"/>
      <w:jc w:val="center"/>
      <w:outlineLvl w:val="6"/>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styleId="Footer">
    <w:name w:val="footer"/>
    <w:basedOn w:val="Normal"/>
    <w:link w:val="FooterChar"/>
    <w:uiPriority w:val="99"/>
    <w:pPr>
      <w:tabs>
        <w:tab w:val="center" w:pos="4320"/>
        <w:tab w:val="right" w:pos="8640"/>
      </w:tabs>
    </w:pPr>
    <w:rPr>
      <w:sz w:val="26"/>
      <w:szCs w:val="26"/>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
    <w:name w:val="Body Text Indent"/>
    <w:basedOn w:val="Normal"/>
    <w:link w:val="BodyTextIndentChar"/>
    <w:uiPriority w:val="99"/>
    <w:pPr>
      <w:spacing w:line="340" w:lineRule="exact"/>
      <w:ind w:firstLine="360"/>
      <w:jc w:val="both"/>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pPr>
      <w:spacing w:line="340" w:lineRule="exact"/>
      <w:ind w:right="-140"/>
    </w:pPr>
    <w:rPr>
      <w:b/>
      <w:bCs/>
      <w:sz w:val="28"/>
      <w:szCs w:val="28"/>
    </w:rPr>
  </w:style>
  <w:style w:type="character" w:customStyle="1" w:styleId="BodyTextChar">
    <w:name w:val="Body Text Char"/>
    <w:basedOn w:val="DefaultParagraphFont"/>
    <w:link w:val="BodyText"/>
    <w:locked/>
    <w:rPr>
      <w:rFonts w:cs="Times New Roman"/>
      <w:sz w:val="24"/>
      <w:szCs w:val="24"/>
    </w:rPr>
  </w:style>
  <w:style w:type="paragraph" w:styleId="Caption">
    <w:name w:val="caption"/>
    <w:basedOn w:val="Normal"/>
    <w:next w:val="Normal"/>
    <w:uiPriority w:val="99"/>
    <w:qFormat/>
    <w:pPr>
      <w:spacing w:line="420" w:lineRule="exact"/>
      <w:ind w:left="1440" w:firstLine="720"/>
    </w:pPr>
    <w:rPr>
      <w:b/>
      <w:bCs/>
      <w:sz w:val="26"/>
      <w:szCs w:val="26"/>
    </w:rPr>
  </w:style>
  <w:style w:type="paragraph" w:styleId="BodyTextIndent3">
    <w:name w:val="Body Text Indent 3"/>
    <w:basedOn w:val="Normal"/>
    <w:link w:val="BodyTextIndent3Char"/>
    <w:uiPriority w:val="99"/>
    <w:pPr>
      <w:spacing w:line="340" w:lineRule="exact"/>
      <w:ind w:firstLine="567"/>
      <w:jc w:val="both"/>
    </w:pPr>
    <w:rPr>
      <w:b/>
      <w:bCs/>
      <w:sz w:val="28"/>
      <w:szCs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rFonts w:ascii=".VnTime" w:hAnsi=".VnTime"/>
      <w:sz w:val="20"/>
      <w:szCs w:val="20"/>
    </w:rPr>
  </w:style>
  <w:style w:type="character" w:customStyle="1" w:styleId="FootnoteTextChar">
    <w:name w:val="Footnote Text Char"/>
    <w:basedOn w:val="DefaultParagraphFont"/>
    <w:link w:val="FootnoteText"/>
    <w:uiPriority w:val="99"/>
    <w:semiHidden/>
    <w:rPr>
      <w:rFonts w:ascii=".VnTime" w:hAnsi=".VnTime"/>
    </w:rPr>
  </w:style>
  <w:style w:type="character" w:styleId="FootnoteReference">
    <w:name w:val="footnote reference"/>
    <w:uiPriority w:val="99"/>
    <w:semiHidden/>
    <w:unhideWhenUsed/>
    <w:rPr>
      <w:vertAlign w:val="superscript"/>
    </w:rPr>
  </w:style>
  <w:style w:type="paragraph" w:styleId="Revision">
    <w:name w:val="Revision"/>
    <w:hidden/>
    <w:uiPriority w:val="99"/>
    <w:semiHidden/>
    <w:rsid w:val="006333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29542">
      <w:marLeft w:val="0"/>
      <w:marRight w:val="0"/>
      <w:marTop w:val="0"/>
      <w:marBottom w:val="0"/>
      <w:divBdr>
        <w:top w:val="none" w:sz="0" w:space="0" w:color="auto"/>
        <w:left w:val="none" w:sz="0" w:space="0" w:color="auto"/>
        <w:bottom w:val="none" w:sz="0" w:space="0" w:color="auto"/>
        <w:right w:val="none" w:sz="0" w:space="0" w:color="auto"/>
      </w:divBdr>
    </w:div>
    <w:div w:id="140929543">
      <w:marLeft w:val="0"/>
      <w:marRight w:val="0"/>
      <w:marTop w:val="0"/>
      <w:marBottom w:val="0"/>
      <w:divBdr>
        <w:top w:val="none" w:sz="0" w:space="0" w:color="auto"/>
        <w:left w:val="none" w:sz="0" w:space="0" w:color="auto"/>
        <w:bottom w:val="none" w:sz="0" w:space="0" w:color="auto"/>
        <w:right w:val="none" w:sz="0" w:space="0" w:color="auto"/>
      </w:divBdr>
    </w:div>
    <w:div w:id="140929544">
      <w:marLeft w:val="0"/>
      <w:marRight w:val="0"/>
      <w:marTop w:val="0"/>
      <w:marBottom w:val="0"/>
      <w:divBdr>
        <w:top w:val="none" w:sz="0" w:space="0" w:color="auto"/>
        <w:left w:val="none" w:sz="0" w:space="0" w:color="auto"/>
        <w:bottom w:val="none" w:sz="0" w:space="0" w:color="auto"/>
        <w:right w:val="none" w:sz="0" w:space="0" w:color="auto"/>
      </w:divBdr>
    </w:div>
    <w:div w:id="140929545">
      <w:marLeft w:val="0"/>
      <w:marRight w:val="0"/>
      <w:marTop w:val="0"/>
      <w:marBottom w:val="0"/>
      <w:divBdr>
        <w:top w:val="none" w:sz="0" w:space="0" w:color="auto"/>
        <w:left w:val="none" w:sz="0" w:space="0" w:color="auto"/>
        <w:bottom w:val="none" w:sz="0" w:space="0" w:color="auto"/>
        <w:right w:val="none" w:sz="0" w:space="0" w:color="auto"/>
      </w:divBdr>
    </w:div>
    <w:div w:id="140929546">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262419131">
      <w:bodyDiv w:val="1"/>
      <w:marLeft w:val="0"/>
      <w:marRight w:val="0"/>
      <w:marTop w:val="0"/>
      <w:marBottom w:val="0"/>
      <w:divBdr>
        <w:top w:val="none" w:sz="0" w:space="0" w:color="auto"/>
        <w:left w:val="none" w:sz="0" w:space="0" w:color="auto"/>
        <w:bottom w:val="none" w:sz="0" w:space="0" w:color="auto"/>
        <w:right w:val="none" w:sz="0" w:space="0" w:color="auto"/>
      </w:divBdr>
    </w:div>
    <w:div w:id="303704082">
      <w:bodyDiv w:val="1"/>
      <w:marLeft w:val="0"/>
      <w:marRight w:val="0"/>
      <w:marTop w:val="0"/>
      <w:marBottom w:val="0"/>
      <w:divBdr>
        <w:top w:val="none" w:sz="0" w:space="0" w:color="auto"/>
        <w:left w:val="none" w:sz="0" w:space="0" w:color="auto"/>
        <w:bottom w:val="none" w:sz="0" w:space="0" w:color="auto"/>
        <w:right w:val="none" w:sz="0" w:space="0" w:color="auto"/>
      </w:divBdr>
    </w:div>
    <w:div w:id="313998364">
      <w:bodyDiv w:val="1"/>
      <w:marLeft w:val="0"/>
      <w:marRight w:val="0"/>
      <w:marTop w:val="0"/>
      <w:marBottom w:val="0"/>
      <w:divBdr>
        <w:top w:val="none" w:sz="0" w:space="0" w:color="auto"/>
        <w:left w:val="none" w:sz="0" w:space="0" w:color="auto"/>
        <w:bottom w:val="none" w:sz="0" w:space="0" w:color="auto"/>
        <w:right w:val="none" w:sz="0" w:space="0" w:color="auto"/>
      </w:divBdr>
    </w:div>
    <w:div w:id="327709582">
      <w:bodyDiv w:val="1"/>
      <w:marLeft w:val="0"/>
      <w:marRight w:val="0"/>
      <w:marTop w:val="0"/>
      <w:marBottom w:val="0"/>
      <w:divBdr>
        <w:top w:val="none" w:sz="0" w:space="0" w:color="auto"/>
        <w:left w:val="none" w:sz="0" w:space="0" w:color="auto"/>
        <w:bottom w:val="none" w:sz="0" w:space="0" w:color="auto"/>
        <w:right w:val="none" w:sz="0" w:space="0" w:color="auto"/>
      </w:divBdr>
    </w:div>
    <w:div w:id="495074671">
      <w:bodyDiv w:val="1"/>
      <w:marLeft w:val="0"/>
      <w:marRight w:val="0"/>
      <w:marTop w:val="0"/>
      <w:marBottom w:val="0"/>
      <w:divBdr>
        <w:top w:val="none" w:sz="0" w:space="0" w:color="auto"/>
        <w:left w:val="none" w:sz="0" w:space="0" w:color="auto"/>
        <w:bottom w:val="none" w:sz="0" w:space="0" w:color="auto"/>
        <w:right w:val="none" w:sz="0" w:space="0" w:color="auto"/>
      </w:divBdr>
    </w:div>
    <w:div w:id="808329677">
      <w:bodyDiv w:val="1"/>
      <w:marLeft w:val="0"/>
      <w:marRight w:val="0"/>
      <w:marTop w:val="0"/>
      <w:marBottom w:val="0"/>
      <w:divBdr>
        <w:top w:val="none" w:sz="0" w:space="0" w:color="auto"/>
        <w:left w:val="none" w:sz="0" w:space="0" w:color="auto"/>
        <w:bottom w:val="none" w:sz="0" w:space="0" w:color="auto"/>
        <w:right w:val="none" w:sz="0" w:space="0" w:color="auto"/>
      </w:divBdr>
    </w:div>
    <w:div w:id="1102804715">
      <w:bodyDiv w:val="1"/>
      <w:marLeft w:val="0"/>
      <w:marRight w:val="0"/>
      <w:marTop w:val="0"/>
      <w:marBottom w:val="0"/>
      <w:divBdr>
        <w:top w:val="none" w:sz="0" w:space="0" w:color="auto"/>
        <w:left w:val="none" w:sz="0" w:space="0" w:color="auto"/>
        <w:bottom w:val="none" w:sz="0" w:space="0" w:color="auto"/>
        <w:right w:val="none" w:sz="0" w:space="0" w:color="auto"/>
      </w:divBdr>
    </w:div>
    <w:div w:id="1289631640">
      <w:bodyDiv w:val="1"/>
      <w:marLeft w:val="0"/>
      <w:marRight w:val="0"/>
      <w:marTop w:val="0"/>
      <w:marBottom w:val="0"/>
      <w:divBdr>
        <w:top w:val="none" w:sz="0" w:space="0" w:color="auto"/>
        <w:left w:val="none" w:sz="0" w:space="0" w:color="auto"/>
        <w:bottom w:val="none" w:sz="0" w:space="0" w:color="auto"/>
        <w:right w:val="none" w:sz="0" w:space="0" w:color="auto"/>
      </w:divBdr>
    </w:div>
    <w:div w:id="1349143241">
      <w:bodyDiv w:val="1"/>
      <w:marLeft w:val="0"/>
      <w:marRight w:val="0"/>
      <w:marTop w:val="0"/>
      <w:marBottom w:val="0"/>
      <w:divBdr>
        <w:top w:val="none" w:sz="0" w:space="0" w:color="auto"/>
        <w:left w:val="none" w:sz="0" w:space="0" w:color="auto"/>
        <w:bottom w:val="none" w:sz="0" w:space="0" w:color="auto"/>
        <w:right w:val="none" w:sz="0" w:space="0" w:color="auto"/>
      </w:divBdr>
    </w:div>
    <w:div w:id="1365906358">
      <w:bodyDiv w:val="1"/>
      <w:marLeft w:val="0"/>
      <w:marRight w:val="0"/>
      <w:marTop w:val="0"/>
      <w:marBottom w:val="0"/>
      <w:divBdr>
        <w:top w:val="none" w:sz="0" w:space="0" w:color="auto"/>
        <w:left w:val="none" w:sz="0" w:space="0" w:color="auto"/>
        <w:bottom w:val="none" w:sz="0" w:space="0" w:color="auto"/>
        <w:right w:val="none" w:sz="0" w:space="0" w:color="auto"/>
      </w:divBdr>
    </w:div>
    <w:div w:id="1546218355">
      <w:bodyDiv w:val="1"/>
      <w:marLeft w:val="0"/>
      <w:marRight w:val="0"/>
      <w:marTop w:val="0"/>
      <w:marBottom w:val="0"/>
      <w:divBdr>
        <w:top w:val="none" w:sz="0" w:space="0" w:color="auto"/>
        <w:left w:val="none" w:sz="0" w:space="0" w:color="auto"/>
        <w:bottom w:val="none" w:sz="0" w:space="0" w:color="auto"/>
        <w:right w:val="none" w:sz="0" w:space="0" w:color="auto"/>
      </w:divBdr>
    </w:div>
    <w:div w:id="1559628085">
      <w:bodyDiv w:val="1"/>
      <w:marLeft w:val="0"/>
      <w:marRight w:val="0"/>
      <w:marTop w:val="0"/>
      <w:marBottom w:val="0"/>
      <w:divBdr>
        <w:top w:val="none" w:sz="0" w:space="0" w:color="auto"/>
        <w:left w:val="none" w:sz="0" w:space="0" w:color="auto"/>
        <w:bottom w:val="none" w:sz="0" w:space="0" w:color="auto"/>
        <w:right w:val="none" w:sz="0" w:space="0" w:color="auto"/>
      </w:divBdr>
    </w:div>
    <w:div w:id="1587496387">
      <w:bodyDiv w:val="1"/>
      <w:marLeft w:val="0"/>
      <w:marRight w:val="0"/>
      <w:marTop w:val="0"/>
      <w:marBottom w:val="0"/>
      <w:divBdr>
        <w:top w:val="none" w:sz="0" w:space="0" w:color="auto"/>
        <w:left w:val="none" w:sz="0" w:space="0" w:color="auto"/>
        <w:bottom w:val="none" w:sz="0" w:space="0" w:color="auto"/>
        <w:right w:val="none" w:sz="0" w:space="0" w:color="auto"/>
      </w:divBdr>
    </w:div>
    <w:div w:id="1931085179">
      <w:bodyDiv w:val="1"/>
      <w:marLeft w:val="0"/>
      <w:marRight w:val="0"/>
      <w:marTop w:val="0"/>
      <w:marBottom w:val="0"/>
      <w:divBdr>
        <w:top w:val="none" w:sz="0" w:space="0" w:color="auto"/>
        <w:left w:val="none" w:sz="0" w:space="0" w:color="auto"/>
        <w:bottom w:val="none" w:sz="0" w:space="0" w:color="auto"/>
        <w:right w:val="none" w:sz="0" w:space="0" w:color="auto"/>
      </w:divBdr>
    </w:div>
    <w:div w:id="202902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2CBB-9CC1-4083-B801-CE8B2E0D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XUAN DT</dc:creator>
  <cp:keywords/>
  <dc:description/>
  <cp:lastModifiedBy>Windows</cp:lastModifiedBy>
  <cp:revision>24</cp:revision>
  <cp:lastPrinted>2024-12-17T09:51:00Z</cp:lastPrinted>
  <dcterms:created xsi:type="dcterms:W3CDTF">2024-10-08T09:48:00Z</dcterms:created>
  <dcterms:modified xsi:type="dcterms:W3CDTF">2024-12-17T10:20:00Z</dcterms:modified>
</cp:coreProperties>
</file>