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6" w:type="dxa"/>
        <w:jc w:val="center"/>
        <w:tblBorders>
          <w:insideH w:val="single" w:sz="4" w:space="0" w:color="auto"/>
        </w:tblBorders>
        <w:tblLook w:val="01E0" w:firstRow="1" w:lastRow="1" w:firstColumn="1" w:lastColumn="1" w:noHBand="0" w:noVBand="0"/>
      </w:tblPr>
      <w:tblGrid>
        <w:gridCol w:w="2805"/>
        <w:gridCol w:w="6521"/>
      </w:tblGrid>
      <w:tr w:rsidR="00A6643B" w:rsidRPr="00624C33" w:rsidTr="00F1690D">
        <w:trPr>
          <w:jc w:val="center"/>
        </w:trPr>
        <w:tc>
          <w:tcPr>
            <w:tcW w:w="2805" w:type="dxa"/>
          </w:tcPr>
          <w:p w:rsidR="00A6643B" w:rsidRPr="00624C33" w:rsidRDefault="00467F1D" w:rsidP="00F1690D">
            <w:pPr>
              <w:jc w:val="center"/>
              <w:rPr>
                <w:rFonts w:ascii="Times New Roman" w:hAnsi="Times New Roman"/>
                <w:b/>
                <w:sz w:val="26"/>
                <w:lang w:val="pt-BR"/>
              </w:rPr>
            </w:pPr>
            <w:r w:rsidRPr="00624C33">
              <w:rPr>
                <w:rFonts w:ascii="Times New Roman" w:hAnsi="Times New Roman"/>
                <w:b/>
                <w:sz w:val="26"/>
                <w:lang w:val="pt-BR"/>
              </w:rPr>
              <w:t>ỦY</w:t>
            </w:r>
            <w:r w:rsidR="00250DEC" w:rsidRPr="00624C33">
              <w:rPr>
                <w:rFonts w:ascii="Times New Roman" w:hAnsi="Times New Roman"/>
                <w:b/>
                <w:sz w:val="26"/>
                <w:lang w:val="pt-BR"/>
              </w:rPr>
              <w:t xml:space="preserve"> BAN NHÂN DÂN</w:t>
            </w:r>
          </w:p>
          <w:p w:rsidR="00467F1D" w:rsidRPr="00624C33" w:rsidRDefault="00250DEC" w:rsidP="00467F1D">
            <w:pPr>
              <w:jc w:val="center"/>
              <w:rPr>
                <w:rFonts w:ascii="Times New Roman" w:hAnsi="Times New Roman"/>
                <w:b/>
                <w:lang w:val="pt-BR"/>
              </w:rPr>
            </w:pPr>
            <w:r w:rsidRPr="00624C33">
              <w:rPr>
                <w:rFonts w:ascii="Times New Roman" w:hAnsi="Times New Roman"/>
                <w:b/>
                <w:sz w:val="26"/>
                <w:lang w:val="pt-BR"/>
              </w:rPr>
              <w:t>TỈNH HÀ TĨNH</w:t>
            </w:r>
          </w:p>
          <w:p w:rsidR="00467F1D" w:rsidRPr="00624C33" w:rsidRDefault="00467F1D" w:rsidP="00467F1D">
            <w:pPr>
              <w:jc w:val="center"/>
              <w:rPr>
                <w:rFonts w:ascii="Times New Roman" w:hAnsi="Times New Roman"/>
                <w:b/>
                <w:lang w:val="pt-BR"/>
              </w:rPr>
            </w:pPr>
            <w:r w:rsidRPr="00624C33">
              <w:rPr>
                <w:rFonts w:ascii="Times New Roman" w:hAnsi="Times New Roman"/>
                <w:b/>
                <w:noProof/>
              </w:rPr>
              <mc:AlternateContent>
                <mc:Choice Requires="wps">
                  <w:drawing>
                    <wp:anchor distT="4294967295" distB="4294967295" distL="114300" distR="114300" simplePos="0" relativeHeight="251656704" behindDoc="0" locked="0" layoutInCell="1" allowOverlap="1" wp14:anchorId="1C4B3C0E" wp14:editId="0D4BAFF1">
                      <wp:simplePos x="0" y="0"/>
                      <wp:positionH relativeFrom="column">
                        <wp:posOffset>524510</wp:posOffset>
                      </wp:positionH>
                      <wp:positionV relativeFrom="paragraph">
                        <wp:posOffset>39781</wp:posOffset>
                      </wp:positionV>
                      <wp:extent cx="638175" cy="0"/>
                      <wp:effectExtent l="0" t="0" r="952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91AB4F1"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3pt,3.15pt" to="91.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zz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"/>
                  </w:pict>
                </mc:Fallback>
              </mc:AlternateContent>
            </w:r>
          </w:p>
          <w:p w:rsidR="00731955" w:rsidRPr="00624C33" w:rsidRDefault="00731955" w:rsidP="00467F1D">
            <w:pPr>
              <w:jc w:val="center"/>
              <w:rPr>
                <w:rFonts w:ascii="Times New Roman" w:hAnsi="Times New Roman"/>
                <w:b/>
                <w:lang w:val="pt-BR"/>
              </w:rPr>
            </w:pPr>
            <w:r w:rsidRPr="00624C33">
              <w:rPr>
                <w:rFonts w:ascii="Times New Roman" w:hAnsi="Times New Roman"/>
                <w:sz w:val="26"/>
                <w:szCs w:val="26"/>
                <w:lang w:val="pt-BR"/>
              </w:rPr>
              <w:t xml:space="preserve">Số: </w:t>
            </w:r>
            <w:r w:rsidR="00467F1D" w:rsidRPr="00624C33">
              <w:rPr>
                <w:rFonts w:ascii="Times New Roman" w:hAnsi="Times New Roman"/>
                <w:sz w:val="26"/>
                <w:szCs w:val="26"/>
                <w:lang w:val="pt-BR"/>
              </w:rPr>
              <w:t xml:space="preserve">      </w:t>
            </w:r>
            <w:r w:rsidR="00357D89">
              <w:rPr>
                <w:rFonts w:ascii="Times New Roman" w:hAnsi="Times New Roman"/>
                <w:sz w:val="26"/>
                <w:szCs w:val="26"/>
                <w:lang w:val="pt-BR"/>
              </w:rPr>
              <w:t xml:space="preserve"> </w:t>
            </w:r>
            <w:bookmarkStart w:id="0" w:name="_GoBack"/>
            <w:bookmarkEnd w:id="0"/>
            <w:r w:rsidR="00467F1D" w:rsidRPr="00624C33">
              <w:rPr>
                <w:rFonts w:ascii="Times New Roman" w:hAnsi="Times New Roman"/>
                <w:sz w:val="26"/>
                <w:szCs w:val="26"/>
                <w:lang w:val="pt-BR"/>
              </w:rPr>
              <w:t xml:space="preserve">   </w:t>
            </w:r>
            <w:r w:rsidRPr="00624C33">
              <w:rPr>
                <w:rFonts w:ascii="Times New Roman" w:hAnsi="Times New Roman"/>
                <w:sz w:val="26"/>
                <w:szCs w:val="26"/>
                <w:lang w:val="pt-BR"/>
              </w:rPr>
              <w:t>/QĐ-UBND</w:t>
            </w:r>
          </w:p>
        </w:tc>
        <w:tc>
          <w:tcPr>
            <w:tcW w:w="6521" w:type="dxa"/>
          </w:tcPr>
          <w:p w:rsidR="00A6643B" w:rsidRPr="00624C33" w:rsidRDefault="00250DEC" w:rsidP="00F1690D">
            <w:pPr>
              <w:jc w:val="center"/>
              <w:rPr>
                <w:rFonts w:ascii="Times New Roman" w:hAnsi="Times New Roman"/>
                <w:b/>
                <w:sz w:val="26"/>
                <w:lang w:val="pt-BR"/>
              </w:rPr>
            </w:pPr>
            <w:r w:rsidRPr="00624C33">
              <w:rPr>
                <w:rFonts w:ascii="Times New Roman" w:hAnsi="Times New Roman"/>
                <w:b/>
                <w:sz w:val="26"/>
                <w:lang w:val="pt-BR"/>
              </w:rPr>
              <w:t>CỘNG H</w:t>
            </w:r>
            <w:r w:rsidR="00B0431D" w:rsidRPr="00624C33">
              <w:rPr>
                <w:rFonts w:ascii="Times New Roman" w:hAnsi="Times New Roman"/>
                <w:b/>
                <w:sz w:val="26"/>
                <w:lang w:val="pt-BR"/>
              </w:rPr>
              <w:t>ÒA</w:t>
            </w:r>
            <w:r w:rsidRPr="00624C33">
              <w:rPr>
                <w:rFonts w:ascii="Times New Roman" w:hAnsi="Times New Roman"/>
                <w:b/>
                <w:sz w:val="26"/>
                <w:lang w:val="pt-BR"/>
              </w:rPr>
              <w:t xml:space="preserve"> XÃ HỘI CHỦ NGHĨA VIỆT NAM</w:t>
            </w:r>
          </w:p>
          <w:p w:rsidR="00467F1D" w:rsidRPr="00624C33" w:rsidRDefault="00250DEC" w:rsidP="00467F1D">
            <w:pPr>
              <w:jc w:val="center"/>
              <w:rPr>
                <w:rFonts w:ascii="Times New Roman" w:hAnsi="Times New Roman"/>
                <w:b/>
                <w:sz w:val="28"/>
                <w:szCs w:val="28"/>
                <w:lang w:val="pt-BR"/>
              </w:rPr>
            </w:pPr>
            <w:r w:rsidRPr="00624C33">
              <w:rPr>
                <w:rFonts w:ascii="Times New Roman" w:hAnsi="Times New Roman"/>
                <w:b/>
                <w:sz w:val="28"/>
                <w:szCs w:val="28"/>
                <w:lang w:val="pt-BR"/>
              </w:rPr>
              <w:t>Độc lập - Tự do - Hạnh phúc</w:t>
            </w:r>
          </w:p>
          <w:p w:rsidR="00467F1D" w:rsidRPr="00624C33" w:rsidRDefault="00467F1D" w:rsidP="00467F1D">
            <w:pPr>
              <w:jc w:val="center"/>
              <w:rPr>
                <w:rFonts w:ascii="Times New Roman" w:hAnsi="Times New Roman"/>
                <w:b/>
                <w:sz w:val="28"/>
                <w:szCs w:val="28"/>
                <w:lang w:val="pt-BR"/>
              </w:rPr>
            </w:pPr>
            <w:r w:rsidRPr="00624C33">
              <w:rPr>
                <w:rFonts w:ascii="Times New Roman" w:hAnsi="Times New Roman"/>
                <w:b/>
                <w:noProof/>
              </w:rPr>
              <mc:AlternateContent>
                <mc:Choice Requires="wps">
                  <w:drawing>
                    <wp:anchor distT="4294967295" distB="4294967295" distL="114300" distR="114300" simplePos="0" relativeHeight="251657728" behindDoc="0" locked="0" layoutInCell="1" allowOverlap="1" wp14:anchorId="2BA975A3" wp14:editId="1F12B3D3">
                      <wp:simplePos x="0" y="0"/>
                      <wp:positionH relativeFrom="column">
                        <wp:posOffset>940926</wp:posOffset>
                      </wp:positionH>
                      <wp:positionV relativeFrom="paragraph">
                        <wp:posOffset>34524</wp:posOffset>
                      </wp:positionV>
                      <wp:extent cx="2100741" cy="0"/>
                      <wp:effectExtent l="0" t="0" r="1397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07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34BD99A"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1pt,2.7pt" to="23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dYq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"/>
                  </w:pict>
                </mc:Fallback>
              </mc:AlternateContent>
            </w:r>
          </w:p>
          <w:p w:rsidR="00731955" w:rsidRPr="00624C33" w:rsidRDefault="00731955" w:rsidP="00630164">
            <w:pPr>
              <w:jc w:val="center"/>
              <w:rPr>
                <w:rFonts w:ascii="Times New Roman" w:hAnsi="Times New Roman"/>
                <w:b/>
                <w:sz w:val="28"/>
                <w:szCs w:val="28"/>
                <w:lang w:val="pt-BR"/>
              </w:rPr>
            </w:pPr>
            <w:r w:rsidRPr="00624C33">
              <w:rPr>
                <w:rFonts w:ascii="Times New Roman" w:hAnsi="Times New Roman"/>
                <w:i/>
                <w:sz w:val="28"/>
                <w:szCs w:val="28"/>
                <w:lang w:val="pt-BR"/>
              </w:rPr>
              <w:t xml:space="preserve">Hà Tĩnh, ngày </w:t>
            </w:r>
            <w:r w:rsidR="00A914C4">
              <w:rPr>
                <w:rFonts w:ascii="Times New Roman" w:hAnsi="Times New Roman"/>
                <w:i/>
                <w:sz w:val="28"/>
                <w:szCs w:val="28"/>
                <w:lang w:val="pt-BR"/>
              </w:rPr>
              <w:t xml:space="preserve"> </w:t>
            </w:r>
            <w:r w:rsidR="00630164">
              <w:rPr>
                <w:rFonts w:ascii="Times New Roman" w:hAnsi="Times New Roman"/>
                <w:i/>
                <w:sz w:val="28"/>
                <w:szCs w:val="28"/>
                <w:lang w:val="pt-BR"/>
              </w:rPr>
              <w:t xml:space="preserve"> </w:t>
            </w:r>
            <w:r w:rsidR="00A914C4">
              <w:rPr>
                <w:rFonts w:ascii="Times New Roman" w:hAnsi="Times New Roman"/>
                <w:i/>
                <w:sz w:val="28"/>
                <w:szCs w:val="28"/>
                <w:lang w:val="pt-BR"/>
              </w:rPr>
              <w:t xml:space="preserve"> </w:t>
            </w:r>
            <w:r w:rsidR="00467F1D" w:rsidRPr="00624C33">
              <w:rPr>
                <w:rFonts w:ascii="Times New Roman" w:hAnsi="Times New Roman"/>
                <w:i/>
                <w:sz w:val="28"/>
                <w:szCs w:val="28"/>
                <w:lang w:val="pt-BR"/>
              </w:rPr>
              <w:t xml:space="preserve">  </w:t>
            </w:r>
            <w:r w:rsidRPr="00624C33">
              <w:rPr>
                <w:rFonts w:ascii="Times New Roman" w:hAnsi="Times New Roman"/>
                <w:i/>
                <w:sz w:val="28"/>
                <w:szCs w:val="28"/>
                <w:lang w:val="pt-BR"/>
              </w:rPr>
              <w:t xml:space="preserve"> tháng</w:t>
            </w:r>
            <w:r w:rsidR="008F705C" w:rsidRPr="00624C33">
              <w:rPr>
                <w:rFonts w:ascii="Times New Roman" w:hAnsi="Times New Roman"/>
                <w:i/>
                <w:sz w:val="28"/>
                <w:szCs w:val="28"/>
                <w:lang w:val="pt-BR"/>
              </w:rPr>
              <w:t xml:space="preserve"> </w:t>
            </w:r>
            <w:r w:rsidR="00630164">
              <w:rPr>
                <w:rFonts w:ascii="Times New Roman" w:hAnsi="Times New Roman"/>
                <w:i/>
                <w:sz w:val="28"/>
                <w:szCs w:val="28"/>
                <w:lang w:val="pt-BR"/>
              </w:rPr>
              <w:t xml:space="preserve">   </w:t>
            </w:r>
            <w:r w:rsidR="00467F1D" w:rsidRPr="00624C33">
              <w:rPr>
                <w:rFonts w:ascii="Times New Roman" w:hAnsi="Times New Roman"/>
                <w:i/>
                <w:sz w:val="28"/>
                <w:szCs w:val="28"/>
                <w:lang w:val="pt-BR"/>
              </w:rPr>
              <w:t xml:space="preserve"> </w:t>
            </w:r>
            <w:r w:rsidR="00003460" w:rsidRPr="00624C33">
              <w:rPr>
                <w:rFonts w:ascii="Times New Roman" w:hAnsi="Times New Roman"/>
                <w:i/>
                <w:sz w:val="28"/>
                <w:szCs w:val="28"/>
                <w:lang w:val="pt-BR"/>
              </w:rPr>
              <w:t xml:space="preserve"> </w:t>
            </w:r>
            <w:r w:rsidRPr="00624C33">
              <w:rPr>
                <w:rFonts w:ascii="Times New Roman" w:hAnsi="Times New Roman"/>
                <w:i/>
                <w:sz w:val="28"/>
                <w:szCs w:val="28"/>
                <w:lang w:val="pt-BR"/>
              </w:rPr>
              <w:t>năm 20</w:t>
            </w:r>
            <w:r w:rsidR="008A4195" w:rsidRPr="00624C33">
              <w:rPr>
                <w:rFonts w:ascii="Times New Roman" w:hAnsi="Times New Roman"/>
                <w:i/>
                <w:sz w:val="28"/>
                <w:szCs w:val="28"/>
                <w:lang w:val="pt-BR"/>
              </w:rPr>
              <w:t>2</w:t>
            </w:r>
            <w:r w:rsidR="00630164">
              <w:rPr>
                <w:rFonts w:ascii="Times New Roman" w:hAnsi="Times New Roman"/>
                <w:i/>
                <w:sz w:val="28"/>
                <w:szCs w:val="28"/>
                <w:lang w:val="pt-BR"/>
              </w:rPr>
              <w:t>4</w:t>
            </w:r>
          </w:p>
        </w:tc>
      </w:tr>
    </w:tbl>
    <w:p w:rsidR="00BD57E4" w:rsidRPr="00624C33" w:rsidRDefault="00BD57E4" w:rsidP="001066D2">
      <w:pPr>
        <w:rPr>
          <w:rFonts w:ascii="Times New Roman" w:hAnsi="Times New Roman"/>
          <w:b/>
          <w:sz w:val="6"/>
          <w:szCs w:val="28"/>
          <w:lang w:val="pt-BR"/>
        </w:rPr>
      </w:pPr>
    </w:p>
    <w:p w:rsidR="00C15C2F" w:rsidRPr="00624C33" w:rsidRDefault="00C15C2F" w:rsidP="00C85580">
      <w:pPr>
        <w:jc w:val="center"/>
        <w:rPr>
          <w:rFonts w:ascii="Times New Roman" w:hAnsi="Times New Roman"/>
          <w:b/>
          <w:sz w:val="26"/>
          <w:szCs w:val="28"/>
          <w:lang w:val="pt-BR"/>
        </w:rPr>
      </w:pPr>
    </w:p>
    <w:p w:rsidR="00003460" w:rsidRPr="00624C33" w:rsidRDefault="00003460" w:rsidP="00C15C2F">
      <w:pPr>
        <w:jc w:val="center"/>
        <w:rPr>
          <w:rFonts w:ascii="Times New Roman" w:hAnsi="Times New Roman"/>
          <w:b/>
          <w:sz w:val="2"/>
          <w:szCs w:val="28"/>
          <w:lang w:val="pt-BR"/>
        </w:rPr>
      </w:pPr>
    </w:p>
    <w:p w:rsidR="00A11135" w:rsidRPr="00624C33" w:rsidRDefault="007822B5" w:rsidP="00285BBB">
      <w:pPr>
        <w:spacing w:before="120"/>
        <w:jc w:val="center"/>
        <w:rPr>
          <w:rFonts w:ascii="Times New Roman" w:hAnsi="Times New Roman"/>
          <w:b/>
          <w:sz w:val="28"/>
          <w:szCs w:val="28"/>
          <w:lang w:val="pt-BR"/>
        </w:rPr>
      </w:pPr>
      <w:r w:rsidRPr="00624C33">
        <w:rPr>
          <w:rFonts w:ascii="Times New Roman" w:hAnsi="Times New Roman"/>
          <w:b/>
          <w:sz w:val="28"/>
          <w:szCs w:val="28"/>
          <w:lang w:val="pt-BR"/>
        </w:rPr>
        <w:t>QUYẾ</w:t>
      </w:r>
      <w:r w:rsidR="00A11135" w:rsidRPr="00624C33">
        <w:rPr>
          <w:rFonts w:ascii="Times New Roman" w:hAnsi="Times New Roman"/>
          <w:b/>
          <w:sz w:val="28"/>
          <w:szCs w:val="28"/>
          <w:lang w:val="pt-BR"/>
        </w:rPr>
        <w:t>T ĐỊNH</w:t>
      </w:r>
    </w:p>
    <w:p w:rsidR="007822B5" w:rsidRPr="008C7436" w:rsidRDefault="00A42972" w:rsidP="00624C33">
      <w:pPr>
        <w:jc w:val="center"/>
        <w:rPr>
          <w:rFonts w:ascii="Times New Roman" w:hAnsi="Times New Roman"/>
          <w:b/>
          <w:spacing w:val="-4"/>
          <w:sz w:val="28"/>
          <w:szCs w:val="28"/>
          <w:lang w:val="pt-BR"/>
        </w:rPr>
      </w:pPr>
      <w:r>
        <w:rPr>
          <w:rFonts w:ascii="Times New Roman" w:hAnsi="Times New Roman"/>
          <w:b/>
          <w:spacing w:val="-4"/>
          <w:sz w:val="28"/>
          <w:szCs w:val="28"/>
          <w:lang w:val="pt-BR"/>
        </w:rPr>
        <w:t>P</w:t>
      </w:r>
      <w:r w:rsidR="00494A61" w:rsidRPr="00624C33">
        <w:rPr>
          <w:rFonts w:ascii="Times New Roman" w:hAnsi="Times New Roman"/>
          <w:b/>
          <w:spacing w:val="-4"/>
          <w:sz w:val="28"/>
          <w:szCs w:val="28"/>
          <w:lang w:val="pt-BR"/>
        </w:rPr>
        <w:t>h</w:t>
      </w:r>
      <w:r w:rsidR="006116C6" w:rsidRPr="00624C33">
        <w:rPr>
          <w:rFonts w:ascii="Times New Roman" w:hAnsi="Times New Roman"/>
          <w:b/>
          <w:spacing w:val="-4"/>
          <w:sz w:val="28"/>
          <w:szCs w:val="28"/>
          <w:lang w:val="pt-BR"/>
        </w:rPr>
        <w:t>ân khai</w:t>
      </w:r>
      <w:r w:rsidR="008F705C" w:rsidRPr="00624C33">
        <w:rPr>
          <w:rFonts w:ascii="Times New Roman" w:hAnsi="Times New Roman"/>
          <w:b/>
          <w:spacing w:val="-4"/>
          <w:sz w:val="28"/>
          <w:szCs w:val="28"/>
          <w:lang w:val="pt-BR"/>
        </w:rPr>
        <w:t xml:space="preserve"> </w:t>
      </w:r>
      <w:r w:rsidR="0096258E" w:rsidRPr="00624C33">
        <w:rPr>
          <w:rFonts w:ascii="Times New Roman" w:hAnsi="Times New Roman"/>
          <w:b/>
          <w:spacing w:val="-4"/>
          <w:sz w:val="28"/>
          <w:szCs w:val="28"/>
          <w:lang w:val="pt-BR"/>
        </w:rPr>
        <w:t xml:space="preserve">kế hoạch </w:t>
      </w:r>
      <w:r w:rsidR="006116C6" w:rsidRPr="00624C33">
        <w:rPr>
          <w:rFonts w:ascii="Times New Roman" w:hAnsi="Times New Roman"/>
          <w:b/>
          <w:spacing w:val="-4"/>
          <w:sz w:val="28"/>
          <w:szCs w:val="28"/>
          <w:lang w:val="pt-BR"/>
        </w:rPr>
        <w:t>vốn</w:t>
      </w:r>
      <w:r w:rsidR="009170BB" w:rsidRPr="00624C33">
        <w:rPr>
          <w:rFonts w:ascii="Times New Roman" w:hAnsi="Times New Roman"/>
          <w:b/>
          <w:spacing w:val="-4"/>
          <w:sz w:val="28"/>
          <w:szCs w:val="28"/>
          <w:lang w:val="pt-BR"/>
        </w:rPr>
        <w:t xml:space="preserve"> </w:t>
      </w:r>
      <w:r w:rsidR="0096258E" w:rsidRPr="00624C33">
        <w:rPr>
          <w:rFonts w:ascii="Times New Roman" w:hAnsi="Times New Roman"/>
          <w:b/>
          <w:spacing w:val="-4"/>
          <w:sz w:val="28"/>
          <w:szCs w:val="28"/>
          <w:lang w:val="pt-BR"/>
        </w:rPr>
        <w:t>năm 202</w:t>
      </w:r>
      <w:r w:rsidR="00624C33" w:rsidRPr="00624C33">
        <w:rPr>
          <w:rFonts w:ascii="Times New Roman" w:hAnsi="Times New Roman"/>
          <w:b/>
          <w:spacing w:val="-4"/>
          <w:sz w:val="28"/>
          <w:szCs w:val="28"/>
          <w:lang w:val="pt-BR"/>
        </w:rPr>
        <w:t>3</w:t>
      </w:r>
      <w:r w:rsidR="0096258E" w:rsidRPr="00624C33">
        <w:rPr>
          <w:rFonts w:ascii="Times New Roman" w:hAnsi="Times New Roman"/>
          <w:b/>
          <w:spacing w:val="-4"/>
          <w:sz w:val="28"/>
          <w:szCs w:val="28"/>
          <w:lang w:val="pt-BR"/>
        </w:rPr>
        <w:t xml:space="preserve"> </w:t>
      </w:r>
      <w:r w:rsidR="00A46010" w:rsidRPr="00624C33">
        <w:rPr>
          <w:rFonts w:ascii="Times New Roman" w:hAnsi="Times New Roman"/>
          <w:b/>
          <w:spacing w:val="-4"/>
          <w:sz w:val="28"/>
          <w:szCs w:val="28"/>
          <w:lang w:val="pt-BR"/>
        </w:rPr>
        <w:t xml:space="preserve">của </w:t>
      </w:r>
      <w:r w:rsidR="00624C33" w:rsidRPr="008C7436">
        <w:rPr>
          <w:rFonts w:ascii="Times New Roman" w:hAnsi="Times New Roman"/>
          <w:b/>
          <w:spacing w:val="-4"/>
          <w:sz w:val="28"/>
          <w:szCs w:val="28"/>
          <w:lang w:val="pt-BR"/>
        </w:rPr>
        <w:t xml:space="preserve">Dự án </w:t>
      </w:r>
      <w:r w:rsidR="008C7436" w:rsidRPr="008C7436">
        <w:rPr>
          <w:rFonts w:ascii="Times New Roman" w:hAnsi="Times New Roman"/>
          <w:b/>
          <w:spacing w:val="-4"/>
          <w:sz w:val="28"/>
          <w:szCs w:val="28"/>
          <w:lang w:val="pt-BR"/>
        </w:rPr>
        <w:t>đầu tư xây dựng công trình Cải tạo, nâng cấp đường tỉnh ĐT553 đoạn từ Km49+900 - Km74+680 (đường Hồ Chí Minh vào Đồn 575, Bản Giàng), huyện Hương Khê</w:t>
      </w:r>
    </w:p>
    <w:p w:rsidR="00C15C2F" w:rsidRPr="00624C33" w:rsidRDefault="00624C33" w:rsidP="008C7436">
      <w:pPr>
        <w:spacing w:before="480" w:after="480"/>
        <w:jc w:val="center"/>
        <w:rPr>
          <w:rFonts w:ascii="Times New Roman" w:hAnsi="Times New Roman"/>
          <w:b/>
          <w:sz w:val="28"/>
          <w:szCs w:val="28"/>
          <w:lang w:val="pt-BR"/>
        </w:rPr>
      </w:pPr>
      <w:r w:rsidRPr="00624C33">
        <w:rPr>
          <w:rFonts w:ascii="Times New Roman" w:hAnsi="Times New Roman"/>
          <w:b/>
          <w:noProof/>
          <w:sz w:val="28"/>
          <w:szCs w:val="28"/>
        </w:rPr>
        <mc:AlternateContent>
          <mc:Choice Requires="wps">
            <w:drawing>
              <wp:anchor distT="4294967295" distB="4294967295" distL="114300" distR="114300" simplePos="0" relativeHeight="251658752" behindDoc="0" locked="0" layoutInCell="1" allowOverlap="1" wp14:anchorId="2F62C15A" wp14:editId="7AA07122">
                <wp:simplePos x="0" y="0"/>
                <wp:positionH relativeFrom="column">
                  <wp:posOffset>2394281</wp:posOffset>
                </wp:positionH>
                <wp:positionV relativeFrom="paragraph">
                  <wp:posOffset>25400</wp:posOffset>
                </wp:positionV>
                <wp:extent cx="1073426" cy="0"/>
                <wp:effectExtent l="0" t="0" r="12700"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4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55pt,2pt" to="273.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JaEw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"/>
            </w:pict>
          </mc:Fallback>
        </mc:AlternateContent>
      </w:r>
      <w:r w:rsidR="007822B5" w:rsidRPr="00624C33">
        <w:rPr>
          <w:rFonts w:ascii="Times New Roman" w:hAnsi="Times New Roman"/>
          <w:b/>
          <w:sz w:val="28"/>
          <w:szCs w:val="28"/>
          <w:lang w:val="pt-BR"/>
        </w:rPr>
        <w:t>ỦY BAN NHÂN DÂN TỈNH</w:t>
      </w:r>
    </w:p>
    <w:p w:rsidR="0096258E" w:rsidRDefault="008875B5" w:rsidP="00C43D25">
      <w:pPr>
        <w:widowControl w:val="0"/>
        <w:autoSpaceDE w:val="0"/>
        <w:autoSpaceDN w:val="0"/>
        <w:adjustRightInd w:val="0"/>
        <w:spacing w:before="120"/>
        <w:ind w:firstLine="720"/>
        <w:jc w:val="both"/>
        <w:rPr>
          <w:rFonts w:ascii="Times New Roman" w:hAnsi="Times New Roman"/>
          <w:i/>
          <w:sz w:val="28"/>
          <w:szCs w:val="28"/>
          <w:lang w:val="nl-NL"/>
        </w:rPr>
      </w:pPr>
      <w:r w:rsidRPr="009221FD">
        <w:rPr>
          <w:rFonts w:ascii="Times New Roman" w:hAnsi="Times New Roman"/>
          <w:i/>
          <w:sz w:val="28"/>
          <w:szCs w:val="28"/>
          <w:lang w:val="pt-BR"/>
        </w:rPr>
        <w:t xml:space="preserve">Căn cứ Luật Tổ chức Chính quyền địa phương ngày 19/6/2015; </w:t>
      </w:r>
      <w:r w:rsidRPr="009221FD">
        <w:rPr>
          <w:rFonts w:ascii="Times New Roman" w:hAnsi="Times New Roman"/>
          <w:i/>
          <w:sz w:val="28"/>
          <w:szCs w:val="28"/>
          <w:lang w:val="nl-NL"/>
        </w:rPr>
        <w:t xml:space="preserve">Luật </w:t>
      </w:r>
      <w:r w:rsidR="00B05369" w:rsidRPr="009221FD">
        <w:rPr>
          <w:rFonts w:ascii="Times New Roman" w:hAnsi="Times New Roman"/>
          <w:i/>
          <w:sz w:val="28"/>
          <w:szCs w:val="28"/>
          <w:lang w:val="nl-NL"/>
        </w:rPr>
        <w:t>S</w:t>
      </w:r>
      <w:r w:rsidRPr="009221FD">
        <w:rPr>
          <w:rFonts w:ascii="Times New Roman" w:hAnsi="Times New Roman"/>
          <w:i/>
          <w:sz w:val="28"/>
          <w:szCs w:val="28"/>
          <w:lang w:val="nl-NL"/>
        </w:rPr>
        <w:t>ửa đổi, bổ sung một số điều của Luật Tổ chức Chính phủ và Luật Tổ chức Chính quyền địa phương ngày 22/11/2019;</w:t>
      </w:r>
    </w:p>
    <w:p w:rsidR="00A42972" w:rsidRPr="00DE07C1" w:rsidRDefault="00A42972" w:rsidP="00A42972">
      <w:pPr>
        <w:widowControl w:val="0"/>
        <w:autoSpaceDE w:val="0"/>
        <w:autoSpaceDN w:val="0"/>
        <w:adjustRightInd w:val="0"/>
        <w:spacing w:before="120"/>
        <w:ind w:firstLine="720"/>
        <w:jc w:val="both"/>
        <w:rPr>
          <w:rFonts w:ascii="Times New Roman" w:hAnsi="Times New Roman"/>
          <w:i/>
          <w:sz w:val="28"/>
          <w:szCs w:val="28"/>
          <w:lang w:val="pt-BR"/>
        </w:rPr>
      </w:pPr>
      <w:r>
        <w:rPr>
          <w:rFonts w:ascii="Times New Roman" w:hAnsi="Times New Roman"/>
          <w:i/>
          <w:sz w:val="28"/>
          <w:szCs w:val="28"/>
          <w:lang w:val="nl-NL"/>
        </w:rPr>
        <w:t xml:space="preserve">Căn cứ Thông tư số </w:t>
      </w:r>
      <w:r w:rsidRPr="00DE07C1">
        <w:rPr>
          <w:rFonts w:ascii="Times New Roman" w:hAnsi="Times New Roman"/>
          <w:i/>
          <w:sz w:val="28"/>
          <w:szCs w:val="28"/>
          <w:lang w:val="pt-BR"/>
        </w:rPr>
        <w:t>107/2007/TT-BTC ngày 07/9/2007 của Bộ Tài chính về việc hướng dẫn quản lý thanh toán, quyết toán vốn đầu tư dự án giải phóng mặt bằng, tái định cư sử dụng vốn ngân sách nhà nước;</w:t>
      </w:r>
    </w:p>
    <w:p w:rsidR="001C507B" w:rsidRPr="00B4233F" w:rsidRDefault="0096687F" w:rsidP="00C43D25">
      <w:pPr>
        <w:widowControl w:val="0"/>
        <w:autoSpaceDE w:val="0"/>
        <w:autoSpaceDN w:val="0"/>
        <w:adjustRightInd w:val="0"/>
        <w:spacing w:before="120"/>
        <w:ind w:firstLine="720"/>
        <w:jc w:val="both"/>
        <w:rPr>
          <w:rFonts w:ascii="Times New Roman" w:hAnsi="Times New Roman"/>
          <w:i/>
          <w:sz w:val="28"/>
          <w:szCs w:val="28"/>
          <w:lang w:val="nl-NL"/>
        </w:rPr>
      </w:pPr>
      <w:r w:rsidRPr="00B4233F">
        <w:rPr>
          <w:rFonts w:ascii="Times New Roman" w:hAnsi="Times New Roman"/>
          <w:i/>
          <w:sz w:val="28"/>
          <w:szCs w:val="28"/>
          <w:lang w:val="nl-NL"/>
        </w:rPr>
        <w:t xml:space="preserve">Căn cứ </w:t>
      </w:r>
      <w:r w:rsidR="00B4233F" w:rsidRPr="00B4233F">
        <w:rPr>
          <w:rFonts w:ascii="Times New Roman" w:hAnsi="Times New Roman"/>
          <w:i/>
          <w:sz w:val="28"/>
          <w:szCs w:val="28"/>
          <w:lang w:val="nl-NL"/>
        </w:rPr>
        <w:t>Quyết định số 790/QĐ-UBND ngày 31/3/2016 của UBND tỉnh về việc phê duyệt dự án đầu tư xây dựng công trình Cải tạo, nâng cấp đường tỉnh ĐT553 đoạn từ Km49+900 - Km74+680 (đường Hồ Chí Minh vào Đồn 575, Bản Giàng), huyện Hương Khê</w:t>
      </w:r>
      <w:r w:rsidRPr="00B4233F">
        <w:rPr>
          <w:rFonts w:ascii="Times New Roman" w:hAnsi="Times New Roman"/>
          <w:i/>
          <w:sz w:val="28"/>
          <w:szCs w:val="28"/>
          <w:lang w:val="nl-NL"/>
        </w:rPr>
        <w:t>;</w:t>
      </w:r>
    </w:p>
    <w:p w:rsidR="001C507B" w:rsidRPr="009221FD" w:rsidRDefault="00624C33" w:rsidP="00C43D25">
      <w:pPr>
        <w:widowControl w:val="0"/>
        <w:autoSpaceDE w:val="0"/>
        <w:autoSpaceDN w:val="0"/>
        <w:adjustRightInd w:val="0"/>
        <w:spacing w:before="120"/>
        <w:ind w:firstLine="720"/>
        <w:jc w:val="both"/>
        <w:rPr>
          <w:rFonts w:ascii="Times New Roman" w:hAnsi="Times New Roman"/>
          <w:i/>
          <w:sz w:val="28"/>
          <w:szCs w:val="28"/>
        </w:rPr>
      </w:pPr>
      <w:r w:rsidRPr="009221FD">
        <w:rPr>
          <w:rFonts w:ascii="Times New Roman" w:hAnsi="Times New Roman"/>
          <w:i/>
          <w:sz w:val="28"/>
          <w:szCs w:val="28"/>
        </w:rPr>
        <w:t xml:space="preserve">Căn cứ Quyết định số </w:t>
      </w:r>
      <w:r w:rsidR="00A42972">
        <w:rPr>
          <w:rFonts w:ascii="Times New Roman" w:hAnsi="Times New Roman"/>
          <w:i/>
          <w:sz w:val="28"/>
          <w:szCs w:val="28"/>
        </w:rPr>
        <w:t>1878</w:t>
      </w:r>
      <w:r w:rsidRPr="009221FD">
        <w:rPr>
          <w:rFonts w:ascii="Times New Roman" w:hAnsi="Times New Roman"/>
          <w:i/>
          <w:sz w:val="28"/>
          <w:szCs w:val="28"/>
        </w:rPr>
        <w:t xml:space="preserve">/QĐ-UBND ngày </w:t>
      </w:r>
      <w:r w:rsidR="00A42972">
        <w:rPr>
          <w:rFonts w:ascii="Times New Roman" w:hAnsi="Times New Roman"/>
          <w:i/>
          <w:sz w:val="28"/>
          <w:szCs w:val="28"/>
        </w:rPr>
        <w:t>02</w:t>
      </w:r>
      <w:r w:rsidRPr="009221FD">
        <w:rPr>
          <w:rFonts w:ascii="Times New Roman" w:hAnsi="Times New Roman"/>
          <w:i/>
          <w:sz w:val="28"/>
          <w:szCs w:val="28"/>
        </w:rPr>
        <w:t>/</w:t>
      </w:r>
      <w:r w:rsidR="00A42972">
        <w:rPr>
          <w:rFonts w:ascii="Times New Roman" w:hAnsi="Times New Roman"/>
          <w:i/>
          <w:sz w:val="28"/>
          <w:szCs w:val="28"/>
        </w:rPr>
        <w:t>8</w:t>
      </w:r>
      <w:r w:rsidRPr="009221FD">
        <w:rPr>
          <w:rFonts w:ascii="Times New Roman" w:hAnsi="Times New Roman"/>
          <w:i/>
          <w:sz w:val="28"/>
          <w:szCs w:val="28"/>
        </w:rPr>
        <w:t>/202</w:t>
      </w:r>
      <w:r w:rsidR="00A42972">
        <w:rPr>
          <w:rFonts w:ascii="Times New Roman" w:hAnsi="Times New Roman"/>
          <w:i/>
          <w:sz w:val="28"/>
          <w:szCs w:val="28"/>
        </w:rPr>
        <w:t>4</w:t>
      </w:r>
      <w:r w:rsidRPr="009221FD">
        <w:rPr>
          <w:rFonts w:ascii="Times New Roman" w:hAnsi="Times New Roman"/>
          <w:i/>
          <w:sz w:val="28"/>
          <w:szCs w:val="28"/>
        </w:rPr>
        <w:t xml:space="preserve"> của UBND tỉnh về việc </w:t>
      </w:r>
      <w:r w:rsidR="00A42972">
        <w:rPr>
          <w:rFonts w:ascii="Times New Roman" w:hAnsi="Times New Roman"/>
          <w:i/>
          <w:sz w:val="28"/>
          <w:szCs w:val="28"/>
        </w:rPr>
        <w:t>điều chỉnh, bổ sung kế hoạch đầu tư công trung hạn vốn ngân sách địa phương giai đoạn 2021-2025 và phân bổ kế hoạch vốn đầu tư công năm 2024;</w:t>
      </w:r>
    </w:p>
    <w:p w:rsidR="00467F1D" w:rsidRPr="009221FD" w:rsidRDefault="001C507B" w:rsidP="00C43D25">
      <w:pPr>
        <w:widowControl w:val="0"/>
        <w:autoSpaceDE w:val="0"/>
        <w:autoSpaceDN w:val="0"/>
        <w:adjustRightInd w:val="0"/>
        <w:spacing w:before="120"/>
        <w:ind w:firstLine="720"/>
        <w:jc w:val="both"/>
        <w:rPr>
          <w:rFonts w:ascii="Times New Roman" w:hAnsi="Times New Roman"/>
          <w:i/>
          <w:sz w:val="28"/>
          <w:szCs w:val="28"/>
          <w:lang w:val="pt-BR"/>
        </w:rPr>
      </w:pPr>
      <w:r w:rsidRPr="009221FD">
        <w:rPr>
          <w:rFonts w:ascii="Times New Roman" w:hAnsi="Times New Roman"/>
          <w:i/>
          <w:sz w:val="28"/>
          <w:szCs w:val="28"/>
        </w:rPr>
        <w:t xml:space="preserve">Theo đề nghị của </w:t>
      </w:r>
      <w:r w:rsidR="00624C33" w:rsidRPr="009221FD">
        <w:rPr>
          <w:rFonts w:ascii="Times New Roman" w:hAnsi="Times New Roman"/>
          <w:i/>
          <w:color w:val="001A33"/>
          <w:sz w:val="28"/>
          <w:szCs w:val="28"/>
          <w:shd w:val="clear" w:color="auto" w:fill="FFFFFF"/>
        </w:rPr>
        <w:t>Ban Quản lý dự án đầu tư xây dựng công trình giao thông tỉnh</w:t>
      </w:r>
      <w:r w:rsidRPr="009221FD">
        <w:rPr>
          <w:rFonts w:ascii="Times New Roman" w:hAnsi="Times New Roman"/>
          <w:i/>
          <w:sz w:val="28"/>
          <w:szCs w:val="28"/>
        </w:rPr>
        <w:t xml:space="preserve"> tại Văn bản số </w:t>
      </w:r>
      <w:r w:rsidR="00A42972">
        <w:rPr>
          <w:rFonts w:ascii="Times New Roman" w:hAnsi="Times New Roman"/>
          <w:i/>
          <w:sz w:val="28"/>
          <w:szCs w:val="28"/>
          <w:lang w:val="en-GB"/>
        </w:rPr>
        <w:t>819</w:t>
      </w:r>
      <w:r w:rsidRPr="009221FD">
        <w:rPr>
          <w:rFonts w:ascii="Times New Roman" w:hAnsi="Times New Roman"/>
          <w:i/>
          <w:sz w:val="28"/>
          <w:szCs w:val="28"/>
        </w:rPr>
        <w:t>/</w:t>
      </w:r>
      <w:r w:rsidR="00624C33" w:rsidRPr="009221FD">
        <w:rPr>
          <w:rFonts w:ascii="Times New Roman" w:hAnsi="Times New Roman"/>
          <w:i/>
          <w:sz w:val="28"/>
          <w:szCs w:val="28"/>
        </w:rPr>
        <w:t>BQLDAGT-TCTH</w:t>
      </w:r>
      <w:r w:rsidRPr="009221FD">
        <w:rPr>
          <w:rFonts w:ascii="Times New Roman" w:hAnsi="Times New Roman"/>
          <w:i/>
          <w:sz w:val="28"/>
          <w:szCs w:val="28"/>
        </w:rPr>
        <w:t xml:space="preserve"> ngày </w:t>
      </w:r>
      <w:r w:rsidR="00A42972">
        <w:rPr>
          <w:rFonts w:ascii="Times New Roman" w:hAnsi="Times New Roman"/>
          <w:i/>
          <w:sz w:val="28"/>
          <w:szCs w:val="28"/>
        </w:rPr>
        <w:t>06</w:t>
      </w:r>
      <w:r w:rsidRPr="009221FD">
        <w:rPr>
          <w:rFonts w:ascii="Times New Roman" w:hAnsi="Times New Roman"/>
          <w:i/>
          <w:sz w:val="28"/>
          <w:szCs w:val="28"/>
        </w:rPr>
        <w:t>/</w:t>
      </w:r>
      <w:r w:rsidR="00A42972">
        <w:rPr>
          <w:rFonts w:ascii="Times New Roman" w:hAnsi="Times New Roman"/>
          <w:i/>
          <w:sz w:val="28"/>
          <w:szCs w:val="28"/>
        </w:rPr>
        <w:t>9</w:t>
      </w:r>
      <w:r w:rsidR="006768D7" w:rsidRPr="009221FD">
        <w:rPr>
          <w:rFonts w:ascii="Times New Roman" w:hAnsi="Times New Roman"/>
          <w:i/>
          <w:sz w:val="28"/>
          <w:szCs w:val="28"/>
        </w:rPr>
        <w:t>/202</w:t>
      </w:r>
      <w:r w:rsidR="00A42972">
        <w:rPr>
          <w:rFonts w:ascii="Times New Roman" w:hAnsi="Times New Roman"/>
          <w:i/>
          <w:sz w:val="28"/>
          <w:szCs w:val="28"/>
        </w:rPr>
        <w:t>4</w:t>
      </w:r>
      <w:r w:rsidRPr="009221FD">
        <w:rPr>
          <w:rFonts w:ascii="Times New Roman" w:hAnsi="Times New Roman"/>
          <w:i/>
          <w:sz w:val="28"/>
          <w:szCs w:val="28"/>
        </w:rPr>
        <w:t xml:space="preserve"> </w:t>
      </w:r>
      <w:r w:rsidR="006768D7" w:rsidRPr="009221FD">
        <w:rPr>
          <w:rFonts w:ascii="Times New Roman" w:hAnsi="Times New Roman"/>
          <w:i/>
          <w:sz w:val="28"/>
          <w:szCs w:val="28"/>
          <w:lang w:val="vi-VN"/>
        </w:rPr>
        <w:t>(</w:t>
      </w:r>
      <w:r w:rsidR="00B05369" w:rsidRPr="009221FD">
        <w:rPr>
          <w:rFonts w:ascii="Times New Roman" w:hAnsi="Times New Roman"/>
          <w:i/>
          <w:spacing w:val="-1"/>
          <w:sz w:val="28"/>
          <w:szCs w:val="28"/>
        </w:rPr>
        <w:t xml:space="preserve">trên cơ sở đề xuất của </w:t>
      </w:r>
      <w:r w:rsidR="00B4233F">
        <w:rPr>
          <w:rFonts w:ascii="Times New Roman" w:hAnsi="Times New Roman"/>
          <w:i/>
          <w:sz w:val="28"/>
          <w:szCs w:val="28"/>
        </w:rPr>
        <w:t xml:space="preserve">UBND huyện Hương Khê tại Văn bản số </w:t>
      </w:r>
      <w:r w:rsidR="00A42972">
        <w:rPr>
          <w:rFonts w:ascii="Times New Roman" w:hAnsi="Times New Roman"/>
          <w:i/>
          <w:sz w:val="28"/>
          <w:szCs w:val="28"/>
        </w:rPr>
        <w:t>2204</w:t>
      </w:r>
      <w:r w:rsidR="00B4233F">
        <w:rPr>
          <w:rFonts w:ascii="Times New Roman" w:hAnsi="Times New Roman"/>
          <w:i/>
          <w:sz w:val="28"/>
          <w:szCs w:val="28"/>
        </w:rPr>
        <w:t>/UBND-TCKH</w:t>
      </w:r>
      <w:r w:rsidR="00624C33" w:rsidRPr="009221FD">
        <w:rPr>
          <w:rFonts w:ascii="Times New Roman" w:hAnsi="Times New Roman"/>
          <w:i/>
          <w:sz w:val="28"/>
          <w:szCs w:val="28"/>
        </w:rPr>
        <w:t xml:space="preserve"> ngày </w:t>
      </w:r>
      <w:r w:rsidR="00B4233F">
        <w:rPr>
          <w:rFonts w:ascii="Times New Roman" w:hAnsi="Times New Roman"/>
          <w:i/>
          <w:sz w:val="28"/>
          <w:szCs w:val="28"/>
        </w:rPr>
        <w:t>0</w:t>
      </w:r>
      <w:r w:rsidR="00A42972">
        <w:rPr>
          <w:rFonts w:ascii="Times New Roman" w:hAnsi="Times New Roman"/>
          <w:i/>
          <w:sz w:val="28"/>
          <w:szCs w:val="28"/>
        </w:rPr>
        <w:t>6</w:t>
      </w:r>
      <w:r w:rsidR="00624C33" w:rsidRPr="009221FD">
        <w:rPr>
          <w:rFonts w:ascii="Times New Roman" w:hAnsi="Times New Roman"/>
          <w:i/>
          <w:sz w:val="28"/>
          <w:szCs w:val="28"/>
        </w:rPr>
        <w:t>/</w:t>
      </w:r>
      <w:r w:rsidR="00A42972">
        <w:rPr>
          <w:rFonts w:ascii="Times New Roman" w:hAnsi="Times New Roman"/>
          <w:i/>
          <w:sz w:val="28"/>
          <w:szCs w:val="28"/>
        </w:rPr>
        <w:t>9</w:t>
      </w:r>
      <w:r w:rsidR="00624C33" w:rsidRPr="009221FD">
        <w:rPr>
          <w:rFonts w:ascii="Times New Roman" w:hAnsi="Times New Roman"/>
          <w:i/>
          <w:sz w:val="28"/>
          <w:szCs w:val="28"/>
        </w:rPr>
        <w:t>/202</w:t>
      </w:r>
      <w:r w:rsidR="00A42972">
        <w:rPr>
          <w:rFonts w:ascii="Times New Roman" w:hAnsi="Times New Roman"/>
          <w:i/>
          <w:sz w:val="28"/>
          <w:szCs w:val="28"/>
        </w:rPr>
        <w:t>4</w:t>
      </w:r>
      <w:r w:rsidR="0096687F" w:rsidRPr="009221FD">
        <w:rPr>
          <w:rFonts w:ascii="Times New Roman" w:hAnsi="Times New Roman"/>
          <w:i/>
          <w:sz w:val="28"/>
          <w:szCs w:val="28"/>
          <w:lang w:val="vi-VN"/>
        </w:rPr>
        <w:t>)</w:t>
      </w:r>
      <w:r w:rsidRPr="009221FD">
        <w:rPr>
          <w:rFonts w:ascii="Times New Roman" w:hAnsi="Times New Roman"/>
          <w:i/>
          <w:sz w:val="28"/>
          <w:szCs w:val="28"/>
        </w:rPr>
        <w:t>.</w:t>
      </w:r>
    </w:p>
    <w:p w:rsidR="00B62E91" w:rsidRPr="00624C33" w:rsidRDefault="00DC10B3" w:rsidP="00A914C4">
      <w:pPr>
        <w:spacing w:before="360" w:after="360"/>
        <w:jc w:val="center"/>
        <w:rPr>
          <w:rFonts w:ascii="Times New Roman" w:hAnsi="Times New Roman"/>
          <w:b/>
          <w:sz w:val="28"/>
          <w:szCs w:val="28"/>
          <w:lang w:val="vi-VN"/>
        </w:rPr>
      </w:pPr>
      <w:r w:rsidRPr="00624C33">
        <w:rPr>
          <w:rFonts w:ascii="Times New Roman" w:hAnsi="Times New Roman"/>
          <w:b/>
          <w:sz w:val="28"/>
          <w:szCs w:val="28"/>
          <w:lang w:val="pt-BR"/>
        </w:rPr>
        <w:t>QUYẾT ĐỊNH</w:t>
      </w:r>
      <w:r w:rsidR="00F109F6" w:rsidRPr="00624C33">
        <w:rPr>
          <w:rFonts w:ascii="Times New Roman" w:hAnsi="Times New Roman"/>
          <w:b/>
          <w:sz w:val="28"/>
          <w:szCs w:val="28"/>
          <w:lang w:val="pt-BR"/>
        </w:rPr>
        <w:t>:</w:t>
      </w:r>
    </w:p>
    <w:p w:rsidR="00C43D25" w:rsidRPr="00F0726A" w:rsidRDefault="00C43D25" w:rsidP="00C43D25">
      <w:pPr>
        <w:pStyle w:val="BodyText"/>
        <w:spacing w:before="120"/>
        <w:ind w:firstLine="720"/>
        <w:jc w:val="both"/>
      </w:pPr>
      <w:r w:rsidRPr="00624C33">
        <w:rPr>
          <w:b/>
        </w:rPr>
        <w:t>Điều 1</w:t>
      </w:r>
      <w:r w:rsidRPr="00624C33">
        <w:t xml:space="preserve">. </w:t>
      </w:r>
      <w:r w:rsidRPr="00F0726A">
        <w:t xml:space="preserve">Phân khai </w:t>
      </w:r>
      <w:r w:rsidRPr="00F0726A">
        <w:rPr>
          <w:lang w:val="en-US"/>
        </w:rPr>
        <w:t>kế hoạch</w:t>
      </w:r>
      <w:r w:rsidRPr="00F0726A">
        <w:t xml:space="preserve"> vốn</w:t>
      </w:r>
      <w:r w:rsidRPr="00F0726A">
        <w:rPr>
          <w:spacing w:val="1"/>
        </w:rPr>
        <w:t xml:space="preserve"> </w:t>
      </w:r>
      <w:r w:rsidRPr="00F0726A">
        <w:t>năm 202</w:t>
      </w:r>
      <w:r w:rsidR="00CA1EAC">
        <w:rPr>
          <w:lang w:val="en-GB"/>
        </w:rPr>
        <w:t>4</w:t>
      </w:r>
      <w:r w:rsidRPr="00F0726A">
        <w:t xml:space="preserve"> của </w:t>
      </w:r>
      <w:r w:rsidR="00B01CA0" w:rsidRPr="00B01CA0">
        <w:rPr>
          <w:spacing w:val="-4"/>
          <w:lang w:val="pt-BR"/>
        </w:rPr>
        <w:t>Dự án đầu tư xây dựng công trình Cải tạo, nâng cấp đường tỉnh ĐT553 đoạn từ Km49+900 - Km74+680 (đường Hồ Chí Minh vào Đồn 575, Bản Giàng), huyện Hương Khê</w:t>
      </w:r>
      <w:r w:rsidRPr="00F0726A">
        <w:t xml:space="preserve"> </w:t>
      </w:r>
      <w:r w:rsidR="00F0726A">
        <w:rPr>
          <w:lang w:val="en-US"/>
        </w:rPr>
        <w:t>đã</w:t>
      </w:r>
      <w:r w:rsidR="00B05369" w:rsidRPr="00F0726A">
        <w:rPr>
          <w:lang w:val="en-US"/>
        </w:rPr>
        <w:t xml:space="preserve"> </w:t>
      </w:r>
      <w:r w:rsidR="009221FD" w:rsidRPr="00F0726A">
        <w:rPr>
          <w:lang w:val="en-US"/>
        </w:rPr>
        <w:t xml:space="preserve">giao </w:t>
      </w:r>
      <w:r w:rsidR="009221FD" w:rsidRPr="00F0726A">
        <w:rPr>
          <w:color w:val="001A33"/>
          <w:shd w:val="clear" w:color="auto" w:fill="FFFFFF"/>
        </w:rPr>
        <w:t>Ban Quản lý dự án đầu tư xây dựng công trình giao thông tỉnh</w:t>
      </w:r>
      <w:r w:rsidR="009221FD" w:rsidRPr="00F0726A">
        <w:rPr>
          <w:lang w:val="en-US"/>
        </w:rPr>
        <w:t xml:space="preserve"> (Chủ đầu tư) </w:t>
      </w:r>
      <w:r w:rsidR="009221FD" w:rsidRPr="00F0726A">
        <w:t>quản lý</w:t>
      </w:r>
      <w:r w:rsidR="009221FD" w:rsidRPr="00F0726A">
        <w:rPr>
          <w:lang w:val="en-US"/>
        </w:rPr>
        <w:t xml:space="preserve">, </w:t>
      </w:r>
      <w:r w:rsidR="009221FD" w:rsidRPr="00F0726A">
        <w:t xml:space="preserve">sử dụng </w:t>
      </w:r>
      <w:r w:rsidRPr="00F0726A">
        <w:t xml:space="preserve">tại </w:t>
      </w:r>
      <w:r w:rsidR="009221FD" w:rsidRPr="00F0726A">
        <w:rPr>
          <w:lang w:val="en-GB"/>
        </w:rPr>
        <w:t xml:space="preserve">Quyết định </w:t>
      </w:r>
      <w:r w:rsidR="00CA1EAC" w:rsidRPr="00CA1EAC">
        <w:t>1878/QĐ-UBND ngày 02/8/2024</w:t>
      </w:r>
      <w:r w:rsidR="00CA1EAC" w:rsidRPr="009221FD">
        <w:rPr>
          <w:i/>
        </w:rPr>
        <w:t xml:space="preserve"> </w:t>
      </w:r>
      <w:r w:rsidR="009221FD" w:rsidRPr="00F0726A">
        <w:t>của UBND tỉnh</w:t>
      </w:r>
      <w:r w:rsidRPr="00F0726A">
        <w:t>,</w:t>
      </w:r>
      <w:r w:rsidRPr="00F0726A">
        <w:rPr>
          <w:spacing w:val="-1"/>
        </w:rPr>
        <w:t xml:space="preserve"> </w:t>
      </w:r>
      <w:r w:rsidRPr="00F0726A">
        <w:t>như</w:t>
      </w:r>
      <w:r w:rsidRPr="00F0726A">
        <w:rPr>
          <w:spacing w:val="-1"/>
        </w:rPr>
        <w:t xml:space="preserve"> </w:t>
      </w:r>
      <w:r w:rsidRPr="00F0726A">
        <w:t>sau:</w:t>
      </w:r>
    </w:p>
    <w:p w:rsidR="007F0EDC" w:rsidRPr="00624C33" w:rsidRDefault="00624C33" w:rsidP="007F0EDC">
      <w:pPr>
        <w:pStyle w:val="BodyText"/>
        <w:spacing w:before="120"/>
        <w:ind w:firstLine="720"/>
        <w:jc w:val="both"/>
      </w:pPr>
      <w:r w:rsidRPr="00624C33">
        <w:rPr>
          <w:lang w:val="en-GB"/>
        </w:rPr>
        <w:t>1.</w:t>
      </w:r>
      <w:r w:rsidRPr="00624C33">
        <w:t xml:space="preserve"> Phân khai cho UBND </w:t>
      </w:r>
      <w:r w:rsidR="00B01CA0">
        <w:rPr>
          <w:lang w:val="en-US"/>
        </w:rPr>
        <w:t>huyện Hương Khê</w:t>
      </w:r>
      <w:r w:rsidRPr="00624C33">
        <w:t xml:space="preserve"> để thực hiện công tác bồi thường, GPMB Dự án</w:t>
      </w:r>
      <w:r w:rsidRPr="00624C33">
        <w:rPr>
          <w:lang w:val="en-US"/>
        </w:rPr>
        <w:t xml:space="preserve">: </w:t>
      </w:r>
      <w:r w:rsidR="00CA1EAC">
        <w:rPr>
          <w:lang w:val="en-GB"/>
        </w:rPr>
        <w:t>1.512.432.000</w:t>
      </w:r>
      <w:r w:rsidR="007F0EDC" w:rsidRPr="00624C33">
        <w:t xml:space="preserve"> đồng.</w:t>
      </w:r>
    </w:p>
    <w:p w:rsidR="00C43D25" w:rsidRPr="00624C33" w:rsidRDefault="009221FD" w:rsidP="00624C33">
      <w:pPr>
        <w:pStyle w:val="BodyText"/>
        <w:spacing w:before="120"/>
        <w:ind w:firstLine="720"/>
        <w:jc w:val="both"/>
      </w:pPr>
      <w:r>
        <w:rPr>
          <w:lang w:val="en-GB"/>
        </w:rPr>
        <w:t>2</w:t>
      </w:r>
      <w:r w:rsidR="00624C33" w:rsidRPr="00624C33">
        <w:t xml:space="preserve"> </w:t>
      </w:r>
      <w:r w:rsidR="00624C33" w:rsidRPr="00624C33">
        <w:rPr>
          <w:color w:val="001A33"/>
          <w:shd w:val="clear" w:color="auto" w:fill="FFFFFF"/>
        </w:rPr>
        <w:t>Ban Quản lý dự án đầu tư xây dựng công trình giao thông tỉnh</w:t>
      </w:r>
      <w:r w:rsidR="00624C33" w:rsidRPr="00624C33">
        <w:rPr>
          <w:lang w:val="en-US"/>
        </w:rPr>
        <w:t xml:space="preserve"> (Chủ đầu tư) </w:t>
      </w:r>
      <w:r w:rsidR="00624C33" w:rsidRPr="00624C33">
        <w:t>quản lý</w:t>
      </w:r>
      <w:r w:rsidR="00624C33" w:rsidRPr="00624C33">
        <w:rPr>
          <w:lang w:val="en-US"/>
        </w:rPr>
        <w:t xml:space="preserve">, </w:t>
      </w:r>
      <w:r w:rsidR="00624C33" w:rsidRPr="00624C33">
        <w:t xml:space="preserve">sử dụng: </w:t>
      </w:r>
      <w:r w:rsidR="00CA1EAC">
        <w:rPr>
          <w:lang w:val="en-GB"/>
        </w:rPr>
        <w:t>5</w:t>
      </w:r>
      <w:r w:rsidR="00B01CA0">
        <w:rPr>
          <w:lang w:val="en-GB"/>
        </w:rPr>
        <w:t>.</w:t>
      </w:r>
      <w:r w:rsidR="00CA1EAC">
        <w:rPr>
          <w:lang w:val="en-GB"/>
        </w:rPr>
        <w:t>453.568</w:t>
      </w:r>
      <w:r w:rsidR="00B01CA0">
        <w:rPr>
          <w:lang w:val="en-GB"/>
        </w:rPr>
        <w:t>.000</w:t>
      </w:r>
      <w:r w:rsidR="007F0EDC">
        <w:rPr>
          <w:lang w:val="en-GB"/>
        </w:rPr>
        <w:t xml:space="preserve"> </w:t>
      </w:r>
      <w:r w:rsidR="00624C33" w:rsidRPr="00624C33">
        <w:t>đồng.</w:t>
      </w:r>
    </w:p>
    <w:p w:rsidR="00CA1EAC" w:rsidRDefault="00CA1EAC" w:rsidP="00CA1EAC">
      <w:pPr>
        <w:pStyle w:val="BodyText"/>
        <w:spacing w:before="120"/>
        <w:ind w:firstLine="720"/>
        <w:jc w:val="both"/>
      </w:pPr>
      <w:r w:rsidRPr="00624C33">
        <w:rPr>
          <w:b/>
        </w:rPr>
        <w:lastRenderedPageBreak/>
        <w:t>Điều</w:t>
      </w:r>
      <w:r w:rsidRPr="00624C33">
        <w:rPr>
          <w:b/>
          <w:spacing w:val="40"/>
        </w:rPr>
        <w:t xml:space="preserve"> </w:t>
      </w:r>
      <w:r w:rsidRPr="00624C33">
        <w:rPr>
          <w:b/>
        </w:rPr>
        <w:t>2.</w:t>
      </w:r>
      <w:r w:rsidRPr="00624C33">
        <w:rPr>
          <w:b/>
          <w:spacing w:val="40"/>
        </w:rPr>
        <w:t xml:space="preserve"> </w:t>
      </w:r>
      <w:r w:rsidRPr="00624C33">
        <w:t xml:space="preserve">Giao </w:t>
      </w:r>
      <w:r w:rsidRPr="00624C33">
        <w:rPr>
          <w:color w:val="001A33"/>
          <w:shd w:val="clear" w:color="auto" w:fill="FFFFFF"/>
        </w:rPr>
        <w:t>Ban Quản lý dự án đầu tư xây dựng công trình giao thông tỉnh</w:t>
      </w:r>
      <w:r w:rsidRPr="00624C33">
        <w:t xml:space="preserve">, UBND </w:t>
      </w:r>
      <w:r>
        <w:rPr>
          <w:lang w:val="en-GB"/>
        </w:rPr>
        <w:t xml:space="preserve">huyện Hương Khê </w:t>
      </w:r>
      <w:r w:rsidRPr="00624C33">
        <w:t>quản lý, sử dụng nguồn vốn được phân khai đúng mục đích và thanh quyết toán theo đúng quy định; đẩy nhanh tiến độ triển khai thực hiện Dự án, đảm bảo giải ngân nguồn vốn</w:t>
      </w:r>
      <w:r>
        <w:t xml:space="preserve"> kịp thời,</w:t>
      </w:r>
      <w:r w:rsidRPr="00624C33">
        <w:t xml:space="preserve"> đúng quy định.</w:t>
      </w:r>
    </w:p>
    <w:p w:rsidR="00CA1EAC" w:rsidRPr="005104F9" w:rsidRDefault="00CA1EAC" w:rsidP="00CA1EAC">
      <w:pPr>
        <w:pStyle w:val="BodyText"/>
        <w:spacing w:before="120"/>
        <w:ind w:firstLine="720"/>
        <w:jc w:val="both"/>
      </w:pPr>
      <w:r>
        <w:t>Ban Quản lý dự án đầu tư xây dựng công trình giao thông tỉnh chịu trách nhiệm toàn diện trước pháp luật, UBND tỉnh, Chủ tịch UBND tỉnh và các cơ quan thanh tra, kiểm tra về nội dung đề xuất; theo dõi, đôn đốc UBND huyện Hương Khê giải ngân nguồn vốn theo đúng quy định; kịp thời báo cáo, đề xuất UBND tỉnh các nội dung vượt thẩm quyền (nếu có).</w:t>
      </w:r>
    </w:p>
    <w:p w:rsidR="00CA1EAC" w:rsidRPr="00624C33" w:rsidRDefault="00CA1EAC" w:rsidP="00CA1EAC">
      <w:pPr>
        <w:spacing w:before="120"/>
        <w:ind w:firstLine="720"/>
        <w:jc w:val="both"/>
        <w:rPr>
          <w:rFonts w:ascii="Times New Roman" w:hAnsi="Times New Roman"/>
          <w:spacing w:val="-2"/>
          <w:sz w:val="28"/>
          <w:szCs w:val="28"/>
        </w:rPr>
      </w:pPr>
      <w:r w:rsidRPr="00624C33">
        <w:rPr>
          <w:rFonts w:ascii="Times New Roman" w:hAnsi="Times New Roman"/>
          <w:b/>
          <w:spacing w:val="-2"/>
          <w:sz w:val="28"/>
          <w:szCs w:val="28"/>
        </w:rPr>
        <w:t>Điều 3.</w:t>
      </w:r>
      <w:r w:rsidRPr="00624C33">
        <w:rPr>
          <w:rFonts w:ascii="Times New Roman" w:hAnsi="Times New Roman"/>
          <w:spacing w:val="-2"/>
          <w:sz w:val="28"/>
          <w:szCs w:val="28"/>
        </w:rPr>
        <w:t xml:space="preserve"> Quyết định này có hiệu lực kể từ ngày ban hành</w:t>
      </w:r>
      <w:r>
        <w:rPr>
          <w:rFonts w:ascii="Times New Roman" w:hAnsi="Times New Roman"/>
          <w:spacing w:val="-2"/>
          <w:sz w:val="28"/>
          <w:szCs w:val="28"/>
        </w:rPr>
        <w:t>.</w:t>
      </w:r>
    </w:p>
    <w:p w:rsidR="00CA1EAC" w:rsidRPr="00624C33" w:rsidRDefault="00CA1EAC" w:rsidP="00CA1EAC">
      <w:pPr>
        <w:spacing w:before="120"/>
        <w:ind w:firstLine="720"/>
        <w:jc w:val="both"/>
        <w:rPr>
          <w:rFonts w:ascii="Times New Roman" w:hAnsi="Times New Roman"/>
          <w:spacing w:val="-2"/>
          <w:sz w:val="28"/>
          <w:szCs w:val="28"/>
        </w:rPr>
      </w:pPr>
      <w:r w:rsidRPr="00624C33">
        <w:rPr>
          <w:rFonts w:ascii="Times New Roman" w:hAnsi="Times New Roman"/>
          <w:spacing w:val="-2"/>
          <w:sz w:val="28"/>
          <w:szCs w:val="28"/>
        </w:rPr>
        <w:t xml:space="preserve">Chánh Văn phòng UBND tỉnh; Giám đốc các sở, ngành: Kế hoạch và Đầu tư, Tài chính, Giao thông </w:t>
      </w:r>
      <w:r>
        <w:rPr>
          <w:rFonts w:ascii="Times New Roman" w:hAnsi="Times New Roman"/>
          <w:spacing w:val="-2"/>
          <w:sz w:val="28"/>
          <w:szCs w:val="28"/>
        </w:rPr>
        <w:t>v</w:t>
      </w:r>
      <w:r w:rsidRPr="00624C33">
        <w:rPr>
          <w:rFonts w:ascii="Times New Roman" w:hAnsi="Times New Roman"/>
          <w:spacing w:val="-2"/>
          <w:sz w:val="28"/>
          <w:szCs w:val="28"/>
        </w:rPr>
        <w:t>ận tải, Tài nguyên và Môi trường, Kho bạc Nhà nước tỉnh; Giám đốc</w:t>
      </w:r>
      <w:r w:rsidRPr="00624C33">
        <w:rPr>
          <w:rFonts w:ascii="Times New Roman" w:hAnsi="Times New Roman"/>
          <w:spacing w:val="-2"/>
          <w:sz w:val="28"/>
          <w:szCs w:val="28"/>
          <w:lang w:val="vi-VN"/>
        </w:rPr>
        <w:t xml:space="preserve"> </w:t>
      </w:r>
      <w:r w:rsidRPr="00624C33">
        <w:rPr>
          <w:rFonts w:ascii="Times New Roman" w:hAnsi="Times New Roman"/>
          <w:color w:val="001A33"/>
          <w:sz w:val="28"/>
          <w:szCs w:val="28"/>
          <w:shd w:val="clear" w:color="auto" w:fill="FFFFFF"/>
        </w:rPr>
        <w:t>Ban Quản lý dự án đầu tư xây dựng công trình giao thông tỉnh</w:t>
      </w:r>
      <w:r w:rsidRPr="00624C33">
        <w:rPr>
          <w:rFonts w:ascii="Times New Roman" w:hAnsi="Times New Roman"/>
          <w:sz w:val="28"/>
          <w:szCs w:val="28"/>
        </w:rPr>
        <w:t xml:space="preserve">; </w:t>
      </w:r>
      <w:r w:rsidRPr="00624C33">
        <w:rPr>
          <w:rFonts w:ascii="Times New Roman" w:hAnsi="Times New Roman"/>
          <w:spacing w:val="-2"/>
          <w:sz w:val="28"/>
          <w:szCs w:val="28"/>
        </w:rPr>
        <w:t xml:space="preserve">Chủ tịch </w:t>
      </w:r>
      <w:r w:rsidRPr="00624C33">
        <w:rPr>
          <w:rFonts w:ascii="Times New Roman" w:hAnsi="Times New Roman"/>
          <w:sz w:val="28"/>
          <w:szCs w:val="28"/>
        </w:rPr>
        <w:t xml:space="preserve">UBND </w:t>
      </w:r>
      <w:r>
        <w:rPr>
          <w:rFonts w:ascii="Times New Roman" w:hAnsi="Times New Roman"/>
          <w:sz w:val="28"/>
          <w:szCs w:val="28"/>
          <w:lang w:val="en-GB"/>
        </w:rPr>
        <w:t xml:space="preserve">huyện Hương Khê; </w:t>
      </w:r>
      <w:r w:rsidRPr="00624C33">
        <w:rPr>
          <w:rFonts w:ascii="Times New Roman" w:hAnsi="Times New Roman"/>
          <w:spacing w:val="-2"/>
          <w:sz w:val="28"/>
          <w:szCs w:val="28"/>
        </w:rPr>
        <w:t>Thủ trưởng các cơ quan liên quan chịu trách nhiệm thi hành Quyết định này./.</w:t>
      </w:r>
    </w:p>
    <w:p w:rsidR="008E412D" w:rsidRPr="00624C33" w:rsidRDefault="008E412D" w:rsidP="00E301F7">
      <w:pPr>
        <w:spacing w:before="120"/>
        <w:ind w:firstLine="720"/>
        <w:jc w:val="both"/>
        <w:rPr>
          <w:rFonts w:ascii="Times New Roman" w:hAnsi="Times New Roman"/>
          <w:spacing w:val="-2"/>
          <w:sz w:val="18"/>
          <w:szCs w:val="28"/>
        </w:rPr>
      </w:pPr>
    </w:p>
    <w:tbl>
      <w:tblPr>
        <w:tblW w:w="0" w:type="auto"/>
        <w:tblLook w:val="01E0" w:firstRow="1" w:lastRow="1" w:firstColumn="1" w:lastColumn="1" w:noHBand="0" w:noVBand="0"/>
      </w:tblPr>
      <w:tblGrid>
        <w:gridCol w:w="3936"/>
        <w:gridCol w:w="5352"/>
      </w:tblGrid>
      <w:tr w:rsidR="008875B5" w:rsidRPr="00624C33" w:rsidTr="005976F0">
        <w:trPr>
          <w:trHeight w:val="2336"/>
        </w:trPr>
        <w:tc>
          <w:tcPr>
            <w:tcW w:w="3936" w:type="dxa"/>
          </w:tcPr>
          <w:p w:rsidR="008875B5" w:rsidRPr="00624C33" w:rsidRDefault="008875B5" w:rsidP="00155C6B">
            <w:pPr>
              <w:rPr>
                <w:rFonts w:ascii="Times New Roman" w:hAnsi="Times New Roman"/>
                <w:b/>
                <w:i/>
                <w:spacing w:val="-2"/>
              </w:rPr>
            </w:pPr>
            <w:r w:rsidRPr="00624C33">
              <w:rPr>
                <w:rFonts w:ascii="Times New Roman" w:hAnsi="Times New Roman"/>
                <w:b/>
                <w:i/>
                <w:spacing w:val="-2"/>
              </w:rPr>
              <w:t>Nơi nhận:</w:t>
            </w:r>
          </w:p>
          <w:p w:rsidR="008875B5" w:rsidRPr="00624C33" w:rsidRDefault="008875B5" w:rsidP="00155C6B">
            <w:pPr>
              <w:rPr>
                <w:rFonts w:ascii="Times New Roman" w:hAnsi="Times New Roman"/>
                <w:spacing w:val="-2"/>
                <w:sz w:val="22"/>
              </w:rPr>
            </w:pPr>
            <w:r w:rsidRPr="00624C33">
              <w:rPr>
                <w:rFonts w:ascii="Times New Roman" w:hAnsi="Times New Roman"/>
                <w:spacing w:val="-2"/>
                <w:sz w:val="22"/>
              </w:rPr>
              <w:t>- Như Điều 3;</w:t>
            </w:r>
          </w:p>
          <w:p w:rsidR="008875B5" w:rsidRPr="00624C33" w:rsidRDefault="008875B5" w:rsidP="00155C6B">
            <w:pPr>
              <w:rPr>
                <w:rFonts w:ascii="Times New Roman" w:hAnsi="Times New Roman"/>
                <w:spacing w:val="-2"/>
                <w:sz w:val="22"/>
              </w:rPr>
            </w:pPr>
            <w:r w:rsidRPr="00624C33">
              <w:rPr>
                <w:rFonts w:ascii="Times New Roman" w:hAnsi="Times New Roman"/>
                <w:spacing w:val="-2"/>
                <w:sz w:val="22"/>
              </w:rPr>
              <w:t>- Chủ tịch, các PCT UBND tỉnh;</w:t>
            </w:r>
          </w:p>
          <w:p w:rsidR="00467F1D" w:rsidRPr="00624C33" w:rsidRDefault="00467F1D" w:rsidP="00155C6B">
            <w:pPr>
              <w:rPr>
                <w:rFonts w:ascii="Times New Roman" w:hAnsi="Times New Roman"/>
                <w:spacing w:val="-2"/>
                <w:sz w:val="22"/>
              </w:rPr>
            </w:pPr>
            <w:r w:rsidRPr="00624C33">
              <w:rPr>
                <w:rFonts w:ascii="Times New Roman" w:hAnsi="Times New Roman"/>
                <w:spacing w:val="-2"/>
                <w:sz w:val="22"/>
              </w:rPr>
              <w:t xml:space="preserve">- </w:t>
            </w:r>
            <w:r w:rsidR="00FD6E8E" w:rsidRPr="00624C33">
              <w:rPr>
                <w:rFonts w:ascii="Times New Roman" w:hAnsi="Times New Roman"/>
                <w:spacing w:val="-2"/>
                <w:sz w:val="22"/>
              </w:rPr>
              <w:t xml:space="preserve">Các </w:t>
            </w:r>
            <w:r w:rsidRPr="00624C33">
              <w:rPr>
                <w:rFonts w:ascii="Times New Roman" w:hAnsi="Times New Roman"/>
                <w:spacing w:val="-2"/>
                <w:sz w:val="22"/>
              </w:rPr>
              <w:t xml:space="preserve">PCVP </w:t>
            </w:r>
            <w:r w:rsidR="00FD6E8E" w:rsidRPr="00624C33">
              <w:rPr>
                <w:rFonts w:ascii="Times New Roman" w:hAnsi="Times New Roman"/>
                <w:spacing w:val="-2"/>
                <w:sz w:val="22"/>
              </w:rPr>
              <w:t>UBND tỉnh</w:t>
            </w:r>
            <w:r w:rsidRPr="00624C33">
              <w:rPr>
                <w:rFonts w:ascii="Times New Roman" w:hAnsi="Times New Roman"/>
                <w:spacing w:val="-2"/>
                <w:sz w:val="22"/>
              </w:rPr>
              <w:t>;</w:t>
            </w:r>
          </w:p>
          <w:p w:rsidR="008875B5" w:rsidRPr="00624C33" w:rsidRDefault="008875B5" w:rsidP="00155C6B">
            <w:pPr>
              <w:rPr>
                <w:rFonts w:ascii="Times New Roman" w:hAnsi="Times New Roman"/>
                <w:spacing w:val="-2"/>
                <w:sz w:val="22"/>
              </w:rPr>
            </w:pPr>
            <w:r w:rsidRPr="00624C33">
              <w:rPr>
                <w:rFonts w:ascii="Times New Roman" w:hAnsi="Times New Roman"/>
                <w:spacing w:val="-2"/>
                <w:sz w:val="22"/>
              </w:rPr>
              <w:t>- Trung tâm CB-TH</w:t>
            </w:r>
            <w:r w:rsidR="00C65A3F" w:rsidRPr="00624C33">
              <w:rPr>
                <w:rFonts w:ascii="Times New Roman" w:hAnsi="Times New Roman"/>
                <w:spacing w:val="-2"/>
                <w:sz w:val="22"/>
              </w:rPr>
              <w:t xml:space="preserve"> tỉnh</w:t>
            </w:r>
            <w:r w:rsidRPr="00624C33">
              <w:rPr>
                <w:rFonts w:ascii="Times New Roman" w:hAnsi="Times New Roman"/>
                <w:spacing w:val="-2"/>
                <w:sz w:val="22"/>
              </w:rPr>
              <w:t>;</w:t>
            </w:r>
          </w:p>
          <w:p w:rsidR="008875B5" w:rsidRPr="00624C33" w:rsidRDefault="008875B5" w:rsidP="00155C6B">
            <w:pPr>
              <w:rPr>
                <w:rFonts w:ascii="Times New Roman" w:hAnsi="Times New Roman"/>
                <w:spacing w:val="-2"/>
                <w:sz w:val="22"/>
              </w:rPr>
            </w:pPr>
            <w:r w:rsidRPr="00624C33">
              <w:rPr>
                <w:rFonts w:ascii="Times New Roman" w:hAnsi="Times New Roman"/>
                <w:spacing w:val="-2"/>
                <w:sz w:val="22"/>
              </w:rPr>
              <w:t>- Lưu: VT, GT.</w:t>
            </w:r>
          </w:p>
          <w:p w:rsidR="008875B5" w:rsidRPr="00624C33" w:rsidRDefault="008875B5" w:rsidP="00155C6B">
            <w:pPr>
              <w:rPr>
                <w:rFonts w:ascii="Times New Roman" w:hAnsi="Times New Roman"/>
                <w:spacing w:val="-2"/>
              </w:rPr>
            </w:pPr>
          </w:p>
        </w:tc>
        <w:tc>
          <w:tcPr>
            <w:tcW w:w="5352" w:type="dxa"/>
          </w:tcPr>
          <w:p w:rsidR="005976F0" w:rsidRPr="00624C33" w:rsidRDefault="008875B5" w:rsidP="005976F0">
            <w:pPr>
              <w:jc w:val="center"/>
              <w:rPr>
                <w:rFonts w:ascii="Times New Roman" w:hAnsi="Times New Roman"/>
                <w:b/>
                <w:spacing w:val="-2"/>
                <w:sz w:val="26"/>
                <w:szCs w:val="26"/>
              </w:rPr>
            </w:pPr>
            <w:r w:rsidRPr="00624C33">
              <w:rPr>
                <w:rFonts w:ascii="Times New Roman" w:hAnsi="Times New Roman"/>
                <w:b/>
                <w:spacing w:val="-2"/>
                <w:sz w:val="26"/>
                <w:szCs w:val="26"/>
              </w:rPr>
              <w:t xml:space="preserve">TM. </w:t>
            </w:r>
            <w:r w:rsidR="00467F1D" w:rsidRPr="00624C33">
              <w:rPr>
                <w:rFonts w:ascii="Times New Roman" w:hAnsi="Times New Roman"/>
                <w:b/>
                <w:spacing w:val="-2"/>
                <w:sz w:val="26"/>
                <w:szCs w:val="26"/>
              </w:rPr>
              <w:t>ỦY</w:t>
            </w:r>
            <w:r w:rsidRPr="00624C33">
              <w:rPr>
                <w:rFonts w:ascii="Times New Roman" w:hAnsi="Times New Roman"/>
                <w:b/>
                <w:spacing w:val="-2"/>
                <w:sz w:val="26"/>
                <w:szCs w:val="26"/>
              </w:rPr>
              <w:t xml:space="preserve"> BAN NHÂN DÂN</w:t>
            </w:r>
          </w:p>
          <w:p w:rsidR="005976F0" w:rsidRPr="00624C33" w:rsidRDefault="00C761E2" w:rsidP="005976F0">
            <w:pPr>
              <w:jc w:val="center"/>
              <w:rPr>
                <w:rFonts w:ascii="Times New Roman" w:hAnsi="Times New Roman"/>
                <w:b/>
                <w:spacing w:val="-2"/>
                <w:sz w:val="26"/>
                <w:szCs w:val="26"/>
              </w:rPr>
            </w:pPr>
            <w:r w:rsidRPr="00624C33">
              <w:rPr>
                <w:rFonts w:ascii="Times New Roman" w:hAnsi="Times New Roman"/>
                <w:b/>
                <w:spacing w:val="-2"/>
                <w:sz w:val="26"/>
                <w:szCs w:val="26"/>
              </w:rPr>
              <w:t xml:space="preserve">KT. </w:t>
            </w:r>
            <w:r w:rsidR="008875B5" w:rsidRPr="00624C33">
              <w:rPr>
                <w:rFonts w:ascii="Times New Roman" w:hAnsi="Times New Roman"/>
                <w:b/>
                <w:spacing w:val="-2"/>
                <w:sz w:val="26"/>
                <w:szCs w:val="26"/>
              </w:rPr>
              <w:t>CHỦ TỊCH</w:t>
            </w:r>
          </w:p>
          <w:p w:rsidR="00C761E2" w:rsidRPr="00624C33" w:rsidRDefault="00C761E2" w:rsidP="005976F0">
            <w:pPr>
              <w:jc w:val="center"/>
              <w:rPr>
                <w:rFonts w:ascii="Times New Roman" w:hAnsi="Times New Roman"/>
                <w:b/>
                <w:spacing w:val="-2"/>
                <w:sz w:val="26"/>
                <w:szCs w:val="26"/>
              </w:rPr>
            </w:pPr>
            <w:r w:rsidRPr="00624C33">
              <w:rPr>
                <w:rFonts w:ascii="Times New Roman" w:hAnsi="Times New Roman"/>
                <w:b/>
                <w:spacing w:val="-2"/>
                <w:sz w:val="26"/>
                <w:szCs w:val="26"/>
              </w:rPr>
              <w:t>PHÓ CHỦ TỊCH</w:t>
            </w:r>
          </w:p>
          <w:p w:rsidR="00467F1D" w:rsidRPr="00624C33" w:rsidRDefault="00467F1D" w:rsidP="00467F1D">
            <w:pPr>
              <w:jc w:val="center"/>
              <w:rPr>
                <w:rFonts w:ascii="Times New Roman" w:hAnsi="Times New Roman"/>
                <w:b/>
                <w:spacing w:val="-2"/>
                <w:sz w:val="26"/>
                <w:szCs w:val="26"/>
              </w:rPr>
            </w:pPr>
          </w:p>
          <w:p w:rsidR="00467F1D" w:rsidRPr="00624C33" w:rsidRDefault="00467F1D" w:rsidP="00467F1D">
            <w:pPr>
              <w:jc w:val="center"/>
              <w:rPr>
                <w:rFonts w:ascii="Times New Roman" w:hAnsi="Times New Roman"/>
                <w:b/>
                <w:spacing w:val="-2"/>
                <w:sz w:val="26"/>
                <w:szCs w:val="26"/>
              </w:rPr>
            </w:pPr>
          </w:p>
          <w:p w:rsidR="00467F1D" w:rsidRPr="00624C33" w:rsidRDefault="00467F1D" w:rsidP="00467F1D">
            <w:pPr>
              <w:jc w:val="center"/>
              <w:rPr>
                <w:rFonts w:ascii="Times New Roman" w:hAnsi="Times New Roman"/>
                <w:b/>
                <w:spacing w:val="-2"/>
                <w:sz w:val="26"/>
                <w:szCs w:val="26"/>
                <w:lang w:val="vi-VN"/>
              </w:rPr>
            </w:pPr>
          </w:p>
          <w:p w:rsidR="008C39B7" w:rsidRPr="00624C33" w:rsidRDefault="008C39B7" w:rsidP="00467F1D">
            <w:pPr>
              <w:jc w:val="center"/>
              <w:rPr>
                <w:rFonts w:ascii="Times New Roman" w:hAnsi="Times New Roman"/>
                <w:b/>
                <w:spacing w:val="-2"/>
                <w:sz w:val="26"/>
                <w:szCs w:val="26"/>
                <w:lang w:val="vi-VN"/>
              </w:rPr>
            </w:pPr>
          </w:p>
          <w:p w:rsidR="00467F1D" w:rsidRPr="00624C33" w:rsidRDefault="00467F1D" w:rsidP="00467F1D">
            <w:pPr>
              <w:jc w:val="center"/>
              <w:rPr>
                <w:rFonts w:ascii="Times New Roman" w:hAnsi="Times New Roman"/>
                <w:b/>
                <w:spacing w:val="-2"/>
                <w:sz w:val="26"/>
                <w:szCs w:val="26"/>
              </w:rPr>
            </w:pPr>
          </w:p>
          <w:p w:rsidR="00F807EA" w:rsidRPr="00624C33" w:rsidRDefault="00F807EA" w:rsidP="00467F1D">
            <w:pPr>
              <w:jc w:val="center"/>
              <w:rPr>
                <w:rFonts w:ascii="Times New Roman" w:hAnsi="Times New Roman"/>
                <w:b/>
                <w:spacing w:val="-2"/>
                <w:sz w:val="26"/>
                <w:szCs w:val="26"/>
              </w:rPr>
            </w:pPr>
          </w:p>
          <w:p w:rsidR="00467F1D" w:rsidRPr="00624C33" w:rsidRDefault="00467F1D" w:rsidP="00467F1D">
            <w:pPr>
              <w:rPr>
                <w:rFonts w:ascii="Times New Roman" w:hAnsi="Times New Roman"/>
                <w:b/>
                <w:spacing w:val="-2"/>
                <w:sz w:val="26"/>
                <w:szCs w:val="26"/>
              </w:rPr>
            </w:pPr>
          </w:p>
          <w:p w:rsidR="008875B5" w:rsidRPr="00624C33" w:rsidRDefault="007F0EDC" w:rsidP="00467F1D">
            <w:pPr>
              <w:jc w:val="center"/>
              <w:rPr>
                <w:rFonts w:ascii="Times New Roman" w:hAnsi="Times New Roman"/>
                <w:b/>
                <w:spacing w:val="-2"/>
                <w:sz w:val="26"/>
                <w:szCs w:val="26"/>
              </w:rPr>
            </w:pPr>
            <w:r>
              <w:rPr>
                <w:rFonts w:ascii="Times New Roman" w:hAnsi="Times New Roman"/>
                <w:b/>
                <w:spacing w:val="-2"/>
                <w:sz w:val="28"/>
              </w:rPr>
              <w:t xml:space="preserve">       </w:t>
            </w:r>
            <w:r w:rsidR="00624C33" w:rsidRPr="00624C33">
              <w:rPr>
                <w:rFonts w:ascii="Times New Roman" w:hAnsi="Times New Roman"/>
                <w:b/>
                <w:spacing w:val="-2"/>
                <w:sz w:val="28"/>
              </w:rPr>
              <w:t>Trần Báu Hà</w:t>
            </w:r>
          </w:p>
        </w:tc>
      </w:tr>
    </w:tbl>
    <w:p w:rsidR="00FF364A" w:rsidRPr="00624C33" w:rsidRDefault="00FF364A" w:rsidP="007F0EDC">
      <w:pPr>
        <w:widowControl w:val="0"/>
        <w:tabs>
          <w:tab w:val="left" w:pos="6663"/>
        </w:tabs>
        <w:spacing w:after="120"/>
        <w:jc w:val="center"/>
        <w:rPr>
          <w:rFonts w:ascii="Times New Roman" w:hAnsi="Times New Roman"/>
          <w:b/>
          <w:spacing w:val="-2"/>
          <w:sz w:val="28"/>
          <w:szCs w:val="28"/>
        </w:rPr>
      </w:pPr>
    </w:p>
    <w:sectPr w:rsidR="00FF364A" w:rsidRPr="00624C33" w:rsidSect="000E1441">
      <w:headerReference w:type="default" r:id="rId8"/>
      <w:footerReference w:type="even" r:id="rId9"/>
      <w:pgSz w:w="11907" w:h="16840" w:code="9"/>
      <w:pgMar w:top="1276" w:right="1134" w:bottom="907" w:left="1559" w:header="340"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128" w:rsidRDefault="004D5128">
      <w:r>
        <w:separator/>
      </w:r>
    </w:p>
  </w:endnote>
  <w:endnote w:type="continuationSeparator" w:id="0">
    <w:p w:rsidR="004D5128" w:rsidRDefault="004D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4B" w:rsidRDefault="002A506E" w:rsidP="001B7522">
    <w:pPr>
      <w:pStyle w:val="Footer"/>
      <w:framePr w:wrap="around" w:vAnchor="text" w:hAnchor="margin" w:xAlign="center" w:y="1"/>
      <w:rPr>
        <w:rStyle w:val="PageNumber"/>
      </w:rPr>
    </w:pPr>
    <w:r>
      <w:rPr>
        <w:rStyle w:val="PageNumber"/>
      </w:rPr>
      <w:fldChar w:fldCharType="begin"/>
    </w:r>
    <w:r w:rsidR="00FB044B">
      <w:rPr>
        <w:rStyle w:val="PageNumber"/>
      </w:rPr>
      <w:instrText xml:space="preserve">PAGE  </w:instrText>
    </w:r>
    <w:r>
      <w:rPr>
        <w:rStyle w:val="PageNumber"/>
      </w:rPr>
      <w:fldChar w:fldCharType="end"/>
    </w:r>
  </w:p>
  <w:p w:rsidR="00FB044B" w:rsidRDefault="00FB04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128" w:rsidRDefault="004D5128">
      <w:r>
        <w:separator/>
      </w:r>
    </w:p>
  </w:footnote>
  <w:footnote w:type="continuationSeparator" w:id="0">
    <w:p w:rsidR="004D5128" w:rsidRDefault="004D5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04458"/>
      <w:docPartObj>
        <w:docPartGallery w:val="Page Numbers (Top of Page)"/>
        <w:docPartUnique/>
      </w:docPartObj>
    </w:sdtPr>
    <w:sdtEndPr>
      <w:rPr>
        <w:rFonts w:ascii="Times New Roman" w:hAnsi="Times New Roman"/>
        <w:noProof/>
      </w:rPr>
    </w:sdtEndPr>
    <w:sdtContent>
      <w:p w:rsidR="000E1441" w:rsidRDefault="000E1441">
        <w:pPr>
          <w:pStyle w:val="Header"/>
          <w:jc w:val="center"/>
        </w:pPr>
      </w:p>
      <w:p w:rsidR="000E1441" w:rsidRPr="000E1441" w:rsidRDefault="000E1441">
        <w:pPr>
          <w:pStyle w:val="Header"/>
          <w:jc w:val="center"/>
          <w:rPr>
            <w:rFonts w:ascii="Times New Roman" w:hAnsi="Times New Roman"/>
          </w:rPr>
        </w:pPr>
        <w:r w:rsidRPr="000E1441">
          <w:rPr>
            <w:rFonts w:ascii="Times New Roman" w:hAnsi="Times New Roman"/>
          </w:rPr>
          <w:fldChar w:fldCharType="begin"/>
        </w:r>
        <w:r w:rsidRPr="000E1441">
          <w:rPr>
            <w:rFonts w:ascii="Times New Roman" w:hAnsi="Times New Roman"/>
          </w:rPr>
          <w:instrText xml:space="preserve"> PAGE   \* MERGEFORMAT </w:instrText>
        </w:r>
        <w:r w:rsidRPr="000E1441">
          <w:rPr>
            <w:rFonts w:ascii="Times New Roman" w:hAnsi="Times New Roman"/>
          </w:rPr>
          <w:fldChar w:fldCharType="separate"/>
        </w:r>
        <w:r w:rsidR="00630164">
          <w:rPr>
            <w:rFonts w:ascii="Times New Roman" w:hAnsi="Times New Roman"/>
            <w:noProof/>
          </w:rPr>
          <w:t>2</w:t>
        </w:r>
        <w:r w:rsidRPr="000E1441">
          <w:rPr>
            <w:rFonts w:ascii="Times New Roman" w:hAnsi="Times New Roman"/>
            <w:noProof/>
          </w:rPr>
          <w:fldChar w:fldCharType="end"/>
        </w:r>
      </w:p>
    </w:sdtContent>
  </w:sdt>
  <w:p w:rsidR="000E1441" w:rsidRDefault="000E1441">
    <w:pPr>
      <w:pStyle w:val="Heade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43B"/>
    <w:rsid w:val="00003460"/>
    <w:rsid w:val="000068F8"/>
    <w:rsid w:val="000136C6"/>
    <w:rsid w:val="0001390E"/>
    <w:rsid w:val="00014AEA"/>
    <w:rsid w:val="00016E1F"/>
    <w:rsid w:val="00017FBE"/>
    <w:rsid w:val="000260BC"/>
    <w:rsid w:val="00026A8F"/>
    <w:rsid w:val="00034B2E"/>
    <w:rsid w:val="000366A4"/>
    <w:rsid w:val="000447E4"/>
    <w:rsid w:val="00045CE6"/>
    <w:rsid w:val="00060387"/>
    <w:rsid w:val="0006114F"/>
    <w:rsid w:val="0006281B"/>
    <w:rsid w:val="00064197"/>
    <w:rsid w:val="00065738"/>
    <w:rsid w:val="00072E9A"/>
    <w:rsid w:val="000856F4"/>
    <w:rsid w:val="00092D4E"/>
    <w:rsid w:val="00097CE5"/>
    <w:rsid w:val="000C0E14"/>
    <w:rsid w:val="000C211F"/>
    <w:rsid w:val="000C4D9F"/>
    <w:rsid w:val="000C7E57"/>
    <w:rsid w:val="000D0958"/>
    <w:rsid w:val="000D1042"/>
    <w:rsid w:val="000D7146"/>
    <w:rsid w:val="000E1441"/>
    <w:rsid w:val="000E36F6"/>
    <w:rsid w:val="000E3E45"/>
    <w:rsid w:val="000E661F"/>
    <w:rsid w:val="000E6F84"/>
    <w:rsid w:val="000E75A5"/>
    <w:rsid w:val="000E7904"/>
    <w:rsid w:val="000F40E3"/>
    <w:rsid w:val="000F4D3A"/>
    <w:rsid w:val="000F6FB4"/>
    <w:rsid w:val="0010419E"/>
    <w:rsid w:val="001066D2"/>
    <w:rsid w:val="00107A28"/>
    <w:rsid w:val="00112BF4"/>
    <w:rsid w:val="001138CB"/>
    <w:rsid w:val="00124163"/>
    <w:rsid w:val="00125FEF"/>
    <w:rsid w:val="00135B84"/>
    <w:rsid w:val="00136E1B"/>
    <w:rsid w:val="00136EE7"/>
    <w:rsid w:val="00142CE8"/>
    <w:rsid w:val="00144C09"/>
    <w:rsid w:val="00145994"/>
    <w:rsid w:val="00155D5D"/>
    <w:rsid w:val="00165AE5"/>
    <w:rsid w:val="0016795B"/>
    <w:rsid w:val="001823DA"/>
    <w:rsid w:val="001838B0"/>
    <w:rsid w:val="0018738D"/>
    <w:rsid w:val="00196484"/>
    <w:rsid w:val="001A7A58"/>
    <w:rsid w:val="001B2B67"/>
    <w:rsid w:val="001B7522"/>
    <w:rsid w:val="001C507B"/>
    <w:rsid w:val="001D3CF2"/>
    <w:rsid w:val="001D6119"/>
    <w:rsid w:val="001F21E8"/>
    <w:rsid w:val="001F2F56"/>
    <w:rsid w:val="001F5DC4"/>
    <w:rsid w:val="00200957"/>
    <w:rsid w:val="00211C42"/>
    <w:rsid w:val="00214474"/>
    <w:rsid w:val="00223EE5"/>
    <w:rsid w:val="00230C13"/>
    <w:rsid w:val="00234750"/>
    <w:rsid w:val="00237CAF"/>
    <w:rsid w:val="0024034A"/>
    <w:rsid w:val="00242140"/>
    <w:rsid w:val="002429C9"/>
    <w:rsid w:val="00250682"/>
    <w:rsid w:val="00250DEC"/>
    <w:rsid w:val="00250F7E"/>
    <w:rsid w:val="00255342"/>
    <w:rsid w:val="002573DD"/>
    <w:rsid w:val="00257F2A"/>
    <w:rsid w:val="0026232C"/>
    <w:rsid w:val="00266560"/>
    <w:rsid w:val="002805BA"/>
    <w:rsid w:val="00283E77"/>
    <w:rsid w:val="00284EFE"/>
    <w:rsid w:val="00285BBB"/>
    <w:rsid w:val="002876FB"/>
    <w:rsid w:val="00287DF0"/>
    <w:rsid w:val="0029206F"/>
    <w:rsid w:val="00292C2F"/>
    <w:rsid w:val="002A14E0"/>
    <w:rsid w:val="002A1B32"/>
    <w:rsid w:val="002A1F7D"/>
    <w:rsid w:val="002A506E"/>
    <w:rsid w:val="002B07A6"/>
    <w:rsid w:val="002B4901"/>
    <w:rsid w:val="002C056C"/>
    <w:rsid w:val="002C24EA"/>
    <w:rsid w:val="002C4B61"/>
    <w:rsid w:val="002C550B"/>
    <w:rsid w:val="002C6085"/>
    <w:rsid w:val="002C6E2A"/>
    <w:rsid w:val="002D1FB0"/>
    <w:rsid w:val="002D2BB2"/>
    <w:rsid w:val="002D358E"/>
    <w:rsid w:val="002E15F7"/>
    <w:rsid w:val="002E1EE7"/>
    <w:rsid w:val="002E4FC2"/>
    <w:rsid w:val="002F7427"/>
    <w:rsid w:val="00300D2A"/>
    <w:rsid w:val="00303739"/>
    <w:rsid w:val="003162B0"/>
    <w:rsid w:val="00330F98"/>
    <w:rsid w:val="00334659"/>
    <w:rsid w:val="00335636"/>
    <w:rsid w:val="00344D8D"/>
    <w:rsid w:val="00352844"/>
    <w:rsid w:val="00352FD7"/>
    <w:rsid w:val="00357D89"/>
    <w:rsid w:val="0036067D"/>
    <w:rsid w:val="00360F85"/>
    <w:rsid w:val="0036153F"/>
    <w:rsid w:val="0036506F"/>
    <w:rsid w:val="00365E64"/>
    <w:rsid w:val="003706E4"/>
    <w:rsid w:val="00371421"/>
    <w:rsid w:val="003858ED"/>
    <w:rsid w:val="003862C3"/>
    <w:rsid w:val="00387FCA"/>
    <w:rsid w:val="003944EE"/>
    <w:rsid w:val="003A3088"/>
    <w:rsid w:val="003A43C8"/>
    <w:rsid w:val="003B2C29"/>
    <w:rsid w:val="003C38C3"/>
    <w:rsid w:val="003D2005"/>
    <w:rsid w:val="003D4FF8"/>
    <w:rsid w:val="003D68B6"/>
    <w:rsid w:val="003D7A3F"/>
    <w:rsid w:val="003E4D17"/>
    <w:rsid w:val="004007D4"/>
    <w:rsid w:val="00400BD0"/>
    <w:rsid w:val="004021C5"/>
    <w:rsid w:val="0040249D"/>
    <w:rsid w:val="00403726"/>
    <w:rsid w:val="00411625"/>
    <w:rsid w:val="004121C6"/>
    <w:rsid w:val="004124E0"/>
    <w:rsid w:val="00412E46"/>
    <w:rsid w:val="004224C4"/>
    <w:rsid w:val="00424D3C"/>
    <w:rsid w:val="004265FC"/>
    <w:rsid w:val="00430DB2"/>
    <w:rsid w:val="004326A9"/>
    <w:rsid w:val="0045155F"/>
    <w:rsid w:val="00460D42"/>
    <w:rsid w:val="00462EC7"/>
    <w:rsid w:val="00463165"/>
    <w:rsid w:val="00467F1D"/>
    <w:rsid w:val="00470265"/>
    <w:rsid w:val="004736B9"/>
    <w:rsid w:val="00480154"/>
    <w:rsid w:val="0048178F"/>
    <w:rsid w:val="00481AD3"/>
    <w:rsid w:val="00481D27"/>
    <w:rsid w:val="0048610B"/>
    <w:rsid w:val="0049463C"/>
    <w:rsid w:val="00494A61"/>
    <w:rsid w:val="00495A47"/>
    <w:rsid w:val="004A7AA3"/>
    <w:rsid w:val="004B32C3"/>
    <w:rsid w:val="004B7735"/>
    <w:rsid w:val="004C3211"/>
    <w:rsid w:val="004C3BED"/>
    <w:rsid w:val="004C5311"/>
    <w:rsid w:val="004C6819"/>
    <w:rsid w:val="004C7827"/>
    <w:rsid w:val="004D032B"/>
    <w:rsid w:val="004D5128"/>
    <w:rsid w:val="004D5154"/>
    <w:rsid w:val="004D5503"/>
    <w:rsid w:val="004D5B4A"/>
    <w:rsid w:val="004D6D97"/>
    <w:rsid w:val="004E454F"/>
    <w:rsid w:val="004E54C9"/>
    <w:rsid w:val="004E5ACC"/>
    <w:rsid w:val="004F1426"/>
    <w:rsid w:val="004F42AA"/>
    <w:rsid w:val="004F454E"/>
    <w:rsid w:val="004F5DE5"/>
    <w:rsid w:val="004F7788"/>
    <w:rsid w:val="004F7C45"/>
    <w:rsid w:val="00502C9A"/>
    <w:rsid w:val="00506681"/>
    <w:rsid w:val="00511DFC"/>
    <w:rsid w:val="0051304B"/>
    <w:rsid w:val="00513D39"/>
    <w:rsid w:val="00516FC9"/>
    <w:rsid w:val="00517BF2"/>
    <w:rsid w:val="0052032E"/>
    <w:rsid w:val="005204D8"/>
    <w:rsid w:val="005210E1"/>
    <w:rsid w:val="00525CBA"/>
    <w:rsid w:val="00530DFF"/>
    <w:rsid w:val="005364C6"/>
    <w:rsid w:val="00537840"/>
    <w:rsid w:val="00547B20"/>
    <w:rsid w:val="00564619"/>
    <w:rsid w:val="00564990"/>
    <w:rsid w:val="00576A3C"/>
    <w:rsid w:val="00577E94"/>
    <w:rsid w:val="00584858"/>
    <w:rsid w:val="00591790"/>
    <w:rsid w:val="00591C0B"/>
    <w:rsid w:val="005936EB"/>
    <w:rsid w:val="00594E92"/>
    <w:rsid w:val="005976F0"/>
    <w:rsid w:val="005A010B"/>
    <w:rsid w:val="005A22BA"/>
    <w:rsid w:val="005A6523"/>
    <w:rsid w:val="005A66EA"/>
    <w:rsid w:val="005B2037"/>
    <w:rsid w:val="005B3172"/>
    <w:rsid w:val="005B4BDA"/>
    <w:rsid w:val="005B4C07"/>
    <w:rsid w:val="005B4C13"/>
    <w:rsid w:val="005C59E6"/>
    <w:rsid w:val="005D1085"/>
    <w:rsid w:val="005D22D9"/>
    <w:rsid w:val="005D4B77"/>
    <w:rsid w:val="005D5A13"/>
    <w:rsid w:val="005E1CAE"/>
    <w:rsid w:val="005E5214"/>
    <w:rsid w:val="005E5BE4"/>
    <w:rsid w:val="005E6327"/>
    <w:rsid w:val="005F028A"/>
    <w:rsid w:val="005F05B1"/>
    <w:rsid w:val="00602AC9"/>
    <w:rsid w:val="006052C2"/>
    <w:rsid w:val="006116C6"/>
    <w:rsid w:val="006121F6"/>
    <w:rsid w:val="00623C6A"/>
    <w:rsid w:val="00623D20"/>
    <w:rsid w:val="00624C33"/>
    <w:rsid w:val="00625E64"/>
    <w:rsid w:val="00630164"/>
    <w:rsid w:val="0063382B"/>
    <w:rsid w:val="00634605"/>
    <w:rsid w:val="006374C6"/>
    <w:rsid w:val="00640DC9"/>
    <w:rsid w:val="00641272"/>
    <w:rsid w:val="006468C3"/>
    <w:rsid w:val="00652EF4"/>
    <w:rsid w:val="00654727"/>
    <w:rsid w:val="006577C4"/>
    <w:rsid w:val="0066336C"/>
    <w:rsid w:val="00667FD8"/>
    <w:rsid w:val="00671C2F"/>
    <w:rsid w:val="00674E4C"/>
    <w:rsid w:val="006768D7"/>
    <w:rsid w:val="00684EF7"/>
    <w:rsid w:val="006855C0"/>
    <w:rsid w:val="0068671D"/>
    <w:rsid w:val="00690A25"/>
    <w:rsid w:val="006A0A34"/>
    <w:rsid w:val="006A4C1D"/>
    <w:rsid w:val="006A68D5"/>
    <w:rsid w:val="006A69FF"/>
    <w:rsid w:val="006A7155"/>
    <w:rsid w:val="006B023E"/>
    <w:rsid w:val="006B31BF"/>
    <w:rsid w:val="006B44D4"/>
    <w:rsid w:val="006C0561"/>
    <w:rsid w:val="006D0100"/>
    <w:rsid w:val="006D10BB"/>
    <w:rsid w:val="006D1A12"/>
    <w:rsid w:val="006D3068"/>
    <w:rsid w:val="006D3541"/>
    <w:rsid w:val="006F7A62"/>
    <w:rsid w:val="007004A3"/>
    <w:rsid w:val="00700FE9"/>
    <w:rsid w:val="007108AC"/>
    <w:rsid w:val="00710E9F"/>
    <w:rsid w:val="007117D4"/>
    <w:rsid w:val="0071404D"/>
    <w:rsid w:val="00720B2E"/>
    <w:rsid w:val="0072104C"/>
    <w:rsid w:val="00723BDC"/>
    <w:rsid w:val="00727C2E"/>
    <w:rsid w:val="00731955"/>
    <w:rsid w:val="00732170"/>
    <w:rsid w:val="0073619F"/>
    <w:rsid w:val="00740CAA"/>
    <w:rsid w:val="0074667F"/>
    <w:rsid w:val="00757D72"/>
    <w:rsid w:val="00760155"/>
    <w:rsid w:val="007616E3"/>
    <w:rsid w:val="00767DED"/>
    <w:rsid w:val="00772FC2"/>
    <w:rsid w:val="007738CF"/>
    <w:rsid w:val="007822B5"/>
    <w:rsid w:val="007828D9"/>
    <w:rsid w:val="00787926"/>
    <w:rsid w:val="00794053"/>
    <w:rsid w:val="00794509"/>
    <w:rsid w:val="007962FC"/>
    <w:rsid w:val="007A2E15"/>
    <w:rsid w:val="007B4AD3"/>
    <w:rsid w:val="007C2260"/>
    <w:rsid w:val="007C25B0"/>
    <w:rsid w:val="007C43E1"/>
    <w:rsid w:val="007C45D9"/>
    <w:rsid w:val="007D06CD"/>
    <w:rsid w:val="007E2804"/>
    <w:rsid w:val="007E2943"/>
    <w:rsid w:val="007F0010"/>
    <w:rsid w:val="007F0EDC"/>
    <w:rsid w:val="00801AAD"/>
    <w:rsid w:val="00801CD5"/>
    <w:rsid w:val="00814832"/>
    <w:rsid w:val="00814851"/>
    <w:rsid w:val="0082449E"/>
    <w:rsid w:val="008337CC"/>
    <w:rsid w:val="0083573B"/>
    <w:rsid w:val="008430E8"/>
    <w:rsid w:val="00847D72"/>
    <w:rsid w:val="00857B03"/>
    <w:rsid w:val="00861583"/>
    <w:rsid w:val="00873116"/>
    <w:rsid w:val="008758AC"/>
    <w:rsid w:val="00886A57"/>
    <w:rsid w:val="008875B5"/>
    <w:rsid w:val="0089231B"/>
    <w:rsid w:val="00894AA1"/>
    <w:rsid w:val="008A4195"/>
    <w:rsid w:val="008B6365"/>
    <w:rsid w:val="008B69D2"/>
    <w:rsid w:val="008C0A8A"/>
    <w:rsid w:val="008C39B7"/>
    <w:rsid w:val="008C7436"/>
    <w:rsid w:val="008D067B"/>
    <w:rsid w:val="008D2C85"/>
    <w:rsid w:val="008D639D"/>
    <w:rsid w:val="008E412D"/>
    <w:rsid w:val="008F63A2"/>
    <w:rsid w:val="008F705C"/>
    <w:rsid w:val="0090012F"/>
    <w:rsid w:val="009026AB"/>
    <w:rsid w:val="00903EA3"/>
    <w:rsid w:val="009110E3"/>
    <w:rsid w:val="00914911"/>
    <w:rsid w:val="009170BB"/>
    <w:rsid w:val="0092094C"/>
    <w:rsid w:val="009221FD"/>
    <w:rsid w:val="00924FEF"/>
    <w:rsid w:val="0092501E"/>
    <w:rsid w:val="0092682D"/>
    <w:rsid w:val="00937B64"/>
    <w:rsid w:val="00940F69"/>
    <w:rsid w:val="00947C2C"/>
    <w:rsid w:val="00954F36"/>
    <w:rsid w:val="00955911"/>
    <w:rsid w:val="009563B3"/>
    <w:rsid w:val="0096258E"/>
    <w:rsid w:val="0096529E"/>
    <w:rsid w:val="00965CA6"/>
    <w:rsid w:val="0096687F"/>
    <w:rsid w:val="00971817"/>
    <w:rsid w:val="00993566"/>
    <w:rsid w:val="0099383D"/>
    <w:rsid w:val="00995517"/>
    <w:rsid w:val="009A0DB6"/>
    <w:rsid w:val="009B3BDB"/>
    <w:rsid w:val="009B684C"/>
    <w:rsid w:val="009B6C89"/>
    <w:rsid w:val="009C072D"/>
    <w:rsid w:val="009C2066"/>
    <w:rsid w:val="009C33F0"/>
    <w:rsid w:val="009C5E88"/>
    <w:rsid w:val="009D0BC8"/>
    <w:rsid w:val="009D2E68"/>
    <w:rsid w:val="009D3394"/>
    <w:rsid w:val="009D4DC1"/>
    <w:rsid w:val="009E40E4"/>
    <w:rsid w:val="009E5194"/>
    <w:rsid w:val="009E6994"/>
    <w:rsid w:val="009F351D"/>
    <w:rsid w:val="009F6109"/>
    <w:rsid w:val="00A00DB8"/>
    <w:rsid w:val="00A01FB6"/>
    <w:rsid w:val="00A11135"/>
    <w:rsid w:val="00A136B4"/>
    <w:rsid w:val="00A157C0"/>
    <w:rsid w:val="00A21176"/>
    <w:rsid w:val="00A22A98"/>
    <w:rsid w:val="00A26507"/>
    <w:rsid w:val="00A27EE2"/>
    <w:rsid w:val="00A32387"/>
    <w:rsid w:val="00A33975"/>
    <w:rsid w:val="00A35C6F"/>
    <w:rsid w:val="00A369D8"/>
    <w:rsid w:val="00A41F1C"/>
    <w:rsid w:val="00A42972"/>
    <w:rsid w:val="00A434C9"/>
    <w:rsid w:val="00A46010"/>
    <w:rsid w:val="00A54302"/>
    <w:rsid w:val="00A54F23"/>
    <w:rsid w:val="00A578D3"/>
    <w:rsid w:val="00A6643B"/>
    <w:rsid w:val="00A73930"/>
    <w:rsid w:val="00A73DA0"/>
    <w:rsid w:val="00A77D52"/>
    <w:rsid w:val="00A85DF7"/>
    <w:rsid w:val="00A914C4"/>
    <w:rsid w:val="00A93118"/>
    <w:rsid w:val="00A94ED9"/>
    <w:rsid w:val="00AB0A2F"/>
    <w:rsid w:val="00AB467B"/>
    <w:rsid w:val="00AB6F57"/>
    <w:rsid w:val="00AC1C2B"/>
    <w:rsid w:val="00AD5598"/>
    <w:rsid w:val="00AD6A85"/>
    <w:rsid w:val="00AD7A41"/>
    <w:rsid w:val="00AE297E"/>
    <w:rsid w:val="00AE3F7D"/>
    <w:rsid w:val="00AE5A74"/>
    <w:rsid w:val="00AF5129"/>
    <w:rsid w:val="00B01CA0"/>
    <w:rsid w:val="00B0431D"/>
    <w:rsid w:val="00B05369"/>
    <w:rsid w:val="00B06DE1"/>
    <w:rsid w:val="00B14CF7"/>
    <w:rsid w:val="00B204A8"/>
    <w:rsid w:val="00B4130D"/>
    <w:rsid w:val="00B41F27"/>
    <w:rsid w:val="00B4233F"/>
    <w:rsid w:val="00B44FD2"/>
    <w:rsid w:val="00B627D3"/>
    <w:rsid w:val="00B62E91"/>
    <w:rsid w:val="00B63A05"/>
    <w:rsid w:val="00B6509D"/>
    <w:rsid w:val="00B65F12"/>
    <w:rsid w:val="00B72AFB"/>
    <w:rsid w:val="00B73AE7"/>
    <w:rsid w:val="00B76C9A"/>
    <w:rsid w:val="00B84C9F"/>
    <w:rsid w:val="00B85B3A"/>
    <w:rsid w:val="00B9056F"/>
    <w:rsid w:val="00B95E3F"/>
    <w:rsid w:val="00BA0115"/>
    <w:rsid w:val="00BA71A1"/>
    <w:rsid w:val="00BB4ED6"/>
    <w:rsid w:val="00BB69CC"/>
    <w:rsid w:val="00BD24C2"/>
    <w:rsid w:val="00BD57E4"/>
    <w:rsid w:val="00BE0CD9"/>
    <w:rsid w:val="00BE435C"/>
    <w:rsid w:val="00BE45C2"/>
    <w:rsid w:val="00BE72C2"/>
    <w:rsid w:val="00BF3CA1"/>
    <w:rsid w:val="00C00F30"/>
    <w:rsid w:val="00C030CA"/>
    <w:rsid w:val="00C132F2"/>
    <w:rsid w:val="00C14C86"/>
    <w:rsid w:val="00C15C2F"/>
    <w:rsid w:val="00C2168D"/>
    <w:rsid w:val="00C24A74"/>
    <w:rsid w:val="00C43557"/>
    <w:rsid w:val="00C43D25"/>
    <w:rsid w:val="00C45E96"/>
    <w:rsid w:val="00C50392"/>
    <w:rsid w:val="00C5176E"/>
    <w:rsid w:val="00C56E56"/>
    <w:rsid w:val="00C57ECF"/>
    <w:rsid w:val="00C60331"/>
    <w:rsid w:val="00C605F6"/>
    <w:rsid w:val="00C65A3F"/>
    <w:rsid w:val="00C66D0E"/>
    <w:rsid w:val="00C672E6"/>
    <w:rsid w:val="00C741D3"/>
    <w:rsid w:val="00C761E2"/>
    <w:rsid w:val="00C7792C"/>
    <w:rsid w:val="00C85580"/>
    <w:rsid w:val="00C86454"/>
    <w:rsid w:val="00CA1EAC"/>
    <w:rsid w:val="00CB0140"/>
    <w:rsid w:val="00CC6EBD"/>
    <w:rsid w:val="00CD12A0"/>
    <w:rsid w:val="00CD3A9E"/>
    <w:rsid w:val="00CE420C"/>
    <w:rsid w:val="00CE751E"/>
    <w:rsid w:val="00D00927"/>
    <w:rsid w:val="00D028F8"/>
    <w:rsid w:val="00D03030"/>
    <w:rsid w:val="00D12CB8"/>
    <w:rsid w:val="00D144B7"/>
    <w:rsid w:val="00D37CD7"/>
    <w:rsid w:val="00D42D6D"/>
    <w:rsid w:val="00D4624F"/>
    <w:rsid w:val="00D462A5"/>
    <w:rsid w:val="00D50ED5"/>
    <w:rsid w:val="00D5153C"/>
    <w:rsid w:val="00D539DC"/>
    <w:rsid w:val="00D60D2E"/>
    <w:rsid w:val="00D60DE5"/>
    <w:rsid w:val="00D61B4B"/>
    <w:rsid w:val="00D646C5"/>
    <w:rsid w:val="00D73BA1"/>
    <w:rsid w:val="00D74D15"/>
    <w:rsid w:val="00D91BB4"/>
    <w:rsid w:val="00D91E27"/>
    <w:rsid w:val="00D92D21"/>
    <w:rsid w:val="00DA4C2A"/>
    <w:rsid w:val="00DA76B6"/>
    <w:rsid w:val="00DB0065"/>
    <w:rsid w:val="00DB0909"/>
    <w:rsid w:val="00DB0B61"/>
    <w:rsid w:val="00DB7691"/>
    <w:rsid w:val="00DC10B3"/>
    <w:rsid w:val="00DC10FC"/>
    <w:rsid w:val="00DE47F2"/>
    <w:rsid w:val="00DF6407"/>
    <w:rsid w:val="00DF7DE9"/>
    <w:rsid w:val="00E0043F"/>
    <w:rsid w:val="00E03F0A"/>
    <w:rsid w:val="00E106B2"/>
    <w:rsid w:val="00E11A1E"/>
    <w:rsid w:val="00E121B7"/>
    <w:rsid w:val="00E2505A"/>
    <w:rsid w:val="00E2766C"/>
    <w:rsid w:val="00E301F7"/>
    <w:rsid w:val="00E30C5E"/>
    <w:rsid w:val="00E31757"/>
    <w:rsid w:val="00E4174E"/>
    <w:rsid w:val="00E4613B"/>
    <w:rsid w:val="00E51C10"/>
    <w:rsid w:val="00E70757"/>
    <w:rsid w:val="00E75536"/>
    <w:rsid w:val="00E86687"/>
    <w:rsid w:val="00E86F41"/>
    <w:rsid w:val="00E87BB3"/>
    <w:rsid w:val="00E930B6"/>
    <w:rsid w:val="00EA7078"/>
    <w:rsid w:val="00EA7FDC"/>
    <w:rsid w:val="00EB0681"/>
    <w:rsid w:val="00EB0A92"/>
    <w:rsid w:val="00EB41CD"/>
    <w:rsid w:val="00EB45DC"/>
    <w:rsid w:val="00EC08F0"/>
    <w:rsid w:val="00EC1A7C"/>
    <w:rsid w:val="00ED23FA"/>
    <w:rsid w:val="00ED2E6B"/>
    <w:rsid w:val="00ED4FF3"/>
    <w:rsid w:val="00ED534C"/>
    <w:rsid w:val="00ED55DB"/>
    <w:rsid w:val="00EE4AB3"/>
    <w:rsid w:val="00F00992"/>
    <w:rsid w:val="00F0726A"/>
    <w:rsid w:val="00F109F6"/>
    <w:rsid w:val="00F14C34"/>
    <w:rsid w:val="00F1690D"/>
    <w:rsid w:val="00F179B7"/>
    <w:rsid w:val="00F23957"/>
    <w:rsid w:val="00F251EF"/>
    <w:rsid w:val="00F270FE"/>
    <w:rsid w:val="00F401AF"/>
    <w:rsid w:val="00F42EE0"/>
    <w:rsid w:val="00F43856"/>
    <w:rsid w:val="00F52B71"/>
    <w:rsid w:val="00F5736C"/>
    <w:rsid w:val="00F61F72"/>
    <w:rsid w:val="00F678B7"/>
    <w:rsid w:val="00F67EAD"/>
    <w:rsid w:val="00F7084F"/>
    <w:rsid w:val="00F807EA"/>
    <w:rsid w:val="00F96047"/>
    <w:rsid w:val="00FA7C9B"/>
    <w:rsid w:val="00FB044B"/>
    <w:rsid w:val="00FB1F4A"/>
    <w:rsid w:val="00FC272A"/>
    <w:rsid w:val="00FD098B"/>
    <w:rsid w:val="00FD278B"/>
    <w:rsid w:val="00FD401A"/>
    <w:rsid w:val="00FD4349"/>
    <w:rsid w:val="00FD541D"/>
    <w:rsid w:val="00FD61D3"/>
    <w:rsid w:val="00FD6E8E"/>
    <w:rsid w:val="00FD7A2F"/>
    <w:rsid w:val="00FF36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5F7"/>
    <w:rPr>
      <w:rFonts w:ascii=".VnTime" w:hAnsi=".VnTim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64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4C3211"/>
    <w:pPr>
      <w:tabs>
        <w:tab w:val="center" w:pos="4320"/>
        <w:tab w:val="right" w:pos="8640"/>
      </w:tabs>
    </w:pPr>
  </w:style>
  <w:style w:type="character" w:styleId="PageNumber">
    <w:name w:val="page number"/>
    <w:basedOn w:val="DefaultParagraphFont"/>
    <w:rsid w:val="004C3211"/>
  </w:style>
  <w:style w:type="paragraph" w:customStyle="1" w:styleId="Char">
    <w:name w:val="Char"/>
    <w:basedOn w:val="Normal"/>
    <w:next w:val="Normal"/>
    <w:autoRedefine/>
    <w:semiHidden/>
    <w:rsid w:val="00C672E6"/>
    <w:pPr>
      <w:spacing w:before="120" w:after="120" w:line="312" w:lineRule="auto"/>
    </w:pPr>
    <w:rPr>
      <w:rFonts w:ascii="Times New Roman" w:hAnsi="Times New Roman"/>
      <w:sz w:val="28"/>
      <w:szCs w:val="28"/>
    </w:rPr>
  </w:style>
  <w:style w:type="paragraph" w:styleId="Header">
    <w:name w:val="header"/>
    <w:basedOn w:val="Normal"/>
    <w:link w:val="HeaderChar"/>
    <w:uiPriority w:val="99"/>
    <w:rsid w:val="00E11A1E"/>
    <w:pPr>
      <w:tabs>
        <w:tab w:val="center" w:pos="4680"/>
        <w:tab w:val="right" w:pos="9360"/>
      </w:tabs>
    </w:pPr>
  </w:style>
  <w:style w:type="character" w:customStyle="1" w:styleId="HeaderChar">
    <w:name w:val="Header Char"/>
    <w:link w:val="Header"/>
    <w:uiPriority w:val="99"/>
    <w:rsid w:val="00E11A1E"/>
    <w:rPr>
      <w:rFonts w:ascii=".VnTime" w:hAnsi=".VnTime"/>
      <w:sz w:val="24"/>
      <w:szCs w:val="24"/>
    </w:rPr>
  </w:style>
  <w:style w:type="paragraph" w:styleId="BodyText">
    <w:name w:val="Body Text"/>
    <w:basedOn w:val="Normal"/>
    <w:link w:val="BodyTextChar"/>
    <w:uiPriority w:val="1"/>
    <w:qFormat/>
    <w:rsid w:val="007616E3"/>
    <w:pPr>
      <w:widowControl w:val="0"/>
      <w:autoSpaceDE w:val="0"/>
      <w:autoSpaceDN w:val="0"/>
      <w:spacing w:before="4"/>
    </w:pPr>
    <w:rPr>
      <w:rFonts w:ascii="Times New Roman" w:hAnsi="Times New Roman"/>
      <w:sz w:val="28"/>
      <w:szCs w:val="28"/>
      <w:lang/>
    </w:rPr>
  </w:style>
  <w:style w:type="character" w:customStyle="1" w:styleId="BodyTextChar">
    <w:name w:val="Body Text Char"/>
    <w:basedOn w:val="DefaultParagraphFont"/>
    <w:link w:val="BodyText"/>
    <w:uiPriority w:val="1"/>
    <w:rsid w:val="007616E3"/>
    <w:rPr>
      <w:sz w:val="28"/>
      <w:szCs w:val="28"/>
      <w:lang/>
    </w:rPr>
  </w:style>
  <w:style w:type="paragraph" w:styleId="ListParagraph">
    <w:name w:val="List Paragraph"/>
    <w:basedOn w:val="Normal"/>
    <w:uiPriority w:val="34"/>
    <w:qFormat/>
    <w:rsid w:val="00DC10FC"/>
    <w:pPr>
      <w:ind w:left="720"/>
      <w:contextualSpacing/>
    </w:pPr>
  </w:style>
  <w:style w:type="paragraph" w:styleId="BalloonText">
    <w:name w:val="Balloon Text"/>
    <w:basedOn w:val="Normal"/>
    <w:link w:val="BalloonTextChar"/>
    <w:unhideWhenUsed/>
    <w:rsid w:val="00FD6E8E"/>
    <w:rPr>
      <w:rFonts w:ascii="Segoe UI" w:hAnsi="Segoe UI" w:cs="Segoe UI"/>
      <w:sz w:val="18"/>
      <w:szCs w:val="18"/>
    </w:rPr>
  </w:style>
  <w:style w:type="character" w:customStyle="1" w:styleId="BalloonTextChar">
    <w:name w:val="Balloon Text Char"/>
    <w:basedOn w:val="DefaultParagraphFont"/>
    <w:link w:val="BalloonText"/>
    <w:rsid w:val="00FD6E8E"/>
    <w:rPr>
      <w:rFonts w:ascii="Segoe UI" w:hAnsi="Segoe UI" w:cs="Segoe UI"/>
      <w:sz w:val="18"/>
      <w:szCs w:val="18"/>
    </w:rPr>
  </w:style>
  <w:style w:type="paragraph" w:styleId="BodyTextIndent3">
    <w:name w:val="Body Text Indent 3"/>
    <w:basedOn w:val="Normal"/>
    <w:link w:val="BodyTextIndent3Char"/>
    <w:semiHidden/>
    <w:unhideWhenUsed/>
    <w:rsid w:val="000068F8"/>
    <w:pPr>
      <w:spacing w:after="120"/>
      <w:ind w:left="283"/>
    </w:pPr>
    <w:rPr>
      <w:sz w:val="16"/>
      <w:szCs w:val="16"/>
    </w:rPr>
  </w:style>
  <w:style w:type="character" w:customStyle="1" w:styleId="BodyTextIndent3Char">
    <w:name w:val="Body Text Indent 3 Char"/>
    <w:basedOn w:val="DefaultParagraphFont"/>
    <w:link w:val="BodyTextIndent3"/>
    <w:semiHidden/>
    <w:rsid w:val="000068F8"/>
    <w:rPr>
      <w:rFonts w:ascii=".VnTime" w:hAnsi=".VnTime"/>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5F7"/>
    <w:rPr>
      <w:rFonts w:ascii=".VnTime" w:hAnsi=".VnTim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64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4C3211"/>
    <w:pPr>
      <w:tabs>
        <w:tab w:val="center" w:pos="4320"/>
        <w:tab w:val="right" w:pos="8640"/>
      </w:tabs>
    </w:pPr>
  </w:style>
  <w:style w:type="character" w:styleId="PageNumber">
    <w:name w:val="page number"/>
    <w:basedOn w:val="DefaultParagraphFont"/>
    <w:rsid w:val="004C3211"/>
  </w:style>
  <w:style w:type="paragraph" w:customStyle="1" w:styleId="Char">
    <w:name w:val="Char"/>
    <w:basedOn w:val="Normal"/>
    <w:next w:val="Normal"/>
    <w:autoRedefine/>
    <w:semiHidden/>
    <w:rsid w:val="00C672E6"/>
    <w:pPr>
      <w:spacing w:before="120" w:after="120" w:line="312" w:lineRule="auto"/>
    </w:pPr>
    <w:rPr>
      <w:rFonts w:ascii="Times New Roman" w:hAnsi="Times New Roman"/>
      <w:sz w:val="28"/>
      <w:szCs w:val="28"/>
    </w:rPr>
  </w:style>
  <w:style w:type="paragraph" w:styleId="Header">
    <w:name w:val="header"/>
    <w:basedOn w:val="Normal"/>
    <w:link w:val="HeaderChar"/>
    <w:uiPriority w:val="99"/>
    <w:rsid w:val="00E11A1E"/>
    <w:pPr>
      <w:tabs>
        <w:tab w:val="center" w:pos="4680"/>
        <w:tab w:val="right" w:pos="9360"/>
      </w:tabs>
    </w:pPr>
  </w:style>
  <w:style w:type="character" w:customStyle="1" w:styleId="HeaderChar">
    <w:name w:val="Header Char"/>
    <w:link w:val="Header"/>
    <w:uiPriority w:val="99"/>
    <w:rsid w:val="00E11A1E"/>
    <w:rPr>
      <w:rFonts w:ascii=".VnTime" w:hAnsi=".VnTime"/>
      <w:sz w:val="24"/>
      <w:szCs w:val="24"/>
    </w:rPr>
  </w:style>
  <w:style w:type="paragraph" w:styleId="BodyText">
    <w:name w:val="Body Text"/>
    <w:basedOn w:val="Normal"/>
    <w:link w:val="BodyTextChar"/>
    <w:uiPriority w:val="1"/>
    <w:qFormat/>
    <w:rsid w:val="007616E3"/>
    <w:pPr>
      <w:widowControl w:val="0"/>
      <w:autoSpaceDE w:val="0"/>
      <w:autoSpaceDN w:val="0"/>
      <w:spacing w:before="4"/>
    </w:pPr>
    <w:rPr>
      <w:rFonts w:ascii="Times New Roman" w:hAnsi="Times New Roman"/>
      <w:sz w:val="28"/>
      <w:szCs w:val="28"/>
      <w:lang/>
    </w:rPr>
  </w:style>
  <w:style w:type="character" w:customStyle="1" w:styleId="BodyTextChar">
    <w:name w:val="Body Text Char"/>
    <w:basedOn w:val="DefaultParagraphFont"/>
    <w:link w:val="BodyText"/>
    <w:uiPriority w:val="1"/>
    <w:rsid w:val="007616E3"/>
    <w:rPr>
      <w:sz w:val="28"/>
      <w:szCs w:val="28"/>
      <w:lang/>
    </w:rPr>
  </w:style>
  <w:style w:type="paragraph" w:styleId="ListParagraph">
    <w:name w:val="List Paragraph"/>
    <w:basedOn w:val="Normal"/>
    <w:uiPriority w:val="34"/>
    <w:qFormat/>
    <w:rsid w:val="00DC10FC"/>
    <w:pPr>
      <w:ind w:left="720"/>
      <w:contextualSpacing/>
    </w:pPr>
  </w:style>
  <w:style w:type="paragraph" w:styleId="BalloonText">
    <w:name w:val="Balloon Text"/>
    <w:basedOn w:val="Normal"/>
    <w:link w:val="BalloonTextChar"/>
    <w:unhideWhenUsed/>
    <w:rsid w:val="00FD6E8E"/>
    <w:rPr>
      <w:rFonts w:ascii="Segoe UI" w:hAnsi="Segoe UI" w:cs="Segoe UI"/>
      <w:sz w:val="18"/>
      <w:szCs w:val="18"/>
    </w:rPr>
  </w:style>
  <w:style w:type="character" w:customStyle="1" w:styleId="BalloonTextChar">
    <w:name w:val="Balloon Text Char"/>
    <w:basedOn w:val="DefaultParagraphFont"/>
    <w:link w:val="BalloonText"/>
    <w:rsid w:val="00FD6E8E"/>
    <w:rPr>
      <w:rFonts w:ascii="Segoe UI" w:hAnsi="Segoe UI" w:cs="Segoe UI"/>
      <w:sz w:val="18"/>
      <w:szCs w:val="18"/>
    </w:rPr>
  </w:style>
  <w:style w:type="paragraph" w:styleId="BodyTextIndent3">
    <w:name w:val="Body Text Indent 3"/>
    <w:basedOn w:val="Normal"/>
    <w:link w:val="BodyTextIndent3Char"/>
    <w:semiHidden/>
    <w:unhideWhenUsed/>
    <w:rsid w:val="000068F8"/>
    <w:pPr>
      <w:spacing w:after="120"/>
      <w:ind w:left="283"/>
    </w:pPr>
    <w:rPr>
      <w:sz w:val="16"/>
      <w:szCs w:val="16"/>
    </w:rPr>
  </w:style>
  <w:style w:type="character" w:customStyle="1" w:styleId="BodyTextIndent3Char">
    <w:name w:val="Body Text Indent 3 Char"/>
    <w:basedOn w:val="DefaultParagraphFont"/>
    <w:link w:val="BodyTextIndent3"/>
    <w:semiHidden/>
    <w:rsid w:val="000068F8"/>
    <w:rPr>
      <w:rFonts w:ascii=".VnTime" w:hAnsi=".VnTim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8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2BED5-E497-4DFE-B065-73FC1914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Phòng Kinh tế - UBND tỉnh Hà Tĩnh</vt:lpstr>
    </vt:vector>
  </TitlesOfParts>
  <Company>home</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UBND tỉnh Hà Tĩnh</dc:title>
  <dc:creator>chuoc</dc:creator>
  <cp:lastModifiedBy>NGUYENHIEU</cp:lastModifiedBy>
  <cp:revision>6</cp:revision>
  <cp:lastPrinted>2022-12-06T04:03:00Z</cp:lastPrinted>
  <dcterms:created xsi:type="dcterms:W3CDTF">2024-09-09T08:49:00Z</dcterms:created>
  <dcterms:modified xsi:type="dcterms:W3CDTF">2024-09-09T08:57:00Z</dcterms:modified>
</cp:coreProperties>
</file>