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81" w:type="dxa"/>
        <w:jc w:val="center"/>
        <w:tblLook w:val="0000" w:firstRow="0" w:lastRow="0" w:firstColumn="0" w:lastColumn="0" w:noHBand="0" w:noVBand="0"/>
      </w:tblPr>
      <w:tblGrid>
        <w:gridCol w:w="3417"/>
        <w:gridCol w:w="6164"/>
      </w:tblGrid>
      <w:tr w:rsidR="00A73BCF" w:rsidRPr="00085F3E" w14:paraId="32B4000A" w14:textId="77777777" w:rsidTr="00AB17CA">
        <w:trPr>
          <w:trHeight w:val="1134"/>
          <w:jc w:val="center"/>
        </w:trPr>
        <w:tc>
          <w:tcPr>
            <w:tcW w:w="3417" w:type="dxa"/>
          </w:tcPr>
          <w:p w14:paraId="11CFA8AC" w14:textId="2DFCDA60" w:rsidR="00A73BCF" w:rsidRPr="00085F3E" w:rsidRDefault="00204EDB" w:rsidP="00813881">
            <w:pPr>
              <w:jc w:val="center"/>
              <w:rPr>
                <w:b/>
                <w:bCs/>
                <w:sz w:val="26"/>
                <w:szCs w:val="26"/>
              </w:rPr>
            </w:pPr>
            <w:r>
              <w:rPr>
                <w:b/>
                <w:bCs/>
                <w:sz w:val="26"/>
                <w:szCs w:val="26"/>
              </w:rPr>
              <w:t>ỦY</w:t>
            </w:r>
            <w:r w:rsidR="00A73BCF" w:rsidRPr="00085F3E">
              <w:rPr>
                <w:b/>
                <w:bCs/>
                <w:sz w:val="26"/>
                <w:szCs w:val="26"/>
              </w:rPr>
              <w:t xml:space="preserve"> BAN NHÂN DÂN</w:t>
            </w:r>
          </w:p>
          <w:p w14:paraId="6D09B161" w14:textId="0BFC8B66" w:rsidR="00813881" w:rsidRPr="004D4EF2" w:rsidRDefault="00A73BCF" w:rsidP="004D4EF2">
            <w:pPr>
              <w:jc w:val="center"/>
              <w:rPr>
                <w:b/>
                <w:bCs/>
                <w:sz w:val="26"/>
                <w:szCs w:val="26"/>
              </w:rPr>
            </w:pPr>
            <w:r w:rsidRPr="00085F3E">
              <w:rPr>
                <w:b/>
                <w:bCs/>
                <w:sz w:val="26"/>
                <w:szCs w:val="26"/>
              </w:rPr>
              <w:t>TỈNH HÀ TĨNH</w:t>
            </w:r>
          </w:p>
          <w:p w14:paraId="06F70795" w14:textId="6E790632" w:rsidR="00A73BCF" w:rsidRPr="00AB17CA" w:rsidRDefault="004D4EF2" w:rsidP="00C06975">
            <w:pPr>
              <w:spacing w:before="240"/>
              <w:jc w:val="center"/>
              <w:rPr>
                <w:sz w:val="26"/>
                <w:szCs w:val="26"/>
              </w:rPr>
            </w:pPr>
            <w:r>
              <w:rPr>
                <w:noProof/>
                <w:sz w:val="26"/>
                <w:szCs w:val="26"/>
              </w:rPr>
              <mc:AlternateContent>
                <mc:Choice Requires="wps">
                  <w:drawing>
                    <wp:anchor distT="0" distB="0" distL="114300" distR="114300" simplePos="0" relativeHeight="251663360" behindDoc="0" locked="0" layoutInCell="1" allowOverlap="1" wp14:anchorId="10C44C77" wp14:editId="1125654D">
                      <wp:simplePos x="0" y="0"/>
                      <wp:positionH relativeFrom="column">
                        <wp:posOffset>736336</wp:posOffset>
                      </wp:positionH>
                      <wp:positionV relativeFrom="paragraph">
                        <wp:posOffset>40005</wp:posOffset>
                      </wp:positionV>
                      <wp:extent cx="553085" cy="0"/>
                      <wp:effectExtent l="0" t="0" r="3746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3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07221" id="Line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3.15pt" to="101.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p9kGAIAADE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"/>
                  </w:pict>
                </mc:Fallback>
              </mc:AlternateContent>
            </w:r>
            <w:r w:rsidR="00A73BCF">
              <w:rPr>
                <w:sz w:val="26"/>
                <w:szCs w:val="26"/>
              </w:rPr>
              <w:t xml:space="preserve">Số:            </w:t>
            </w:r>
            <w:r w:rsidR="00A73BCF" w:rsidRPr="00085F3E">
              <w:rPr>
                <w:sz w:val="26"/>
                <w:szCs w:val="26"/>
              </w:rPr>
              <w:t>/QĐ-UBND</w:t>
            </w:r>
          </w:p>
        </w:tc>
        <w:tc>
          <w:tcPr>
            <w:tcW w:w="6164" w:type="dxa"/>
          </w:tcPr>
          <w:p w14:paraId="4DEA984C" w14:textId="77777777" w:rsidR="00A73BCF" w:rsidRPr="00085F3E" w:rsidRDefault="00A73BCF">
            <w:pPr>
              <w:pStyle w:val="BodyText"/>
              <w:jc w:val="center"/>
              <w:rPr>
                <w:szCs w:val="26"/>
              </w:rPr>
            </w:pPr>
            <w:r w:rsidRPr="00085F3E">
              <w:rPr>
                <w:szCs w:val="26"/>
              </w:rPr>
              <w:t>CỘNG HOÀ XÃ HỘI CHỦ NGHĨA VIỆT NAM</w:t>
            </w:r>
          </w:p>
          <w:p w14:paraId="698C1FAF" w14:textId="7A4B203F" w:rsidR="00813881" w:rsidRDefault="00A73BCF" w:rsidP="004D4EF2">
            <w:pPr>
              <w:pStyle w:val="Heading1"/>
              <w:jc w:val="center"/>
              <w:rPr>
                <w:szCs w:val="26"/>
              </w:rPr>
            </w:pPr>
            <w:r w:rsidRPr="00085F3E">
              <w:rPr>
                <w:szCs w:val="26"/>
              </w:rPr>
              <w:t>Độc lập - Tự do - Hạnh phúc</w:t>
            </w:r>
          </w:p>
          <w:p w14:paraId="56CA8743" w14:textId="2E3FB537" w:rsidR="00A73BCF" w:rsidRPr="002C65E4" w:rsidRDefault="004D4EF2" w:rsidP="00C06975">
            <w:pPr>
              <w:spacing w:before="240"/>
              <w:jc w:val="center"/>
              <w:rPr>
                <w:i/>
                <w:sz w:val="26"/>
                <w:szCs w:val="26"/>
              </w:rPr>
            </w:pPr>
            <w:r w:rsidRPr="002C65E4">
              <w:rPr>
                <w:noProof/>
                <w:sz w:val="26"/>
                <w:szCs w:val="26"/>
              </w:rPr>
              <mc:AlternateContent>
                <mc:Choice Requires="wps">
                  <w:drawing>
                    <wp:anchor distT="0" distB="0" distL="114300" distR="114300" simplePos="0" relativeHeight="251662336" behindDoc="0" locked="0" layoutInCell="1" allowOverlap="1" wp14:anchorId="4643B597" wp14:editId="612CF34B">
                      <wp:simplePos x="0" y="0"/>
                      <wp:positionH relativeFrom="column">
                        <wp:posOffset>821690</wp:posOffset>
                      </wp:positionH>
                      <wp:positionV relativeFrom="paragraph">
                        <wp:posOffset>33919</wp:posOffset>
                      </wp:positionV>
                      <wp:extent cx="2137144" cy="0"/>
                      <wp:effectExtent l="0" t="0" r="3492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7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72CED" id="Line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pt,2.65pt" to="23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"/>
                  </w:pict>
                </mc:Fallback>
              </mc:AlternateContent>
            </w:r>
            <w:r w:rsidR="00A73BCF" w:rsidRPr="002C65E4">
              <w:rPr>
                <w:i/>
                <w:sz w:val="26"/>
                <w:szCs w:val="26"/>
              </w:rPr>
              <w:t xml:space="preserve">Hà Tĩnh, ngày   </w:t>
            </w:r>
            <w:r w:rsidR="00204EDB">
              <w:rPr>
                <w:i/>
                <w:sz w:val="26"/>
                <w:szCs w:val="26"/>
                <w:lang w:val="vi-VN"/>
              </w:rPr>
              <w:t xml:space="preserve">   </w:t>
            </w:r>
            <w:r w:rsidR="00A73BCF" w:rsidRPr="002C65E4">
              <w:rPr>
                <w:i/>
                <w:sz w:val="26"/>
                <w:szCs w:val="26"/>
              </w:rPr>
              <w:t xml:space="preserve">  tháng  </w:t>
            </w:r>
            <w:r w:rsidR="00204EDB">
              <w:rPr>
                <w:i/>
                <w:sz w:val="26"/>
                <w:szCs w:val="26"/>
                <w:lang w:val="vi-VN"/>
              </w:rPr>
              <w:t xml:space="preserve">  </w:t>
            </w:r>
            <w:r w:rsidRPr="002C65E4">
              <w:rPr>
                <w:i/>
                <w:sz w:val="26"/>
                <w:szCs w:val="26"/>
                <w:lang w:val="vi-VN"/>
              </w:rPr>
              <w:t xml:space="preserve">  </w:t>
            </w:r>
            <w:r w:rsidR="00A73BCF" w:rsidRPr="002C65E4">
              <w:rPr>
                <w:i/>
                <w:sz w:val="26"/>
                <w:szCs w:val="26"/>
              </w:rPr>
              <w:t xml:space="preserve">  năm 2024</w:t>
            </w:r>
          </w:p>
        </w:tc>
      </w:tr>
    </w:tbl>
    <w:p w14:paraId="41E55F64" w14:textId="46BDCF47" w:rsidR="00A73BCF" w:rsidRPr="00076807" w:rsidRDefault="0070433A" w:rsidP="0047105E">
      <w:pPr>
        <w:rPr>
          <w:b/>
          <w:sz w:val="24"/>
          <w:szCs w:val="24"/>
        </w:rPr>
      </w:pPr>
      <w:r>
        <w:rPr>
          <w:b/>
          <w:sz w:val="27"/>
          <w:szCs w:val="27"/>
        </w:rPr>
        <w:tab/>
      </w:r>
    </w:p>
    <w:p w14:paraId="17895520" w14:textId="77777777" w:rsidR="00A73BCF" w:rsidRPr="007B295E" w:rsidRDefault="00A73BCF" w:rsidP="00A73BCF">
      <w:pPr>
        <w:jc w:val="center"/>
        <w:rPr>
          <w:b/>
        </w:rPr>
      </w:pPr>
      <w:r w:rsidRPr="007B295E">
        <w:rPr>
          <w:b/>
        </w:rPr>
        <w:t>QUYẾT ĐỊNH</w:t>
      </w:r>
    </w:p>
    <w:p w14:paraId="52BAF88A" w14:textId="4EFAB762" w:rsidR="00A73BCF" w:rsidRPr="007B295E" w:rsidRDefault="004D4EF2" w:rsidP="005C129E">
      <w:pPr>
        <w:jc w:val="center"/>
        <w:rPr>
          <w:b/>
        </w:rPr>
      </w:pPr>
      <w:r w:rsidRPr="007B295E">
        <w:rPr>
          <w:b/>
        </w:rPr>
        <w:t>V</w:t>
      </w:r>
      <w:r w:rsidRPr="007B295E">
        <w:rPr>
          <w:b/>
          <w:lang w:val="vi-VN"/>
        </w:rPr>
        <w:t xml:space="preserve">/v </w:t>
      </w:r>
      <w:r w:rsidR="005C129E" w:rsidRPr="007B295E">
        <w:rPr>
          <w:b/>
        </w:rPr>
        <w:t xml:space="preserve">phê duyệt điều chỉnh dự án Hạ tầng kỹ thuật </w:t>
      </w:r>
      <w:r w:rsidR="00C06975">
        <w:rPr>
          <w:b/>
        </w:rPr>
        <w:br/>
      </w:r>
      <w:r w:rsidR="005C129E" w:rsidRPr="007B295E">
        <w:rPr>
          <w:b/>
        </w:rPr>
        <w:t>Cụm công nghiệp</w:t>
      </w:r>
      <w:r w:rsidR="00C06975">
        <w:rPr>
          <w:b/>
        </w:rPr>
        <w:t xml:space="preserve"> </w:t>
      </w:r>
      <w:r w:rsidR="005C129E" w:rsidRPr="007B295E">
        <w:rPr>
          <w:b/>
        </w:rPr>
        <w:t>Nam Hồng, thị xã Hồng Lĩnh</w:t>
      </w:r>
    </w:p>
    <w:p w14:paraId="7748F9E0" w14:textId="2A91AB81" w:rsidR="00A73BCF" w:rsidRPr="00085F3E" w:rsidRDefault="00254C83" w:rsidP="00832DDD">
      <w:pPr>
        <w:spacing w:before="240" w:after="240"/>
        <w:jc w:val="center"/>
        <w:rPr>
          <w:b/>
        </w:rPr>
      </w:pPr>
      <w:r>
        <w:rPr>
          <w:b/>
          <w:noProof/>
          <w:sz w:val="22"/>
          <w:szCs w:val="22"/>
        </w:rPr>
        <mc:AlternateContent>
          <mc:Choice Requires="wps">
            <w:drawing>
              <wp:anchor distT="0" distB="0" distL="114300" distR="114300" simplePos="0" relativeHeight="251664384" behindDoc="0" locked="0" layoutInCell="1" allowOverlap="1" wp14:anchorId="705531C9" wp14:editId="0FA97985">
                <wp:simplePos x="0" y="0"/>
                <wp:positionH relativeFrom="column">
                  <wp:posOffset>2127250</wp:posOffset>
                </wp:positionH>
                <wp:positionV relativeFrom="paragraph">
                  <wp:posOffset>43444</wp:posOffset>
                </wp:positionV>
                <wp:extent cx="1552354" cy="0"/>
                <wp:effectExtent l="0" t="0" r="2921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23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44FF5" id="Line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3.4pt" to="289.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"/>
            </w:pict>
          </mc:Fallback>
        </mc:AlternateContent>
      </w:r>
      <w:r w:rsidR="005C129E">
        <w:rPr>
          <w:b/>
        </w:rPr>
        <w:t xml:space="preserve">CHỦ TỊCH </w:t>
      </w:r>
      <w:r w:rsidR="00A73BCF" w:rsidRPr="00085F3E">
        <w:rPr>
          <w:b/>
        </w:rPr>
        <w:t>UỶ BAN NHÂN DÂN TỈNH</w:t>
      </w:r>
    </w:p>
    <w:p w14:paraId="31A6251B" w14:textId="1DC6E968" w:rsidR="00A73BCF" w:rsidRPr="002533DF" w:rsidRDefault="00A73BCF" w:rsidP="007E56A5">
      <w:pPr>
        <w:spacing w:after="60"/>
        <w:ind w:firstLine="709"/>
        <w:jc w:val="both"/>
        <w:rPr>
          <w:i/>
        </w:rPr>
      </w:pPr>
      <w:r w:rsidRPr="002533DF">
        <w:rPr>
          <w:i/>
        </w:rPr>
        <w:t xml:space="preserve">Căn cứ Luật Tổ chức chính </w:t>
      </w:r>
      <w:r>
        <w:rPr>
          <w:i/>
        </w:rPr>
        <w:t xml:space="preserve">quyền địa phương ngày 19/6/2015; Luật </w:t>
      </w:r>
      <w:r w:rsidR="00254C83">
        <w:rPr>
          <w:i/>
        </w:rPr>
        <w:t>S</w:t>
      </w:r>
      <w:r>
        <w:rPr>
          <w:i/>
        </w:rPr>
        <w:t xml:space="preserve">ửa đổi, bổ sung một số điều của Luật Tổ chức Chính phủ và Luật Tổ chức </w:t>
      </w:r>
      <w:r w:rsidR="00254C83">
        <w:rPr>
          <w:i/>
        </w:rPr>
        <w:t>c</w:t>
      </w:r>
      <w:r>
        <w:rPr>
          <w:i/>
        </w:rPr>
        <w:t>hính quyền địa phương ngày 22/11/2019;</w:t>
      </w:r>
    </w:p>
    <w:p w14:paraId="1B242C52" w14:textId="238D9082" w:rsidR="009D02A6" w:rsidRDefault="009D02A6" w:rsidP="007E56A5">
      <w:pPr>
        <w:spacing w:after="60"/>
        <w:ind w:firstLine="709"/>
        <w:jc w:val="both"/>
        <w:rPr>
          <w:i/>
          <w:lang w:val="nl-NL"/>
        </w:rPr>
      </w:pPr>
      <w:r w:rsidRPr="009D02A6">
        <w:rPr>
          <w:i/>
          <w:lang w:val="nl-NL"/>
        </w:rPr>
        <w:t>Căn cứ Luật Đầu tư công ngày 13/6/2019</w:t>
      </w:r>
      <w:r>
        <w:rPr>
          <w:i/>
          <w:lang w:val="nl-NL"/>
        </w:rPr>
        <w:t xml:space="preserve">; </w:t>
      </w:r>
      <w:r w:rsidRPr="009D02A6">
        <w:rPr>
          <w:i/>
          <w:lang w:val="nl-NL"/>
        </w:rPr>
        <w:t>Luật Xây dựng ngày 18/6/2014; Lu</w:t>
      </w:r>
      <w:r>
        <w:rPr>
          <w:i/>
          <w:lang w:val="nl-NL"/>
        </w:rPr>
        <w:t xml:space="preserve">ật sửa đổi, bổ sung một số điều </w:t>
      </w:r>
      <w:r w:rsidRPr="009D02A6">
        <w:rPr>
          <w:i/>
          <w:lang w:val="nl-NL"/>
        </w:rPr>
        <w:t>của Luật Xây dựng ngày 17/6/2020;</w:t>
      </w:r>
    </w:p>
    <w:p w14:paraId="219ADA69" w14:textId="32A01D17" w:rsidR="009D02A6" w:rsidRDefault="009D02A6" w:rsidP="007E56A5">
      <w:pPr>
        <w:spacing w:after="60"/>
        <w:ind w:firstLine="709"/>
        <w:jc w:val="both"/>
        <w:rPr>
          <w:i/>
          <w:lang w:val="nl-NL"/>
        </w:rPr>
      </w:pPr>
      <w:r w:rsidRPr="009D02A6">
        <w:rPr>
          <w:i/>
          <w:lang w:val="nl-NL"/>
        </w:rPr>
        <w:t xml:space="preserve">Căn cứ các Nghị định của Chính phủ: </w:t>
      </w:r>
      <w:r>
        <w:rPr>
          <w:i/>
          <w:lang w:val="nl-NL"/>
        </w:rPr>
        <w:t xml:space="preserve">số 40/2020/NĐ-CP ngày 06/4/2020 </w:t>
      </w:r>
      <w:r w:rsidRPr="009D02A6">
        <w:rPr>
          <w:i/>
          <w:lang w:val="nl-NL"/>
        </w:rPr>
        <w:t>quy định chi tiết thi hành một số điều của Luật Đầu tư công; số 10/2021/NĐ-CP</w:t>
      </w:r>
      <w:r>
        <w:rPr>
          <w:i/>
          <w:lang w:val="nl-NL"/>
        </w:rPr>
        <w:t xml:space="preserve"> </w:t>
      </w:r>
      <w:r w:rsidRPr="009D02A6">
        <w:rPr>
          <w:i/>
          <w:lang w:val="nl-NL"/>
        </w:rPr>
        <w:t>ngày 09/02/2021 về quản lý chi phí đầu tư xây dựng; số 15/2021/NĐ-CP ngày</w:t>
      </w:r>
      <w:r>
        <w:rPr>
          <w:i/>
          <w:lang w:val="nl-NL"/>
        </w:rPr>
        <w:t xml:space="preserve"> </w:t>
      </w:r>
      <w:r w:rsidRPr="009D02A6">
        <w:rPr>
          <w:i/>
          <w:lang w:val="nl-NL"/>
        </w:rPr>
        <w:t>03/3/2021 về quy định chi tiết một số nội dung về quản lý dự án đầu tư xây</w:t>
      </w:r>
      <w:r>
        <w:rPr>
          <w:i/>
          <w:lang w:val="nl-NL"/>
        </w:rPr>
        <w:t xml:space="preserve"> </w:t>
      </w:r>
      <w:r w:rsidRPr="009D02A6">
        <w:rPr>
          <w:i/>
          <w:lang w:val="nl-NL"/>
        </w:rPr>
        <w:t>dựng; số 35/2023/NĐ-CP ngày 20/6/2023 về việc sửa đổi, bổ sung một số điều</w:t>
      </w:r>
      <w:r>
        <w:rPr>
          <w:i/>
          <w:lang w:val="nl-NL"/>
        </w:rPr>
        <w:t xml:space="preserve"> </w:t>
      </w:r>
      <w:r w:rsidRPr="009D02A6">
        <w:rPr>
          <w:i/>
          <w:lang w:val="nl-NL"/>
        </w:rPr>
        <w:t>của các Nghị định thuộc lĩnh vực quản lý nhà nước của Bộ Xây dựng</w:t>
      </w:r>
      <w:r>
        <w:rPr>
          <w:i/>
          <w:lang w:val="nl-NL"/>
        </w:rPr>
        <w:t>;</w:t>
      </w:r>
    </w:p>
    <w:p w14:paraId="1B790220" w14:textId="5711C3C4" w:rsidR="009D02A6" w:rsidRDefault="00312658" w:rsidP="007E56A5">
      <w:pPr>
        <w:spacing w:after="60"/>
        <w:ind w:firstLine="709"/>
        <w:jc w:val="both"/>
        <w:rPr>
          <w:i/>
          <w:lang w:val="nl-NL"/>
        </w:rPr>
      </w:pPr>
      <w:r w:rsidRPr="00312658">
        <w:rPr>
          <w:i/>
          <w:lang w:val="nl-NL"/>
        </w:rPr>
        <w:t>Căn cứ các Quyết định của UBN</w:t>
      </w:r>
      <w:r>
        <w:rPr>
          <w:i/>
          <w:lang w:val="nl-NL"/>
        </w:rPr>
        <w:t xml:space="preserve">D tỉnh: số 28/2021/QĐ-UBND ngày </w:t>
      </w:r>
      <w:r w:rsidRPr="00312658">
        <w:rPr>
          <w:i/>
          <w:lang w:val="nl-NL"/>
        </w:rPr>
        <w:t>22/6/2021 về việc ban hành Quy định phân cấp một số nội dung về công tác</w:t>
      </w:r>
      <w:r>
        <w:rPr>
          <w:i/>
          <w:lang w:val="nl-NL"/>
        </w:rPr>
        <w:t xml:space="preserve"> </w:t>
      </w:r>
      <w:r w:rsidRPr="00312658">
        <w:rPr>
          <w:i/>
          <w:lang w:val="nl-NL"/>
        </w:rPr>
        <w:t>thẩm định, tổ chức quản lý dự án đầu tư xây dựng và quản lý chất lượng công</w:t>
      </w:r>
      <w:r>
        <w:rPr>
          <w:i/>
          <w:lang w:val="nl-NL"/>
        </w:rPr>
        <w:t xml:space="preserve"> </w:t>
      </w:r>
      <w:r w:rsidRPr="00312658">
        <w:rPr>
          <w:i/>
          <w:lang w:val="nl-NL"/>
        </w:rPr>
        <w:t>trình xây dựng trên địa bàn tỉnh Hà Tĩnh; số 07/2020/QĐ-UBND ngày</w:t>
      </w:r>
      <w:r>
        <w:rPr>
          <w:i/>
          <w:lang w:val="nl-NL"/>
        </w:rPr>
        <w:t xml:space="preserve"> </w:t>
      </w:r>
      <w:r w:rsidRPr="00312658">
        <w:rPr>
          <w:i/>
          <w:lang w:val="nl-NL"/>
        </w:rPr>
        <w:t>26/02/2020 quy định một số nội dung về quản lý, thực hiện dự án đầu tư công</w:t>
      </w:r>
      <w:r>
        <w:rPr>
          <w:i/>
          <w:lang w:val="nl-NL"/>
        </w:rPr>
        <w:t xml:space="preserve"> </w:t>
      </w:r>
      <w:r w:rsidRPr="00312658">
        <w:rPr>
          <w:i/>
          <w:lang w:val="nl-NL"/>
        </w:rPr>
        <w:t>trên địa bàn tỉnh; số 02/2023/QĐ-UBND ngày 05/01/2023 sửa đổi bổ sung một</w:t>
      </w:r>
      <w:r>
        <w:rPr>
          <w:i/>
          <w:lang w:val="nl-NL"/>
        </w:rPr>
        <w:t xml:space="preserve"> </w:t>
      </w:r>
      <w:r w:rsidRPr="00312658">
        <w:rPr>
          <w:i/>
          <w:lang w:val="nl-NL"/>
        </w:rPr>
        <w:t>số điều của quyết định số 07/2020/QĐ-UBND ngày 26/02/2020;</w:t>
      </w:r>
    </w:p>
    <w:p w14:paraId="4F9036F9" w14:textId="5B182960" w:rsidR="009D02A6" w:rsidRDefault="00393A6A" w:rsidP="007E56A5">
      <w:pPr>
        <w:spacing w:after="60"/>
        <w:ind w:firstLine="709"/>
        <w:jc w:val="both"/>
        <w:rPr>
          <w:i/>
          <w:lang w:val="nl-NL"/>
        </w:rPr>
      </w:pPr>
      <w:r w:rsidRPr="00393A6A">
        <w:rPr>
          <w:i/>
          <w:lang w:val="nl-NL"/>
        </w:rPr>
        <w:t>Căn cứ các Quyết định của</w:t>
      </w:r>
      <w:r>
        <w:rPr>
          <w:i/>
          <w:lang w:val="nl-NL"/>
        </w:rPr>
        <w:t xml:space="preserve"> UBND tỉnh: số 263/QĐ-UBND ngày </w:t>
      </w:r>
      <w:r w:rsidRPr="00393A6A">
        <w:rPr>
          <w:i/>
          <w:lang w:val="nl-NL"/>
        </w:rPr>
        <w:t>17/01/2018 về việc phê duyệt Báo cáo nghiên cứu khả thi dự án Hạ tầng kỹ</w:t>
      </w:r>
      <w:r>
        <w:rPr>
          <w:i/>
          <w:lang w:val="nl-NL"/>
        </w:rPr>
        <w:t xml:space="preserve"> </w:t>
      </w:r>
      <w:r w:rsidR="00FD6580">
        <w:rPr>
          <w:i/>
          <w:lang w:val="nl-NL"/>
        </w:rPr>
        <w:t>thuật C</w:t>
      </w:r>
      <w:r w:rsidRPr="00393A6A">
        <w:rPr>
          <w:i/>
          <w:lang w:val="nl-NL"/>
        </w:rPr>
        <w:t>ụm công nghiệp Nam Hồng, thị xã Hồng Lĩnh; số 1467/QĐ-UBND ngày</w:t>
      </w:r>
      <w:r>
        <w:rPr>
          <w:i/>
          <w:lang w:val="nl-NL"/>
        </w:rPr>
        <w:t xml:space="preserve"> </w:t>
      </w:r>
      <w:r w:rsidRPr="00393A6A">
        <w:rPr>
          <w:i/>
          <w:lang w:val="nl-NL"/>
        </w:rPr>
        <w:t>23/6/2023 về việc phê duyệt điều chỉnh Báo cáo nghiên cứu khả thi dự án Hạ</w:t>
      </w:r>
      <w:r>
        <w:rPr>
          <w:i/>
          <w:lang w:val="nl-NL"/>
        </w:rPr>
        <w:t xml:space="preserve"> </w:t>
      </w:r>
      <w:r w:rsidRPr="00393A6A">
        <w:rPr>
          <w:i/>
          <w:lang w:val="nl-NL"/>
        </w:rPr>
        <w:t xml:space="preserve">tầng kỹ thuật </w:t>
      </w:r>
      <w:r w:rsidR="00FD6580">
        <w:rPr>
          <w:i/>
          <w:lang w:val="nl-NL"/>
        </w:rPr>
        <w:t>C</w:t>
      </w:r>
      <w:r w:rsidRPr="00393A6A">
        <w:rPr>
          <w:i/>
          <w:lang w:val="nl-NL"/>
        </w:rPr>
        <w:t>ụm công nghiệp Nam Hồng, thị xã Hồng Lĩnh;</w:t>
      </w:r>
    </w:p>
    <w:p w14:paraId="5C72F1E2" w14:textId="1CFACF94" w:rsidR="00393A6A" w:rsidRPr="00D011B0" w:rsidRDefault="00FD6580" w:rsidP="007E56A5">
      <w:pPr>
        <w:spacing w:after="60"/>
        <w:ind w:firstLine="709"/>
        <w:jc w:val="both"/>
        <w:rPr>
          <w:i/>
          <w:spacing w:val="-4"/>
          <w:lang w:val="nl-NL"/>
        </w:rPr>
      </w:pPr>
      <w:r w:rsidRPr="00D011B0">
        <w:rPr>
          <w:i/>
          <w:spacing w:val="-4"/>
          <w:lang w:val="nl-NL"/>
        </w:rPr>
        <w:t>Theo đề nghị của Sở Xây dựng tại Văn bản số 2564/SXD-QHKT</w:t>
      </w:r>
      <w:r w:rsidRPr="00D011B0">
        <w:rPr>
          <w:i/>
          <w:spacing w:val="-4"/>
          <w:vertAlign w:val="subscript"/>
          <w:lang w:val="nl-NL"/>
        </w:rPr>
        <w:t>1</w:t>
      </w:r>
      <w:r w:rsidRPr="00D011B0">
        <w:rPr>
          <w:i/>
          <w:spacing w:val="-4"/>
          <w:lang w:val="nl-NL"/>
        </w:rPr>
        <w:t xml:space="preserve"> ngày 15/8/2024 (trên c</w:t>
      </w:r>
      <w:r w:rsidR="00E909C4" w:rsidRPr="00D011B0">
        <w:rPr>
          <w:i/>
          <w:spacing w:val="-4"/>
          <w:lang w:val="nl-NL"/>
        </w:rPr>
        <w:t xml:space="preserve">ơ sở đề xuất của UBND thị xã Hồng Lĩnh tại Tờ trình số 99/TTr -UBND ngày 26/7/2024, tổng hợp ý kiến của Sở Kế hoạch và Đầu tư, </w:t>
      </w:r>
      <w:r w:rsidR="00BB6A0E" w:rsidRPr="00D011B0">
        <w:rPr>
          <w:i/>
          <w:spacing w:val="-4"/>
          <w:lang w:val="nl-NL"/>
        </w:rPr>
        <w:t>Sở Tài chính và Sở Công Thương); ý kiến thống nhất của các Thành viên UBND tỉnh tại cuộc họp ngày 09/9/2024 (Thông báo số 409/TB-UBND ngày 10/9/2024 của UBND tỉnh).</w:t>
      </w:r>
    </w:p>
    <w:p w14:paraId="25A3892C" w14:textId="252E6FB2" w:rsidR="00A73BCF" w:rsidRPr="00085F3E" w:rsidRDefault="00A73BCF" w:rsidP="00C06975">
      <w:pPr>
        <w:spacing w:before="240" w:after="120" w:line="240" w:lineRule="atLeast"/>
        <w:jc w:val="center"/>
        <w:rPr>
          <w:b/>
        </w:rPr>
      </w:pPr>
      <w:r w:rsidRPr="00085F3E">
        <w:rPr>
          <w:b/>
        </w:rPr>
        <w:t>QUYẾT ĐỊNH:</w:t>
      </w:r>
    </w:p>
    <w:p w14:paraId="4EB85792" w14:textId="63C4FA5C" w:rsidR="000E0B3F" w:rsidRPr="00D011B0" w:rsidRDefault="000E0B3F" w:rsidP="007E56A5">
      <w:pPr>
        <w:spacing w:after="80"/>
        <w:ind w:firstLine="709"/>
        <w:jc w:val="both"/>
        <w:rPr>
          <w:color w:val="000000"/>
        </w:rPr>
      </w:pPr>
      <w:r w:rsidRPr="00D011B0">
        <w:rPr>
          <w:rStyle w:val="fontstyle01"/>
        </w:rPr>
        <w:t xml:space="preserve">Điều 1. </w:t>
      </w:r>
      <w:r w:rsidRPr="00D011B0">
        <w:rPr>
          <w:rStyle w:val="fontstyle21"/>
        </w:rPr>
        <w:t>Phê duyệt điều chỉnh dự án Hạ tầng kỹ thuật</w:t>
      </w:r>
      <w:r w:rsidR="00BF30B0" w:rsidRPr="00D011B0">
        <w:rPr>
          <w:color w:val="000000"/>
        </w:rPr>
        <w:t xml:space="preserve"> </w:t>
      </w:r>
      <w:r w:rsidRPr="00D011B0">
        <w:rPr>
          <w:rStyle w:val="fontstyle21"/>
        </w:rPr>
        <w:t>Cụm công nghiệp Nam Hồng, thị xã Hồng Lĩnh</w:t>
      </w:r>
      <w:r w:rsidR="00BF30B0" w:rsidRPr="00D011B0">
        <w:rPr>
          <w:rStyle w:val="fontstyle21"/>
        </w:rPr>
        <w:t xml:space="preserve"> (đã được UBND tỉnh phê duyệt tại Quyết định số </w:t>
      </w:r>
      <w:r w:rsidR="00BF30B0" w:rsidRPr="00D011B0">
        <w:rPr>
          <w:rStyle w:val="fontstyle21"/>
          <w:spacing w:val="-2"/>
        </w:rPr>
        <w:t>263</w:t>
      </w:r>
      <w:r w:rsidR="001342C6" w:rsidRPr="00D011B0">
        <w:rPr>
          <w:rStyle w:val="fontstyle21"/>
          <w:spacing w:val="-2"/>
        </w:rPr>
        <w:t xml:space="preserve">/QĐ-UBND ngày 17/01/2018, Quyết định </w:t>
      </w:r>
      <w:r w:rsidR="007B295E" w:rsidRPr="00D011B0">
        <w:rPr>
          <w:rStyle w:val="fontstyle21"/>
          <w:spacing w:val="-2"/>
        </w:rPr>
        <w:t xml:space="preserve">số 1467/QĐ-UBND ngày </w:t>
      </w:r>
      <w:r w:rsidR="001342C6" w:rsidRPr="00D011B0">
        <w:rPr>
          <w:rStyle w:val="fontstyle21"/>
          <w:spacing w:val="-2"/>
        </w:rPr>
        <w:t>23/6/2023)</w:t>
      </w:r>
      <w:r w:rsidRPr="00D011B0">
        <w:rPr>
          <w:rStyle w:val="fontstyle21"/>
          <w:spacing w:val="-2"/>
        </w:rPr>
        <w:t>,</w:t>
      </w:r>
      <w:r w:rsidRPr="00D011B0">
        <w:rPr>
          <w:rStyle w:val="fontstyle21"/>
        </w:rPr>
        <w:t xml:space="preserve"> với nội dung sau:</w:t>
      </w:r>
    </w:p>
    <w:p w14:paraId="3E3537D8" w14:textId="2C6C70B6" w:rsidR="001342C6" w:rsidRDefault="000E0B3F" w:rsidP="007E56A5">
      <w:pPr>
        <w:spacing w:after="80"/>
        <w:ind w:firstLine="709"/>
        <w:jc w:val="both"/>
        <w:rPr>
          <w:rStyle w:val="fontstyle21"/>
        </w:rPr>
      </w:pPr>
      <w:r>
        <w:rPr>
          <w:rStyle w:val="fontstyle21"/>
        </w:rPr>
        <w:lastRenderedPageBreak/>
        <w:t>1. Điều chỉnh thời gian thực hiện dự án tại khoản 11 Điều 1 Quyết định số</w:t>
      </w:r>
      <w:r w:rsidR="001342C6">
        <w:rPr>
          <w:color w:val="000000"/>
        </w:rPr>
        <w:t xml:space="preserve"> </w:t>
      </w:r>
      <w:r>
        <w:rPr>
          <w:rStyle w:val="fontstyle21"/>
        </w:rPr>
        <w:t xml:space="preserve">263/QĐ-UBND ngày 17/01/2018 của UBND tỉnh </w:t>
      </w:r>
      <w:r w:rsidR="008A7514">
        <w:rPr>
          <w:rStyle w:val="fontstyle21"/>
        </w:rPr>
        <w:t>(</w:t>
      </w:r>
      <w:r>
        <w:rPr>
          <w:rStyle w:val="fontstyle21"/>
        </w:rPr>
        <w:t>được sửa đổi tại khoản 4 Điều</w:t>
      </w:r>
      <w:r w:rsidR="00BF30B0">
        <w:rPr>
          <w:color w:val="000000"/>
        </w:rPr>
        <w:t xml:space="preserve"> </w:t>
      </w:r>
      <w:r>
        <w:rPr>
          <w:rStyle w:val="fontstyle21"/>
        </w:rPr>
        <w:t>1 Quyết định số 1467/QĐ-UBND ngày 23/6/2023 của UBND tỉnh</w:t>
      </w:r>
      <w:r w:rsidR="008A7514">
        <w:rPr>
          <w:rStyle w:val="fontstyle21"/>
        </w:rPr>
        <w:t>)</w:t>
      </w:r>
      <w:r>
        <w:rPr>
          <w:rStyle w:val="fontstyle21"/>
        </w:rPr>
        <w:t>, như sau:</w:t>
      </w:r>
    </w:p>
    <w:p w14:paraId="6F1C633A" w14:textId="77777777" w:rsidR="001F3AEA" w:rsidRPr="0069597E" w:rsidRDefault="000E0B3F" w:rsidP="007E56A5">
      <w:pPr>
        <w:spacing w:after="80"/>
        <w:ind w:firstLine="709"/>
        <w:jc w:val="both"/>
        <w:rPr>
          <w:rStyle w:val="fontstyle21"/>
          <w:i/>
        </w:rPr>
      </w:pPr>
      <w:r w:rsidRPr="0069597E">
        <w:rPr>
          <w:rStyle w:val="fontstyle21"/>
          <w:i/>
        </w:rPr>
        <w:t>“Thời gian thực hiện dự án: Hoàn thành trước 31/12/2025.”</w:t>
      </w:r>
    </w:p>
    <w:p w14:paraId="4A902E18" w14:textId="594422AC" w:rsidR="008A7514" w:rsidRDefault="000E0B3F" w:rsidP="007E56A5">
      <w:pPr>
        <w:spacing w:after="80"/>
        <w:ind w:firstLine="709"/>
        <w:jc w:val="both"/>
        <w:rPr>
          <w:rStyle w:val="fontstyle21"/>
        </w:rPr>
      </w:pPr>
      <w:r>
        <w:rPr>
          <w:rStyle w:val="fontstyle21"/>
        </w:rPr>
        <w:t>2. Các nội dung khác giữ nguyên theo Quyết định số 263/QĐ-UBND ngày</w:t>
      </w:r>
      <w:r w:rsidR="008A7514">
        <w:rPr>
          <w:rStyle w:val="fontstyle21"/>
        </w:rPr>
        <w:t xml:space="preserve"> </w:t>
      </w:r>
      <w:r>
        <w:rPr>
          <w:rStyle w:val="fontstyle21"/>
        </w:rPr>
        <w:t>17/01/2018 và Quyết định số 1467/QĐ-UBND ngày 23/6/2023 của UBND tỉnh.</w:t>
      </w:r>
    </w:p>
    <w:p w14:paraId="2EA1A7A3" w14:textId="4B968D95" w:rsidR="001434FB" w:rsidRDefault="009044F3" w:rsidP="007E56A5">
      <w:pPr>
        <w:spacing w:after="80"/>
        <w:ind w:firstLine="709"/>
        <w:jc w:val="both"/>
        <w:rPr>
          <w:rStyle w:val="fontstyle21"/>
        </w:rPr>
      </w:pPr>
      <w:r>
        <w:rPr>
          <w:rStyle w:val="fontstyle01"/>
        </w:rPr>
        <w:t xml:space="preserve">Điều 2. </w:t>
      </w:r>
      <w:r w:rsidR="007F0824">
        <w:rPr>
          <w:rStyle w:val="fontstyle21"/>
        </w:rPr>
        <w:t xml:space="preserve">Yêu cầu </w:t>
      </w:r>
      <w:r w:rsidR="00130CE8" w:rsidRPr="00130CE8">
        <w:rPr>
          <w:rStyle w:val="fontstyle21"/>
        </w:rPr>
        <w:t>UBND thị xã Hồng Lĩnh (</w:t>
      </w:r>
      <w:r w:rsidR="00130CE8">
        <w:rPr>
          <w:rStyle w:val="fontstyle21"/>
        </w:rPr>
        <w:t>chủ đầu tư</w:t>
      </w:r>
      <w:r w:rsidR="00130CE8" w:rsidRPr="00130CE8">
        <w:rPr>
          <w:rStyle w:val="fontstyle21"/>
        </w:rPr>
        <w:t>)</w:t>
      </w:r>
      <w:r w:rsidR="000A21D3">
        <w:rPr>
          <w:rStyle w:val="fontstyle21"/>
        </w:rPr>
        <w:t xml:space="preserve"> nghiêm túc rút kinh nghiệm trong việc tr</w:t>
      </w:r>
      <w:r w:rsidR="007F0824">
        <w:rPr>
          <w:rStyle w:val="fontstyle21"/>
        </w:rPr>
        <w:t>iển khai thực hiện dự án đầu tư</w:t>
      </w:r>
      <w:r w:rsidR="00430528">
        <w:rPr>
          <w:rStyle w:val="fontstyle21"/>
        </w:rPr>
        <w:t>,</w:t>
      </w:r>
      <w:r w:rsidR="007F0824">
        <w:rPr>
          <w:rStyle w:val="fontstyle21"/>
        </w:rPr>
        <w:t xml:space="preserve"> chậm thực hiện các hồ sơ thủ tục đầu tư, thiết kế</w:t>
      </w:r>
      <w:r w:rsidR="00430528">
        <w:rPr>
          <w:rStyle w:val="fontstyle21"/>
        </w:rPr>
        <w:t xml:space="preserve"> xây dựng</w:t>
      </w:r>
      <w:r w:rsidR="007F0824">
        <w:rPr>
          <w:rStyle w:val="fontstyle21"/>
        </w:rPr>
        <w:t>, bố trí vốn…</w:t>
      </w:r>
      <w:r w:rsidR="00076807">
        <w:rPr>
          <w:rStyle w:val="fontstyle21"/>
          <w:lang w:val="vi-VN"/>
        </w:rPr>
        <w:t xml:space="preserve"> </w:t>
      </w:r>
      <w:r w:rsidR="007F0824">
        <w:rPr>
          <w:rStyle w:val="fontstyle21"/>
        </w:rPr>
        <w:t>dẫn đến chậm tiến độ thực hiện dự án</w:t>
      </w:r>
      <w:r w:rsidR="001434FB">
        <w:rPr>
          <w:rStyle w:val="fontstyle21"/>
        </w:rPr>
        <w:t xml:space="preserve">; </w:t>
      </w:r>
      <w:r w:rsidR="00A31553">
        <w:rPr>
          <w:rStyle w:val="fontstyle21"/>
        </w:rPr>
        <w:t>Sở Tài chính, Sở Kế hoạch và Đầu tư</w:t>
      </w:r>
      <w:r w:rsidR="00F92CD1">
        <w:rPr>
          <w:rStyle w:val="fontstyle21"/>
        </w:rPr>
        <w:t>, Sở Công Thương</w:t>
      </w:r>
      <w:r w:rsidR="00A31553">
        <w:rPr>
          <w:rStyle w:val="fontstyle21"/>
        </w:rPr>
        <w:t xml:space="preserve"> rút kinh nghiệm trong việc</w:t>
      </w:r>
      <w:r w:rsidR="00F92CD1">
        <w:rPr>
          <w:rStyle w:val="fontstyle21"/>
        </w:rPr>
        <w:t xml:space="preserve"> chậm</w:t>
      </w:r>
      <w:r w:rsidR="00226358">
        <w:rPr>
          <w:rStyle w:val="fontstyle21"/>
        </w:rPr>
        <w:t xml:space="preserve"> tham mưu bố trí nguồn vốn thực hiện dự án theo chính </w:t>
      </w:r>
      <w:r w:rsidR="00F92CD1">
        <w:rPr>
          <w:rStyle w:val="fontstyle21"/>
        </w:rPr>
        <w:t>sách phát triển công nghiệp, tiể</w:t>
      </w:r>
      <w:r w:rsidR="00226358">
        <w:rPr>
          <w:rStyle w:val="fontstyle21"/>
        </w:rPr>
        <w:t xml:space="preserve">u thủ công nghiệp; </w:t>
      </w:r>
      <w:r w:rsidR="001434FB">
        <w:rPr>
          <w:rStyle w:val="fontstyle21"/>
        </w:rPr>
        <w:t>không được để xảy ra trường hợp tương tự.</w:t>
      </w:r>
    </w:p>
    <w:p w14:paraId="7ECC7802" w14:textId="5FF16271" w:rsidR="009044F3" w:rsidRDefault="007B2A48" w:rsidP="007E56A5">
      <w:pPr>
        <w:spacing w:after="80"/>
        <w:ind w:firstLine="709"/>
        <w:jc w:val="both"/>
        <w:rPr>
          <w:rStyle w:val="fontstyle21"/>
        </w:rPr>
      </w:pPr>
      <w:r w:rsidRPr="00130CE8">
        <w:rPr>
          <w:rStyle w:val="fontstyle21"/>
        </w:rPr>
        <w:t>UBND thị xã Hồng Lĩnh (</w:t>
      </w:r>
      <w:r>
        <w:rPr>
          <w:rStyle w:val="fontstyle21"/>
        </w:rPr>
        <w:t>chủ đầu tư</w:t>
      </w:r>
      <w:r w:rsidRPr="00130CE8">
        <w:rPr>
          <w:rStyle w:val="fontstyle21"/>
        </w:rPr>
        <w:t>)</w:t>
      </w:r>
      <w:r w:rsidR="00130CE8" w:rsidRPr="00130CE8">
        <w:rPr>
          <w:rStyle w:val="fontstyle21"/>
        </w:rPr>
        <w:t xml:space="preserve">, </w:t>
      </w:r>
      <w:r>
        <w:rPr>
          <w:rStyle w:val="fontstyle21"/>
        </w:rPr>
        <w:t>Sở Xây dựng</w:t>
      </w:r>
      <w:r w:rsidR="00130CE8" w:rsidRPr="00130CE8">
        <w:rPr>
          <w:rStyle w:val="fontstyle21"/>
        </w:rPr>
        <w:t xml:space="preserve"> (cơ quan </w:t>
      </w:r>
      <w:r w:rsidR="00181B61">
        <w:rPr>
          <w:rStyle w:val="fontstyle21"/>
        </w:rPr>
        <w:t>chủ trì tham mưu</w:t>
      </w:r>
      <w:r w:rsidR="00130CE8" w:rsidRPr="00130CE8">
        <w:rPr>
          <w:rStyle w:val="fontstyle21"/>
        </w:rPr>
        <w:t xml:space="preserve">) chịu trách nhiệm toàn diện trước pháp luật, UBND tỉnh, Chủ tịch UBND tỉnh và cơ quan liên quan về nội dung, số liệu báo cáo và đề xuất tại Tờ trình và </w:t>
      </w:r>
      <w:r>
        <w:rPr>
          <w:rStyle w:val="fontstyle21"/>
        </w:rPr>
        <w:t>Văn bản</w:t>
      </w:r>
      <w:r w:rsidR="00130CE8" w:rsidRPr="00130CE8">
        <w:rPr>
          <w:rStyle w:val="fontstyle21"/>
        </w:rPr>
        <w:t xml:space="preserve"> nêu trên, đảm bảo thực hiện đúng các quy định của pháp luật về </w:t>
      </w:r>
      <w:r w:rsidR="00106721">
        <w:rPr>
          <w:rStyle w:val="fontstyle21"/>
        </w:rPr>
        <w:t>đầu tư công</w:t>
      </w:r>
      <w:r w:rsidR="00130CE8" w:rsidRPr="00130CE8">
        <w:rPr>
          <w:rStyle w:val="fontstyle21"/>
        </w:rPr>
        <w:t>, xây dựng, quản lý phát triển cụm công nghiệp, ngân sách nhà nước và các quy định pháp luật có liên quan.</w:t>
      </w:r>
    </w:p>
    <w:p w14:paraId="6C212831" w14:textId="10F87E42" w:rsidR="008A7514" w:rsidRDefault="000E0B3F" w:rsidP="007E56A5">
      <w:pPr>
        <w:spacing w:after="80"/>
        <w:ind w:firstLine="709"/>
        <w:jc w:val="both"/>
        <w:rPr>
          <w:rStyle w:val="fontstyle21"/>
        </w:rPr>
      </w:pPr>
      <w:r>
        <w:rPr>
          <w:rStyle w:val="fontstyle01"/>
        </w:rPr>
        <w:t xml:space="preserve">Điều </w:t>
      </w:r>
      <w:r w:rsidR="00181B61">
        <w:rPr>
          <w:rStyle w:val="fontstyle01"/>
        </w:rPr>
        <w:t>3</w:t>
      </w:r>
      <w:r>
        <w:rPr>
          <w:rStyle w:val="fontstyle01"/>
        </w:rPr>
        <w:t xml:space="preserve">. </w:t>
      </w:r>
      <w:r>
        <w:rPr>
          <w:rStyle w:val="fontstyle21"/>
        </w:rPr>
        <w:t>Tổ chức thực hiện</w:t>
      </w:r>
      <w:r w:rsidR="008A7514">
        <w:rPr>
          <w:rStyle w:val="fontstyle21"/>
        </w:rPr>
        <w:t>:</w:t>
      </w:r>
    </w:p>
    <w:p w14:paraId="52AEF20C" w14:textId="1AC36D12" w:rsidR="008A7514" w:rsidRDefault="000E0B3F" w:rsidP="007E56A5">
      <w:pPr>
        <w:spacing w:after="80"/>
        <w:ind w:firstLine="709"/>
        <w:jc w:val="both"/>
        <w:rPr>
          <w:color w:val="000000"/>
        </w:rPr>
      </w:pPr>
      <w:r>
        <w:rPr>
          <w:rStyle w:val="fontstyle21"/>
        </w:rPr>
        <w:t xml:space="preserve">1. UBND thị </w:t>
      </w:r>
      <w:r w:rsidR="003E598D">
        <w:rPr>
          <w:rStyle w:val="fontstyle21"/>
        </w:rPr>
        <w:t>xã Hồng Lĩnh</w:t>
      </w:r>
      <w:r>
        <w:rPr>
          <w:rStyle w:val="fontstyle21"/>
        </w:rPr>
        <w:t xml:space="preserve"> xây dựng</w:t>
      </w:r>
      <w:r w:rsidR="003E598D">
        <w:rPr>
          <w:rStyle w:val="fontstyle21"/>
        </w:rPr>
        <w:t xml:space="preserve"> lộ trình,</w:t>
      </w:r>
      <w:r>
        <w:rPr>
          <w:rStyle w:val="fontstyle21"/>
        </w:rPr>
        <w:t xml:space="preserve"> đường găng tiến độ</w:t>
      </w:r>
      <w:r w:rsidR="008A7514">
        <w:rPr>
          <w:color w:val="000000"/>
        </w:rPr>
        <w:t xml:space="preserve"> </w:t>
      </w:r>
      <w:r>
        <w:rPr>
          <w:rStyle w:val="fontstyle21"/>
        </w:rPr>
        <w:t>chi tiết để theo dõi, quản lý điều hành dự án, có biện pháp tổ chức thi công phù</w:t>
      </w:r>
      <w:r w:rsidR="008A7514">
        <w:rPr>
          <w:color w:val="000000"/>
        </w:rPr>
        <w:t xml:space="preserve"> </w:t>
      </w:r>
      <w:r>
        <w:rPr>
          <w:rStyle w:val="fontstyle21"/>
        </w:rPr>
        <w:t>hợp, đẩy nhanh tiến độ thi công hoàn thành công trình đưa vào sử dụng đảm bảo</w:t>
      </w:r>
      <w:r w:rsidR="008A7514">
        <w:rPr>
          <w:color w:val="000000"/>
        </w:rPr>
        <w:t xml:space="preserve"> </w:t>
      </w:r>
      <w:r>
        <w:rPr>
          <w:rStyle w:val="fontstyle21"/>
        </w:rPr>
        <w:t>chất lượng, phát huy hiệu quả đầu tư dự án.</w:t>
      </w:r>
    </w:p>
    <w:p w14:paraId="3A93F826" w14:textId="55A867E4" w:rsidR="008A7514" w:rsidRDefault="000E0B3F" w:rsidP="007E56A5">
      <w:pPr>
        <w:spacing w:after="80"/>
        <w:ind w:firstLine="709"/>
        <w:jc w:val="both"/>
        <w:rPr>
          <w:rStyle w:val="fontstyle21"/>
        </w:rPr>
      </w:pPr>
      <w:r>
        <w:rPr>
          <w:rStyle w:val="fontstyle21"/>
        </w:rPr>
        <w:t>2. Các Sở: Kế hoạch và Đầu tư, Tài chính, Công Thương, Xây dựng theo</w:t>
      </w:r>
      <w:r w:rsidR="008A7514">
        <w:rPr>
          <w:color w:val="000000"/>
        </w:rPr>
        <w:t xml:space="preserve"> </w:t>
      </w:r>
      <w:r>
        <w:rPr>
          <w:rStyle w:val="fontstyle21"/>
        </w:rPr>
        <w:t xml:space="preserve">chức năng nhiệm vụ, kiểm tra, chỉ đạo, hướng dẫn Chủ đầu tư thực hiện </w:t>
      </w:r>
      <w:r w:rsidR="00557FBF" w:rsidRPr="00557FBF">
        <w:rPr>
          <w:rStyle w:val="fontstyle21"/>
        </w:rPr>
        <w:t>và chủ động thực hiện chức năng quản</w:t>
      </w:r>
      <w:r w:rsidR="00557FBF">
        <w:rPr>
          <w:rStyle w:val="fontstyle21"/>
        </w:rPr>
        <w:t xml:space="preserve"> lý nhà nước theo đúng quy định của pháp luật</w:t>
      </w:r>
    </w:p>
    <w:p w14:paraId="318FCDA9" w14:textId="4A0AAAE3" w:rsidR="00517BBC" w:rsidRDefault="000E0B3F" w:rsidP="007E56A5">
      <w:pPr>
        <w:spacing w:after="80"/>
        <w:ind w:firstLine="709"/>
        <w:jc w:val="both"/>
        <w:rPr>
          <w:color w:val="000000"/>
        </w:rPr>
      </w:pPr>
      <w:r>
        <w:rPr>
          <w:rStyle w:val="fontstyle01"/>
        </w:rPr>
        <w:t xml:space="preserve">Điều 4. </w:t>
      </w:r>
      <w:r>
        <w:rPr>
          <w:rStyle w:val="fontstyle21"/>
        </w:rPr>
        <w:t>Quyết định này có hiệu lực kể từ ngày ban hành</w:t>
      </w:r>
      <w:r w:rsidR="00517BBC">
        <w:rPr>
          <w:rStyle w:val="fontstyle21"/>
        </w:rPr>
        <w:t>;</w:t>
      </w:r>
      <w:r w:rsidR="009044F3">
        <w:rPr>
          <w:color w:val="000000"/>
        </w:rPr>
        <w:t xml:space="preserve"> </w:t>
      </w:r>
    </w:p>
    <w:p w14:paraId="7B1D9D26" w14:textId="70C9F264" w:rsidR="000E0B3F" w:rsidRDefault="000E0B3F" w:rsidP="007E56A5">
      <w:pPr>
        <w:spacing w:after="80"/>
        <w:ind w:firstLine="709"/>
        <w:jc w:val="both"/>
        <w:rPr>
          <w:b/>
        </w:rPr>
      </w:pPr>
      <w:r>
        <w:rPr>
          <w:rStyle w:val="fontstyle21"/>
        </w:rPr>
        <w:t>Chánh Văn phòng UBND tỉnh, Giám đốc các Sở: Xây dựng, Kế hoạch và</w:t>
      </w:r>
      <w:r w:rsidR="009044F3">
        <w:rPr>
          <w:color w:val="000000"/>
        </w:rPr>
        <w:t xml:space="preserve"> </w:t>
      </w:r>
      <w:r>
        <w:rPr>
          <w:rStyle w:val="fontstyle21"/>
        </w:rPr>
        <w:t>Đầu tư, Tài chính, Công Thương;</w:t>
      </w:r>
      <w:r w:rsidR="00726A4B">
        <w:rPr>
          <w:rStyle w:val="fontstyle21"/>
        </w:rPr>
        <w:t xml:space="preserve"> Giám đốc Kho bạc nhà nước tỉnh;</w:t>
      </w:r>
      <w:r>
        <w:rPr>
          <w:rStyle w:val="fontstyle21"/>
        </w:rPr>
        <w:t xml:space="preserve"> Chủ tịch UBND thị xã Hồng Lĩnh và Thủ</w:t>
      </w:r>
      <w:r w:rsidR="009044F3">
        <w:rPr>
          <w:color w:val="000000"/>
        </w:rPr>
        <w:t xml:space="preserve"> </w:t>
      </w:r>
      <w:r>
        <w:rPr>
          <w:rStyle w:val="fontstyle21"/>
        </w:rPr>
        <w:t>trưởng các cơ quan</w:t>
      </w:r>
      <w:r w:rsidR="00726A4B">
        <w:rPr>
          <w:rStyle w:val="fontstyle21"/>
        </w:rPr>
        <w:t>, đơn vị</w:t>
      </w:r>
      <w:r>
        <w:rPr>
          <w:rStyle w:val="fontstyle21"/>
        </w:rPr>
        <w:t xml:space="preserve"> liên quan chịu trách nhiệm thi hành Quyết định này./.</w:t>
      </w:r>
    </w:p>
    <w:p w14:paraId="1B890AC8" w14:textId="77777777" w:rsidR="00A73BCF" w:rsidRPr="00330134" w:rsidRDefault="00A73BCF" w:rsidP="00C64511">
      <w:pPr>
        <w:ind w:firstLine="709"/>
        <w:jc w:val="both"/>
        <w:rPr>
          <w:sz w:val="10"/>
          <w:szCs w:val="13"/>
        </w:rPr>
      </w:pPr>
    </w:p>
    <w:tbl>
      <w:tblPr>
        <w:tblW w:w="9214" w:type="dxa"/>
        <w:tblInd w:w="-142" w:type="dxa"/>
        <w:tblLook w:val="01E0" w:firstRow="1" w:lastRow="1" w:firstColumn="1" w:lastColumn="1" w:noHBand="0" w:noVBand="0"/>
      </w:tblPr>
      <w:tblGrid>
        <w:gridCol w:w="4678"/>
        <w:gridCol w:w="4536"/>
      </w:tblGrid>
      <w:tr w:rsidR="001F4CA1" w14:paraId="1EA3E63C" w14:textId="77777777" w:rsidTr="001F4CA1">
        <w:tc>
          <w:tcPr>
            <w:tcW w:w="4678" w:type="dxa"/>
            <w:hideMark/>
          </w:tcPr>
          <w:p w14:paraId="736F5912" w14:textId="77777777" w:rsidR="00A73BCF" w:rsidRDefault="00A73BCF" w:rsidP="00467012">
            <w:pPr>
              <w:spacing w:after="40"/>
              <w:rPr>
                <w:b/>
                <w:i/>
                <w:sz w:val="24"/>
                <w:szCs w:val="24"/>
              </w:rPr>
            </w:pPr>
            <w:r>
              <w:rPr>
                <w:b/>
                <w:i/>
                <w:sz w:val="24"/>
                <w:szCs w:val="24"/>
              </w:rPr>
              <w:t>Nơi nhận:</w:t>
            </w:r>
          </w:p>
          <w:p w14:paraId="11B8ED25" w14:textId="60328C2E" w:rsidR="00A73BCF" w:rsidRDefault="00A73BCF" w:rsidP="00467012">
            <w:pPr>
              <w:rPr>
                <w:sz w:val="22"/>
                <w:szCs w:val="22"/>
              </w:rPr>
            </w:pPr>
            <w:r>
              <w:rPr>
                <w:sz w:val="22"/>
                <w:szCs w:val="22"/>
              </w:rPr>
              <w:t>- Như Điều 4;</w:t>
            </w:r>
          </w:p>
          <w:p w14:paraId="739D9A7A" w14:textId="77777777" w:rsidR="00A73BCF" w:rsidRDefault="00A73BCF" w:rsidP="00467012">
            <w:pPr>
              <w:rPr>
                <w:sz w:val="22"/>
                <w:szCs w:val="22"/>
              </w:rPr>
            </w:pPr>
            <w:r>
              <w:rPr>
                <w:sz w:val="22"/>
                <w:szCs w:val="22"/>
              </w:rPr>
              <w:t>- Chủ tịch, các PCT UBND tỉnh;</w:t>
            </w:r>
          </w:p>
          <w:p w14:paraId="594ED945" w14:textId="5FEC3A9A" w:rsidR="00A07694" w:rsidRDefault="00A07694" w:rsidP="00A07694">
            <w:pPr>
              <w:rPr>
                <w:sz w:val="22"/>
                <w:lang w:val="nl-NL"/>
              </w:rPr>
            </w:pPr>
            <w:r w:rsidRPr="00D63997">
              <w:rPr>
                <w:sz w:val="22"/>
                <w:lang w:val="nl-NL"/>
              </w:rPr>
              <w:t xml:space="preserve">- </w:t>
            </w:r>
            <w:r w:rsidR="001F4CA1">
              <w:rPr>
                <w:sz w:val="22"/>
                <w:lang w:val="nl-NL"/>
              </w:rPr>
              <w:t>Cá</w:t>
            </w:r>
            <w:r w:rsidR="00813881">
              <w:rPr>
                <w:sz w:val="22"/>
                <w:lang w:val="nl-NL"/>
              </w:rPr>
              <w:t>c Phó CVP UBND tỉnh</w:t>
            </w:r>
            <w:r w:rsidRPr="00D63997">
              <w:rPr>
                <w:sz w:val="22"/>
                <w:lang w:val="nl-NL"/>
              </w:rPr>
              <w:t xml:space="preserve">; </w:t>
            </w:r>
          </w:p>
          <w:p w14:paraId="0491203B" w14:textId="7EABEEE3" w:rsidR="008E5DBC" w:rsidRPr="00D63997" w:rsidRDefault="008E5DBC" w:rsidP="00A07694">
            <w:pPr>
              <w:rPr>
                <w:sz w:val="22"/>
                <w:lang w:val="nl-NL"/>
              </w:rPr>
            </w:pPr>
            <w:r>
              <w:rPr>
                <w:sz w:val="22"/>
                <w:lang w:val="nl-NL"/>
              </w:rPr>
              <w:t>- Trung tâm CB-TH tỉnh;</w:t>
            </w:r>
          </w:p>
          <w:p w14:paraId="1F3C93D9" w14:textId="15888AA5" w:rsidR="00A73BCF" w:rsidRDefault="00A73BCF" w:rsidP="00467012">
            <w:pPr>
              <w:rPr>
                <w:sz w:val="22"/>
                <w:szCs w:val="22"/>
              </w:rPr>
            </w:pPr>
            <w:r>
              <w:rPr>
                <w:sz w:val="22"/>
                <w:szCs w:val="22"/>
              </w:rPr>
              <w:t xml:space="preserve">- </w:t>
            </w:r>
            <w:r w:rsidR="008E5DBC">
              <w:rPr>
                <w:sz w:val="22"/>
                <w:szCs w:val="22"/>
              </w:rPr>
              <w:t>Lưu: VT,</w:t>
            </w:r>
            <w:r w:rsidR="001F4CA1">
              <w:rPr>
                <w:sz w:val="22"/>
                <w:szCs w:val="22"/>
                <w:lang w:val="vi-VN"/>
              </w:rPr>
              <w:t xml:space="preserve"> KT</w:t>
            </w:r>
            <w:r w:rsidR="001F4CA1">
              <w:rPr>
                <w:sz w:val="22"/>
                <w:szCs w:val="22"/>
                <w:vertAlign w:val="subscript"/>
                <w:lang w:val="vi-VN"/>
              </w:rPr>
              <w:t>1</w:t>
            </w:r>
            <w:r>
              <w:rPr>
                <w:sz w:val="22"/>
                <w:szCs w:val="22"/>
              </w:rPr>
              <w:t>.</w:t>
            </w:r>
          </w:p>
        </w:tc>
        <w:tc>
          <w:tcPr>
            <w:tcW w:w="4536" w:type="dxa"/>
          </w:tcPr>
          <w:p w14:paraId="1C991D83" w14:textId="5201A72D" w:rsidR="00A73BCF" w:rsidRDefault="00920384" w:rsidP="00467012">
            <w:pPr>
              <w:jc w:val="center"/>
              <w:rPr>
                <w:b/>
                <w:sz w:val="26"/>
                <w:szCs w:val="26"/>
              </w:rPr>
            </w:pPr>
            <w:r>
              <w:rPr>
                <w:b/>
                <w:sz w:val="26"/>
                <w:szCs w:val="26"/>
              </w:rPr>
              <w:t>KT</w:t>
            </w:r>
            <w:r>
              <w:rPr>
                <w:b/>
                <w:sz w:val="26"/>
                <w:szCs w:val="26"/>
                <w:lang w:val="vi-VN"/>
              </w:rPr>
              <w:t xml:space="preserve">. </w:t>
            </w:r>
            <w:r w:rsidR="00A73BCF">
              <w:rPr>
                <w:b/>
                <w:sz w:val="26"/>
                <w:szCs w:val="26"/>
              </w:rPr>
              <w:t>CHỦ TỊCH</w:t>
            </w:r>
          </w:p>
          <w:p w14:paraId="116A16CE" w14:textId="1C8F9189" w:rsidR="00920384" w:rsidRPr="00920384" w:rsidRDefault="00920384" w:rsidP="00467012">
            <w:pPr>
              <w:jc w:val="center"/>
              <w:rPr>
                <w:b/>
                <w:sz w:val="26"/>
                <w:szCs w:val="26"/>
                <w:lang w:val="vi-VN"/>
              </w:rPr>
            </w:pPr>
            <w:r>
              <w:rPr>
                <w:b/>
                <w:sz w:val="26"/>
                <w:szCs w:val="26"/>
              </w:rPr>
              <w:t>PHÓ</w:t>
            </w:r>
            <w:r>
              <w:rPr>
                <w:b/>
                <w:sz w:val="26"/>
                <w:szCs w:val="26"/>
                <w:lang w:val="vi-VN"/>
              </w:rPr>
              <w:t xml:space="preserve"> CHỦ TỊCH</w:t>
            </w:r>
          </w:p>
          <w:p w14:paraId="390DDD51" w14:textId="6CA41EBA" w:rsidR="00A73BCF" w:rsidRPr="00076807" w:rsidRDefault="00A73BCF" w:rsidP="00467012">
            <w:pPr>
              <w:jc w:val="center"/>
              <w:rPr>
                <w:b/>
                <w:sz w:val="36"/>
              </w:rPr>
            </w:pPr>
          </w:p>
          <w:p w14:paraId="6F3BB68F" w14:textId="77777777" w:rsidR="00A22911" w:rsidRPr="00076807" w:rsidRDefault="00A22911" w:rsidP="00467012">
            <w:pPr>
              <w:jc w:val="center"/>
              <w:rPr>
                <w:b/>
                <w:sz w:val="36"/>
              </w:rPr>
            </w:pPr>
          </w:p>
          <w:p w14:paraId="13995251" w14:textId="77777777" w:rsidR="00A73BCF" w:rsidRPr="007B295E" w:rsidRDefault="00A73BCF" w:rsidP="00920384">
            <w:pPr>
              <w:rPr>
                <w:b/>
                <w:sz w:val="36"/>
              </w:rPr>
            </w:pPr>
          </w:p>
          <w:p w14:paraId="1925EBAA" w14:textId="653CE970" w:rsidR="00F30CEF" w:rsidRPr="001F4CA1" w:rsidRDefault="00F30CEF" w:rsidP="00467012">
            <w:pPr>
              <w:jc w:val="center"/>
              <w:rPr>
                <w:b/>
                <w:sz w:val="32"/>
                <w:szCs w:val="32"/>
              </w:rPr>
            </w:pPr>
          </w:p>
          <w:p w14:paraId="6BC04661" w14:textId="35236942" w:rsidR="00A73BCF" w:rsidRPr="003325C4" w:rsidRDefault="00920384" w:rsidP="003325C4">
            <w:pPr>
              <w:jc w:val="center"/>
              <w:rPr>
                <w:b/>
                <w:lang w:val="vi-VN"/>
              </w:rPr>
            </w:pPr>
            <w:r>
              <w:rPr>
                <w:b/>
              </w:rPr>
              <w:t>Trần</w:t>
            </w:r>
            <w:r>
              <w:rPr>
                <w:b/>
                <w:lang w:val="vi-VN"/>
              </w:rPr>
              <w:t xml:space="preserve">  Báu  Hà</w:t>
            </w:r>
          </w:p>
        </w:tc>
      </w:tr>
    </w:tbl>
    <w:p w14:paraId="6A934B77" w14:textId="062D960F" w:rsidR="0052659C" w:rsidRDefault="0052659C" w:rsidP="004A0285">
      <w:pPr>
        <w:tabs>
          <w:tab w:val="left" w:pos="2370"/>
        </w:tabs>
        <w:rPr>
          <w:b/>
        </w:rPr>
      </w:pPr>
    </w:p>
    <w:p w14:paraId="1DE25F79" w14:textId="3E67681A" w:rsidR="00E86CCB" w:rsidRDefault="00E86CCB" w:rsidP="004A0285">
      <w:pPr>
        <w:tabs>
          <w:tab w:val="left" w:pos="2370"/>
        </w:tabs>
        <w:rPr>
          <w:b/>
        </w:rPr>
      </w:pPr>
    </w:p>
    <w:p w14:paraId="20118663" w14:textId="6DCD2597" w:rsidR="00E86CCB" w:rsidRDefault="00E86CCB" w:rsidP="004A0285">
      <w:pPr>
        <w:tabs>
          <w:tab w:val="left" w:pos="2370"/>
        </w:tabs>
        <w:rPr>
          <w:b/>
        </w:rPr>
      </w:pPr>
    </w:p>
    <w:p w14:paraId="722807DD" w14:textId="77777777" w:rsidR="00E86CCB" w:rsidRPr="0052659C" w:rsidRDefault="00E86CCB" w:rsidP="004A0285">
      <w:pPr>
        <w:tabs>
          <w:tab w:val="left" w:pos="2370"/>
        </w:tabs>
        <w:rPr>
          <w:b/>
        </w:rPr>
      </w:pPr>
      <w:bookmarkStart w:id="0" w:name="_GoBack"/>
      <w:bookmarkEnd w:id="0"/>
    </w:p>
    <w:sectPr w:rsidR="00E86CCB" w:rsidRPr="0052659C" w:rsidSect="00330134">
      <w:headerReference w:type="default" r:id="rId8"/>
      <w:pgSz w:w="11907" w:h="16840" w:code="9"/>
      <w:pgMar w:top="1134" w:right="1134" w:bottom="567"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7D851" w14:textId="77777777" w:rsidR="00F41310" w:rsidRDefault="00F41310" w:rsidP="000246CE">
      <w:r>
        <w:separator/>
      </w:r>
    </w:p>
  </w:endnote>
  <w:endnote w:type="continuationSeparator" w:id="0">
    <w:p w14:paraId="641B2405" w14:textId="77777777" w:rsidR="00F41310" w:rsidRDefault="00F41310" w:rsidP="0002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38ED9" w14:textId="77777777" w:rsidR="00F41310" w:rsidRDefault="00F41310" w:rsidP="000246CE">
      <w:r>
        <w:separator/>
      </w:r>
    </w:p>
  </w:footnote>
  <w:footnote w:type="continuationSeparator" w:id="0">
    <w:p w14:paraId="2069B7B1" w14:textId="77777777" w:rsidR="00F41310" w:rsidRDefault="00F41310" w:rsidP="00024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021877"/>
      <w:docPartObj>
        <w:docPartGallery w:val="Page Numbers (Top of Page)"/>
        <w:docPartUnique/>
      </w:docPartObj>
    </w:sdtPr>
    <w:sdtEndPr>
      <w:rPr>
        <w:noProof/>
      </w:rPr>
    </w:sdtEndPr>
    <w:sdtContent>
      <w:p w14:paraId="57763A63" w14:textId="0FCF65DB" w:rsidR="000246CE" w:rsidRDefault="0099386D" w:rsidP="005F5CF4">
        <w:pPr>
          <w:pStyle w:val="Header"/>
          <w:jc w:val="center"/>
        </w:pPr>
        <w:r>
          <w:fldChar w:fldCharType="begin"/>
        </w:r>
        <w:r>
          <w:instrText xml:space="preserve"> PAGE   \* MERGEFORMAT </w:instrText>
        </w:r>
        <w:r>
          <w:fldChar w:fldCharType="separate"/>
        </w:r>
        <w:r w:rsidR="00E86CCB">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3A3A"/>
    <w:multiLevelType w:val="hybridMultilevel"/>
    <w:tmpl w:val="15ACB642"/>
    <w:lvl w:ilvl="0" w:tplc="136685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5865FAD"/>
    <w:multiLevelType w:val="hybridMultilevel"/>
    <w:tmpl w:val="B50E8786"/>
    <w:lvl w:ilvl="0" w:tplc="01266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69F"/>
    <w:rsid w:val="00002D53"/>
    <w:rsid w:val="00003D84"/>
    <w:rsid w:val="00007D15"/>
    <w:rsid w:val="000104C0"/>
    <w:rsid w:val="000122C2"/>
    <w:rsid w:val="00015692"/>
    <w:rsid w:val="00016AA4"/>
    <w:rsid w:val="0002072B"/>
    <w:rsid w:val="00020C1C"/>
    <w:rsid w:val="000215F7"/>
    <w:rsid w:val="00023B90"/>
    <w:rsid w:val="000246CE"/>
    <w:rsid w:val="000247A8"/>
    <w:rsid w:val="00024A9A"/>
    <w:rsid w:val="00026350"/>
    <w:rsid w:val="00026A67"/>
    <w:rsid w:val="00026C7E"/>
    <w:rsid w:val="000273D3"/>
    <w:rsid w:val="000275FA"/>
    <w:rsid w:val="00032297"/>
    <w:rsid w:val="00033581"/>
    <w:rsid w:val="000345BF"/>
    <w:rsid w:val="00044168"/>
    <w:rsid w:val="00045C46"/>
    <w:rsid w:val="00045E88"/>
    <w:rsid w:val="0004678A"/>
    <w:rsid w:val="0004721A"/>
    <w:rsid w:val="000503BB"/>
    <w:rsid w:val="00050768"/>
    <w:rsid w:val="00055036"/>
    <w:rsid w:val="0006200F"/>
    <w:rsid w:val="00064539"/>
    <w:rsid w:val="00064ED8"/>
    <w:rsid w:val="00066D91"/>
    <w:rsid w:val="0007188F"/>
    <w:rsid w:val="00071FBD"/>
    <w:rsid w:val="0007256C"/>
    <w:rsid w:val="00076663"/>
    <w:rsid w:val="00076807"/>
    <w:rsid w:val="00080BD7"/>
    <w:rsid w:val="00081BD6"/>
    <w:rsid w:val="0008214F"/>
    <w:rsid w:val="00082E43"/>
    <w:rsid w:val="00082F59"/>
    <w:rsid w:val="000841D4"/>
    <w:rsid w:val="00085F3E"/>
    <w:rsid w:val="000926FB"/>
    <w:rsid w:val="00092A91"/>
    <w:rsid w:val="00092FD8"/>
    <w:rsid w:val="000952D7"/>
    <w:rsid w:val="000A0218"/>
    <w:rsid w:val="000A21D3"/>
    <w:rsid w:val="000A2B2D"/>
    <w:rsid w:val="000A3510"/>
    <w:rsid w:val="000B17BE"/>
    <w:rsid w:val="000B22D1"/>
    <w:rsid w:val="000B2924"/>
    <w:rsid w:val="000B2B0E"/>
    <w:rsid w:val="000B2E70"/>
    <w:rsid w:val="000B41BA"/>
    <w:rsid w:val="000C3664"/>
    <w:rsid w:val="000C42FC"/>
    <w:rsid w:val="000D06EC"/>
    <w:rsid w:val="000D13BD"/>
    <w:rsid w:val="000D468B"/>
    <w:rsid w:val="000D6342"/>
    <w:rsid w:val="000E0B3F"/>
    <w:rsid w:val="000E0BBB"/>
    <w:rsid w:val="000E210E"/>
    <w:rsid w:val="000E6045"/>
    <w:rsid w:val="000F5C23"/>
    <w:rsid w:val="000F686F"/>
    <w:rsid w:val="000F6FA8"/>
    <w:rsid w:val="001038EC"/>
    <w:rsid w:val="00104BC6"/>
    <w:rsid w:val="00104DFB"/>
    <w:rsid w:val="00105BCF"/>
    <w:rsid w:val="00105D32"/>
    <w:rsid w:val="00106721"/>
    <w:rsid w:val="00107ECC"/>
    <w:rsid w:val="00110772"/>
    <w:rsid w:val="00111656"/>
    <w:rsid w:val="0011216C"/>
    <w:rsid w:val="00112203"/>
    <w:rsid w:val="001128A9"/>
    <w:rsid w:val="001135CB"/>
    <w:rsid w:val="00117A61"/>
    <w:rsid w:val="00117DD1"/>
    <w:rsid w:val="00117E6F"/>
    <w:rsid w:val="001220E6"/>
    <w:rsid w:val="00124839"/>
    <w:rsid w:val="00125581"/>
    <w:rsid w:val="0012764B"/>
    <w:rsid w:val="00130CE8"/>
    <w:rsid w:val="0013334C"/>
    <w:rsid w:val="001342C6"/>
    <w:rsid w:val="001348C7"/>
    <w:rsid w:val="001367C0"/>
    <w:rsid w:val="00140D7E"/>
    <w:rsid w:val="00141216"/>
    <w:rsid w:val="00142513"/>
    <w:rsid w:val="001434FB"/>
    <w:rsid w:val="0014376C"/>
    <w:rsid w:val="00144580"/>
    <w:rsid w:val="00146A5D"/>
    <w:rsid w:val="00147959"/>
    <w:rsid w:val="001502CD"/>
    <w:rsid w:val="00150FB8"/>
    <w:rsid w:val="00151227"/>
    <w:rsid w:val="00156CC7"/>
    <w:rsid w:val="00157326"/>
    <w:rsid w:val="00157601"/>
    <w:rsid w:val="00162ED0"/>
    <w:rsid w:val="001661F1"/>
    <w:rsid w:val="00172000"/>
    <w:rsid w:val="00172ECD"/>
    <w:rsid w:val="00177697"/>
    <w:rsid w:val="00177CAA"/>
    <w:rsid w:val="00181B61"/>
    <w:rsid w:val="0018665C"/>
    <w:rsid w:val="0018796F"/>
    <w:rsid w:val="00193CD6"/>
    <w:rsid w:val="00194AF7"/>
    <w:rsid w:val="00195BD4"/>
    <w:rsid w:val="00197464"/>
    <w:rsid w:val="00197470"/>
    <w:rsid w:val="001A108C"/>
    <w:rsid w:val="001A1E90"/>
    <w:rsid w:val="001A35DF"/>
    <w:rsid w:val="001B482D"/>
    <w:rsid w:val="001B571A"/>
    <w:rsid w:val="001B7442"/>
    <w:rsid w:val="001C5C46"/>
    <w:rsid w:val="001D0D80"/>
    <w:rsid w:val="001D19A4"/>
    <w:rsid w:val="001D3DBA"/>
    <w:rsid w:val="001D3FF2"/>
    <w:rsid w:val="001D7D4B"/>
    <w:rsid w:val="001E35D0"/>
    <w:rsid w:val="001E4E9D"/>
    <w:rsid w:val="001F06B9"/>
    <w:rsid w:val="001F0D35"/>
    <w:rsid w:val="001F1E7D"/>
    <w:rsid w:val="001F2159"/>
    <w:rsid w:val="001F272D"/>
    <w:rsid w:val="001F2F63"/>
    <w:rsid w:val="001F3AEA"/>
    <w:rsid w:val="001F4CA1"/>
    <w:rsid w:val="001F6747"/>
    <w:rsid w:val="002001E5"/>
    <w:rsid w:val="00200CB1"/>
    <w:rsid w:val="00200D9B"/>
    <w:rsid w:val="00204EDB"/>
    <w:rsid w:val="00210608"/>
    <w:rsid w:val="00212E4D"/>
    <w:rsid w:val="00214740"/>
    <w:rsid w:val="00215547"/>
    <w:rsid w:val="0021670B"/>
    <w:rsid w:val="002179A4"/>
    <w:rsid w:val="002205BE"/>
    <w:rsid w:val="00220808"/>
    <w:rsid w:val="002208B5"/>
    <w:rsid w:val="002212B7"/>
    <w:rsid w:val="00221D10"/>
    <w:rsid w:val="002230B9"/>
    <w:rsid w:val="00223542"/>
    <w:rsid w:val="00226358"/>
    <w:rsid w:val="0022742A"/>
    <w:rsid w:val="002279FC"/>
    <w:rsid w:val="00231620"/>
    <w:rsid w:val="00231BE0"/>
    <w:rsid w:val="002320DB"/>
    <w:rsid w:val="002324DB"/>
    <w:rsid w:val="00234E5E"/>
    <w:rsid w:val="00235071"/>
    <w:rsid w:val="00237C07"/>
    <w:rsid w:val="00241850"/>
    <w:rsid w:val="00242B48"/>
    <w:rsid w:val="00243670"/>
    <w:rsid w:val="00254C83"/>
    <w:rsid w:val="00255139"/>
    <w:rsid w:val="00260065"/>
    <w:rsid w:val="002619A6"/>
    <w:rsid w:val="00264828"/>
    <w:rsid w:val="00264FDF"/>
    <w:rsid w:val="00265FAB"/>
    <w:rsid w:val="00267206"/>
    <w:rsid w:val="00270A70"/>
    <w:rsid w:val="00270B3D"/>
    <w:rsid w:val="0027135E"/>
    <w:rsid w:val="002759F1"/>
    <w:rsid w:val="002816C9"/>
    <w:rsid w:val="00283278"/>
    <w:rsid w:val="00284D38"/>
    <w:rsid w:val="0028695C"/>
    <w:rsid w:val="00287609"/>
    <w:rsid w:val="00290012"/>
    <w:rsid w:val="00290CBC"/>
    <w:rsid w:val="00291FDB"/>
    <w:rsid w:val="00292917"/>
    <w:rsid w:val="00295044"/>
    <w:rsid w:val="00296408"/>
    <w:rsid w:val="00296872"/>
    <w:rsid w:val="002973E8"/>
    <w:rsid w:val="002A5479"/>
    <w:rsid w:val="002A7047"/>
    <w:rsid w:val="002B0375"/>
    <w:rsid w:val="002B5F74"/>
    <w:rsid w:val="002B696E"/>
    <w:rsid w:val="002B6F56"/>
    <w:rsid w:val="002C232E"/>
    <w:rsid w:val="002C2BBC"/>
    <w:rsid w:val="002C3101"/>
    <w:rsid w:val="002C3DF4"/>
    <w:rsid w:val="002C42D0"/>
    <w:rsid w:val="002C4A85"/>
    <w:rsid w:val="002C4FFC"/>
    <w:rsid w:val="002C65E4"/>
    <w:rsid w:val="002C6C57"/>
    <w:rsid w:val="002D0900"/>
    <w:rsid w:val="002D245F"/>
    <w:rsid w:val="002D3EFC"/>
    <w:rsid w:val="002D46B1"/>
    <w:rsid w:val="002D549F"/>
    <w:rsid w:val="002D6C81"/>
    <w:rsid w:val="002F02C8"/>
    <w:rsid w:val="002F12BD"/>
    <w:rsid w:val="002F41A4"/>
    <w:rsid w:val="002F591F"/>
    <w:rsid w:val="002F5FAB"/>
    <w:rsid w:val="002F766D"/>
    <w:rsid w:val="00301577"/>
    <w:rsid w:val="00304406"/>
    <w:rsid w:val="003052B9"/>
    <w:rsid w:val="00306BB2"/>
    <w:rsid w:val="00306F2C"/>
    <w:rsid w:val="00312658"/>
    <w:rsid w:val="00313207"/>
    <w:rsid w:val="00316F36"/>
    <w:rsid w:val="00317DD7"/>
    <w:rsid w:val="00321880"/>
    <w:rsid w:val="00323D53"/>
    <w:rsid w:val="003271BD"/>
    <w:rsid w:val="00330134"/>
    <w:rsid w:val="00330768"/>
    <w:rsid w:val="00331452"/>
    <w:rsid w:val="003325C4"/>
    <w:rsid w:val="003330BC"/>
    <w:rsid w:val="003359F8"/>
    <w:rsid w:val="00335CCD"/>
    <w:rsid w:val="0033666B"/>
    <w:rsid w:val="003372A2"/>
    <w:rsid w:val="00340D23"/>
    <w:rsid w:val="00342525"/>
    <w:rsid w:val="00342800"/>
    <w:rsid w:val="003430AC"/>
    <w:rsid w:val="00343821"/>
    <w:rsid w:val="0034393C"/>
    <w:rsid w:val="003464CF"/>
    <w:rsid w:val="00347C7C"/>
    <w:rsid w:val="003532B5"/>
    <w:rsid w:val="00353CC8"/>
    <w:rsid w:val="00354EA0"/>
    <w:rsid w:val="003563A1"/>
    <w:rsid w:val="00356AEB"/>
    <w:rsid w:val="00357BAE"/>
    <w:rsid w:val="00361742"/>
    <w:rsid w:val="00363102"/>
    <w:rsid w:val="00364DE1"/>
    <w:rsid w:val="00366830"/>
    <w:rsid w:val="00366EC8"/>
    <w:rsid w:val="00371F81"/>
    <w:rsid w:val="0037359B"/>
    <w:rsid w:val="0037472E"/>
    <w:rsid w:val="0037487B"/>
    <w:rsid w:val="00385ECD"/>
    <w:rsid w:val="00386646"/>
    <w:rsid w:val="00391074"/>
    <w:rsid w:val="00392937"/>
    <w:rsid w:val="00393A53"/>
    <w:rsid w:val="00393A6A"/>
    <w:rsid w:val="00394F8D"/>
    <w:rsid w:val="003A0E46"/>
    <w:rsid w:val="003A124B"/>
    <w:rsid w:val="003A1538"/>
    <w:rsid w:val="003A3B69"/>
    <w:rsid w:val="003A4EC2"/>
    <w:rsid w:val="003A6278"/>
    <w:rsid w:val="003B4949"/>
    <w:rsid w:val="003B5C8F"/>
    <w:rsid w:val="003B677D"/>
    <w:rsid w:val="003B7A64"/>
    <w:rsid w:val="003C254C"/>
    <w:rsid w:val="003C47F0"/>
    <w:rsid w:val="003C7796"/>
    <w:rsid w:val="003D0B9C"/>
    <w:rsid w:val="003D286A"/>
    <w:rsid w:val="003D335A"/>
    <w:rsid w:val="003D45AC"/>
    <w:rsid w:val="003D733F"/>
    <w:rsid w:val="003E09AD"/>
    <w:rsid w:val="003E4271"/>
    <w:rsid w:val="003E4512"/>
    <w:rsid w:val="003E4A8F"/>
    <w:rsid w:val="003E598D"/>
    <w:rsid w:val="003F06A1"/>
    <w:rsid w:val="003F09E4"/>
    <w:rsid w:val="003F4312"/>
    <w:rsid w:val="003F45CE"/>
    <w:rsid w:val="003F78AA"/>
    <w:rsid w:val="003F7D35"/>
    <w:rsid w:val="00404CC2"/>
    <w:rsid w:val="00412D51"/>
    <w:rsid w:val="00417522"/>
    <w:rsid w:val="004207C9"/>
    <w:rsid w:val="004216FD"/>
    <w:rsid w:val="004235B8"/>
    <w:rsid w:val="00423AD2"/>
    <w:rsid w:val="0042469E"/>
    <w:rsid w:val="00426421"/>
    <w:rsid w:val="00427520"/>
    <w:rsid w:val="00427F4F"/>
    <w:rsid w:val="00430528"/>
    <w:rsid w:val="00430DDD"/>
    <w:rsid w:val="0043111F"/>
    <w:rsid w:val="00434005"/>
    <w:rsid w:val="0043421D"/>
    <w:rsid w:val="00444174"/>
    <w:rsid w:val="00444225"/>
    <w:rsid w:val="00444684"/>
    <w:rsid w:val="004468DF"/>
    <w:rsid w:val="00447816"/>
    <w:rsid w:val="00450618"/>
    <w:rsid w:val="00451701"/>
    <w:rsid w:val="00452698"/>
    <w:rsid w:val="00455D11"/>
    <w:rsid w:val="00461DD3"/>
    <w:rsid w:val="00463265"/>
    <w:rsid w:val="00465310"/>
    <w:rsid w:val="00465477"/>
    <w:rsid w:val="00465BBC"/>
    <w:rsid w:val="004665F7"/>
    <w:rsid w:val="0046688C"/>
    <w:rsid w:val="00470326"/>
    <w:rsid w:val="0047088D"/>
    <w:rsid w:val="00470F3D"/>
    <w:rsid w:val="0047105E"/>
    <w:rsid w:val="00471078"/>
    <w:rsid w:val="00474323"/>
    <w:rsid w:val="004746C5"/>
    <w:rsid w:val="004756E7"/>
    <w:rsid w:val="004763AA"/>
    <w:rsid w:val="00476679"/>
    <w:rsid w:val="00480742"/>
    <w:rsid w:val="00481281"/>
    <w:rsid w:val="00482289"/>
    <w:rsid w:val="00484FBD"/>
    <w:rsid w:val="00487230"/>
    <w:rsid w:val="00491096"/>
    <w:rsid w:val="00491985"/>
    <w:rsid w:val="004927C6"/>
    <w:rsid w:val="00497E8F"/>
    <w:rsid w:val="004A0101"/>
    <w:rsid w:val="004A0285"/>
    <w:rsid w:val="004A0C95"/>
    <w:rsid w:val="004A3863"/>
    <w:rsid w:val="004A526B"/>
    <w:rsid w:val="004A634C"/>
    <w:rsid w:val="004B4C57"/>
    <w:rsid w:val="004C2390"/>
    <w:rsid w:val="004C4265"/>
    <w:rsid w:val="004C61A8"/>
    <w:rsid w:val="004C63A6"/>
    <w:rsid w:val="004C6B1D"/>
    <w:rsid w:val="004D2F4D"/>
    <w:rsid w:val="004D4EF2"/>
    <w:rsid w:val="004D5573"/>
    <w:rsid w:val="004D55EA"/>
    <w:rsid w:val="004D666A"/>
    <w:rsid w:val="004D6CC4"/>
    <w:rsid w:val="004D7056"/>
    <w:rsid w:val="004E0174"/>
    <w:rsid w:val="004E0E8E"/>
    <w:rsid w:val="004E1FF7"/>
    <w:rsid w:val="004E73A2"/>
    <w:rsid w:val="004E749C"/>
    <w:rsid w:val="004F0C61"/>
    <w:rsid w:val="004F2F95"/>
    <w:rsid w:val="004F3B23"/>
    <w:rsid w:val="004F3D21"/>
    <w:rsid w:val="004F6AD1"/>
    <w:rsid w:val="004F736E"/>
    <w:rsid w:val="004F78E5"/>
    <w:rsid w:val="0050050A"/>
    <w:rsid w:val="00505392"/>
    <w:rsid w:val="00511C74"/>
    <w:rsid w:val="00514746"/>
    <w:rsid w:val="00514CA0"/>
    <w:rsid w:val="005177C5"/>
    <w:rsid w:val="00517BBC"/>
    <w:rsid w:val="005201FF"/>
    <w:rsid w:val="0052298F"/>
    <w:rsid w:val="00522D73"/>
    <w:rsid w:val="00524978"/>
    <w:rsid w:val="00524FA7"/>
    <w:rsid w:val="0052659C"/>
    <w:rsid w:val="005316AE"/>
    <w:rsid w:val="00531A20"/>
    <w:rsid w:val="00531B79"/>
    <w:rsid w:val="00531FBC"/>
    <w:rsid w:val="005328A0"/>
    <w:rsid w:val="00534769"/>
    <w:rsid w:val="0053637B"/>
    <w:rsid w:val="0054066C"/>
    <w:rsid w:val="00541C04"/>
    <w:rsid w:val="00542E35"/>
    <w:rsid w:val="005444B5"/>
    <w:rsid w:val="0054509D"/>
    <w:rsid w:val="005463F9"/>
    <w:rsid w:val="00546C42"/>
    <w:rsid w:val="005470EC"/>
    <w:rsid w:val="0055128F"/>
    <w:rsid w:val="0055357E"/>
    <w:rsid w:val="0055375F"/>
    <w:rsid w:val="005538C6"/>
    <w:rsid w:val="00553E60"/>
    <w:rsid w:val="00555922"/>
    <w:rsid w:val="00555EA4"/>
    <w:rsid w:val="0055657A"/>
    <w:rsid w:val="00556C24"/>
    <w:rsid w:val="00557FBF"/>
    <w:rsid w:val="00561213"/>
    <w:rsid w:val="0056247B"/>
    <w:rsid w:val="00562848"/>
    <w:rsid w:val="00564B32"/>
    <w:rsid w:val="0057002E"/>
    <w:rsid w:val="00570629"/>
    <w:rsid w:val="00571511"/>
    <w:rsid w:val="00571554"/>
    <w:rsid w:val="00572536"/>
    <w:rsid w:val="005727A4"/>
    <w:rsid w:val="0057332F"/>
    <w:rsid w:val="00575DD1"/>
    <w:rsid w:val="00577277"/>
    <w:rsid w:val="005815F0"/>
    <w:rsid w:val="0058698D"/>
    <w:rsid w:val="00590B42"/>
    <w:rsid w:val="005910AC"/>
    <w:rsid w:val="00593B17"/>
    <w:rsid w:val="0059483A"/>
    <w:rsid w:val="005A2038"/>
    <w:rsid w:val="005A6CAA"/>
    <w:rsid w:val="005A6E08"/>
    <w:rsid w:val="005A79CF"/>
    <w:rsid w:val="005B3D1E"/>
    <w:rsid w:val="005B3D23"/>
    <w:rsid w:val="005B73C0"/>
    <w:rsid w:val="005C11C3"/>
    <w:rsid w:val="005C129E"/>
    <w:rsid w:val="005C1588"/>
    <w:rsid w:val="005C16A7"/>
    <w:rsid w:val="005C36E9"/>
    <w:rsid w:val="005C4338"/>
    <w:rsid w:val="005C44DA"/>
    <w:rsid w:val="005C507A"/>
    <w:rsid w:val="005C666D"/>
    <w:rsid w:val="005C78F9"/>
    <w:rsid w:val="005C7DEB"/>
    <w:rsid w:val="005D00F9"/>
    <w:rsid w:val="005D0907"/>
    <w:rsid w:val="005D29F5"/>
    <w:rsid w:val="005D61A1"/>
    <w:rsid w:val="005D6B87"/>
    <w:rsid w:val="005D7687"/>
    <w:rsid w:val="005D7FAC"/>
    <w:rsid w:val="005E29EB"/>
    <w:rsid w:val="005E4B80"/>
    <w:rsid w:val="005E5320"/>
    <w:rsid w:val="005E7A41"/>
    <w:rsid w:val="005F35EA"/>
    <w:rsid w:val="005F38C7"/>
    <w:rsid w:val="005F4105"/>
    <w:rsid w:val="005F5CF4"/>
    <w:rsid w:val="005F5E94"/>
    <w:rsid w:val="005F79AB"/>
    <w:rsid w:val="00600F98"/>
    <w:rsid w:val="00601719"/>
    <w:rsid w:val="006035D6"/>
    <w:rsid w:val="0060382F"/>
    <w:rsid w:val="00604651"/>
    <w:rsid w:val="0060709F"/>
    <w:rsid w:val="00607186"/>
    <w:rsid w:val="00607368"/>
    <w:rsid w:val="00611790"/>
    <w:rsid w:val="006138B8"/>
    <w:rsid w:val="006176D7"/>
    <w:rsid w:val="006207EB"/>
    <w:rsid w:val="0062132A"/>
    <w:rsid w:val="00627317"/>
    <w:rsid w:val="00627484"/>
    <w:rsid w:val="006300AC"/>
    <w:rsid w:val="00630787"/>
    <w:rsid w:val="00631301"/>
    <w:rsid w:val="00631D72"/>
    <w:rsid w:val="00632F47"/>
    <w:rsid w:val="00635C38"/>
    <w:rsid w:val="00637555"/>
    <w:rsid w:val="00642D65"/>
    <w:rsid w:val="00642EAC"/>
    <w:rsid w:val="00643105"/>
    <w:rsid w:val="00644F18"/>
    <w:rsid w:val="00646E5C"/>
    <w:rsid w:val="00646FFF"/>
    <w:rsid w:val="00654F23"/>
    <w:rsid w:val="0065630B"/>
    <w:rsid w:val="00656714"/>
    <w:rsid w:val="00665D9A"/>
    <w:rsid w:val="00666936"/>
    <w:rsid w:val="00667BB6"/>
    <w:rsid w:val="0067017F"/>
    <w:rsid w:val="006718D5"/>
    <w:rsid w:val="006722FA"/>
    <w:rsid w:val="00673B32"/>
    <w:rsid w:val="00675E67"/>
    <w:rsid w:val="006774D3"/>
    <w:rsid w:val="00680E06"/>
    <w:rsid w:val="0068237E"/>
    <w:rsid w:val="0068481D"/>
    <w:rsid w:val="00684A69"/>
    <w:rsid w:val="00685ACA"/>
    <w:rsid w:val="00687E93"/>
    <w:rsid w:val="00692D26"/>
    <w:rsid w:val="006946BF"/>
    <w:rsid w:val="0069597E"/>
    <w:rsid w:val="00695CA9"/>
    <w:rsid w:val="006A00D4"/>
    <w:rsid w:val="006A01E3"/>
    <w:rsid w:val="006A0CF7"/>
    <w:rsid w:val="006A0D5A"/>
    <w:rsid w:val="006A2D22"/>
    <w:rsid w:val="006A32AB"/>
    <w:rsid w:val="006A40A6"/>
    <w:rsid w:val="006A4A82"/>
    <w:rsid w:val="006A4E27"/>
    <w:rsid w:val="006A5458"/>
    <w:rsid w:val="006A5C90"/>
    <w:rsid w:val="006A5E73"/>
    <w:rsid w:val="006A683E"/>
    <w:rsid w:val="006A76E1"/>
    <w:rsid w:val="006A7B3B"/>
    <w:rsid w:val="006A7DED"/>
    <w:rsid w:val="006B1A98"/>
    <w:rsid w:val="006B202F"/>
    <w:rsid w:val="006B4C90"/>
    <w:rsid w:val="006B6382"/>
    <w:rsid w:val="006B6702"/>
    <w:rsid w:val="006B785D"/>
    <w:rsid w:val="006C1290"/>
    <w:rsid w:val="006C2264"/>
    <w:rsid w:val="006C2802"/>
    <w:rsid w:val="006C357C"/>
    <w:rsid w:val="006C6238"/>
    <w:rsid w:val="006C681B"/>
    <w:rsid w:val="006D3757"/>
    <w:rsid w:val="006D3DD9"/>
    <w:rsid w:val="006D5186"/>
    <w:rsid w:val="006D6F3A"/>
    <w:rsid w:val="006D79EC"/>
    <w:rsid w:val="006D7A41"/>
    <w:rsid w:val="006E597F"/>
    <w:rsid w:val="006E5DCA"/>
    <w:rsid w:val="006E6B03"/>
    <w:rsid w:val="006E6BE0"/>
    <w:rsid w:val="006F1EF2"/>
    <w:rsid w:val="007023CD"/>
    <w:rsid w:val="007032F5"/>
    <w:rsid w:val="00703531"/>
    <w:rsid w:val="0070433A"/>
    <w:rsid w:val="0070486F"/>
    <w:rsid w:val="00706172"/>
    <w:rsid w:val="00706B8B"/>
    <w:rsid w:val="00707E5B"/>
    <w:rsid w:val="007123E9"/>
    <w:rsid w:val="007141C7"/>
    <w:rsid w:val="00714531"/>
    <w:rsid w:val="00715738"/>
    <w:rsid w:val="00716AAE"/>
    <w:rsid w:val="00717BE8"/>
    <w:rsid w:val="007209D3"/>
    <w:rsid w:val="00720A46"/>
    <w:rsid w:val="007264FB"/>
    <w:rsid w:val="00726A4B"/>
    <w:rsid w:val="00727BF4"/>
    <w:rsid w:val="007300CD"/>
    <w:rsid w:val="007308F7"/>
    <w:rsid w:val="007316AE"/>
    <w:rsid w:val="00732AEA"/>
    <w:rsid w:val="00733C0C"/>
    <w:rsid w:val="00734949"/>
    <w:rsid w:val="0073626A"/>
    <w:rsid w:val="007415C4"/>
    <w:rsid w:val="007434BC"/>
    <w:rsid w:val="00745EF4"/>
    <w:rsid w:val="00747EC4"/>
    <w:rsid w:val="00750378"/>
    <w:rsid w:val="0075402B"/>
    <w:rsid w:val="00756C0F"/>
    <w:rsid w:val="00756D8A"/>
    <w:rsid w:val="00761080"/>
    <w:rsid w:val="007629AB"/>
    <w:rsid w:val="00762D19"/>
    <w:rsid w:val="007631BE"/>
    <w:rsid w:val="007651DA"/>
    <w:rsid w:val="00773DA9"/>
    <w:rsid w:val="00780372"/>
    <w:rsid w:val="007806D2"/>
    <w:rsid w:val="00781B14"/>
    <w:rsid w:val="007841B4"/>
    <w:rsid w:val="00784692"/>
    <w:rsid w:val="00784CF7"/>
    <w:rsid w:val="00786002"/>
    <w:rsid w:val="00787023"/>
    <w:rsid w:val="00787307"/>
    <w:rsid w:val="007936A2"/>
    <w:rsid w:val="00793A0A"/>
    <w:rsid w:val="00793C5B"/>
    <w:rsid w:val="007951CF"/>
    <w:rsid w:val="00795F22"/>
    <w:rsid w:val="007961A2"/>
    <w:rsid w:val="0079721B"/>
    <w:rsid w:val="00797C8B"/>
    <w:rsid w:val="007A0948"/>
    <w:rsid w:val="007A1343"/>
    <w:rsid w:val="007A4C74"/>
    <w:rsid w:val="007A4F2C"/>
    <w:rsid w:val="007A5C2E"/>
    <w:rsid w:val="007A61E9"/>
    <w:rsid w:val="007A67D3"/>
    <w:rsid w:val="007A7066"/>
    <w:rsid w:val="007B070B"/>
    <w:rsid w:val="007B295E"/>
    <w:rsid w:val="007B2A48"/>
    <w:rsid w:val="007B38F3"/>
    <w:rsid w:val="007B46C9"/>
    <w:rsid w:val="007B5B2E"/>
    <w:rsid w:val="007B67E6"/>
    <w:rsid w:val="007C151F"/>
    <w:rsid w:val="007C2A38"/>
    <w:rsid w:val="007C3954"/>
    <w:rsid w:val="007C47FB"/>
    <w:rsid w:val="007C68F0"/>
    <w:rsid w:val="007C78FB"/>
    <w:rsid w:val="007C7D78"/>
    <w:rsid w:val="007C7F64"/>
    <w:rsid w:val="007D1957"/>
    <w:rsid w:val="007D1FA0"/>
    <w:rsid w:val="007D2717"/>
    <w:rsid w:val="007D35A2"/>
    <w:rsid w:val="007E0C38"/>
    <w:rsid w:val="007E251D"/>
    <w:rsid w:val="007E395E"/>
    <w:rsid w:val="007E52BB"/>
    <w:rsid w:val="007E56A5"/>
    <w:rsid w:val="007E59B8"/>
    <w:rsid w:val="007E616C"/>
    <w:rsid w:val="007E63CE"/>
    <w:rsid w:val="007E6972"/>
    <w:rsid w:val="007F0824"/>
    <w:rsid w:val="007F0CF6"/>
    <w:rsid w:val="007F34CC"/>
    <w:rsid w:val="007F63BC"/>
    <w:rsid w:val="007F6F74"/>
    <w:rsid w:val="007F7E3A"/>
    <w:rsid w:val="00800527"/>
    <w:rsid w:val="008008E0"/>
    <w:rsid w:val="00800B87"/>
    <w:rsid w:val="008059BE"/>
    <w:rsid w:val="00805DEB"/>
    <w:rsid w:val="008066FB"/>
    <w:rsid w:val="00806C68"/>
    <w:rsid w:val="00807E92"/>
    <w:rsid w:val="00810BB2"/>
    <w:rsid w:val="00810DE5"/>
    <w:rsid w:val="00811FD3"/>
    <w:rsid w:val="00813881"/>
    <w:rsid w:val="00816EA8"/>
    <w:rsid w:val="00817174"/>
    <w:rsid w:val="00821474"/>
    <w:rsid w:val="00823D21"/>
    <w:rsid w:val="0082401C"/>
    <w:rsid w:val="0082614C"/>
    <w:rsid w:val="00826377"/>
    <w:rsid w:val="0083041B"/>
    <w:rsid w:val="00830835"/>
    <w:rsid w:val="00831A13"/>
    <w:rsid w:val="00832DDD"/>
    <w:rsid w:val="00834DD7"/>
    <w:rsid w:val="00835547"/>
    <w:rsid w:val="00841A32"/>
    <w:rsid w:val="00843588"/>
    <w:rsid w:val="00844476"/>
    <w:rsid w:val="00847E7E"/>
    <w:rsid w:val="008527CB"/>
    <w:rsid w:val="00854C1D"/>
    <w:rsid w:val="0085573E"/>
    <w:rsid w:val="008627A3"/>
    <w:rsid w:val="00863247"/>
    <w:rsid w:val="00864DB9"/>
    <w:rsid w:val="00865287"/>
    <w:rsid w:val="0087079A"/>
    <w:rsid w:val="008727DE"/>
    <w:rsid w:val="00873940"/>
    <w:rsid w:val="00875CF3"/>
    <w:rsid w:val="008761C9"/>
    <w:rsid w:val="0087639F"/>
    <w:rsid w:val="0087669F"/>
    <w:rsid w:val="008767D5"/>
    <w:rsid w:val="008806FF"/>
    <w:rsid w:val="00882C95"/>
    <w:rsid w:val="008836D2"/>
    <w:rsid w:val="0088756F"/>
    <w:rsid w:val="00890A2A"/>
    <w:rsid w:val="008918FD"/>
    <w:rsid w:val="00891BF9"/>
    <w:rsid w:val="00893989"/>
    <w:rsid w:val="0089625A"/>
    <w:rsid w:val="00896F72"/>
    <w:rsid w:val="00897F48"/>
    <w:rsid w:val="008A0562"/>
    <w:rsid w:val="008A12AC"/>
    <w:rsid w:val="008A1914"/>
    <w:rsid w:val="008A44C7"/>
    <w:rsid w:val="008A450E"/>
    <w:rsid w:val="008A6AF1"/>
    <w:rsid w:val="008A7514"/>
    <w:rsid w:val="008B250D"/>
    <w:rsid w:val="008B2B8F"/>
    <w:rsid w:val="008B6AE3"/>
    <w:rsid w:val="008B6B3A"/>
    <w:rsid w:val="008C3DBF"/>
    <w:rsid w:val="008C57E5"/>
    <w:rsid w:val="008C588D"/>
    <w:rsid w:val="008C6945"/>
    <w:rsid w:val="008D2977"/>
    <w:rsid w:val="008D2D50"/>
    <w:rsid w:val="008D3661"/>
    <w:rsid w:val="008D3675"/>
    <w:rsid w:val="008D7BFC"/>
    <w:rsid w:val="008E0672"/>
    <w:rsid w:val="008E5840"/>
    <w:rsid w:val="008E5DBC"/>
    <w:rsid w:val="008E617B"/>
    <w:rsid w:val="008E67BD"/>
    <w:rsid w:val="008E7C1C"/>
    <w:rsid w:val="008F10A5"/>
    <w:rsid w:val="008F25B5"/>
    <w:rsid w:val="008F2D7D"/>
    <w:rsid w:val="008F3111"/>
    <w:rsid w:val="008F411E"/>
    <w:rsid w:val="00900546"/>
    <w:rsid w:val="00903A11"/>
    <w:rsid w:val="00903B54"/>
    <w:rsid w:val="009044F3"/>
    <w:rsid w:val="0090609B"/>
    <w:rsid w:val="0091033D"/>
    <w:rsid w:val="00911E86"/>
    <w:rsid w:val="00914359"/>
    <w:rsid w:val="00916359"/>
    <w:rsid w:val="00920384"/>
    <w:rsid w:val="00921122"/>
    <w:rsid w:val="009211FC"/>
    <w:rsid w:val="0092170A"/>
    <w:rsid w:val="0092176E"/>
    <w:rsid w:val="00922D03"/>
    <w:rsid w:val="00923154"/>
    <w:rsid w:val="009242CF"/>
    <w:rsid w:val="00925663"/>
    <w:rsid w:val="00933429"/>
    <w:rsid w:val="00934ABE"/>
    <w:rsid w:val="0094176B"/>
    <w:rsid w:val="009424A7"/>
    <w:rsid w:val="009453BA"/>
    <w:rsid w:val="00945D1E"/>
    <w:rsid w:val="00947F60"/>
    <w:rsid w:val="009504DB"/>
    <w:rsid w:val="00950CF5"/>
    <w:rsid w:val="00952F8A"/>
    <w:rsid w:val="009619D0"/>
    <w:rsid w:val="00961D41"/>
    <w:rsid w:val="00963960"/>
    <w:rsid w:val="00966961"/>
    <w:rsid w:val="0097019A"/>
    <w:rsid w:val="009711E7"/>
    <w:rsid w:val="00971562"/>
    <w:rsid w:val="009728D5"/>
    <w:rsid w:val="00973077"/>
    <w:rsid w:val="00977670"/>
    <w:rsid w:val="0098206B"/>
    <w:rsid w:val="00983C2B"/>
    <w:rsid w:val="00983E0A"/>
    <w:rsid w:val="0098421E"/>
    <w:rsid w:val="00984D8A"/>
    <w:rsid w:val="00985475"/>
    <w:rsid w:val="0098581B"/>
    <w:rsid w:val="009862DD"/>
    <w:rsid w:val="0098721F"/>
    <w:rsid w:val="009873B0"/>
    <w:rsid w:val="009879EC"/>
    <w:rsid w:val="00990AEF"/>
    <w:rsid w:val="00990AF8"/>
    <w:rsid w:val="0099386D"/>
    <w:rsid w:val="00994B83"/>
    <w:rsid w:val="009A1B78"/>
    <w:rsid w:val="009A1DA7"/>
    <w:rsid w:val="009A4BA4"/>
    <w:rsid w:val="009A6574"/>
    <w:rsid w:val="009B0C0D"/>
    <w:rsid w:val="009B1FF9"/>
    <w:rsid w:val="009B3DBD"/>
    <w:rsid w:val="009B5D3C"/>
    <w:rsid w:val="009B5F69"/>
    <w:rsid w:val="009B73A6"/>
    <w:rsid w:val="009C0899"/>
    <w:rsid w:val="009C11A4"/>
    <w:rsid w:val="009C2242"/>
    <w:rsid w:val="009C4358"/>
    <w:rsid w:val="009C5D3F"/>
    <w:rsid w:val="009C7384"/>
    <w:rsid w:val="009D02A6"/>
    <w:rsid w:val="009D3CFC"/>
    <w:rsid w:val="009D3F2C"/>
    <w:rsid w:val="009D7375"/>
    <w:rsid w:val="009D76FD"/>
    <w:rsid w:val="009E1CAB"/>
    <w:rsid w:val="009E3CED"/>
    <w:rsid w:val="009E52CA"/>
    <w:rsid w:val="009E61D5"/>
    <w:rsid w:val="009F4501"/>
    <w:rsid w:val="009F5A8A"/>
    <w:rsid w:val="009F7179"/>
    <w:rsid w:val="00A0003F"/>
    <w:rsid w:val="00A00B06"/>
    <w:rsid w:val="00A05246"/>
    <w:rsid w:val="00A064E3"/>
    <w:rsid w:val="00A066C6"/>
    <w:rsid w:val="00A07694"/>
    <w:rsid w:val="00A076A2"/>
    <w:rsid w:val="00A15E56"/>
    <w:rsid w:val="00A17091"/>
    <w:rsid w:val="00A17686"/>
    <w:rsid w:val="00A22911"/>
    <w:rsid w:val="00A22B7D"/>
    <w:rsid w:val="00A248A3"/>
    <w:rsid w:val="00A262CA"/>
    <w:rsid w:val="00A26F7A"/>
    <w:rsid w:val="00A27605"/>
    <w:rsid w:val="00A2799F"/>
    <w:rsid w:val="00A3095C"/>
    <w:rsid w:val="00A312E0"/>
    <w:rsid w:val="00A31553"/>
    <w:rsid w:val="00A32BE7"/>
    <w:rsid w:val="00A34020"/>
    <w:rsid w:val="00A341A1"/>
    <w:rsid w:val="00A350AD"/>
    <w:rsid w:val="00A36CB6"/>
    <w:rsid w:val="00A37B5B"/>
    <w:rsid w:val="00A447F7"/>
    <w:rsid w:val="00A44803"/>
    <w:rsid w:val="00A44E7B"/>
    <w:rsid w:val="00A47319"/>
    <w:rsid w:val="00A5015D"/>
    <w:rsid w:val="00A508E9"/>
    <w:rsid w:val="00A5355D"/>
    <w:rsid w:val="00A53FF8"/>
    <w:rsid w:val="00A54C1A"/>
    <w:rsid w:val="00A57441"/>
    <w:rsid w:val="00A60579"/>
    <w:rsid w:val="00A60840"/>
    <w:rsid w:val="00A60F8E"/>
    <w:rsid w:val="00A63740"/>
    <w:rsid w:val="00A65D11"/>
    <w:rsid w:val="00A65E26"/>
    <w:rsid w:val="00A73BCF"/>
    <w:rsid w:val="00A73ED2"/>
    <w:rsid w:val="00A75E88"/>
    <w:rsid w:val="00A77A05"/>
    <w:rsid w:val="00A800E9"/>
    <w:rsid w:val="00A806D5"/>
    <w:rsid w:val="00A80B60"/>
    <w:rsid w:val="00A80F24"/>
    <w:rsid w:val="00A81840"/>
    <w:rsid w:val="00A81D7E"/>
    <w:rsid w:val="00A83BB6"/>
    <w:rsid w:val="00A84B27"/>
    <w:rsid w:val="00A86C8D"/>
    <w:rsid w:val="00A87160"/>
    <w:rsid w:val="00A8723C"/>
    <w:rsid w:val="00A909B5"/>
    <w:rsid w:val="00A9120B"/>
    <w:rsid w:val="00A9251E"/>
    <w:rsid w:val="00A92A3D"/>
    <w:rsid w:val="00A932AF"/>
    <w:rsid w:val="00A942DB"/>
    <w:rsid w:val="00AA0A4B"/>
    <w:rsid w:val="00AA3D2A"/>
    <w:rsid w:val="00AA5444"/>
    <w:rsid w:val="00AA61E6"/>
    <w:rsid w:val="00AB17CA"/>
    <w:rsid w:val="00AB315C"/>
    <w:rsid w:val="00AB5772"/>
    <w:rsid w:val="00AC5493"/>
    <w:rsid w:val="00AC6B28"/>
    <w:rsid w:val="00AD545E"/>
    <w:rsid w:val="00AD56C6"/>
    <w:rsid w:val="00AD638A"/>
    <w:rsid w:val="00AE1A1C"/>
    <w:rsid w:val="00AE3E4F"/>
    <w:rsid w:val="00AE4B5B"/>
    <w:rsid w:val="00AE6840"/>
    <w:rsid w:val="00AE6E5A"/>
    <w:rsid w:val="00AF2732"/>
    <w:rsid w:val="00B000D8"/>
    <w:rsid w:val="00B00900"/>
    <w:rsid w:val="00B0097E"/>
    <w:rsid w:val="00B037E4"/>
    <w:rsid w:val="00B0580F"/>
    <w:rsid w:val="00B05B3F"/>
    <w:rsid w:val="00B05DDF"/>
    <w:rsid w:val="00B1182E"/>
    <w:rsid w:val="00B12A3F"/>
    <w:rsid w:val="00B12AEE"/>
    <w:rsid w:val="00B14FEB"/>
    <w:rsid w:val="00B164C2"/>
    <w:rsid w:val="00B1696C"/>
    <w:rsid w:val="00B17E09"/>
    <w:rsid w:val="00B21505"/>
    <w:rsid w:val="00B225A6"/>
    <w:rsid w:val="00B22F79"/>
    <w:rsid w:val="00B2544B"/>
    <w:rsid w:val="00B27C7F"/>
    <w:rsid w:val="00B3167C"/>
    <w:rsid w:val="00B3182B"/>
    <w:rsid w:val="00B3274E"/>
    <w:rsid w:val="00B32788"/>
    <w:rsid w:val="00B33037"/>
    <w:rsid w:val="00B341E2"/>
    <w:rsid w:val="00B37584"/>
    <w:rsid w:val="00B418DD"/>
    <w:rsid w:val="00B4401D"/>
    <w:rsid w:val="00B44D96"/>
    <w:rsid w:val="00B45D07"/>
    <w:rsid w:val="00B47537"/>
    <w:rsid w:val="00B47AC3"/>
    <w:rsid w:val="00B50732"/>
    <w:rsid w:val="00B50B00"/>
    <w:rsid w:val="00B50FC1"/>
    <w:rsid w:val="00B52B67"/>
    <w:rsid w:val="00B52EE8"/>
    <w:rsid w:val="00B53CDD"/>
    <w:rsid w:val="00B5627C"/>
    <w:rsid w:val="00B56AC5"/>
    <w:rsid w:val="00B60B0F"/>
    <w:rsid w:val="00B6557E"/>
    <w:rsid w:val="00B7285F"/>
    <w:rsid w:val="00B72B7F"/>
    <w:rsid w:val="00B73312"/>
    <w:rsid w:val="00B73F7A"/>
    <w:rsid w:val="00B748AA"/>
    <w:rsid w:val="00B7670D"/>
    <w:rsid w:val="00B77599"/>
    <w:rsid w:val="00B77ECC"/>
    <w:rsid w:val="00B8024B"/>
    <w:rsid w:val="00B813BE"/>
    <w:rsid w:val="00B8286B"/>
    <w:rsid w:val="00B847D6"/>
    <w:rsid w:val="00B85E82"/>
    <w:rsid w:val="00B916FB"/>
    <w:rsid w:val="00B929E8"/>
    <w:rsid w:val="00B9355F"/>
    <w:rsid w:val="00B942D2"/>
    <w:rsid w:val="00BA2FEE"/>
    <w:rsid w:val="00BB0746"/>
    <w:rsid w:val="00BB21D3"/>
    <w:rsid w:val="00BB2355"/>
    <w:rsid w:val="00BB2930"/>
    <w:rsid w:val="00BB5237"/>
    <w:rsid w:val="00BB5BD2"/>
    <w:rsid w:val="00BB6A0E"/>
    <w:rsid w:val="00BB7589"/>
    <w:rsid w:val="00BC099C"/>
    <w:rsid w:val="00BC21C9"/>
    <w:rsid w:val="00BC41C2"/>
    <w:rsid w:val="00BC5439"/>
    <w:rsid w:val="00BC7B1E"/>
    <w:rsid w:val="00BD0DC4"/>
    <w:rsid w:val="00BD1A59"/>
    <w:rsid w:val="00BD32F1"/>
    <w:rsid w:val="00BD5965"/>
    <w:rsid w:val="00BD67B5"/>
    <w:rsid w:val="00BE0858"/>
    <w:rsid w:val="00BE3578"/>
    <w:rsid w:val="00BE4F70"/>
    <w:rsid w:val="00BF04B2"/>
    <w:rsid w:val="00BF0A1C"/>
    <w:rsid w:val="00BF30B0"/>
    <w:rsid w:val="00BF7BE1"/>
    <w:rsid w:val="00C0011E"/>
    <w:rsid w:val="00C03667"/>
    <w:rsid w:val="00C06975"/>
    <w:rsid w:val="00C0787B"/>
    <w:rsid w:val="00C11316"/>
    <w:rsid w:val="00C12087"/>
    <w:rsid w:val="00C12E11"/>
    <w:rsid w:val="00C14AD6"/>
    <w:rsid w:val="00C153D6"/>
    <w:rsid w:val="00C16171"/>
    <w:rsid w:val="00C17E2D"/>
    <w:rsid w:val="00C266C9"/>
    <w:rsid w:val="00C26F01"/>
    <w:rsid w:val="00C3020F"/>
    <w:rsid w:val="00C305E9"/>
    <w:rsid w:val="00C36D11"/>
    <w:rsid w:val="00C415C8"/>
    <w:rsid w:val="00C42896"/>
    <w:rsid w:val="00C42F3E"/>
    <w:rsid w:val="00C4574A"/>
    <w:rsid w:val="00C4688E"/>
    <w:rsid w:val="00C4799D"/>
    <w:rsid w:val="00C506A9"/>
    <w:rsid w:val="00C535BC"/>
    <w:rsid w:val="00C53E3E"/>
    <w:rsid w:val="00C54FF7"/>
    <w:rsid w:val="00C55668"/>
    <w:rsid w:val="00C55F9F"/>
    <w:rsid w:val="00C5791E"/>
    <w:rsid w:val="00C61148"/>
    <w:rsid w:val="00C61B5A"/>
    <w:rsid w:val="00C634F4"/>
    <w:rsid w:val="00C64511"/>
    <w:rsid w:val="00C70BB1"/>
    <w:rsid w:val="00C72290"/>
    <w:rsid w:val="00C7342E"/>
    <w:rsid w:val="00C754A7"/>
    <w:rsid w:val="00C8245F"/>
    <w:rsid w:val="00C858A4"/>
    <w:rsid w:val="00C905A9"/>
    <w:rsid w:val="00C90EBC"/>
    <w:rsid w:val="00C9280E"/>
    <w:rsid w:val="00C94759"/>
    <w:rsid w:val="00C96016"/>
    <w:rsid w:val="00C97923"/>
    <w:rsid w:val="00CA0105"/>
    <w:rsid w:val="00CA2284"/>
    <w:rsid w:val="00CA22D5"/>
    <w:rsid w:val="00CA2472"/>
    <w:rsid w:val="00CA2A36"/>
    <w:rsid w:val="00CA4454"/>
    <w:rsid w:val="00CA601A"/>
    <w:rsid w:val="00CA7000"/>
    <w:rsid w:val="00CA7781"/>
    <w:rsid w:val="00CB07F5"/>
    <w:rsid w:val="00CB100F"/>
    <w:rsid w:val="00CB12C2"/>
    <w:rsid w:val="00CB26CD"/>
    <w:rsid w:val="00CB2C46"/>
    <w:rsid w:val="00CB3D4D"/>
    <w:rsid w:val="00CB4319"/>
    <w:rsid w:val="00CB4BC2"/>
    <w:rsid w:val="00CC13FF"/>
    <w:rsid w:val="00CC1593"/>
    <w:rsid w:val="00CC1D4F"/>
    <w:rsid w:val="00CC3F2F"/>
    <w:rsid w:val="00CC4CBD"/>
    <w:rsid w:val="00CC67CB"/>
    <w:rsid w:val="00CC769A"/>
    <w:rsid w:val="00CC77C0"/>
    <w:rsid w:val="00CC7DF5"/>
    <w:rsid w:val="00CC7F40"/>
    <w:rsid w:val="00CD052E"/>
    <w:rsid w:val="00CD2973"/>
    <w:rsid w:val="00CD2AC1"/>
    <w:rsid w:val="00CE0412"/>
    <w:rsid w:val="00CE151D"/>
    <w:rsid w:val="00CE1C69"/>
    <w:rsid w:val="00CE224C"/>
    <w:rsid w:val="00CF02C6"/>
    <w:rsid w:val="00CF1BD2"/>
    <w:rsid w:val="00CF31C4"/>
    <w:rsid w:val="00CF3C88"/>
    <w:rsid w:val="00CF4682"/>
    <w:rsid w:val="00CF4869"/>
    <w:rsid w:val="00CF552D"/>
    <w:rsid w:val="00CF5F02"/>
    <w:rsid w:val="00D00D13"/>
    <w:rsid w:val="00D011B0"/>
    <w:rsid w:val="00D011B5"/>
    <w:rsid w:val="00D01BCC"/>
    <w:rsid w:val="00D023AB"/>
    <w:rsid w:val="00D063A8"/>
    <w:rsid w:val="00D0694A"/>
    <w:rsid w:val="00D10EC0"/>
    <w:rsid w:val="00D11C04"/>
    <w:rsid w:val="00D11FB8"/>
    <w:rsid w:val="00D15288"/>
    <w:rsid w:val="00D1675D"/>
    <w:rsid w:val="00D17E3C"/>
    <w:rsid w:val="00D212F7"/>
    <w:rsid w:val="00D213F6"/>
    <w:rsid w:val="00D22945"/>
    <w:rsid w:val="00D2328B"/>
    <w:rsid w:val="00D249EA"/>
    <w:rsid w:val="00D25307"/>
    <w:rsid w:val="00D27CFE"/>
    <w:rsid w:val="00D307B9"/>
    <w:rsid w:val="00D33A52"/>
    <w:rsid w:val="00D35280"/>
    <w:rsid w:val="00D36568"/>
    <w:rsid w:val="00D37998"/>
    <w:rsid w:val="00D37D80"/>
    <w:rsid w:val="00D42706"/>
    <w:rsid w:val="00D45815"/>
    <w:rsid w:val="00D45B12"/>
    <w:rsid w:val="00D46571"/>
    <w:rsid w:val="00D524D0"/>
    <w:rsid w:val="00D55AB1"/>
    <w:rsid w:val="00D578CA"/>
    <w:rsid w:val="00D6351F"/>
    <w:rsid w:val="00D63732"/>
    <w:rsid w:val="00D665BE"/>
    <w:rsid w:val="00D67884"/>
    <w:rsid w:val="00D67BBD"/>
    <w:rsid w:val="00D70FB3"/>
    <w:rsid w:val="00D71D6E"/>
    <w:rsid w:val="00D77927"/>
    <w:rsid w:val="00D8439D"/>
    <w:rsid w:val="00D903BC"/>
    <w:rsid w:val="00D938F9"/>
    <w:rsid w:val="00D93D5D"/>
    <w:rsid w:val="00D97AB2"/>
    <w:rsid w:val="00DA0177"/>
    <w:rsid w:val="00DA068F"/>
    <w:rsid w:val="00DA331C"/>
    <w:rsid w:val="00DA3BEA"/>
    <w:rsid w:val="00DA5521"/>
    <w:rsid w:val="00DA7243"/>
    <w:rsid w:val="00DB093B"/>
    <w:rsid w:val="00DB1B7F"/>
    <w:rsid w:val="00DB4155"/>
    <w:rsid w:val="00DB7066"/>
    <w:rsid w:val="00DC080D"/>
    <w:rsid w:val="00DC33C7"/>
    <w:rsid w:val="00DC38C5"/>
    <w:rsid w:val="00DC4BAE"/>
    <w:rsid w:val="00DC5EF0"/>
    <w:rsid w:val="00DC6ED7"/>
    <w:rsid w:val="00DD26DF"/>
    <w:rsid w:val="00DD26EC"/>
    <w:rsid w:val="00DD51D6"/>
    <w:rsid w:val="00DD60E9"/>
    <w:rsid w:val="00DD6474"/>
    <w:rsid w:val="00DD7C99"/>
    <w:rsid w:val="00DE08F9"/>
    <w:rsid w:val="00DE4F42"/>
    <w:rsid w:val="00DE5387"/>
    <w:rsid w:val="00DE574C"/>
    <w:rsid w:val="00DF1D31"/>
    <w:rsid w:val="00DF2FC1"/>
    <w:rsid w:val="00DF337F"/>
    <w:rsid w:val="00DF341E"/>
    <w:rsid w:val="00DF4868"/>
    <w:rsid w:val="00DF4A4C"/>
    <w:rsid w:val="00DF4AB6"/>
    <w:rsid w:val="00DF5890"/>
    <w:rsid w:val="00E146C3"/>
    <w:rsid w:val="00E20964"/>
    <w:rsid w:val="00E24E6E"/>
    <w:rsid w:val="00E27B99"/>
    <w:rsid w:val="00E3033A"/>
    <w:rsid w:val="00E32F41"/>
    <w:rsid w:val="00E365F0"/>
    <w:rsid w:val="00E3785B"/>
    <w:rsid w:val="00E37D39"/>
    <w:rsid w:val="00E37FD6"/>
    <w:rsid w:val="00E42E3D"/>
    <w:rsid w:val="00E449CF"/>
    <w:rsid w:val="00E4649C"/>
    <w:rsid w:val="00E47111"/>
    <w:rsid w:val="00E51A09"/>
    <w:rsid w:val="00E54D48"/>
    <w:rsid w:val="00E57EEC"/>
    <w:rsid w:val="00E6148A"/>
    <w:rsid w:val="00E63C8B"/>
    <w:rsid w:val="00E67FEB"/>
    <w:rsid w:val="00E70680"/>
    <w:rsid w:val="00E71020"/>
    <w:rsid w:val="00E73DD4"/>
    <w:rsid w:val="00E74DED"/>
    <w:rsid w:val="00E75988"/>
    <w:rsid w:val="00E75CA3"/>
    <w:rsid w:val="00E760BA"/>
    <w:rsid w:val="00E76F1C"/>
    <w:rsid w:val="00E816B9"/>
    <w:rsid w:val="00E818AD"/>
    <w:rsid w:val="00E857AE"/>
    <w:rsid w:val="00E86CCB"/>
    <w:rsid w:val="00E903EA"/>
    <w:rsid w:val="00E909C4"/>
    <w:rsid w:val="00E926B4"/>
    <w:rsid w:val="00E929A1"/>
    <w:rsid w:val="00E92E2E"/>
    <w:rsid w:val="00E93540"/>
    <w:rsid w:val="00E94069"/>
    <w:rsid w:val="00E94640"/>
    <w:rsid w:val="00E94C55"/>
    <w:rsid w:val="00E94E48"/>
    <w:rsid w:val="00EA19A4"/>
    <w:rsid w:val="00EA1B7C"/>
    <w:rsid w:val="00EA3710"/>
    <w:rsid w:val="00EA3D77"/>
    <w:rsid w:val="00EA403B"/>
    <w:rsid w:val="00EA45F7"/>
    <w:rsid w:val="00EA49F3"/>
    <w:rsid w:val="00EA5E78"/>
    <w:rsid w:val="00EB0F71"/>
    <w:rsid w:val="00EB5B6C"/>
    <w:rsid w:val="00EC0344"/>
    <w:rsid w:val="00EC5BCE"/>
    <w:rsid w:val="00EC72D4"/>
    <w:rsid w:val="00ED13A9"/>
    <w:rsid w:val="00ED25AC"/>
    <w:rsid w:val="00ED2B14"/>
    <w:rsid w:val="00ED4662"/>
    <w:rsid w:val="00ED7AAC"/>
    <w:rsid w:val="00ED7E58"/>
    <w:rsid w:val="00EE0C0D"/>
    <w:rsid w:val="00EE11A7"/>
    <w:rsid w:val="00EE12AE"/>
    <w:rsid w:val="00EE1CEB"/>
    <w:rsid w:val="00EE32D2"/>
    <w:rsid w:val="00EE5CC1"/>
    <w:rsid w:val="00EE77DE"/>
    <w:rsid w:val="00EF0ACE"/>
    <w:rsid w:val="00EF130C"/>
    <w:rsid w:val="00EF1B44"/>
    <w:rsid w:val="00EF29E9"/>
    <w:rsid w:val="00EF5890"/>
    <w:rsid w:val="00EF73E5"/>
    <w:rsid w:val="00F0144E"/>
    <w:rsid w:val="00F038A6"/>
    <w:rsid w:val="00F1259B"/>
    <w:rsid w:val="00F207D2"/>
    <w:rsid w:val="00F20FD6"/>
    <w:rsid w:val="00F2160A"/>
    <w:rsid w:val="00F23234"/>
    <w:rsid w:val="00F238DD"/>
    <w:rsid w:val="00F23ACE"/>
    <w:rsid w:val="00F26EF3"/>
    <w:rsid w:val="00F30CEF"/>
    <w:rsid w:val="00F324B0"/>
    <w:rsid w:val="00F336EA"/>
    <w:rsid w:val="00F34141"/>
    <w:rsid w:val="00F343A3"/>
    <w:rsid w:val="00F351CF"/>
    <w:rsid w:val="00F35603"/>
    <w:rsid w:val="00F41310"/>
    <w:rsid w:val="00F440E3"/>
    <w:rsid w:val="00F4532C"/>
    <w:rsid w:val="00F50670"/>
    <w:rsid w:val="00F52583"/>
    <w:rsid w:val="00F53FEE"/>
    <w:rsid w:val="00F57310"/>
    <w:rsid w:val="00F60392"/>
    <w:rsid w:val="00F60733"/>
    <w:rsid w:val="00F66A7C"/>
    <w:rsid w:val="00F7016A"/>
    <w:rsid w:val="00F70E82"/>
    <w:rsid w:val="00F70EB7"/>
    <w:rsid w:val="00F70FB1"/>
    <w:rsid w:val="00F74932"/>
    <w:rsid w:val="00F75044"/>
    <w:rsid w:val="00F772EF"/>
    <w:rsid w:val="00F7754D"/>
    <w:rsid w:val="00F7764E"/>
    <w:rsid w:val="00F80017"/>
    <w:rsid w:val="00F832A7"/>
    <w:rsid w:val="00F87487"/>
    <w:rsid w:val="00F90DE1"/>
    <w:rsid w:val="00F91698"/>
    <w:rsid w:val="00F92CD1"/>
    <w:rsid w:val="00F94389"/>
    <w:rsid w:val="00FA0FEA"/>
    <w:rsid w:val="00FA145C"/>
    <w:rsid w:val="00FA1CE1"/>
    <w:rsid w:val="00FA1D61"/>
    <w:rsid w:val="00FA2854"/>
    <w:rsid w:val="00FA5063"/>
    <w:rsid w:val="00FA5A34"/>
    <w:rsid w:val="00FA5C16"/>
    <w:rsid w:val="00FB3B8E"/>
    <w:rsid w:val="00FB544E"/>
    <w:rsid w:val="00FB5DFE"/>
    <w:rsid w:val="00FB6E18"/>
    <w:rsid w:val="00FC077B"/>
    <w:rsid w:val="00FC113F"/>
    <w:rsid w:val="00FC124C"/>
    <w:rsid w:val="00FC2D19"/>
    <w:rsid w:val="00FC37B8"/>
    <w:rsid w:val="00FC3FA9"/>
    <w:rsid w:val="00FC677C"/>
    <w:rsid w:val="00FC67A5"/>
    <w:rsid w:val="00FD00B6"/>
    <w:rsid w:val="00FD4191"/>
    <w:rsid w:val="00FD5069"/>
    <w:rsid w:val="00FD52D5"/>
    <w:rsid w:val="00FD6580"/>
    <w:rsid w:val="00FD673E"/>
    <w:rsid w:val="00FD7120"/>
    <w:rsid w:val="00FE1EC1"/>
    <w:rsid w:val="00FE7F25"/>
    <w:rsid w:val="00FF7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5E73E"/>
  <w15:docId w15:val="{82281DF2-237A-4053-958E-A48332D3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32C"/>
    <w:rPr>
      <w:sz w:val="28"/>
      <w:szCs w:val="28"/>
    </w:rPr>
  </w:style>
  <w:style w:type="paragraph" w:styleId="Heading1">
    <w:name w:val="heading 1"/>
    <w:basedOn w:val="Normal"/>
    <w:next w:val="Normal"/>
    <w:qFormat/>
    <w:rsid w:val="00C61B5A"/>
    <w:pPr>
      <w:keepNext/>
      <w:outlineLvl w:val="0"/>
    </w:pPr>
    <w:rPr>
      <w:b/>
      <w:bCs/>
      <w:szCs w:val="24"/>
    </w:rPr>
  </w:style>
  <w:style w:type="paragraph" w:styleId="Heading4">
    <w:name w:val="heading 4"/>
    <w:basedOn w:val="Normal"/>
    <w:next w:val="Normal"/>
    <w:qFormat/>
    <w:rsid w:val="00C61B5A"/>
    <w:pPr>
      <w:keepNext/>
      <w:outlineLvl w:val="3"/>
    </w:pPr>
    <w:rPr>
      <w:i/>
      <w:iCs/>
      <w:szCs w:val="24"/>
    </w:rPr>
  </w:style>
  <w:style w:type="paragraph" w:styleId="Heading5">
    <w:name w:val="heading 5"/>
    <w:basedOn w:val="Normal"/>
    <w:next w:val="Normal"/>
    <w:qFormat/>
    <w:rsid w:val="00C61B5A"/>
    <w:pPr>
      <w:keepNext/>
      <w:jc w:val="center"/>
      <w:outlineLvl w:val="4"/>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61B5A"/>
    <w:rPr>
      <w:b/>
      <w:bCs/>
      <w:sz w:val="26"/>
      <w:szCs w:val="24"/>
    </w:rPr>
  </w:style>
  <w:style w:type="table" w:styleId="TableGrid">
    <w:name w:val="Table Grid"/>
    <w:basedOn w:val="TableNormal"/>
    <w:uiPriority w:val="39"/>
    <w:rsid w:val="00C61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4066C"/>
    <w:rPr>
      <w:rFonts w:ascii="Tahoma" w:hAnsi="Tahoma" w:cs="Tahoma"/>
      <w:sz w:val="16"/>
      <w:szCs w:val="16"/>
    </w:rPr>
  </w:style>
  <w:style w:type="paragraph" w:styleId="ListParagraph">
    <w:name w:val="List Paragraph"/>
    <w:basedOn w:val="Normal"/>
    <w:uiPriority w:val="34"/>
    <w:qFormat/>
    <w:rsid w:val="001F2F63"/>
    <w:pPr>
      <w:ind w:left="720"/>
      <w:contextualSpacing/>
    </w:pPr>
  </w:style>
  <w:style w:type="paragraph" w:styleId="Header">
    <w:name w:val="header"/>
    <w:basedOn w:val="Normal"/>
    <w:link w:val="HeaderChar"/>
    <w:uiPriority w:val="99"/>
    <w:rsid w:val="000246CE"/>
    <w:pPr>
      <w:tabs>
        <w:tab w:val="center" w:pos="4680"/>
        <w:tab w:val="right" w:pos="9360"/>
      </w:tabs>
    </w:pPr>
  </w:style>
  <w:style w:type="character" w:customStyle="1" w:styleId="HeaderChar">
    <w:name w:val="Header Char"/>
    <w:basedOn w:val="DefaultParagraphFont"/>
    <w:link w:val="Header"/>
    <w:uiPriority w:val="99"/>
    <w:rsid w:val="000246CE"/>
    <w:rPr>
      <w:sz w:val="28"/>
      <w:szCs w:val="28"/>
    </w:rPr>
  </w:style>
  <w:style w:type="paragraph" w:styleId="Footer">
    <w:name w:val="footer"/>
    <w:basedOn w:val="Normal"/>
    <w:link w:val="FooterChar"/>
    <w:rsid w:val="000246CE"/>
    <w:pPr>
      <w:tabs>
        <w:tab w:val="center" w:pos="4680"/>
        <w:tab w:val="right" w:pos="9360"/>
      </w:tabs>
    </w:pPr>
  </w:style>
  <w:style w:type="character" w:customStyle="1" w:styleId="FooterChar">
    <w:name w:val="Footer Char"/>
    <w:basedOn w:val="DefaultParagraphFont"/>
    <w:link w:val="Footer"/>
    <w:rsid w:val="000246CE"/>
    <w:rPr>
      <w:sz w:val="28"/>
      <w:szCs w:val="28"/>
    </w:rPr>
  </w:style>
  <w:style w:type="paragraph" w:styleId="FootnoteText">
    <w:name w:val="footnote text"/>
    <w:basedOn w:val="Normal"/>
    <w:link w:val="FootnoteTextChar"/>
    <w:rsid w:val="00480742"/>
    <w:rPr>
      <w:sz w:val="20"/>
      <w:szCs w:val="20"/>
    </w:rPr>
  </w:style>
  <w:style w:type="character" w:customStyle="1" w:styleId="FootnoteTextChar">
    <w:name w:val="Footnote Text Char"/>
    <w:basedOn w:val="DefaultParagraphFont"/>
    <w:link w:val="FootnoteText"/>
    <w:rsid w:val="00480742"/>
  </w:style>
  <w:style w:type="character" w:styleId="FootnoteReference">
    <w:name w:val="footnote reference"/>
    <w:basedOn w:val="DefaultParagraphFont"/>
    <w:rsid w:val="00480742"/>
    <w:rPr>
      <w:vertAlign w:val="superscript"/>
    </w:rPr>
  </w:style>
  <w:style w:type="paragraph" w:styleId="Revision">
    <w:name w:val="Revision"/>
    <w:hidden/>
    <w:uiPriority w:val="99"/>
    <w:semiHidden/>
    <w:rsid w:val="007D35A2"/>
    <w:rPr>
      <w:sz w:val="28"/>
      <w:szCs w:val="28"/>
    </w:rPr>
  </w:style>
  <w:style w:type="paragraph" w:styleId="BodyTextIndent">
    <w:name w:val="Body Text Indent"/>
    <w:basedOn w:val="Normal"/>
    <w:link w:val="BodyTextIndentChar"/>
    <w:semiHidden/>
    <w:unhideWhenUsed/>
    <w:rsid w:val="00254C83"/>
    <w:pPr>
      <w:spacing w:after="120"/>
      <w:ind w:left="283"/>
    </w:pPr>
  </w:style>
  <w:style w:type="character" w:customStyle="1" w:styleId="BodyTextIndentChar">
    <w:name w:val="Body Text Indent Char"/>
    <w:basedOn w:val="DefaultParagraphFont"/>
    <w:link w:val="BodyTextIndent"/>
    <w:semiHidden/>
    <w:rsid w:val="00254C83"/>
    <w:rPr>
      <w:sz w:val="28"/>
      <w:szCs w:val="28"/>
    </w:rPr>
  </w:style>
  <w:style w:type="character" w:customStyle="1" w:styleId="fontstyle01">
    <w:name w:val="fontstyle01"/>
    <w:basedOn w:val="DefaultParagraphFont"/>
    <w:rsid w:val="000E0B3F"/>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0E0B3F"/>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0E0B3F"/>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139672">
      <w:bodyDiv w:val="1"/>
      <w:marLeft w:val="0"/>
      <w:marRight w:val="0"/>
      <w:marTop w:val="0"/>
      <w:marBottom w:val="0"/>
      <w:divBdr>
        <w:top w:val="none" w:sz="0" w:space="0" w:color="auto"/>
        <w:left w:val="none" w:sz="0" w:space="0" w:color="auto"/>
        <w:bottom w:val="none" w:sz="0" w:space="0" w:color="auto"/>
        <w:right w:val="none" w:sz="0" w:space="0" w:color="auto"/>
      </w:divBdr>
    </w:div>
    <w:div w:id="1720277093">
      <w:bodyDiv w:val="1"/>
      <w:marLeft w:val="0"/>
      <w:marRight w:val="0"/>
      <w:marTop w:val="0"/>
      <w:marBottom w:val="0"/>
      <w:divBdr>
        <w:top w:val="none" w:sz="0" w:space="0" w:color="auto"/>
        <w:left w:val="none" w:sz="0" w:space="0" w:color="auto"/>
        <w:bottom w:val="none" w:sz="0" w:space="0" w:color="auto"/>
        <w:right w:val="none" w:sz="0" w:space="0" w:color="auto"/>
      </w:divBdr>
    </w:div>
    <w:div w:id="177493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257BC-F079-4746-B402-F347C828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711</Words>
  <Characters>4058</Characters>
  <Application>Microsoft Office Word</Application>
  <DocSecurity>0</DocSecurity>
  <Lines>33</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UỶ BAN NHÂN DÂN</vt:lpstr>
      <vt:lpstr>UỶ BAN NHÂN DÂN</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h</dc:creator>
  <cp:lastModifiedBy>PhuKhanh</cp:lastModifiedBy>
  <cp:revision>22</cp:revision>
  <cp:lastPrinted>2024-06-28T02:11:00Z</cp:lastPrinted>
  <dcterms:created xsi:type="dcterms:W3CDTF">2024-06-28T04:01:00Z</dcterms:created>
  <dcterms:modified xsi:type="dcterms:W3CDTF">2024-09-13T04:08:00Z</dcterms:modified>
</cp:coreProperties>
</file>