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830"/>
        <w:gridCol w:w="6242"/>
      </w:tblGrid>
      <w:tr w:rsidR="004034CF" w14:paraId="61EBFED4" w14:textId="77777777">
        <w:tc>
          <w:tcPr>
            <w:tcW w:w="3085" w:type="dxa"/>
          </w:tcPr>
          <w:p w14:paraId="35EA13FE" w14:textId="77777777" w:rsidR="004034CF" w:rsidRDefault="0055711C">
            <w:pPr>
              <w:spacing w:after="0" w:line="240" w:lineRule="auto"/>
              <w:jc w:val="center"/>
              <w:rPr>
                <w:rFonts w:ascii="Times New Roman" w:hAnsi="Times New Roman"/>
                <w:b/>
                <w:sz w:val="26"/>
              </w:rPr>
            </w:pPr>
            <w:r>
              <w:rPr>
                <w:rFonts w:ascii="Times New Roman" w:hAnsi="Times New Roman"/>
                <w:b/>
                <w:sz w:val="26"/>
              </w:rPr>
              <w:t>ỦY BAN NHÂN DÂN</w:t>
            </w:r>
          </w:p>
          <w:p w14:paraId="700DCFE9" w14:textId="75E5D4A0" w:rsidR="004034CF" w:rsidRDefault="00B33044">
            <w:pPr>
              <w:tabs>
                <w:tab w:val="center" w:pos="1843"/>
                <w:tab w:val="center" w:pos="6521"/>
              </w:tabs>
              <w:spacing w:after="0" w:line="240" w:lineRule="auto"/>
              <w:ind w:right="-170"/>
              <w:jc w:val="center"/>
              <w:rPr>
                <w:rFonts w:ascii="Times New Roman" w:eastAsia="Times New Roman" w:hAnsi="Times New Roman"/>
                <w:b/>
                <w:bCs/>
                <w:sz w:val="28"/>
                <w:szCs w:val="28"/>
              </w:rPr>
            </w:pPr>
            <w:r>
              <w:rPr>
                <w:rFonts w:ascii="Times New Roman" w:eastAsia="Times New Roman" w:hAnsi="Times New Roman"/>
                <w:b/>
                <w:bCs/>
                <w:sz w:val="26"/>
                <w:szCs w:val="28"/>
              </w:rPr>
              <w:t xml:space="preserve">TỈNH HÀ </w:t>
            </w:r>
            <w:r w:rsidR="0055711C">
              <w:rPr>
                <w:rFonts w:ascii="Times New Roman" w:eastAsia="Times New Roman" w:hAnsi="Times New Roman"/>
                <w:b/>
                <w:bCs/>
                <w:sz w:val="26"/>
                <w:szCs w:val="28"/>
              </w:rPr>
              <w:t>TĨNH</w:t>
            </w:r>
          </w:p>
          <w:p w14:paraId="5CEE1946" w14:textId="77777777" w:rsidR="004034CF" w:rsidRDefault="0055711C">
            <w:pPr>
              <w:tabs>
                <w:tab w:val="center" w:pos="1843"/>
                <w:tab w:val="center" w:pos="6521"/>
              </w:tabs>
              <w:spacing w:after="0" w:line="288" w:lineRule="auto"/>
              <w:ind w:right="-170"/>
              <w:jc w:val="center"/>
              <w:rPr>
                <w:rFonts w:ascii="Times New Roman" w:eastAsia="Times New Roman" w:hAnsi="Times New Roman"/>
                <w:bCs/>
                <w:sz w:val="18"/>
                <w:szCs w:val="28"/>
              </w:rPr>
            </w:pPr>
            <w:r>
              <w:rPr>
                <w:rFonts w:ascii="Times New Roman" w:eastAsia="Times New Roman" w:hAnsi="Times New Roman"/>
                <w:bCs/>
                <w:noProof/>
                <w:sz w:val="28"/>
                <w:szCs w:val="28"/>
              </w:rPr>
              <mc:AlternateContent>
                <mc:Choice Requires="wps">
                  <w:drawing>
                    <wp:anchor distT="0" distB="0" distL="114300" distR="114300" simplePos="0" relativeHeight="251657728" behindDoc="0" locked="0" layoutInCell="1" allowOverlap="1" wp14:anchorId="50B58C9D" wp14:editId="5FE054D9">
                      <wp:simplePos x="0" y="0"/>
                      <wp:positionH relativeFrom="column">
                        <wp:posOffset>617220</wp:posOffset>
                      </wp:positionH>
                      <wp:positionV relativeFrom="paragraph">
                        <wp:posOffset>36195</wp:posOffset>
                      </wp:positionV>
                      <wp:extent cx="526415" cy="0"/>
                      <wp:effectExtent l="0" t="0" r="26035" b="1905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525">
                                <a:solidFill>
                                  <a:srgbClr val="000000"/>
                                </a:solidFill>
                                <a:round/>
                              </a:ln>
                            </wps:spPr>
                            <wps:bodyPr/>
                          </wps:wsp>
                        </a:graphicData>
                      </a:graphic>
                    </wp:anchor>
                  </w:drawing>
                </mc:Choice>
                <mc:Fallback>
                  <w:pict>
                    <v:line w14:anchorId="503884F6" id="Straight Connector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8.6pt,2.85pt" to="9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"/>
                  </w:pict>
                </mc:Fallback>
              </mc:AlternateContent>
            </w:r>
          </w:p>
          <w:p w14:paraId="354C878B" w14:textId="42D1458E" w:rsidR="004034CF" w:rsidRDefault="0055711C">
            <w:pPr>
              <w:tabs>
                <w:tab w:val="center" w:pos="1843"/>
                <w:tab w:val="center" w:pos="6521"/>
              </w:tabs>
              <w:spacing w:before="120" w:after="0" w:line="240" w:lineRule="auto"/>
              <w:ind w:right="-170"/>
              <w:jc w:val="center"/>
              <w:rPr>
                <w:rFonts w:ascii="Times New Roman" w:eastAsia="Times New Roman" w:hAnsi="Times New Roman"/>
                <w:bCs/>
                <w:sz w:val="28"/>
                <w:szCs w:val="28"/>
              </w:rPr>
            </w:pPr>
            <w:r>
              <w:rPr>
                <w:rFonts w:ascii="Times New Roman" w:eastAsia="Times New Roman" w:hAnsi="Times New Roman"/>
                <w:bCs/>
                <w:sz w:val="26"/>
                <w:szCs w:val="28"/>
              </w:rPr>
              <w:t xml:space="preserve">Số:         </w:t>
            </w:r>
            <w:r w:rsidR="00926232">
              <w:rPr>
                <w:rFonts w:ascii="Times New Roman" w:eastAsia="Times New Roman" w:hAnsi="Times New Roman"/>
                <w:bCs/>
                <w:sz w:val="26"/>
                <w:szCs w:val="28"/>
              </w:rPr>
              <w:t xml:space="preserve">   </w:t>
            </w:r>
            <w:r>
              <w:rPr>
                <w:rFonts w:ascii="Times New Roman" w:eastAsia="Times New Roman" w:hAnsi="Times New Roman"/>
                <w:bCs/>
                <w:sz w:val="26"/>
                <w:szCs w:val="28"/>
              </w:rPr>
              <w:t xml:space="preserve"> /QĐ-UBND</w:t>
            </w:r>
          </w:p>
        </w:tc>
        <w:tc>
          <w:tcPr>
            <w:tcW w:w="6819" w:type="dxa"/>
          </w:tcPr>
          <w:p w14:paraId="53F8B5AA" w14:textId="77777777" w:rsidR="004034CF" w:rsidRDefault="0055711C">
            <w:pPr>
              <w:tabs>
                <w:tab w:val="center" w:pos="1843"/>
                <w:tab w:val="center" w:pos="6521"/>
              </w:tabs>
              <w:spacing w:after="0" w:line="240" w:lineRule="auto"/>
              <w:ind w:right="-170"/>
              <w:jc w:val="center"/>
              <w:rPr>
                <w:rFonts w:ascii="Times New Roman" w:eastAsia="Times New Roman" w:hAnsi="Times New Roman"/>
                <w:b/>
                <w:bCs/>
                <w:sz w:val="26"/>
                <w:szCs w:val="28"/>
              </w:rPr>
            </w:pPr>
            <w:r>
              <w:rPr>
                <w:rFonts w:ascii="Times New Roman" w:eastAsia="Times New Roman" w:hAnsi="Times New Roman"/>
                <w:b/>
                <w:bCs/>
                <w:sz w:val="26"/>
                <w:szCs w:val="28"/>
              </w:rPr>
              <w:t>CỘNG HÒA XÃ HỘI CHỦ NGHĨA VIỆT NAM</w:t>
            </w:r>
          </w:p>
          <w:p w14:paraId="075E1041" w14:textId="77777777" w:rsidR="004034CF" w:rsidRDefault="0055711C">
            <w:pPr>
              <w:tabs>
                <w:tab w:val="center" w:pos="1843"/>
                <w:tab w:val="center" w:pos="6521"/>
              </w:tabs>
              <w:spacing w:after="0" w:line="240" w:lineRule="auto"/>
              <w:ind w:right="-170"/>
              <w:jc w:val="center"/>
              <w:rPr>
                <w:rFonts w:ascii="Times New Roman" w:eastAsia="Times New Roman" w:hAnsi="Times New Roman"/>
                <w:b/>
                <w:bCs/>
                <w:sz w:val="28"/>
                <w:szCs w:val="28"/>
              </w:rPr>
            </w:pPr>
            <w:r>
              <w:rPr>
                <w:rFonts w:ascii="Times New Roman" w:eastAsia="Times New Roman" w:hAnsi="Times New Roman"/>
                <w:b/>
                <w:bCs/>
                <w:sz w:val="28"/>
                <w:szCs w:val="28"/>
              </w:rPr>
              <w:t>Độc lập - Tự do - Hạnh phúc</w:t>
            </w:r>
          </w:p>
          <w:p w14:paraId="3EA24AC1" w14:textId="77777777" w:rsidR="004034CF" w:rsidRDefault="0055711C">
            <w:pPr>
              <w:tabs>
                <w:tab w:val="center" w:pos="1843"/>
                <w:tab w:val="left" w:pos="2320"/>
                <w:tab w:val="left" w:pos="2440"/>
                <w:tab w:val="center" w:pos="3163"/>
                <w:tab w:val="center" w:pos="6521"/>
              </w:tabs>
              <w:spacing w:after="0" w:line="288" w:lineRule="auto"/>
              <w:ind w:right="-170"/>
              <w:rPr>
                <w:rFonts w:ascii="Times New Roman" w:eastAsia="Times New Roman" w:hAnsi="Times New Roman"/>
                <w:b/>
                <w:bCs/>
                <w:sz w:val="18"/>
                <w:szCs w:val="28"/>
              </w:rPr>
            </w:pPr>
            <w:r>
              <w:rPr>
                <w:rFonts w:ascii="Times New Roman" w:eastAsia="Times New Roman" w:hAnsi="Times New Roman"/>
                <w:b/>
                <w:bCs/>
                <w:noProof/>
                <w:sz w:val="18"/>
                <w:szCs w:val="28"/>
              </w:rPr>
              <mc:AlternateContent>
                <mc:Choice Requires="wps">
                  <w:drawing>
                    <wp:anchor distT="0" distB="0" distL="114300" distR="114300" simplePos="0" relativeHeight="251655680" behindDoc="0" locked="0" layoutInCell="1" allowOverlap="1" wp14:anchorId="3121ACDD" wp14:editId="73F157A6">
                      <wp:simplePos x="0" y="0"/>
                      <wp:positionH relativeFrom="column">
                        <wp:posOffset>990600</wp:posOffset>
                      </wp:positionH>
                      <wp:positionV relativeFrom="paragraph">
                        <wp:posOffset>38100</wp:posOffset>
                      </wp:positionV>
                      <wp:extent cx="2049780" cy="0"/>
                      <wp:effectExtent l="0" t="0" r="26670" b="19050"/>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896" cy="0"/>
                              </a:xfrm>
                              <a:prstGeom prst="line">
                                <a:avLst/>
                              </a:prstGeom>
                              <a:noFill/>
                              <a:ln w="9525">
                                <a:solidFill>
                                  <a:srgbClr val="000000"/>
                                </a:solidFill>
                                <a:round/>
                              </a:ln>
                            </wps:spPr>
                            <wps:bodyPr/>
                          </wps:wsp>
                        </a:graphicData>
                      </a:graphic>
                    </wp:anchor>
                  </w:drawing>
                </mc:Choice>
                <mc:Fallback>
                  <w:pict>
                    <v:line w14:anchorId="4425404E"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8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"/>
                  </w:pict>
                </mc:Fallback>
              </mc:AlternateContent>
            </w:r>
            <w:r>
              <w:rPr>
                <w:rFonts w:ascii="Times New Roman" w:eastAsia="Times New Roman" w:hAnsi="Times New Roman"/>
                <w:b/>
                <w:bCs/>
                <w:sz w:val="28"/>
                <w:szCs w:val="28"/>
              </w:rPr>
              <w:tab/>
            </w:r>
            <w:r>
              <w:rPr>
                <w:rFonts w:ascii="Times New Roman" w:eastAsia="Times New Roman" w:hAnsi="Times New Roman"/>
                <w:b/>
                <w:bCs/>
                <w:sz w:val="28"/>
                <w:szCs w:val="28"/>
              </w:rPr>
              <w:tab/>
            </w:r>
            <w:r>
              <w:rPr>
                <w:rFonts w:ascii="Times New Roman" w:eastAsia="Times New Roman" w:hAnsi="Times New Roman"/>
                <w:b/>
                <w:bCs/>
                <w:sz w:val="18"/>
                <w:szCs w:val="28"/>
              </w:rPr>
              <w:tab/>
            </w:r>
            <w:r>
              <w:rPr>
                <w:rFonts w:ascii="Times New Roman" w:eastAsia="Times New Roman" w:hAnsi="Times New Roman"/>
                <w:b/>
                <w:bCs/>
                <w:sz w:val="18"/>
                <w:szCs w:val="28"/>
              </w:rPr>
              <w:tab/>
            </w:r>
          </w:p>
          <w:p w14:paraId="731AB057" w14:textId="4216C877" w:rsidR="004034CF" w:rsidRDefault="00B33044" w:rsidP="00CC416B">
            <w:pPr>
              <w:tabs>
                <w:tab w:val="center" w:pos="1843"/>
                <w:tab w:val="center" w:pos="6521"/>
              </w:tabs>
              <w:spacing w:before="120" w:after="0" w:line="240" w:lineRule="auto"/>
              <w:ind w:right="-170"/>
              <w:jc w:val="center"/>
              <w:rPr>
                <w:rFonts w:ascii="Times New Roman" w:eastAsia="Times New Roman" w:hAnsi="Times New Roman"/>
                <w:bCs/>
                <w:i/>
                <w:sz w:val="28"/>
                <w:szCs w:val="28"/>
              </w:rPr>
            </w:pPr>
            <w:r>
              <w:rPr>
                <w:rFonts w:ascii="Times New Roman" w:eastAsia="Times New Roman" w:hAnsi="Times New Roman"/>
                <w:bCs/>
                <w:i/>
                <w:sz w:val="28"/>
                <w:szCs w:val="28"/>
              </w:rPr>
              <w:t xml:space="preserve">                   </w:t>
            </w:r>
            <w:r w:rsidR="0055711C">
              <w:rPr>
                <w:rFonts w:ascii="Times New Roman" w:eastAsia="Times New Roman" w:hAnsi="Times New Roman"/>
                <w:bCs/>
                <w:i/>
                <w:sz w:val="28"/>
                <w:szCs w:val="28"/>
              </w:rPr>
              <w:t xml:space="preserve">Hà Tĩnh, ngày       tháng       </w:t>
            </w:r>
            <w:r w:rsidR="00E03C7D">
              <w:rPr>
                <w:rFonts w:ascii="Times New Roman" w:eastAsia="Times New Roman" w:hAnsi="Times New Roman"/>
                <w:bCs/>
                <w:i/>
                <w:sz w:val="28"/>
                <w:szCs w:val="28"/>
              </w:rPr>
              <w:t>năm 2024</w:t>
            </w:r>
          </w:p>
        </w:tc>
      </w:tr>
    </w:tbl>
    <w:p w14:paraId="359BE35B" w14:textId="3CA2AB78" w:rsidR="004034CF" w:rsidRDefault="004034CF">
      <w:pPr>
        <w:spacing w:after="0" w:line="240" w:lineRule="auto"/>
        <w:jc w:val="center"/>
        <w:rPr>
          <w:rFonts w:ascii="Times New Roman" w:eastAsia="Times New Roman" w:hAnsi="Times New Roman"/>
          <w:b/>
          <w:sz w:val="10"/>
          <w:szCs w:val="28"/>
        </w:rPr>
      </w:pPr>
    </w:p>
    <w:p w14:paraId="386DF9D1" w14:textId="77777777" w:rsidR="004034CF" w:rsidRDefault="004034CF">
      <w:pPr>
        <w:spacing w:after="0" w:line="240" w:lineRule="auto"/>
        <w:jc w:val="center"/>
        <w:rPr>
          <w:rFonts w:ascii="Times New Roman" w:eastAsia="Times New Roman" w:hAnsi="Times New Roman"/>
          <w:b/>
          <w:sz w:val="28"/>
          <w:szCs w:val="28"/>
        </w:rPr>
      </w:pPr>
    </w:p>
    <w:p w14:paraId="6E15A602" w14:textId="77777777" w:rsidR="004034CF" w:rsidRDefault="0055711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QUYẾT ĐỊNH</w:t>
      </w:r>
    </w:p>
    <w:p w14:paraId="4F8E87D2" w14:textId="6F3AD806" w:rsidR="004034CF" w:rsidRDefault="0055711C">
      <w:pPr>
        <w:shd w:val="clear" w:color="auto" w:fill="FFFFFF"/>
        <w:spacing w:after="0" w:line="156" w:lineRule="atLeast"/>
        <w:jc w:val="center"/>
        <w:rPr>
          <w:rFonts w:ascii="Times New Roman" w:eastAsia="Times New Roman" w:hAnsi="Times New Roman"/>
          <w:b/>
          <w:sz w:val="28"/>
          <w:szCs w:val="28"/>
        </w:rPr>
      </w:pPr>
      <w:r>
        <w:rPr>
          <w:rFonts w:ascii="Times New Roman" w:eastAsia="Times New Roman" w:hAnsi="Times New Roman"/>
          <w:b/>
          <w:sz w:val="28"/>
          <w:szCs w:val="28"/>
        </w:rPr>
        <w:t>Phê duyệt Chỉ tiêu và Kế hoạch tuyển dụng công chức năm 202</w:t>
      </w:r>
      <w:r w:rsidR="00E03C7D">
        <w:rPr>
          <w:rFonts w:ascii="Times New Roman" w:eastAsia="Times New Roman" w:hAnsi="Times New Roman"/>
          <w:b/>
          <w:sz w:val="28"/>
          <w:szCs w:val="28"/>
        </w:rPr>
        <w:t>4</w:t>
      </w:r>
      <w:r>
        <w:rPr>
          <w:rFonts w:ascii="Times New Roman" w:eastAsia="Times New Roman" w:hAnsi="Times New Roman"/>
          <w:b/>
          <w:sz w:val="28"/>
          <w:szCs w:val="28"/>
        </w:rPr>
        <w:br/>
        <w:t>theo Nghị định số 140/2017/NĐ-CP</w:t>
      </w:r>
    </w:p>
    <w:p w14:paraId="29FD6F1D" w14:textId="77777777" w:rsidR="004034CF" w:rsidRDefault="0055711C">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56704" behindDoc="0" locked="0" layoutInCell="1" allowOverlap="1" wp14:anchorId="0CBC7272" wp14:editId="3E35376A">
                <wp:simplePos x="0" y="0"/>
                <wp:positionH relativeFrom="column">
                  <wp:posOffset>2036034</wp:posOffset>
                </wp:positionH>
                <wp:positionV relativeFrom="paragraph">
                  <wp:posOffset>30480</wp:posOffset>
                </wp:positionV>
                <wp:extent cx="1600200" cy="0"/>
                <wp:effectExtent l="0" t="0" r="0" b="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w14:anchorId="19FA0D36"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60.3pt,2.4pt" to="28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fw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"/>
            </w:pict>
          </mc:Fallback>
        </mc:AlternateContent>
      </w:r>
    </w:p>
    <w:p w14:paraId="7A9C6D9E" w14:textId="77777777" w:rsidR="004034CF" w:rsidRDefault="004034CF">
      <w:pPr>
        <w:spacing w:after="0" w:line="240" w:lineRule="auto"/>
        <w:jc w:val="center"/>
        <w:rPr>
          <w:rFonts w:ascii="Times New Roman" w:eastAsia="Times New Roman" w:hAnsi="Times New Roman"/>
          <w:b/>
          <w:sz w:val="2"/>
          <w:szCs w:val="28"/>
        </w:rPr>
      </w:pPr>
    </w:p>
    <w:p w14:paraId="5E264E8B" w14:textId="77777777" w:rsidR="004034CF" w:rsidRDefault="004034CF">
      <w:pPr>
        <w:spacing w:before="120" w:after="0" w:line="240" w:lineRule="auto"/>
        <w:jc w:val="center"/>
        <w:rPr>
          <w:rFonts w:ascii="Times New Roman" w:eastAsia="Times New Roman" w:hAnsi="Times New Roman"/>
          <w:b/>
          <w:sz w:val="2"/>
          <w:szCs w:val="28"/>
        </w:rPr>
      </w:pPr>
    </w:p>
    <w:p w14:paraId="7EA005FB" w14:textId="77777777" w:rsidR="004034CF" w:rsidRDefault="0055711C">
      <w:pPr>
        <w:spacing w:before="12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ỦY BAN NHÂN DÂN TỈNH</w:t>
      </w:r>
    </w:p>
    <w:p w14:paraId="5C126611" w14:textId="77777777" w:rsidR="004034CF" w:rsidRDefault="004034CF">
      <w:pPr>
        <w:spacing w:before="120" w:after="0" w:line="240" w:lineRule="auto"/>
        <w:jc w:val="center"/>
        <w:rPr>
          <w:rFonts w:ascii="Times New Roman" w:eastAsia="Times New Roman" w:hAnsi="Times New Roman"/>
          <w:b/>
          <w:sz w:val="8"/>
          <w:szCs w:val="28"/>
        </w:rPr>
      </w:pPr>
    </w:p>
    <w:p w14:paraId="48E28BFE" w14:textId="26576C1A" w:rsidR="004034CF" w:rsidRPr="00C67231" w:rsidRDefault="0055711C" w:rsidP="00C67231">
      <w:pPr>
        <w:spacing w:before="60" w:after="0" w:line="240" w:lineRule="auto"/>
        <w:ind w:firstLine="720"/>
        <w:jc w:val="both"/>
        <w:rPr>
          <w:rFonts w:ascii="Times New Roman" w:eastAsia="Times New Roman" w:hAnsi="Times New Roman"/>
          <w:i/>
          <w:sz w:val="28"/>
          <w:szCs w:val="28"/>
        </w:rPr>
      </w:pPr>
      <w:r w:rsidRPr="00C67231">
        <w:rPr>
          <w:rFonts w:ascii="Times New Roman" w:eastAsia="Times New Roman" w:hAnsi="Times New Roman"/>
          <w:i/>
          <w:sz w:val="28"/>
          <w:szCs w:val="28"/>
        </w:rPr>
        <w:t xml:space="preserve">Căn cứ Luật Tổ chức </w:t>
      </w:r>
      <w:r w:rsidR="00B33044">
        <w:rPr>
          <w:rFonts w:ascii="Times New Roman" w:eastAsia="Times New Roman" w:hAnsi="Times New Roman"/>
          <w:i/>
          <w:sz w:val="28"/>
          <w:szCs w:val="28"/>
        </w:rPr>
        <w:t>c</w:t>
      </w:r>
      <w:r w:rsidR="00B33044" w:rsidRPr="00C67231">
        <w:rPr>
          <w:rFonts w:ascii="Times New Roman" w:eastAsia="Times New Roman" w:hAnsi="Times New Roman"/>
          <w:i/>
          <w:sz w:val="28"/>
          <w:szCs w:val="28"/>
        </w:rPr>
        <w:t xml:space="preserve">hính </w:t>
      </w:r>
      <w:r w:rsidRPr="00C67231">
        <w:rPr>
          <w:rFonts w:ascii="Times New Roman" w:eastAsia="Times New Roman" w:hAnsi="Times New Roman"/>
          <w:i/>
          <w:sz w:val="28"/>
          <w:szCs w:val="28"/>
        </w:rPr>
        <w:t xml:space="preserve">quyền địa phương ngày 19/6/2015; Luật sửa đổi bổ sung một số điều của Luật Tổ chức Chính phủ và Luật Tổ chức </w:t>
      </w:r>
      <w:r w:rsidR="00B33044">
        <w:rPr>
          <w:rFonts w:ascii="Times New Roman" w:eastAsia="Times New Roman" w:hAnsi="Times New Roman"/>
          <w:i/>
          <w:sz w:val="28"/>
          <w:szCs w:val="28"/>
        </w:rPr>
        <w:t>c</w:t>
      </w:r>
      <w:r w:rsidR="00B33044" w:rsidRPr="00C67231">
        <w:rPr>
          <w:rFonts w:ascii="Times New Roman" w:eastAsia="Times New Roman" w:hAnsi="Times New Roman"/>
          <w:i/>
          <w:sz w:val="28"/>
          <w:szCs w:val="28"/>
        </w:rPr>
        <w:t xml:space="preserve">hính </w:t>
      </w:r>
      <w:r w:rsidRPr="00C67231">
        <w:rPr>
          <w:rFonts w:ascii="Times New Roman" w:eastAsia="Times New Roman" w:hAnsi="Times New Roman"/>
          <w:i/>
          <w:sz w:val="28"/>
          <w:szCs w:val="28"/>
        </w:rPr>
        <w:t>quyền địa phương ngày 22/11/2019;</w:t>
      </w:r>
    </w:p>
    <w:p w14:paraId="362165BE" w14:textId="77777777" w:rsidR="004034CF" w:rsidRPr="00C67231" w:rsidRDefault="0055711C" w:rsidP="00C67231">
      <w:pPr>
        <w:spacing w:before="60" w:after="0" w:line="240" w:lineRule="auto"/>
        <w:ind w:firstLine="720"/>
        <w:jc w:val="both"/>
        <w:rPr>
          <w:rFonts w:ascii="Times New Roman" w:eastAsia="Times New Roman" w:hAnsi="Times New Roman"/>
          <w:i/>
          <w:sz w:val="28"/>
          <w:szCs w:val="28"/>
        </w:rPr>
      </w:pPr>
      <w:r w:rsidRPr="00C67231">
        <w:rPr>
          <w:rFonts w:ascii="Times New Roman" w:eastAsia="Times New Roman" w:hAnsi="Times New Roman"/>
          <w:i/>
          <w:sz w:val="28"/>
          <w:szCs w:val="28"/>
        </w:rPr>
        <w:t>Căn cứ Luật Cán bộ, công chức ngày 13/11/2008; Luật sửa đổi, bổ sung một số điều của Luật Cán bộ, công chức và Luật Viên chức ngày 25/11/2019;</w:t>
      </w:r>
    </w:p>
    <w:p w14:paraId="3A48F507" w14:textId="77777777" w:rsidR="004034CF" w:rsidRPr="00C67231" w:rsidRDefault="0055711C" w:rsidP="00C67231">
      <w:pPr>
        <w:spacing w:before="60" w:after="0" w:line="240" w:lineRule="auto"/>
        <w:ind w:firstLine="720"/>
        <w:jc w:val="both"/>
        <w:rPr>
          <w:rFonts w:ascii="Times New Roman" w:eastAsia="Times New Roman" w:hAnsi="Times New Roman"/>
          <w:i/>
          <w:sz w:val="28"/>
          <w:szCs w:val="28"/>
        </w:rPr>
      </w:pPr>
      <w:r w:rsidRPr="00C67231">
        <w:rPr>
          <w:rFonts w:ascii="Times New Roman" w:eastAsia="Times New Roman" w:hAnsi="Times New Roman"/>
          <w:i/>
          <w:sz w:val="28"/>
          <w:szCs w:val="28"/>
        </w:rPr>
        <w:t>Căn cứ các Nghị định của Chính phủ: số 140/2017/NĐ-CP ngày 05/12/2017 về chính sách thu hút, tạo nguồn cán bộ từ sinh viên tốt nghiệp xuất sắc, cán bộ khoa học trẻ; số 62/2020/NĐ-CP ngày 01/6/2020 về vị trí việc làm và biên chế công chức; số 138/2020/NĐ-CP ngày 27/11/2020 quy định về tuyển dụng, sử dụng và quản lý công chức;</w:t>
      </w:r>
    </w:p>
    <w:p w14:paraId="1BECE091" w14:textId="77777777" w:rsidR="004034CF" w:rsidRPr="00C67231" w:rsidRDefault="0055711C" w:rsidP="00C67231">
      <w:pPr>
        <w:spacing w:before="60" w:after="0" w:line="240" w:lineRule="auto"/>
        <w:ind w:firstLine="720"/>
        <w:jc w:val="both"/>
        <w:rPr>
          <w:rFonts w:ascii="Times New Roman" w:eastAsia="Times New Roman" w:hAnsi="Times New Roman"/>
          <w:i/>
          <w:sz w:val="28"/>
          <w:szCs w:val="28"/>
        </w:rPr>
      </w:pPr>
      <w:r w:rsidRPr="00C67231">
        <w:rPr>
          <w:rFonts w:ascii="Times New Roman" w:eastAsia="Times New Roman" w:hAnsi="Times New Roman"/>
          <w:i/>
          <w:sz w:val="28"/>
          <w:szCs w:val="28"/>
        </w:rPr>
        <w:t>Căn cứ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696FD80A" w14:textId="3C525A3C" w:rsidR="004034CF" w:rsidRPr="00C67231" w:rsidRDefault="0055711C" w:rsidP="00C67231">
      <w:pPr>
        <w:spacing w:before="60" w:after="0" w:line="240" w:lineRule="auto"/>
        <w:ind w:firstLine="720"/>
        <w:jc w:val="both"/>
        <w:rPr>
          <w:rFonts w:ascii="Times New Roman" w:eastAsia="Times New Roman" w:hAnsi="Times New Roman"/>
          <w:i/>
          <w:sz w:val="28"/>
          <w:szCs w:val="28"/>
        </w:rPr>
      </w:pPr>
      <w:r w:rsidRPr="00C67231">
        <w:rPr>
          <w:rFonts w:ascii="Times New Roman" w:eastAsia="Times New Roman" w:hAnsi="Times New Roman"/>
          <w:i/>
          <w:sz w:val="28"/>
          <w:szCs w:val="28"/>
        </w:rPr>
        <w:t xml:space="preserve">Thực hiện </w:t>
      </w:r>
      <w:r w:rsidR="00E03C7D" w:rsidRPr="00C67231">
        <w:rPr>
          <w:rFonts w:ascii="Times New Roman" w:hAnsi="Times New Roman"/>
          <w:i/>
          <w:sz w:val="28"/>
          <w:szCs w:val="28"/>
        </w:rPr>
        <w:t>Nghị quyết số 150/NQ-HĐND ngày 08/12/ của HĐND tỉnh Khóa XVIII, kỳ họp thứ 17 về việc giao kế hoạch biên chế công chức trong các cơ quan, tổ chức hành chính; số lượng người làm việc trong các đơn vị sự nghiệp công lập, tổ chức hội năm 2024;</w:t>
      </w:r>
    </w:p>
    <w:p w14:paraId="02BFEEC6" w14:textId="465597EB" w:rsidR="004034CF" w:rsidRPr="00C67231" w:rsidRDefault="0055711C" w:rsidP="00C67231">
      <w:pPr>
        <w:spacing w:before="60" w:after="0" w:line="240" w:lineRule="auto"/>
        <w:ind w:firstLine="720"/>
        <w:jc w:val="both"/>
        <w:rPr>
          <w:rFonts w:ascii="Times New Roman" w:eastAsia="Times New Roman" w:hAnsi="Times New Roman"/>
          <w:i/>
          <w:sz w:val="28"/>
          <w:szCs w:val="28"/>
        </w:rPr>
      </w:pPr>
      <w:r w:rsidRPr="00C67231">
        <w:rPr>
          <w:rFonts w:ascii="Times New Roman" w:eastAsia="Times New Roman" w:hAnsi="Times New Roman"/>
          <w:i/>
          <w:sz w:val="28"/>
          <w:szCs w:val="28"/>
        </w:rPr>
        <w:t xml:space="preserve">Theo đề nghị của Giám đốc Sở Nội vụ tại Văn bản số </w:t>
      </w:r>
      <w:r w:rsidR="00D44A7A">
        <w:rPr>
          <w:rFonts w:ascii="Times New Roman" w:eastAsia="Times New Roman" w:hAnsi="Times New Roman"/>
          <w:i/>
          <w:sz w:val="28"/>
          <w:szCs w:val="28"/>
        </w:rPr>
        <w:t>1708</w:t>
      </w:r>
      <w:r w:rsidRPr="00C67231">
        <w:rPr>
          <w:rFonts w:ascii="Times New Roman" w:eastAsia="Times New Roman" w:hAnsi="Times New Roman"/>
          <w:i/>
          <w:sz w:val="28"/>
          <w:szCs w:val="28"/>
        </w:rPr>
        <w:t xml:space="preserve">/SNV-CCVC ngày </w:t>
      </w:r>
      <w:r w:rsidR="00D44A7A">
        <w:rPr>
          <w:rFonts w:ascii="Times New Roman" w:eastAsia="Times New Roman" w:hAnsi="Times New Roman"/>
          <w:i/>
          <w:sz w:val="28"/>
          <w:szCs w:val="28"/>
        </w:rPr>
        <w:t>22/8</w:t>
      </w:r>
      <w:r w:rsidRPr="00C67231">
        <w:rPr>
          <w:rFonts w:ascii="Times New Roman" w:eastAsia="Times New Roman" w:hAnsi="Times New Roman"/>
          <w:i/>
          <w:sz w:val="28"/>
          <w:szCs w:val="28"/>
        </w:rPr>
        <w:t>/202</w:t>
      </w:r>
      <w:r w:rsidR="00202D2F" w:rsidRPr="00C67231">
        <w:rPr>
          <w:rFonts w:ascii="Times New Roman" w:eastAsia="Times New Roman" w:hAnsi="Times New Roman"/>
          <w:i/>
          <w:sz w:val="28"/>
          <w:szCs w:val="28"/>
        </w:rPr>
        <w:t>4</w:t>
      </w:r>
      <w:r w:rsidRPr="00C67231">
        <w:rPr>
          <w:rFonts w:ascii="Times New Roman" w:eastAsia="Times New Roman" w:hAnsi="Times New Roman"/>
          <w:i/>
          <w:sz w:val="28"/>
          <w:szCs w:val="28"/>
        </w:rPr>
        <w:t xml:space="preserve"> (</w:t>
      </w:r>
      <w:r w:rsidR="00B33044">
        <w:rPr>
          <w:rFonts w:ascii="Times New Roman" w:eastAsia="Times New Roman" w:hAnsi="Times New Roman"/>
          <w:i/>
          <w:sz w:val="28"/>
          <w:szCs w:val="28"/>
        </w:rPr>
        <w:t>trên cơ sở</w:t>
      </w:r>
      <w:r w:rsidRPr="00C67231">
        <w:rPr>
          <w:rFonts w:ascii="Times New Roman" w:eastAsia="Times New Roman" w:hAnsi="Times New Roman"/>
          <w:i/>
          <w:sz w:val="28"/>
          <w:szCs w:val="28"/>
        </w:rPr>
        <w:t xml:space="preserve"> đề xuất của các sở, ban, ngành cấp tỉnh và UBND các huyện, thành phố, thị xã)</w:t>
      </w:r>
      <w:r w:rsidR="00D16BE4">
        <w:rPr>
          <w:rFonts w:ascii="Times New Roman" w:eastAsia="Times New Roman" w:hAnsi="Times New Roman"/>
          <w:i/>
          <w:sz w:val="28"/>
          <w:szCs w:val="28"/>
        </w:rPr>
        <w:t xml:space="preserve">; </w:t>
      </w:r>
      <w:r w:rsidR="00D16BE4" w:rsidRPr="00D16BE4">
        <w:rPr>
          <w:rFonts w:ascii="Times New Roman" w:eastAsia="Times New Roman" w:hAnsi="Times New Roman"/>
          <w:i/>
          <w:sz w:val="28"/>
          <w:szCs w:val="28"/>
        </w:rPr>
        <w:t xml:space="preserve">trên cơ sở biểu quyết thống nhất của các Thành viên Ủy ban nhân dân tỉnh tại cuộc họp ngày </w:t>
      </w:r>
      <w:r w:rsidR="00D16BE4">
        <w:rPr>
          <w:rFonts w:ascii="Times New Roman" w:eastAsia="Times New Roman" w:hAnsi="Times New Roman"/>
          <w:i/>
          <w:sz w:val="28"/>
          <w:szCs w:val="28"/>
        </w:rPr>
        <w:t>09</w:t>
      </w:r>
      <w:r w:rsidR="00D16BE4" w:rsidRPr="00D16BE4">
        <w:rPr>
          <w:rFonts w:ascii="Times New Roman" w:eastAsia="Times New Roman" w:hAnsi="Times New Roman"/>
          <w:i/>
          <w:sz w:val="28"/>
          <w:szCs w:val="28"/>
        </w:rPr>
        <w:t>/9/202</w:t>
      </w:r>
      <w:r w:rsidR="00D16BE4">
        <w:rPr>
          <w:rFonts w:ascii="Times New Roman" w:eastAsia="Times New Roman" w:hAnsi="Times New Roman"/>
          <w:i/>
          <w:sz w:val="28"/>
          <w:szCs w:val="28"/>
        </w:rPr>
        <w:t>4</w:t>
      </w:r>
      <w:r w:rsidR="00D16BE4" w:rsidRPr="00D16BE4">
        <w:rPr>
          <w:rFonts w:ascii="Times New Roman" w:eastAsia="Times New Roman" w:hAnsi="Times New Roman"/>
          <w:i/>
          <w:sz w:val="28"/>
          <w:szCs w:val="28"/>
        </w:rPr>
        <w:t xml:space="preserve"> (Thông báo kết luận số </w:t>
      </w:r>
      <w:r w:rsidR="00D16BE4">
        <w:rPr>
          <w:rFonts w:ascii="Times New Roman" w:eastAsia="Times New Roman" w:hAnsi="Times New Roman"/>
          <w:i/>
          <w:sz w:val="28"/>
          <w:szCs w:val="28"/>
        </w:rPr>
        <w:t>300</w:t>
      </w:r>
      <w:r w:rsidR="00D16BE4" w:rsidRPr="00D16BE4">
        <w:rPr>
          <w:rFonts w:ascii="Times New Roman" w:eastAsia="Times New Roman" w:hAnsi="Times New Roman"/>
          <w:i/>
          <w:sz w:val="28"/>
          <w:szCs w:val="28"/>
        </w:rPr>
        <w:t xml:space="preserve">/TB-UBND ngày </w:t>
      </w:r>
      <w:r w:rsidR="00D16BE4">
        <w:rPr>
          <w:rFonts w:ascii="Times New Roman" w:eastAsia="Times New Roman" w:hAnsi="Times New Roman"/>
          <w:i/>
          <w:sz w:val="28"/>
          <w:szCs w:val="28"/>
        </w:rPr>
        <w:t>10</w:t>
      </w:r>
      <w:r w:rsidR="00D16BE4" w:rsidRPr="00D16BE4">
        <w:rPr>
          <w:rFonts w:ascii="Times New Roman" w:eastAsia="Times New Roman" w:hAnsi="Times New Roman"/>
          <w:i/>
          <w:sz w:val="28"/>
          <w:szCs w:val="28"/>
        </w:rPr>
        <w:t>/9/202</w:t>
      </w:r>
      <w:r w:rsidR="00D16BE4">
        <w:rPr>
          <w:rFonts w:ascii="Times New Roman" w:eastAsia="Times New Roman" w:hAnsi="Times New Roman"/>
          <w:i/>
          <w:sz w:val="28"/>
          <w:szCs w:val="28"/>
        </w:rPr>
        <w:t>4</w:t>
      </w:r>
      <w:r w:rsidR="00D16BE4" w:rsidRPr="00D16BE4">
        <w:rPr>
          <w:rFonts w:ascii="Times New Roman" w:eastAsia="Times New Roman" w:hAnsi="Times New Roman"/>
          <w:i/>
          <w:sz w:val="28"/>
          <w:szCs w:val="28"/>
        </w:rPr>
        <w:t>).</w:t>
      </w:r>
      <w:r w:rsidR="006C2C6E" w:rsidRPr="00C67231">
        <w:rPr>
          <w:rFonts w:ascii="Times New Roman" w:eastAsia="Times New Roman" w:hAnsi="Times New Roman"/>
          <w:i/>
          <w:sz w:val="28"/>
          <w:szCs w:val="28"/>
        </w:rPr>
        <w:t xml:space="preserve"> </w:t>
      </w:r>
    </w:p>
    <w:p w14:paraId="44A7B4E6" w14:textId="04B21C2E" w:rsidR="00E03C7D" w:rsidRPr="00C67231" w:rsidRDefault="00E03C7D" w:rsidP="00C67231">
      <w:pPr>
        <w:spacing w:before="240" w:after="240" w:line="240" w:lineRule="auto"/>
        <w:jc w:val="center"/>
        <w:rPr>
          <w:rFonts w:ascii="Times New Roman" w:eastAsia="Times New Roman" w:hAnsi="Times New Roman"/>
          <w:b/>
          <w:sz w:val="28"/>
          <w:szCs w:val="28"/>
        </w:rPr>
      </w:pPr>
      <w:r w:rsidRPr="00C67231">
        <w:rPr>
          <w:rFonts w:ascii="Times New Roman" w:eastAsia="Times New Roman" w:hAnsi="Times New Roman"/>
          <w:b/>
          <w:sz w:val="28"/>
          <w:szCs w:val="28"/>
        </w:rPr>
        <w:t>QUYẾT ĐỊNH:</w:t>
      </w:r>
    </w:p>
    <w:p w14:paraId="70D3A43C" w14:textId="0BB571DC" w:rsidR="00E03C7D" w:rsidRPr="00C67231" w:rsidRDefault="00E03C7D" w:rsidP="00C67231">
      <w:pPr>
        <w:spacing w:before="60" w:after="0" w:line="240" w:lineRule="auto"/>
        <w:ind w:firstLine="720"/>
        <w:jc w:val="both"/>
        <w:rPr>
          <w:rFonts w:ascii="Times New Roman" w:eastAsia="Times New Roman" w:hAnsi="Times New Roman"/>
          <w:sz w:val="28"/>
          <w:szCs w:val="28"/>
        </w:rPr>
      </w:pPr>
      <w:r w:rsidRPr="00C67231">
        <w:rPr>
          <w:rFonts w:ascii="Times New Roman" w:eastAsia="Times New Roman" w:hAnsi="Times New Roman"/>
          <w:b/>
          <w:sz w:val="28"/>
          <w:szCs w:val="28"/>
        </w:rPr>
        <w:t xml:space="preserve">Điều 1. </w:t>
      </w:r>
      <w:r w:rsidRPr="00C67231">
        <w:rPr>
          <w:rFonts w:ascii="Times New Roman" w:eastAsia="Times New Roman" w:hAnsi="Times New Roman"/>
          <w:sz w:val="28"/>
          <w:szCs w:val="28"/>
        </w:rPr>
        <w:t xml:space="preserve">Phê duyệt Chỉ tiêu và Kế hoạch tuyển dụng công chức năm 2024 theo Nghị định số 140/2017/NĐ-CP </w:t>
      </w:r>
      <w:r w:rsidRPr="00C67231">
        <w:rPr>
          <w:rFonts w:ascii="Times New Roman" w:hAnsi="Times New Roman"/>
          <w:sz w:val="28"/>
          <w:szCs w:val="28"/>
        </w:rPr>
        <w:t>ngày 05/12/2017 của Chính phủ về chính sách thu hút, tạo nguồn cán bộ từ sinh viên tốt nghiệp xuất sắc, cán bộ khoa học trẻ</w:t>
      </w:r>
      <w:r w:rsidRPr="00C67231">
        <w:rPr>
          <w:rFonts w:ascii="Times New Roman" w:eastAsia="Times New Roman" w:hAnsi="Times New Roman"/>
          <w:sz w:val="28"/>
          <w:szCs w:val="28"/>
        </w:rPr>
        <w:t xml:space="preserve"> </w:t>
      </w:r>
      <w:r w:rsidRPr="00C67231">
        <w:rPr>
          <w:rFonts w:ascii="Times New Roman" w:eastAsia="Times New Roman" w:hAnsi="Times New Roman"/>
          <w:i/>
          <w:sz w:val="28"/>
          <w:szCs w:val="28"/>
        </w:rPr>
        <w:t>(có Kế hoạch kèm theo)</w:t>
      </w:r>
      <w:r w:rsidRPr="00C67231">
        <w:rPr>
          <w:rFonts w:ascii="Times New Roman" w:eastAsia="Times New Roman" w:hAnsi="Times New Roman"/>
          <w:sz w:val="28"/>
          <w:szCs w:val="28"/>
        </w:rPr>
        <w:t>.</w:t>
      </w:r>
    </w:p>
    <w:p w14:paraId="025072FC" w14:textId="77777777" w:rsidR="00E03C7D" w:rsidRPr="00C67231" w:rsidRDefault="00E03C7D" w:rsidP="00C67231">
      <w:pPr>
        <w:spacing w:before="60" w:after="0" w:line="240" w:lineRule="auto"/>
        <w:ind w:firstLine="720"/>
        <w:jc w:val="both"/>
        <w:rPr>
          <w:rFonts w:ascii="Times New Roman" w:eastAsia="Times New Roman" w:hAnsi="Times New Roman"/>
          <w:sz w:val="28"/>
          <w:szCs w:val="28"/>
        </w:rPr>
      </w:pPr>
      <w:r w:rsidRPr="00C67231">
        <w:rPr>
          <w:rFonts w:ascii="Times New Roman" w:eastAsia="Times New Roman" w:hAnsi="Times New Roman"/>
          <w:b/>
          <w:sz w:val="28"/>
          <w:szCs w:val="28"/>
        </w:rPr>
        <w:t xml:space="preserve">Điều 2. </w:t>
      </w:r>
      <w:r w:rsidRPr="00C67231">
        <w:rPr>
          <w:rFonts w:ascii="Times New Roman" w:eastAsia="Times New Roman" w:hAnsi="Times New Roman"/>
          <w:sz w:val="28"/>
          <w:szCs w:val="28"/>
        </w:rPr>
        <w:t>Quyết định này có hiệu lực kể từ ngày ban hành;</w:t>
      </w:r>
    </w:p>
    <w:p w14:paraId="6357D149" w14:textId="08AD259B" w:rsidR="00E03C7D" w:rsidRPr="00C67231" w:rsidRDefault="00E03C7D" w:rsidP="00C67231">
      <w:pPr>
        <w:spacing w:before="60" w:after="0" w:line="240" w:lineRule="auto"/>
        <w:ind w:firstLine="720"/>
        <w:jc w:val="both"/>
        <w:rPr>
          <w:rFonts w:ascii="Times New Roman" w:eastAsia="Times New Roman" w:hAnsi="Times New Roman"/>
          <w:sz w:val="28"/>
          <w:szCs w:val="28"/>
        </w:rPr>
      </w:pPr>
      <w:r w:rsidRPr="00C67231">
        <w:rPr>
          <w:rFonts w:ascii="Times New Roman" w:eastAsia="Times New Roman" w:hAnsi="Times New Roman"/>
          <w:sz w:val="28"/>
          <w:szCs w:val="28"/>
        </w:rPr>
        <w:lastRenderedPageBreak/>
        <w:t xml:space="preserve">Chánh Văn phòng Ủy ban nhân dân tỉnh; Giám đốc Sở Nội vụ; Giám đốc các </w:t>
      </w:r>
      <w:r w:rsidR="00D47738">
        <w:rPr>
          <w:rFonts w:ascii="Times New Roman" w:eastAsia="Times New Roman" w:hAnsi="Times New Roman"/>
          <w:sz w:val="28"/>
          <w:szCs w:val="28"/>
        </w:rPr>
        <w:t>S</w:t>
      </w:r>
      <w:r w:rsidRPr="00C67231">
        <w:rPr>
          <w:rFonts w:ascii="Times New Roman" w:eastAsia="Times New Roman" w:hAnsi="Times New Roman"/>
          <w:sz w:val="28"/>
          <w:szCs w:val="28"/>
        </w:rPr>
        <w:t>ở, Thủ trưởng các ban, ngành cấp tỉnh; Chủ tịch Ủy ban nhân dân các huyện, thành phố, thị xã và các tổ chức, cá nhân có liên quan chịu trách nhiệm thi hành Quyết định này./.</w:t>
      </w:r>
    </w:p>
    <w:p w14:paraId="3B04D003" w14:textId="77777777" w:rsidR="00E03C7D" w:rsidRDefault="00E03C7D" w:rsidP="00E03C7D">
      <w:pPr>
        <w:spacing w:before="120" w:after="0" w:line="240" w:lineRule="auto"/>
        <w:ind w:firstLine="720"/>
        <w:jc w:val="both"/>
        <w:rPr>
          <w:rFonts w:ascii="Times New Roman" w:eastAsia="Times New Roman" w:hAnsi="Times New Roman"/>
          <w:sz w:val="2"/>
          <w:szCs w:val="28"/>
        </w:rPr>
      </w:pPr>
    </w:p>
    <w:p w14:paraId="42ACE28C" w14:textId="77777777" w:rsidR="00E03C7D" w:rsidRDefault="00E03C7D" w:rsidP="00E03C7D">
      <w:pPr>
        <w:spacing w:before="60" w:after="0" w:line="240" w:lineRule="auto"/>
        <w:ind w:firstLine="720"/>
        <w:jc w:val="both"/>
        <w:rPr>
          <w:rFonts w:ascii="Times New Roman" w:eastAsia="Times New Roman" w:hAnsi="Times New Roman"/>
          <w:sz w:val="2"/>
          <w:szCs w:val="28"/>
        </w:rPr>
      </w:pPr>
    </w:p>
    <w:tbl>
      <w:tblPr>
        <w:tblW w:w="0" w:type="auto"/>
        <w:tblLook w:val="04A0" w:firstRow="1" w:lastRow="0" w:firstColumn="1" w:lastColumn="0" w:noHBand="0" w:noVBand="1"/>
      </w:tblPr>
      <w:tblGrid>
        <w:gridCol w:w="4395"/>
        <w:gridCol w:w="4677"/>
      </w:tblGrid>
      <w:tr w:rsidR="00E03C7D" w14:paraId="2341A78C" w14:textId="77777777" w:rsidTr="00454AD9">
        <w:tc>
          <w:tcPr>
            <w:tcW w:w="4503" w:type="dxa"/>
          </w:tcPr>
          <w:p w14:paraId="7D7BFE6E" w14:textId="77777777" w:rsidR="00E03C7D" w:rsidRDefault="00E03C7D" w:rsidP="00454AD9">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Nơi nhận:</w:t>
            </w:r>
          </w:p>
          <w:p w14:paraId="18DCBF8B"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Như Điều 2;</w:t>
            </w:r>
          </w:p>
          <w:p w14:paraId="67ACFB74"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Bộ Nội vụ (b/c);</w:t>
            </w:r>
          </w:p>
          <w:p w14:paraId="723787AD"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TT Tỉnh ủy; TT HĐND tỉnh (b/c);</w:t>
            </w:r>
          </w:p>
          <w:p w14:paraId="575CDF53"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Chủ tịch, các PCT UBND tỉnh;</w:t>
            </w:r>
          </w:p>
          <w:p w14:paraId="20F04726"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Ban Tổ chức Tỉnh ủy;</w:t>
            </w:r>
          </w:p>
          <w:p w14:paraId="3CE64809"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Các Ban HĐND tỉnh;</w:t>
            </w:r>
          </w:p>
          <w:p w14:paraId="696642D4"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Các PCVP UBND tỉnh;</w:t>
            </w:r>
          </w:p>
          <w:p w14:paraId="131EBCC0" w14:textId="78973964"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Trung tâm CB-TH</w:t>
            </w:r>
            <w:r w:rsidR="00C67231">
              <w:rPr>
                <w:rFonts w:ascii="Times New Roman" w:eastAsia="Times New Roman" w:hAnsi="Times New Roman"/>
              </w:rPr>
              <w:t xml:space="preserve"> tỉnh</w:t>
            </w:r>
            <w:r>
              <w:rPr>
                <w:rFonts w:ascii="Times New Roman" w:eastAsia="Times New Roman" w:hAnsi="Times New Roman"/>
              </w:rPr>
              <w:t>;</w:t>
            </w:r>
          </w:p>
          <w:p w14:paraId="1D3BBD49" w14:textId="77777777" w:rsidR="00E03C7D" w:rsidRDefault="00E03C7D" w:rsidP="00454AD9">
            <w:pPr>
              <w:spacing w:after="0" w:line="240" w:lineRule="auto"/>
              <w:jc w:val="both"/>
              <w:rPr>
                <w:rFonts w:ascii="Times New Roman" w:eastAsia="Times New Roman" w:hAnsi="Times New Roman"/>
              </w:rPr>
            </w:pPr>
            <w:r>
              <w:rPr>
                <w:rFonts w:ascii="Times New Roman" w:eastAsia="Times New Roman" w:hAnsi="Times New Roman"/>
              </w:rPr>
              <w:t>- Lưu: VT, NC</w:t>
            </w:r>
            <w:r>
              <w:rPr>
                <w:rFonts w:ascii="Times New Roman" w:eastAsia="Times New Roman" w:hAnsi="Times New Roman"/>
                <w:vertAlign w:val="subscript"/>
              </w:rPr>
              <w:t>2</w:t>
            </w:r>
            <w:r>
              <w:rPr>
                <w:rFonts w:ascii="Times New Roman" w:eastAsia="Times New Roman" w:hAnsi="Times New Roman"/>
              </w:rPr>
              <w:t>.</w:t>
            </w:r>
          </w:p>
        </w:tc>
        <w:tc>
          <w:tcPr>
            <w:tcW w:w="4785" w:type="dxa"/>
          </w:tcPr>
          <w:p w14:paraId="17D96174" w14:textId="77777777" w:rsidR="00E03C7D" w:rsidRDefault="00E03C7D" w:rsidP="00454AD9">
            <w:pPr>
              <w:spacing w:after="0" w:line="240" w:lineRule="auto"/>
              <w:jc w:val="center"/>
              <w:rPr>
                <w:rFonts w:ascii="Times New Roman" w:eastAsia="Times New Roman" w:hAnsi="Times New Roman"/>
                <w:b/>
                <w:sz w:val="26"/>
                <w:szCs w:val="28"/>
              </w:rPr>
            </w:pPr>
            <w:r>
              <w:rPr>
                <w:rFonts w:ascii="Times New Roman" w:eastAsia="Times New Roman" w:hAnsi="Times New Roman"/>
                <w:b/>
                <w:sz w:val="26"/>
                <w:szCs w:val="28"/>
              </w:rPr>
              <w:t>TM. ỦY BAN NHÂN DÂN</w:t>
            </w:r>
          </w:p>
          <w:p w14:paraId="097C6102" w14:textId="42FE2774" w:rsidR="00E03C7D" w:rsidRDefault="00D16BE4" w:rsidP="00454AD9">
            <w:pPr>
              <w:spacing w:after="0" w:line="240" w:lineRule="auto"/>
              <w:jc w:val="center"/>
              <w:rPr>
                <w:rFonts w:ascii="Times New Roman" w:eastAsia="Times New Roman" w:hAnsi="Times New Roman"/>
                <w:b/>
                <w:sz w:val="26"/>
                <w:szCs w:val="28"/>
              </w:rPr>
            </w:pPr>
            <w:r>
              <w:rPr>
                <w:rFonts w:ascii="Times New Roman" w:eastAsia="Times New Roman" w:hAnsi="Times New Roman"/>
                <w:b/>
                <w:sz w:val="26"/>
                <w:szCs w:val="28"/>
              </w:rPr>
              <w:t xml:space="preserve">KT. </w:t>
            </w:r>
            <w:r w:rsidR="00E03C7D">
              <w:rPr>
                <w:rFonts w:ascii="Times New Roman" w:eastAsia="Times New Roman" w:hAnsi="Times New Roman"/>
                <w:b/>
                <w:sz w:val="26"/>
                <w:szCs w:val="28"/>
              </w:rPr>
              <w:t>CHỦ TỊCH</w:t>
            </w:r>
          </w:p>
          <w:p w14:paraId="46B7C352" w14:textId="250B046D" w:rsidR="00D16BE4" w:rsidRDefault="00D16BE4" w:rsidP="00454AD9">
            <w:pPr>
              <w:spacing w:after="0" w:line="240" w:lineRule="auto"/>
              <w:jc w:val="center"/>
              <w:rPr>
                <w:rFonts w:ascii="Times New Roman" w:eastAsia="Times New Roman" w:hAnsi="Times New Roman"/>
                <w:b/>
                <w:sz w:val="26"/>
                <w:szCs w:val="28"/>
              </w:rPr>
            </w:pPr>
            <w:r>
              <w:rPr>
                <w:rFonts w:ascii="Times New Roman" w:eastAsia="Times New Roman" w:hAnsi="Times New Roman"/>
                <w:b/>
                <w:sz w:val="26"/>
                <w:szCs w:val="28"/>
              </w:rPr>
              <w:t>PHÓ CHỦ TỊCH</w:t>
            </w:r>
          </w:p>
          <w:p w14:paraId="00217BF1" w14:textId="77777777" w:rsidR="00E03C7D" w:rsidRDefault="00E03C7D" w:rsidP="00454AD9">
            <w:pPr>
              <w:spacing w:before="60" w:after="60" w:line="288" w:lineRule="auto"/>
              <w:jc w:val="center"/>
              <w:rPr>
                <w:rFonts w:ascii="Times New Roman" w:eastAsia="Times New Roman" w:hAnsi="Times New Roman"/>
                <w:b/>
                <w:sz w:val="30"/>
                <w:szCs w:val="28"/>
              </w:rPr>
            </w:pPr>
          </w:p>
          <w:p w14:paraId="1F9C6F9F" w14:textId="77777777" w:rsidR="00E03C7D" w:rsidRDefault="00E03C7D" w:rsidP="00454AD9">
            <w:pPr>
              <w:spacing w:before="60" w:after="60" w:line="288" w:lineRule="auto"/>
              <w:jc w:val="center"/>
              <w:rPr>
                <w:rFonts w:ascii="Times New Roman" w:eastAsia="Times New Roman" w:hAnsi="Times New Roman"/>
                <w:b/>
                <w:sz w:val="30"/>
                <w:szCs w:val="28"/>
              </w:rPr>
            </w:pPr>
          </w:p>
          <w:p w14:paraId="4F72DA8A" w14:textId="77777777" w:rsidR="00E03C7D" w:rsidRDefault="00E03C7D" w:rsidP="00454AD9">
            <w:pPr>
              <w:spacing w:before="60" w:after="60" w:line="288" w:lineRule="auto"/>
              <w:jc w:val="center"/>
              <w:rPr>
                <w:rFonts w:ascii="Times New Roman" w:eastAsia="Times New Roman" w:hAnsi="Times New Roman"/>
                <w:b/>
                <w:sz w:val="2"/>
                <w:szCs w:val="28"/>
              </w:rPr>
            </w:pPr>
          </w:p>
          <w:p w14:paraId="0436B5B4" w14:textId="77777777" w:rsidR="00E03C7D" w:rsidRDefault="00E03C7D" w:rsidP="00454AD9">
            <w:pPr>
              <w:spacing w:before="60" w:after="60" w:line="288" w:lineRule="auto"/>
              <w:jc w:val="center"/>
              <w:rPr>
                <w:rFonts w:ascii="Times New Roman" w:eastAsia="Times New Roman" w:hAnsi="Times New Roman"/>
                <w:b/>
                <w:sz w:val="2"/>
                <w:szCs w:val="28"/>
              </w:rPr>
            </w:pPr>
          </w:p>
          <w:p w14:paraId="41E57E80" w14:textId="77777777" w:rsidR="00E03C7D" w:rsidRDefault="00E03C7D" w:rsidP="00454AD9">
            <w:pPr>
              <w:spacing w:before="60" w:after="60" w:line="288" w:lineRule="auto"/>
              <w:jc w:val="center"/>
              <w:rPr>
                <w:rFonts w:ascii="Times New Roman" w:eastAsia="Times New Roman" w:hAnsi="Times New Roman"/>
                <w:b/>
                <w:sz w:val="2"/>
                <w:szCs w:val="28"/>
              </w:rPr>
            </w:pPr>
          </w:p>
          <w:p w14:paraId="1C32D29D" w14:textId="77777777" w:rsidR="00E03C7D" w:rsidRDefault="00E03C7D" w:rsidP="00454AD9">
            <w:pPr>
              <w:spacing w:before="60" w:after="60" w:line="288" w:lineRule="auto"/>
              <w:jc w:val="center"/>
              <w:rPr>
                <w:rFonts w:ascii="Times New Roman" w:eastAsia="Times New Roman" w:hAnsi="Times New Roman"/>
                <w:b/>
                <w:sz w:val="2"/>
                <w:szCs w:val="28"/>
              </w:rPr>
            </w:pPr>
          </w:p>
          <w:p w14:paraId="64C689E7" w14:textId="77777777" w:rsidR="00E03C7D" w:rsidRPr="007F278E" w:rsidRDefault="00E03C7D" w:rsidP="00454AD9">
            <w:pPr>
              <w:spacing w:before="60" w:after="60" w:line="288" w:lineRule="auto"/>
              <w:jc w:val="center"/>
              <w:rPr>
                <w:rFonts w:ascii="Times New Roman" w:eastAsia="Times New Roman" w:hAnsi="Times New Roman"/>
                <w:b/>
                <w:sz w:val="12"/>
                <w:szCs w:val="38"/>
              </w:rPr>
            </w:pPr>
          </w:p>
          <w:p w14:paraId="2FA55DF4" w14:textId="77777777" w:rsidR="00E03C7D" w:rsidRDefault="00E03C7D" w:rsidP="00454AD9">
            <w:pPr>
              <w:spacing w:before="60" w:after="60" w:line="288" w:lineRule="auto"/>
              <w:jc w:val="center"/>
              <w:rPr>
                <w:rFonts w:ascii="Times New Roman" w:eastAsia="Times New Roman" w:hAnsi="Times New Roman"/>
                <w:b/>
                <w:sz w:val="6"/>
                <w:szCs w:val="28"/>
              </w:rPr>
            </w:pPr>
          </w:p>
          <w:p w14:paraId="761216DB" w14:textId="77777777" w:rsidR="00E03C7D" w:rsidRDefault="00E03C7D" w:rsidP="00454AD9">
            <w:pPr>
              <w:spacing w:before="60" w:after="60" w:line="288" w:lineRule="auto"/>
              <w:jc w:val="center"/>
              <w:rPr>
                <w:rFonts w:ascii="Times New Roman" w:eastAsia="Times New Roman" w:hAnsi="Times New Roman"/>
                <w:b/>
                <w:sz w:val="2"/>
                <w:szCs w:val="28"/>
              </w:rPr>
            </w:pPr>
          </w:p>
          <w:p w14:paraId="2F03B8C2" w14:textId="77777777" w:rsidR="00E03C7D" w:rsidRDefault="00E03C7D" w:rsidP="00454AD9">
            <w:pPr>
              <w:spacing w:before="60" w:after="60" w:line="288" w:lineRule="auto"/>
              <w:jc w:val="center"/>
              <w:rPr>
                <w:rFonts w:ascii="Times New Roman" w:eastAsia="Times New Roman" w:hAnsi="Times New Roman"/>
                <w:b/>
                <w:sz w:val="2"/>
                <w:szCs w:val="28"/>
              </w:rPr>
            </w:pPr>
          </w:p>
          <w:p w14:paraId="3CD3C537" w14:textId="43655343" w:rsidR="00E03C7D" w:rsidRDefault="00C67231" w:rsidP="00EA0DFF">
            <w:pPr>
              <w:spacing w:before="60" w:after="60" w:line="288"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D16BE4">
              <w:rPr>
                <w:rFonts w:ascii="Times New Roman" w:eastAsia="Times New Roman" w:hAnsi="Times New Roman"/>
                <w:b/>
                <w:sz w:val="28"/>
                <w:szCs w:val="28"/>
              </w:rPr>
              <w:t>Nguyễn Hồng Lĩnh</w:t>
            </w:r>
          </w:p>
        </w:tc>
      </w:tr>
    </w:tbl>
    <w:p w14:paraId="28C57429" w14:textId="77777777" w:rsidR="00E03C7D" w:rsidRDefault="00E03C7D" w:rsidP="00E03C7D">
      <w:pPr>
        <w:tabs>
          <w:tab w:val="center" w:pos="1843"/>
          <w:tab w:val="center" w:pos="6521"/>
        </w:tabs>
        <w:spacing w:after="0" w:line="240" w:lineRule="auto"/>
        <w:ind w:right="-170"/>
        <w:jc w:val="center"/>
        <w:rPr>
          <w:rFonts w:ascii="Times New Roman" w:eastAsia="Times New Roman" w:hAnsi="Times New Roman"/>
          <w:b/>
          <w:bCs/>
          <w:sz w:val="26"/>
          <w:szCs w:val="28"/>
        </w:rPr>
        <w:sectPr w:rsidR="00E03C7D" w:rsidSect="00C67231">
          <w:headerReference w:type="default" r:id="rId8"/>
          <w:footerReference w:type="even" r:id="rId9"/>
          <w:footerReference w:type="default" r:id="rId10"/>
          <w:pgSz w:w="11907" w:h="16840"/>
          <w:pgMar w:top="1134" w:right="1134" w:bottom="1134" w:left="1701" w:header="720" w:footer="720" w:gutter="0"/>
          <w:cols w:space="720"/>
          <w:titlePg/>
          <w:docGrid w:linePitch="381"/>
        </w:sectPr>
      </w:pPr>
    </w:p>
    <w:tbl>
      <w:tblPr>
        <w:tblW w:w="0" w:type="auto"/>
        <w:tblLook w:val="04A0" w:firstRow="1" w:lastRow="0" w:firstColumn="1" w:lastColumn="0" w:noHBand="0" w:noVBand="1"/>
      </w:tblPr>
      <w:tblGrid>
        <w:gridCol w:w="2858"/>
        <w:gridCol w:w="6214"/>
      </w:tblGrid>
      <w:tr w:rsidR="00E03C7D" w14:paraId="106158F1" w14:textId="77777777" w:rsidTr="00454AD9">
        <w:trPr>
          <w:trHeight w:val="763"/>
        </w:trPr>
        <w:tc>
          <w:tcPr>
            <w:tcW w:w="2962" w:type="dxa"/>
          </w:tcPr>
          <w:p w14:paraId="3A061B9E" w14:textId="77777777" w:rsidR="00E03C7D" w:rsidRDefault="00E03C7D" w:rsidP="00454AD9">
            <w:pPr>
              <w:tabs>
                <w:tab w:val="center" w:pos="1843"/>
                <w:tab w:val="center" w:pos="6521"/>
              </w:tabs>
              <w:spacing w:after="0" w:line="240" w:lineRule="auto"/>
              <w:ind w:right="-170"/>
              <w:jc w:val="center"/>
              <w:rPr>
                <w:rFonts w:ascii="Times New Roman" w:eastAsia="Times New Roman" w:hAnsi="Times New Roman"/>
                <w:b/>
                <w:bCs/>
                <w:sz w:val="26"/>
                <w:szCs w:val="28"/>
              </w:rPr>
            </w:pPr>
            <w:r>
              <w:rPr>
                <w:rFonts w:ascii="Times New Roman" w:eastAsia="Times New Roman" w:hAnsi="Times New Roman"/>
                <w:b/>
                <w:bCs/>
                <w:sz w:val="26"/>
                <w:szCs w:val="28"/>
              </w:rPr>
              <w:lastRenderedPageBreak/>
              <w:t>ỦY BAN NHÂN DÂN</w:t>
            </w:r>
          </w:p>
          <w:p w14:paraId="175E4442" w14:textId="77777777" w:rsidR="00E03C7D" w:rsidRDefault="00E03C7D" w:rsidP="00454AD9">
            <w:pPr>
              <w:tabs>
                <w:tab w:val="center" w:pos="1843"/>
                <w:tab w:val="center" w:pos="6521"/>
              </w:tabs>
              <w:spacing w:after="0" w:line="240" w:lineRule="auto"/>
              <w:ind w:right="-170"/>
              <w:jc w:val="center"/>
              <w:rPr>
                <w:rFonts w:ascii="Times New Roman" w:eastAsia="Times New Roman" w:hAnsi="Times New Roman"/>
                <w:bCs/>
                <w:sz w:val="28"/>
                <w:szCs w:val="28"/>
              </w:rPr>
            </w:pPr>
            <w:r>
              <w:rPr>
                <w:rFonts w:ascii="Times New Roman" w:eastAsia="Times New Roman" w:hAnsi="Times New Roman"/>
                <w:bCs/>
                <w:noProof/>
                <w:sz w:val="28"/>
                <w:szCs w:val="28"/>
              </w:rPr>
              <mc:AlternateContent>
                <mc:Choice Requires="wps">
                  <w:drawing>
                    <wp:anchor distT="0" distB="0" distL="114300" distR="114300" simplePos="0" relativeHeight="251663872" behindDoc="0" locked="0" layoutInCell="1" allowOverlap="1" wp14:anchorId="0790D048" wp14:editId="59930038">
                      <wp:simplePos x="0" y="0"/>
                      <wp:positionH relativeFrom="column">
                        <wp:posOffset>676910</wp:posOffset>
                      </wp:positionH>
                      <wp:positionV relativeFrom="paragraph">
                        <wp:posOffset>221615</wp:posOffset>
                      </wp:positionV>
                      <wp:extent cx="508000" cy="0"/>
                      <wp:effectExtent l="0" t="0" r="2540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9525">
                                <a:solidFill>
                                  <a:srgbClr val="000000"/>
                                </a:solidFill>
                                <a:round/>
                              </a:ln>
                            </wps:spPr>
                            <wps:bodyPr/>
                          </wps:wsp>
                        </a:graphicData>
                      </a:graphic>
                    </wp:anchor>
                  </w:drawing>
                </mc:Choice>
                <mc:Fallback>
                  <w:pict>
                    <v:line w14:anchorId="2C1DFA6F"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3.3pt,17.45pt" to="93.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"/>
                  </w:pict>
                </mc:Fallback>
              </mc:AlternateContent>
            </w:r>
            <w:r>
              <w:rPr>
                <w:rFonts w:ascii="Times New Roman" w:eastAsia="Times New Roman" w:hAnsi="Times New Roman"/>
                <w:b/>
                <w:bCs/>
                <w:sz w:val="26"/>
                <w:szCs w:val="28"/>
              </w:rPr>
              <w:t>TỈNH HÀ TĨNH</w:t>
            </w:r>
          </w:p>
        </w:tc>
        <w:tc>
          <w:tcPr>
            <w:tcW w:w="6496" w:type="dxa"/>
          </w:tcPr>
          <w:p w14:paraId="166D52E0" w14:textId="77777777" w:rsidR="00E03C7D" w:rsidRDefault="00E03C7D" w:rsidP="00454AD9">
            <w:pPr>
              <w:tabs>
                <w:tab w:val="center" w:pos="1843"/>
                <w:tab w:val="center" w:pos="6521"/>
              </w:tabs>
              <w:spacing w:after="0" w:line="240" w:lineRule="auto"/>
              <w:ind w:right="-170"/>
              <w:jc w:val="center"/>
              <w:rPr>
                <w:rFonts w:ascii="Times New Roman" w:eastAsia="Times New Roman" w:hAnsi="Times New Roman"/>
                <w:b/>
                <w:bCs/>
                <w:sz w:val="26"/>
                <w:szCs w:val="28"/>
              </w:rPr>
            </w:pPr>
            <w:r>
              <w:rPr>
                <w:rFonts w:ascii="Times New Roman" w:eastAsia="Times New Roman" w:hAnsi="Times New Roman"/>
                <w:b/>
                <w:bCs/>
                <w:sz w:val="26"/>
                <w:szCs w:val="28"/>
              </w:rPr>
              <w:t>CỘNG HÒA XÃ HỘI CHỦ NGHĨA VIỆT NAM</w:t>
            </w:r>
          </w:p>
          <w:p w14:paraId="7B110602" w14:textId="77777777" w:rsidR="00E03C7D" w:rsidRDefault="00E03C7D" w:rsidP="00454AD9">
            <w:pPr>
              <w:tabs>
                <w:tab w:val="center" w:pos="1843"/>
                <w:tab w:val="center" w:pos="6521"/>
              </w:tabs>
              <w:spacing w:after="0" w:line="240" w:lineRule="auto"/>
              <w:ind w:right="-170"/>
              <w:jc w:val="center"/>
              <w:rPr>
                <w:rFonts w:ascii="Times New Roman" w:eastAsia="Times New Roman" w:hAnsi="Times New Roman"/>
                <w:b/>
                <w:bCs/>
                <w:sz w:val="28"/>
                <w:szCs w:val="28"/>
              </w:rPr>
            </w:pPr>
            <w:r>
              <w:rPr>
                <w:rFonts w:ascii="Times New Roman" w:eastAsia="Times New Roman" w:hAnsi="Times New Roman"/>
                <w:b/>
                <w:bCs/>
                <w:sz w:val="28"/>
                <w:szCs w:val="28"/>
              </w:rPr>
              <w:t>Độc lập - Tự do - Hạnh phúc</w:t>
            </w:r>
          </w:p>
          <w:p w14:paraId="57206220" w14:textId="77777777" w:rsidR="00E03C7D" w:rsidRDefault="00E03C7D" w:rsidP="00454AD9">
            <w:pPr>
              <w:tabs>
                <w:tab w:val="center" w:pos="1843"/>
                <w:tab w:val="center" w:pos="6521"/>
              </w:tabs>
              <w:spacing w:after="0" w:line="288" w:lineRule="auto"/>
              <w:ind w:right="-170"/>
              <w:rPr>
                <w:rFonts w:ascii="Times New Roman" w:eastAsia="Times New Roman" w:hAnsi="Times New Roman"/>
                <w:bCs/>
                <w:i/>
                <w:sz w:val="28"/>
                <w:szCs w:val="28"/>
              </w:rPr>
            </w:pPr>
            <w:r>
              <w:rPr>
                <w:rFonts w:ascii="Times New Roman" w:eastAsia="Times New Roman" w:hAnsi="Times New Roman"/>
                <w:b/>
                <w:bCs/>
                <w:noProof/>
                <w:sz w:val="28"/>
                <w:szCs w:val="28"/>
              </w:rPr>
              <mc:AlternateContent>
                <mc:Choice Requires="wps">
                  <w:drawing>
                    <wp:anchor distT="0" distB="0" distL="114300" distR="114300" simplePos="0" relativeHeight="251664896" behindDoc="0" locked="0" layoutInCell="1" allowOverlap="1" wp14:anchorId="777C48AB" wp14:editId="5B8382E5">
                      <wp:simplePos x="0" y="0"/>
                      <wp:positionH relativeFrom="column">
                        <wp:posOffset>909320</wp:posOffset>
                      </wp:positionH>
                      <wp:positionV relativeFrom="paragraph">
                        <wp:posOffset>28799</wp:posOffset>
                      </wp:positionV>
                      <wp:extent cx="213360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236BE422"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71.6pt,2.25pt" to="23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"/>
                  </w:pict>
                </mc:Fallback>
              </mc:AlternateContent>
            </w:r>
          </w:p>
        </w:tc>
      </w:tr>
    </w:tbl>
    <w:p w14:paraId="019DDDF0" w14:textId="77777777" w:rsidR="00E03C7D" w:rsidRDefault="00E03C7D" w:rsidP="00E03C7D">
      <w:pPr>
        <w:tabs>
          <w:tab w:val="center" w:pos="1843"/>
          <w:tab w:val="center" w:pos="6521"/>
        </w:tabs>
        <w:spacing w:after="0" w:line="288" w:lineRule="auto"/>
        <w:ind w:right="-170"/>
        <w:jc w:val="both"/>
        <w:rPr>
          <w:rFonts w:ascii="Arial" w:eastAsia="Times New Roman" w:hAnsi="Arial"/>
          <w:b/>
          <w:bCs/>
          <w:iCs/>
          <w:sz w:val="2"/>
          <w:szCs w:val="20"/>
        </w:rPr>
      </w:pPr>
    </w:p>
    <w:p w14:paraId="2057DF23" w14:textId="77777777" w:rsidR="00E03C7D" w:rsidRPr="00D47738" w:rsidRDefault="00E03C7D" w:rsidP="00E03C7D">
      <w:pPr>
        <w:spacing w:after="0" w:line="240" w:lineRule="auto"/>
        <w:ind w:left="851" w:hanging="851"/>
        <w:jc w:val="center"/>
        <w:rPr>
          <w:rFonts w:ascii="Times New Roman" w:eastAsia="Times New Roman" w:hAnsi="Times New Roman"/>
          <w:b/>
          <w:bCs/>
          <w:iCs/>
          <w:sz w:val="28"/>
          <w:szCs w:val="12"/>
        </w:rPr>
      </w:pPr>
    </w:p>
    <w:p w14:paraId="6617F5DD" w14:textId="77777777" w:rsidR="00E03C7D" w:rsidRDefault="00E03C7D" w:rsidP="00E03C7D">
      <w:pPr>
        <w:spacing w:after="0" w:line="240" w:lineRule="auto"/>
        <w:ind w:left="851" w:hanging="851"/>
        <w:jc w:val="center"/>
        <w:rPr>
          <w:rFonts w:ascii="Times New Roman" w:eastAsia="Times New Roman" w:hAnsi="Times New Roman"/>
          <w:b/>
          <w:bCs/>
          <w:iCs/>
          <w:sz w:val="28"/>
          <w:szCs w:val="28"/>
        </w:rPr>
      </w:pPr>
      <w:r>
        <w:rPr>
          <w:rFonts w:ascii="Times New Roman" w:eastAsia="Times New Roman" w:hAnsi="Times New Roman"/>
          <w:b/>
          <w:bCs/>
          <w:iCs/>
          <w:sz w:val="28"/>
          <w:szCs w:val="28"/>
        </w:rPr>
        <w:t>KẾ HOẠCH</w:t>
      </w:r>
    </w:p>
    <w:p w14:paraId="404014CF" w14:textId="7B70E1E8" w:rsidR="00E03C7D" w:rsidRDefault="00E03C7D" w:rsidP="00E03C7D">
      <w:pPr>
        <w:shd w:val="clear" w:color="auto" w:fill="FFFFFF"/>
        <w:spacing w:after="0" w:line="156" w:lineRule="atLeast"/>
        <w:jc w:val="center"/>
        <w:rPr>
          <w:rFonts w:ascii="Times New Roman" w:eastAsia="Times New Roman" w:hAnsi="Times New Roman"/>
          <w:b/>
          <w:spacing w:val="-4"/>
          <w:sz w:val="28"/>
          <w:szCs w:val="28"/>
        </w:rPr>
      </w:pPr>
      <w:bookmarkStart w:id="0" w:name="_Hlk175256785"/>
      <w:r>
        <w:rPr>
          <w:rFonts w:ascii="Times New Roman" w:eastAsia="Times New Roman" w:hAnsi="Times New Roman"/>
          <w:b/>
          <w:spacing w:val="-4"/>
          <w:sz w:val="28"/>
          <w:szCs w:val="28"/>
        </w:rPr>
        <w:t>Tuyển dụng công chức năm 202</w:t>
      </w:r>
      <w:r w:rsidR="00202D2F">
        <w:rPr>
          <w:rFonts w:ascii="Times New Roman" w:eastAsia="Times New Roman" w:hAnsi="Times New Roman"/>
          <w:b/>
          <w:spacing w:val="-4"/>
          <w:sz w:val="28"/>
          <w:szCs w:val="28"/>
        </w:rPr>
        <w:t>4</w:t>
      </w:r>
      <w:r>
        <w:rPr>
          <w:rFonts w:ascii="Times New Roman" w:eastAsia="Times New Roman" w:hAnsi="Times New Roman"/>
          <w:b/>
          <w:spacing w:val="-4"/>
          <w:sz w:val="28"/>
          <w:szCs w:val="28"/>
        </w:rPr>
        <w:t xml:space="preserve"> theo Nghị định số 140/2017/NĐ-CP</w:t>
      </w:r>
    </w:p>
    <w:bookmarkEnd w:id="0"/>
    <w:p w14:paraId="756B328C" w14:textId="005FACBE" w:rsidR="00E03C7D" w:rsidRDefault="00E03C7D" w:rsidP="00E03C7D">
      <w:pPr>
        <w:shd w:val="clear" w:color="auto" w:fill="FFFFFF"/>
        <w:spacing w:after="0" w:line="156" w:lineRule="atLeast"/>
        <w:jc w:val="center"/>
        <w:rPr>
          <w:rFonts w:ascii="Times New Roman" w:eastAsia="Times New Roman" w:hAnsi="Times New Roman"/>
          <w:i/>
          <w:sz w:val="28"/>
          <w:szCs w:val="28"/>
        </w:rPr>
      </w:pPr>
      <w:r>
        <w:rPr>
          <w:rFonts w:ascii="Times New Roman" w:eastAsia="Times New Roman" w:hAnsi="Times New Roman"/>
          <w:i/>
          <w:sz w:val="28"/>
          <w:szCs w:val="28"/>
        </w:rPr>
        <w:t>(</w:t>
      </w:r>
      <w:r w:rsidR="00AE70E9">
        <w:rPr>
          <w:rFonts w:ascii="Times New Roman" w:eastAsia="Times New Roman" w:hAnsi="Times New Roman"/>
          <w:i/>
          <w:sz w:val="28"/>
          <w:szCs w:val="28"/>
        </w:rPr>
        <w:t>K</w:t>
      </w:r>
      <w:r>
        <w:rPr>
          <w:rFonts w:ascii="Times New Roman" w:eastAsia="Times New Roman" w:hAnsi="Times New Roman"/>
          <w:i/>
          <w:sz w:val="28"/>
          <w:szCs w:val="28"/>
        </w:rPr>
        <w:t xml:space="preserve">èm theo Quyết định số:           /QĐ-UBND ngày       /     /2024 </w:t>
      </w:r>
    </w:p>
    <w:p w14:paraId="2C7F0D89" w14:textId="08A22EBF" w:rsidR="00E03C7D" w:rsidRDefault="00E03C7D" w:rsidP="00E03C7D">
      <w:pPr>
        <w:shd w:val="clear" w:color="auto" w:fill="FFFFFF"/>
        <w:spacing w:after="0" w:line="156" w:lineRule="atLeast"/>
        <w:jc w:val="center"/>
        <w:rPr>
          <w:rFonts w:ascii="Times New Roman" w:eastAsia="Times New Roman" w:hAnsi="Times New Roman"/>
          <w:b/>
          <w:sz w:val="28"/>
          <w:szCs w:val="28"/>
        </w:rPr>
      </w:pPr>
      <w:r>
        <w:rPr>
          <w:rFonts w:ascii="Times New Roman" w:eastAsia="Times New Roman" w:hAnsi="Times New Roman"/>
          <w:i/>
          <w:sz w:val="28"/>
          <w:szCs w:val="28"/>
        </w:rPr>
        <w:t>của Ủy ban nhân dân tỉnh)</w:t>
      </w:r>
    </w:p>
    <w:p w14:paraId="2137112B" w14:textId="77777777" w:rsidR="00E03C7D" w:rsidRDefault="00E03C7D" w:rsidP="00E03C7D">
      <w:pPr>
        <w:spacing w:before="60" w:after="60" w:line="264" w:lineRule="auto"/>
        <w:jc w:val="both"/>
        <w:rPr>
          <w:rFonts w:ascii="Arial" w:eastAsia="Times New Roman" w:hAnsi="Arial"/>
          <w:sz w:val="20"/>
          <w:szCs w:val="24"/>
        </w:rPr>
      </w:pPr>
      <w:r>
        <w:rPr>
          <w:rFonts w:ascii="Times New Roman" w:eastAsia="Times New Roman" w:hAnsi="Times New Roman"/>
          <w:i/>
          <w:noProof/>
          <w:sz w:val="26"/>
          <w:szCs w:val="26"/>
        </w:rPr>
        <mc:AlternateContent>
          <mc:Choice Requires="wps">
            <w:drawing>
              <wp:anchor distT="0" distB="0" distL="114300" distR="114300" simplePos="0" relativeHeight="251662848" behindDoc="0" locked="0" layoutInCell="1" allowOverlap="1" wp14:anchorId="7EDCFB9E" wp14:editId="163EED41">
                <wp:simplePos x="0" y="0"/>
                <wp:positionH relativeFrom="column">
                  <wp:posOffset>2179544</wp:posOffset>
                </wp:positionH>
                <wp:positionV relativeFrom="paragraph">
                  <wp:posOffset>34925</wp:posOffset>
                </wp:positionV>
                <wp:extent cx="1485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w14:anchorId="674C0B3A"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71.6pt,2.75pt" to="288.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"/>
            </w:pict>
          </mc:Fallback>
        </mc:AlternateContent>
      </w:r>
    </w:p>
    <w:p w14:paraId="589A74A3" w14:textId="77777777" w:rsidR="00E03C7D" w:rsidRDefault="00E03C7D" w:rsidP="00E03C7D">
      <w:pPr>
        <w:spacing w:before="120" w:after="0" w:line="240" w:lineRule="auto"/>
        <w:ind w:firstLine="720"/>
        <w:jc w:val="both"/>
        <w:rPr>
          <w:rFonts w:ascii="Times New Roman" w:eastAsia="Times New Roman" w:hAnsi="Times New Roman"/>
          <w:sz w:val="18"/>
          <w:szCs w:val="28"/>
        </w:rPr>
      </w:pPr>
    </w:p>
    <w:p w14:paraId="38797F23"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I. MỤC ĐÍCH, YÊU CẦU</w:t>
      </w:r>
    </w:p>
    <w:p w14:paraId="280F271A" w14:textId="77777777" w:rsidR="00E03C7D" w:rsidRDefault="00E03C7D" w:rsidP="00E03C7D">
      <w:pPr>
        <w:spacing w:before="60"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Pr>
          <w:rFonts w:ascii="Times New Roman" w:eastAsia="Times New Roman" w:hAnsi="Times New Roman"/>
          <w:b/>
          <w:sz w:val="28"/>
          <w:szCs w:val="28"/>
        </w:rPr>
        <w:t>1. Mục đích</w:t>
      </w:r>
    </w:p>
    <w:p w14:paraId="685BCB90" w14:textId="7172B203" w:rsidR="00E03C7D" w:rsidRPr="001C081F" w:rsidRDefault="00E03C7D" w:rsidP="00E03C7D">
      <w:pPr>
        <w:shd w:val="clear" w:color="auto" w:fill="FFFFFF"/>
        <w:spacing w:before="60" w:after="0" w:line="240" w:lineRule="auto"/>
        <w:ind w:firstLine="720"/>
        <w:jc w:val="both"/>
        <w:rPr>
          <w:rFonts w:ascii="Times New Roman" w:eastAsia="Times New Roman" w:hAnsi="Times New Roman"/>
          <w:sz w:val="28"/>
          <w:szCs w:val="28"/>
        </w:rPr>
      </w:pPr>
      <w:r w:rsidRPr="001C081F">
        <w:rPr>
          <w:rFonts w:ascii="Times New Roman" w:eastAsia="Times New Roman" w:hAnsi="Times New Roman"/>
          <w:sz w:val="28"/>
          <w:szCs w:val="28"/>
        </w:rPr>
        <w:t>Thu hút được sinh viên tốt nghiệp xuất sắc, cán bộ khoa học trẻ có trình độ, năng lực chuyên môn cao, phẩm chất đạo đức tốt, phù hợp với vị trí việc làm để bổ sung đội ngũ công chức cho các sở, ban, ngành và UBND các huyện, thành phố, thị xã, đáp ứng yêu cầu, nhiệm vụ được giao và tạo nguồn cán bộ trong các cơ quan hành chính nhà nước trên địa bàn tỉnh theo Nghị định số 140/2017/NĐ-CP ngày 05/12/2017 của Chính phủ về chính sách thu hút, tạo nguồn cán bộ từ sinh viên tốt nghiệp xuất sắc, cán bộ khoa học trẻ.</w:t>
      </w:r>
    </w:p>
    <w:p w14:paraId="249D3938" w14:textId="77777777" w:rsidR="00E03C7D" w:rsidRDefault="00E03C7D" w:rsidP="00E03C7D">
      <w:pPr>
        <w:spacing w:before="60"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ab/>
      </w:r>
      <w:r>
        <w:rPr>
          <w:rFonts w:ascii="Times New Roman" w:eastAsia="Times New Roman" w:hAnsi="Times New Roman"/>
          <w:b/>
          <w:sz w:val="28"/>
          <w:szCs w:val="28"/>
        </w:rPr>
        <w:t>2. Yêu cầu</w:t>
      </w:r>
    </w:p>
    <w:p w14:paraId="3EA8CE05"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Việc tuyển dụng công chức phải căn cứ vào yêu cầu nhiệm vụ, vị trí việc làm, cơ cấu ngạch công chức và chỉ tiêu biên chế được giao của từng cơ quan, đơn vị; đảm bảo về số lượng, chất lượng; đúng đối tượng, cơ cấu, đủ điều kiện và tiêu chuẩn nghiệp vụ của ngạch công chức cần tuyển dụng.</w:t>
      </w:r>
    </w:p>
    <w:p w14:paraId="6CF463E4"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Đảm bảo nguyên tắc công khai, minh bạch, khách quan và đúng pháp luật; đảm bảo tính cạnh tranh trong xét tuyển; tuyển chọn đúng người đáp ứng yêu cầu nhiệm vụ và vị trí việc làm cần tuyển dụng.</w:t>
      </w:r>
    </w:p>
    <w:p w14:paraId="76A90601"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II. VỊ TRÍ, CHỈ TIÊU, YÊU CẦU VỀ CHUYÊN NGÀNH ĐÀO TẠO</w:t>
      </w:r>
    </w:p>
    <w:p w14:paraId="4D584F05" w14:textId="5AD4AECB" w:rsidR="00E03C7D" w:rsidRDefault="00E03C7D" w:rsidP="00E03C7D">
      <w:pPr>
        <w:spacing w:before="60" w:after="0" w:line="240" w:lineRule="auto"/>
        <w:ind w:firstLine="720"/>
        <w:jc w:val="both"/>
        <w:rPr>
          <w:rFonts w:ascii="Times New Roman" w:eastAsia="Times New Roman" w:hAnsi="Times New Roman"/>
          <w:sz w:val="28"/>
          <w:szCs w:val="28"/>
        </w:rPr>
      </w:pPr>
      <w:r w:rsidRPr="00202D2F">
        <w:rPr>
          <w:rFonts w:ascii="Times New Roman" w:eastAsia="Times New Roman" w:hAnsi="Times New Roman"/>
          <w:sz w:val="28"/>
          <w:szCs w:val="28"/>
        </w:rPr>
        <w:t>Tổng số chỉ tiêu</w:t>
      </w:r>
      <w:r w:rsidRPr="00202D2F">
        <w:rPr>
          <w:rFonts w:ascii="Times New Roman" w:eastAsia="Times New Roman" w:hAnsi="Times New Roman"/>
          <w:sz w:val="28"/>
          <w:szCs w:val="28"/>
          <w:lang w:val="vi-VN"/>
        </w:rPr>
        <w:t xml:space="preserve"> tuyển</w:t>
      </w:r>
      <w:r w:rsidRPr="00202D2F">
        <w:rPr>
          <w:rFonts w:ascii="Times New Roman" w:eastAsia="Times New Roman" w:hAnsi="Times New Roman"/>
          <w:sz w:val="28"/>
          <w:szCs w:val="28"/>
        </w:rPr>
        <w:t xml:space="preserve"> dụng</w:t>
      </w:r>
      <w:r w:rsidRPr="00202D2F">
        <w:rPr>
          <w:rFonts w:ascii="Times New Roman" w:eastAsia="Times New Roman" w:hAnsi="Times New Roman"/>
          <w:sz w:val="28"/>
          <w:szCs w:val="28"/>
          <w:lang w:val="vi-VN"/>
        </w:rPr>
        <w:t xml:space="preserve"> công chức</w:t>
      </w:r>
      <w:r w:rsidRPr="00202D2F">
        <w:rPr>
          <w:rFonts w:ascii="Times New Roman" w:eastAsia="Times New Roman" w:hAnsi="Times New Roman"/>
          <w:sz w:val="28"/>
          <w:szCs w:val="28"/>
        </w:rPr>
        <w:t xml:space="preserve"> năm 202</w:t>
      </w:r>
      <w:r w:rsidR="00202D2F" w:rsidRPr="00202D2F">
        <w:rPr>
          <w:rFonts w:ascii="Times New Roman" w:eastAsia="Times New Roman" w:hAnsi="Times New Roman"/>
          <w:sz w:val="28"/>
          <w:szCs w:val="28"/>
        </w:rPr>
        <w:t>4</w:t>
      </w:r>
      <w:r w:rsidRPr="00202D2F">
        <w:rPr>
          <w:rFonts w:ascii="Times New Roman" w:eastAsia="Times New Roman" w:hAnsi="Times New Roman"/>
          <w:sz w:val="28"/>
          <w:szCs w:val="28"/>
        </w:rPr>
        <w:t xml:space="preserve"> theo Nghị định số 140/2017/NĐ-CP là </w:t>
      </w:r>
      <w:r w:rsidR="00FE57D1">
        <w:rPr>
          <w:rFonts w:ascii="Times New Roman" w:eastAsia="Times New Roman" w:hAnsi="Times New Roman"/>
          <w:b/>
          <w:bCs/>
          <w:sz w:val="28"/>
          <w:szCs w:val="28"/>
        </w:rPr>
        <w:t>4</w:t>
      </w:r>
      <w:r w:rsidR="008F2544">
        <w:rPr>
          <w:rFonts w:ascii="Times New Roman" w:eastAsia="Times New Roman" w:hAnsi="Times New Roman"/>
          <w:b/>
          <w:bCs/>
          <w:sz w:val="28"/>
          <w:szCs w:val="28"/>
        </w:rPr>
        <w:t>3</w:t>
      </w:r>
      <w:r w:rsidRPr="00202D2F">
        <w:rPr>
          <w:rFonts w:ascii="Times New Roman" w:eastAsia="Times New Roman" w:hAnsi="Times New Roman"/>
          <w:sz w:val="28"/>
          <w:szCs w:val="28"/>
        </w:rPr>
        <w:t xml:space="preserve"> chỉ tiêu</w:t>
      </w:r>
      <w:r w:rsidR="00EF531F">
        <w:rPr>
          <w:rFonts w:ascii="Times New Roman" w:eastAsia="Times New Roman" w:hAnsi="Times New Roman"/>
          <w:sz w:val="28"/>
          <w:szCs w:val="28"/>
        </w:rPr>
        <w:t>,</w:t>
      </w:r>
      <w:r w:rsidR="00C96E69">
        <w:rPr>
          <w:rFonts w:ascii="Times New Roman" w:eastAsia="Times New Roman" w:hAnsi="Times New Roman"/>
          <w:sz w:val="28"/>
          <w:szCs w:val="28"/>
        </w:rPr>
        <w:t xml:space="preserve"> trong đó: sở, ngành</w:t>
      </w:r>
      <w:r w:rsidR="00EF531F">
        <w:rPr>
          <w:rFonts w:ascii="Times New Roman" w:eastAsia="Times New Roman" w:hAnsi="Times New Roman"/>
          <w:sz w:val="28"/>
          <w:szCs w:val="28"/>
        </w:rPr>
        <w:t xml:space="preserve"> </w:t>
      </w:r>
      <w:r w:rsidR="008F2544" w:rsidRPr="00D47738">
        <w:rPr>
          <w:rFonts w:ascii="Times New Roman" w:eastAsia="Times New Roman" w:hAnsi="Times New Roman"/>
          <w:b/>
          <w:bCs/>
          <w:sz w:val="28"/>
          <w:szCs w:val="28"/>
        </w:rPr>
        <w:t>20</w:t>
      </w:r>
      <w:r w:rsidR="008F2544">
        <w:rPr>
          <w:rFonts w:ascii="Times New Roman" w:eastAsia="Times New Roman" w:hAnsi="Times New Roman"/>
          <w:sz w:val="28"/>
          <w:szCs w:val="28"/>
        </w:rPr>
        <w:t xml:space="preserve"> </w:t>
      </w:r>
      <w:r w:rsidR="00EF531F">
        <w:rPr>
          <w:rFonts w:ascii="Times New Roman" w:eastAsia="Times New Roman" w:hAnsi="Times New Roman"/>
          <w:sz w:val="28"/>
          <w:szCs w:val="28"/>
        </w:rPr>
        <w:t>chỉ tiêu</w:t>
      </w:r>
      <w:r w:rsidR="00C96E69">
        <w:rPr>
          <w:rFonts w:ascii="Times New Roman" w:eastAsia="Times New Roman" w:hAnsi="Times New Roman"/>
          <w:sz w:val="28"/>
          <w:szCs w:val="28"/>
        </w:rPr>
        <w:t>, UBND cấp huyện</w:t>
      </w:r>
      <w:r w:rsidR="00FE57D1">
        <w:rPr>
          <w:rFonts w:ascii="Times New Roman" w:eastAsia="Times New Roman" w:hAnsi="Times New Roman"/>
          <w:sz w:val="28"/>
          <w:szCs w:val="28"/>
        </w:rPr>
        <w:t xml:space="preserve"> </w:t>
      </w:r>
      <w:r w:rsidR="00FE57D1" w:rsidRPr="00D47738">
        <w:rPr>
          <w:rFonts w:ascii="Times New Roman" w:eastAsia="Times New Roman" w:hAnsi="Times New Roman"/>
          <w:b/>
          <w:bCs/>
          <w:sz w:val="28"/>
          <w:szCs w:val="28"/>
        </w:rPr>
        <w:t>23</w:t>
      </w:r>
      <w:r w:rsidR="00EF531F">
        <w:rPr>
          <w:rFonts w:ascii="Times New Roman" w:eastAsia="Times New Roman" w:hAnsi="Times New Roman"/>
          <w:sz w:val="28"/>
          <w:szCs w:val="28"/>
        </w:rPr>
        <w:t xml:space="preserve"> chỉ tiêu.</w:t>
      </w:r>
    </w:p>
    <w:p w14:paraId="4FDC59FE" w14:textId="727C988F" w:rsidR="00E03C7D" w:rsidRDefault="00E03C7D" w:rsidP="00E03C7D">
      <w:pPr>
        <w:spacing w:before="60"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(Có Phụ lục kèm theo)</w:t>
      </w:r>
    </w:p>
    <w:p w14:paraId="537543AF"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III. TIÊU CHUẨN, ĐIỀU KIỆN, ĐỐI TƯỢNG ĐĂNG KÝ DỰ TUYỂN</w:t>
      </w:r>
    </w:p>
    <w:p w14:paraId="54B26551"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1. Tiêu chuẩn, điều kiện chung</w:t>
      </w:r>
    </w:p>
    <w:p w14:paraId="5AE5BEF9"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Người đủ các điều kiện sau không phân biệt dân tộc, nam nữ, thành phần xã hội, tín ngưỡng, tôn giáo được đăng ký dự tuyển công chức:</w:t>
      </w:r>
    </w:p>
    <w:p w14:paraId="3ADC3B89"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 Có một quốc tịch là quốc tịch Việt Nam;</w:t>
      </w:r>
    </w:p>
    <w:p w14:paraId="2DE4D1E2"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 Đủ 18 tuổi trở lên;</w:t>
      </w:r>
    </w:p>
    <w:p w14:paraId="3E54A025"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 Có Phiếu đăng ký dự tuyển; có lý lịch rõ ràng;</w:t>
      </w:r>
    </w:p>
    <w:p w14:paraId="4F908B80" w14:textId="7BAFEFF2" w:rsidR="00E03C7D" w:rsidRPr="001C081F" w:rsidRDefault="00E03C7D" w:rsidP="00E03C7D">
      <w:pPr>
        <w:spacing w:before="60" w:after="0" w:line="240" w:lineRule="auto"/>
        <w:ind w:firstLine="720"/>
        <w:jc w:val="both"/>
        <w:rPr>
          <w:rFonts w:ascii="Times New Roman" w:eastAsia="Times New Roman" w:hAnsi="Times New Roman"/>
          <w:i/>
          <w:sz w:val="28"/>
          <w:szCs w:val="28"/>
        </w:rPr>
      </w:pPr>
      <w:r>
        <w:rPr>
          <w:rFonts w:ascii="Times New Roman" w:eastAsia="Times New Roman" w:hAnsi="Times New Roman"/>
          <w:sz w:val="28"/>
          <w:szCs w:val="28"/>
        </w:rPr>
        <w:t xml:space="preserve">d) Trình độ đào tạo: tốt nghiệp đại học trở lên, có ngành hoặc chuyên ngành phù hợp với vị trí việc làm dự tuyển </w:t>
      </w:r>
      <w:r w:rsidRPr="001C081F">
        <w:rPr>
          <w:rFonts w:ascii="Times New Roman" w:eastAsia="Times New Roman" w:hAnsi="Times New Roman"/>
          <w:i/>
          <w:sz w:val="28"/>
          <w:szCs w:val="28"/>
        </w:rPr>
        <w:t>(</w:t>
      </w:r>
      <w:r w:rsidR="00AE70E9">
        <w:rPr>
          <w:rFonts w:ascii="Times New Roman" w:eastAsia="Times New Roman" w:hAnsi="Times New Roman"/>
          <w:i/>
          <w:sz w:val="28"/>
          <w:szCs w:val="28"/>
        </w:rPr>
        <w:t>cụ thể tại</w:t>
      </w:r>
      <w:r w:rsidR="00AE70E9" w:rsidRPr="001C081F">
        <w:rPr>
          <w:rFonts w:ascii="Times New Roman" w:eastAsia="Times New Roman" w:hAnsi="Times New Roman"/>
          <w:i/>
          <w:sz w:val="28"/>
          <w:szCs w:val="28"/>
        </w:rPr>
        <w:t xml:space="preserve"> </w:t>
      </w:r>
      <w:r w:rsidRPr="001C081F">
        <w:rPr>
          <w:rFonts w:ascii="Times New Roman" w:eastAsia="Times New Roman" w:hAnsi="Times New Roman"/>
          <w:i/>
          <w:sz w:val="28"/>
          <w:szCs w:val="28"/>
        </w:rPr>
        <w:t>Phụ lục kèm theo)</w:t>
      </w:r>
      <w:r w:rsidRPr="001C081F">
        <w:rPr>
          <w:rFonts w:ascii="Times New Roman" w:eastAsia="Times New Roman" w:hAnsi="Times New Roman"/>
          <w:sz w:val="28"/>
          <w:szCs w:val="28"/>
        </w:rPr>
        <w:t>;</w:t>
      </w:r>
    </w:p>
    <w:p w14:paraId="7744821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sidRPr="00FF4956">
        <w:rPr>
          <w:rFonts w:ascii="Times New Roman" w:eastAsia="Times New Roman" w:hAnsi="Times New Roman"/>
          <w:sz w:val="28"/>
          <w:szCs w:val="28"/>
        </w:rPr>
        <w:lastRenderedPageBreak/>
        <w:t>đ) Có khả năng sử dụng ngoại ngữ tương đương bậc 3 và có khả năng sử dụng công nghệ thông tin cơ bản</w:t>
      </w:r>
      <w:r>
        <w:rPr>
          <w:rFonts w:ascii="Times New Roman" w:eastAsia="Times New Roman" w:hAnsi="Times New Roman"/>
          <w:sz w:val="28"/>
          <w:szCs w:val="28"/>
        </w:rPr>
        <w:t>;</w:t>
      </w:r>
    </w:p>
    <w:p w14:paraId="1A3FAF55"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e) Có phẩm chất chính trị, đạo đức tốt;</w:t>
      </w:r>
    </w:p>
    <w:p w14:paraId="183616D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g) Đủ sức khỏe để thực hiện nhiệm vụ;</w:t>
      </w:r>
    </w:p>
    <w:p w14:paraId="6E16EA1A"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h) Đối với người đăng ký dự tuyển đang là viên chức; cán bộ, công chức cấp xã; người làm việc trong doanh nghiệp Nhà nước; sỹ quan hoặc quân nhân chuyên nghiệp nếu đăng ký dự tuyển công chức phải được Thủ trưởng cơ quan, đơn vị có thẩm quyền quản lý (theo quy định về phân cấp) có văn bản đồng ý tham gia dự tuyển công chức.</w:t>
      </w:r>
    </w:p>
    <w:p w14:paraId="001FE9E6"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 Đối tượng dự tuyển</w:t>
      </w:r>
    </w:p>
    <w:p w14:paraId="635CD92B"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Theo quy định tại Điều 2 Nghị định số 140/2017/NĐ-CP, bao gồm:</w:t>
      </w:r>
    </w:p>
    <w:p w14:paraId="7C0444CC" w14:textId="2C429403"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 Sinh viên tốt nghiệp đại học loại xuất sắc tại cơ sở giáo dục đại học ở trong nước hoặc nước ngoài được công nhận tương đương về văn bằng, chứng chỉ theo quy định của pháp luật</w:t>
      </w:r>
      <w:r w:rsidR="00D47738">
        <w:rPr>
          <w:rFonts w:ascii="Times New Roman" w:eastAsia="Times New Roman" w:hAnsi="Times New Roman"/>
          <w:sz w:val="28"/>
          <w:szCs w:val="28"/>
        </w:rPr>
        <w:t>,</w:t>
      </w:r>
      <w:r>
        <w:rPr>
          <w:rFonts w:ascii="Times New Roman" w:eastAsia="Times New Roman" w:hAnsi="Times New Roman"/>
          <w:sz w:val="28"/>
          <w:szCs w:val="28"/>
        </w:rPr>
        <w:t xml:space="preserve"> có kết quả học tập và rèn luyện xuất sắc các năm học của bậc đại học, trong độ tuổi quy định tại Điều 1 Luật Thanh niên tính đến thời điểm nộp hồ sơ dự tuyển và đáp ứng một trong các tiêu chuẩn sau đây:</w:t>
      </w:r>
    </w:p>
    <w:p w14:paraId="4AD05034"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Đạt giải ba cá nhân trở lên tại một trong các kỳ thi lựa chọn học sinh giỏi cấp tỉnh, đạt giải khuyến khích trở lên trong các kỳ thi lựa chọn học sinh giỏi cấp quốc gia hoặc Bằng khen trở lên trong các kỳ thi lựa chọn học sinh giỏi quốc tế thuộc một trong các môn khoa học tự nhiên (toán, vật lý, hóa học, sinh học, tin học) và khoa học xã hội (ngữ văn, lịch sử, địa lý, ngoại ngữ) trong thời gian học ở cấp trung học phổ thông;</w:t>
      </w:r>
    </w:p>
    <w:p w14:paraId="34A1ABBD"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Đạt giải ba cá nhân trở lên tại cuộc thi khoa học - kỹ thuật cấp quốc gia hoặc quốc tế trong thời gian học ở cấp trung học phổ thông hoặc bậc đại học;</w:t>
      </w:r>
    </w:p>
    <w:p w14:paraId="39464B20"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Đạt giải ba cá nhân trở lên tại cuộc thi Ô-lim-pích thuộc một trong các môn toán, vật lý, hóa học, cơ học, tin học hoặc các chuyên ngành khác trong thời gian học ở bậc đại học được Bộ Giáo dục và Đào tạo công nhận.</w:t>
      </w:r>
    </w:p>
    <w:p w14:paraId="58BCDFD1"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 Người có trình độ thạc sĩ, bác sĩ chuyên khoa cấp I, bác sĩ nội trú, dược sĩ chuyên khoa cấp I chuyên ngành y học, dược học trong độ tuổi quy định tại Điều 1 Luật Thanh niên tính đến thời điểm nộp hồ sơ dự tuyển và đáp ứng đủ các tiêu chuẩn sau đây:</w:t>
      </w:r>
    </w:p>
    <w:p w14:paraId="60E342EB" w14:textId="279516E5"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Đạt một trong các tiêu chuẩn quy định tại </w:t>
      </w:r>
      <w:r w:rsidR="00D47738">
        <w:rPr>
          <w:rFonts w:ascii="Times New Roman" w:eastAsia="Times New Roman" w:hAnsi="Times New Roman"/>
          <w:sz w:val="28"/>
          <w:szCs w:val="28"/>
        </w:rPr>
        <w:t xml:space="preserve">điểm </w:t>
      </w:r>
      <w:r>
        <w:rPr>
          <w:rFonts w:ascii="Times New Roman" w:eastAsia="Times New Roman" w:hAnsi="Times New Roman"/>
          <w:sz w:val="28"/>
          <w:szCs w:val="28"/>
        </w:rPr>
        <w:t>a Mục 2 Phần III Kế hoạch này;</w:t>
      </w:r>
    </w:p>
    <w:p w14:paraId="098B241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Tốt nghiệp đại học loại khá trở lên và có chuyên ngành đào tạo sau đại học cùng ngành đào tạo ở bậc đại học.</w:t>
      </w:r>
    </w:p>
    <w:p w14:paraId="39F43D5B" w14:textId="1D9C0BF6"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c) Người có trình độ tiến sĩ, bác sĩ chuyên khoa cấp II, dược sĩ chuyên khoa cấp II chuyên ngành y học, dược học trong độ tuổi theo quy định tại Điều 23 Nghị định số 40/2014/NĐ-CP </w:t>
      </w:r>
      <w:r w:rsidR="00D47738">
        <w:rPr>
          <w:rFonts w:ascii="Times New Roman" w:eastAsia="Times New Roman" w:hAnsi="Times New Roman"/>
          <w:sz w:val="28"/>
          <w:szCs w:val="28"/>
        </w:rPr>
        <w:t xml:space="preserve">ngày 12/5/2014 của Chính phủ </w:t>
      </w:r>
      <w:r w:rsidR="00556991">
        <w:rPr>
          <w:rFonts w:ascii="Times New Roman" w:eastAsia="Times New Roman" w:hAnsi="Times New Roman"/>
          <w:sz w:val="28"/>
          <w:szCs w:val="28"/>
        </w:rPr>
        <w:t xml:space="preserve">quy định việc sử dụng, trọng dụng cá nhân hoạt động khoa học và công nghệ </w:t>
      </w:r>
      <w:r>
        <w:rPr>
          <w:rFonts w:ascii="Times New Roman" w:eastAsia="Times New Roman" w:hAnsi="Times New Roman"/>
          <w:sz w:val="28"/>
          <w:szCs w:val="28"/>
        </w:rPr>
        <w:t xml:space="preserve">tính đến thời điểm nộp hồ sơ dự tuyển và đáp ứng đủ các tiêu chuẩn quy định tại </w:t>
      </w:r>
      <w:r w:rsidR="00D47738">
        <w:rPr>
          <w:rFonts w:ascii="Times New Roman" w:eastAsia="Times New Roman" w:hAnsi="Times New Roman"/>
          <w:sz w:val="28"/>
          <w:szCs w:val="28"/>
        </w:rPr>
        <w:t xml:space="preserve">điểm </w:t>
      </w:r>
      <w:r>
        <w:rPr>
          <w:rFonts w:ascii="Times New Roman" w:eastAsia="Times New Roman" w:hAnsi="Times New Roman"/>
          <w:sz w:val="28"/>
          <w:szCs w:val="28"/>
        </w:rPr>
        <w:t>b Mục 2 Phần III Kế hoạch này.</w:t>
      </w:r>
    </w:p>
    <w:p w14:paraId="7C17DA1B" w14:textId="77777777" w:rsidR="00B33044" w:rsidRDefault="00B33044" w:rsidP="00E03C7D">
      <w:pPr>
        <w:spacing w:before="60" w:after="0" w:line="240" w:lineRule="auto"/>
        <w:ind w:firstLine="720"/>
        <w:jc w:val="both"/>
        <w:rPr>
          <w:rFonts w:ascii="Times New Roman" w:eastAsia="Times New Roman" w:hAnsi="Times New Roman"/>
          <w:b/>
          <w:sz w:val="28"/>
          <w:szCs w:val="28"/>
        </w:rPr>
      </w:pPr>
    </w:p>
    <w:p w14:paraId="69E28BF8" w14:textId="6C1EFE8A"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lastRenderedPageBreak/>
        <w:t>3. Các trường hợp sau không được đăng ký dự tuyển công chức</w:t>
      </w:r>
    </w:p>
    <w:p w14:paraId="3320A6F9"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 Không cư trú tại Việt Nam;</w:t>
      </w:r>
    </w:p>
    <w:p w14:paraId="06B27E4B"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 Mất hoặc bị hạn chế năng lực hành vi dân sự;</w:t>
      </w:r>
    </w:p>
    <w:p w14:paraId="08A3C2F0"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 Đang bị truy cứu trách nhiệm hình sự; đang hoặc đã chấp hành xong bản án, quyết định về hình sự của Tòa án mà chưa được xóa án tích; đang bị áp dụng biện pháp xử lý hành chính đưa vào cơ sở chữa bệnh, cơ sở giáo dục.</w:t>
      </w:r>
    </w:p>
    <w:p w14:paraId="0D7A33CD"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4. Đối tượng ưu tiên trong tuyển dụng</w:t>
      </w:r>
    </w:p>
    <w:p w14:paraId="2422054F" w14:textId="06839BC3"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a) Anh hùng Lực lượng vũ trang, Anh hùng Lao động, thương binh, người hưởng chính sách như thương binh, thương binh loại B: </w:t>
      </w:r>
      <w:r w:rsidR="00556991">
        <w:rPr>
          <w:rFonts w:ascii="Times New Roman" w:eastAsia="Times New Roman" w:hAnsi="Times New Roman"/>
          <w:sz w:val="28"/>
          <w:szCs w:val="28"/>
        </w:rPr>
        <w:t xml:space="preserve">được </w:t>
      </w:r>
      <w:r>
        <w:rPr>
          <w:rFonts w:ascii="Times New Roman" w:eastAsia="Times New Roman" w:hAnsi="Times New Roman"/>
          <w:sz w:val="28"/>
          <w:szCs w:val="28"/>
        </w:rPr>
        <w:t>cộng 7,5 điểm vào kết quả điểm Vòng 2;</w:t>
      </w:r>
    </w:p>
    <w:p w14:paraId="48326644" w14:textId="01FB2E95"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w:t>
      </w:r>
      <w:r w:rsidR="00556991">
        <w:rPr>
          <w:rFonts w:ascii="Times New Roman" w:eastAsia="Times New Roman" w:hAnsi="Times New Roman"/>
          <w:sz w:val="28"/>
          <w:szCs w:val="28"/>
        </w:rPr>
        <w:t xml:space="preserve">được </w:t>
      </w:r>
      <w:r>
        <w:rPr>
          <w:rFonts w:ascii="Times New Roman" w:eastAsia="Times New Roman" w:hAnsi="Times New Roman"/>
          <w:sz w:val="28"/>
          <w:szCs w:val="28"/>
        </w:rPr>
        <w:t>cộng 5 điểm vào kết quả điểm Vòng 2;</w:t>
      </w:r>
    </w:p>
    <w:p w14:paraId="508A0BE1" w14:textId="1C36BA16" w:rsidR="00E03C7D" w:rsidRPr="009E7B34" w:rsidRDefault="00E03C7D" w:rsidP="00E03C7D">
      <w:pPr>
        <w:spacing w:before="60" w:after="0" w:line="240" w:lineRule="auto"/>
        <w:ind w:firstLine="720"/>
        <w:jc w:val="both"/>
        <w:rPr>
          <w:rFonts w:ascii="Times New Roman" w:eastAsia="Times New Roman" w:hAnsi="Times New Roman"/>
          <w:spacing w:val="-4"/>
          <w:sz w:val="28"/>
          <w:szCs w:val="28"/>
        </w:rPr>
      </w:pPr>
      <w:r w:rsidRPr="009E7B34">
        <w:rPr>
          <w:rFonts w:ascii="Times New Roman" w:eastAsia="Times New Roman" w:hAnsi="Times New Roman"/>
          <w:spacing w:val="-4"/>
          <w:sz w:val="28"/>
          <w:szCs w:val="28"/>
        </w:rPr>
        <w:t xml:space="preserve">c) Người hoàn thành nghĩa vụ quân sự, nghĩa vụ tham gia công an nhân dân, đội viên thanh niên xung phong: </w:t>
      </w:r>
      <w:r w:rsidR="00556991" w:rsidRPr="009E7B34">
        <w:rPr>
          <w:rFonts w:ascii="Times New Roman" w:eastAsia="Times New Roman" w:hAnsi="Times New Roman"/>
          <w:spacing w:val="-4"/>
          <w:sz w:val="28"/>
          <w:szCs w:val="28"/>
        </w:rPr>
        <w:t xml:space="preserve">được </w:t>
      </w:r>
      <w:r w:rsidRPr="009E7B34">
        <w:rPr>
          <w:rFonts w:ascii="Times New Roman" w:eastAsia="Times New Roman" w:hAnsi="Times New Roman"/>
          <w:spacing w:val="-4"/>
          <w:sz w:val="28"/>
          <w:szCs w:val="28"/>
        </w:rPr>
        <w:t>cộng 2,5 điểm vào kết quả điểm Vòng 2.</w:t>
      </w:r>
    </w:p>
    <w:p w14:paraId="5AF69406"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Trường hợp người dự tuyển công chức thuộc nhiều diện ưu tiên quy định nêu trên thì chỉ được cộng điểm ưu tiên cao nhất vào kết quả điểm thi tại Vòng 2.</w:t>
      </w:r>
    </w:p>
    <w:p w14:paraId="4099897D" w14:textId="77777777" w:rsidR="00E03C7D" w:rsidRDefault="00E03C7D" w:rsidP="00E03C7D">
      <w:pPr>
        <w:spacing w:before="60" w:after="0" w:line="240" w:lineRule="auto"/>
        <w:ind w:firstLine="720"/>
        <w:jc w:val="both"/>
        <w:rPr>
          <w:rFonts w:ascii="Times New Roman" w:eastAsia="Times New Roman" w:hAnsi="Times New Roman"/>
          <w:b/>
          <w:sz w:val="26"/>
          <w:szCs w:val="26"/>
        </w:rPr>
      </w:pPr>
      <w:r>
        <w:rPr>
          <w:rFonts w:ascii="Times New Roman" w:eastAsia="Times New Roman" w:hAnsi="Times New Roman"/>
          <w:b/>
          <w:sz w:val="26"/>
          <w:szCs w:val="26"/>
        </w:rPr>
        <w:t>IV. HÌNH THỨC, NỘI DUNG TUYỂN DỤNG</w:t>
      </w:r>
    </w:p>
    <w:p w14:paraId="5D3C5C0C"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 Hình thức tuyển dụng: </w:t>
      </w:r>
      <w:r>
        <w:rPr>
          <w:rFonts w:ascii="Times New Roman" w:eastAsia="Times New Roman" w:hAnsi="Times New Roman"/>
          <w:sz w:val="28"/>
          <w:szCs w:val="28"/>
        </w:rPr>
        <w:t>Thực hiện tuyển dụng thông qua xét tuyển.</w:t>
      </w:r>
    </w:p>
    <w:p w14:paraId="6FA417D1"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 Nội dung xét tuyển</w:t>
      </w:r>
    </w:p>
    <w:p w14:paraId="05329681"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Thực hiện theo hình thức xét tuyển quy định tại Nghị định số 140/2017/NĐ-CP, bao gồm:</w:t>
      </w:r>
    </w:p>
    <w:p w14:paraId="00C483CC"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 Vòng 1: xét kết quả học tập, rèn luyện và nghiên cứu (nếu có) của người dự tuyển đảm bảo theo các tiêu chuẩn quy định tại Điều 2 Nghị định 140/2017/NĐ-CP.</w:t>
      </w:r>
    </w:p>
    <w:p w14:paraId="0E00CDAE"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Những thí sinh có hồ sơ đủ điều kiện theo quy định tại Điều 2 Nghị định số 140/2017/NĐ-CP sẽ tiếp tục vào Vòng 2.</w:t>
      </w:r>
    </w:p>
    <w:p w14:paraId="4FDF31E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 Vòng 2: phỏng vấn về trình độ chuyên môn, nghiệp vụ (kiểm tra về kiến thức, kỹ năng thực thi công vụ của người dự tuyển) theo yêu cầu vị trí việc làm cần tuyển; thời gian phỏng vấn 30 phút (thí sinh dự thi có không quá 15 phút chuẩn bị trước khi phỏng vấn); thang điểm 100 điểm (áp dụng theo quy định tại Điều 11 Nghị định số 138/2020/NĐ-CP ngày 27/11/2020 của Chính phủ).</w:t>
      </w:r>
    </w:p>
    <w:p w14:paraId="408A37E8"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Không thực hiện phúc khảo đối với kết quả phỏng vấn.</w:t>
      </w:r>
    </w:p>
    <w:p w14:paraId="118F9E4B"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3. Xác định người trúng tuyển</w:t>
      </w:r>
    </w:p>
    <w:p w14:paraId="4DB86302"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Áp dụng theo quy định tại Điều 12 Nghị định số 138/2020/NĐ-CP ngày 27/11/2020 của Chính phủ quy định về tuyển dụng, sử dụng và quản lý công chức:</w:t>
      </w:r>
    </w:p>
    <w:p w14:paraId="35BB33AC"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a) Người trúng tuyển trong kỳ xét tuyển công chức phải có đủ các điều kiện sau đây:</w:t>
      </w:r>
    </w:p>
    <w:p w14:paraId="69BA0F32"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Có kết quả điểm phỏng vấn tại Vòng 2 đạt từ 50 điểm trở lên;</w:t>
      </w:r>
    </w:p>
    <w:p w14:paraId="21E5D678" w14:textId="77777777" w:rsidR="00E03C7D" w:rsidRDefault="00E03C7D" w:rsidP="00E03C7D">
      <w:pPr>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Có số điểm Vòng 2 cộng với điểm ưu tiên (nếu có) cao hơn lấy theo thứ tự từ cao xuống thấp trong phạm vi chỉ tiêu được tuyển dụng của từng vị trí việc làm.</w:t>
      </w:r>
    </w:p>
    <w:p w14:paraId="09618340"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b) Trường hợp có từ 02 người trở lên có tổng số điểm tính theo quy định tại Điểm a Mục 3 Phần IV Kế hoạch này bằng nhau ở chỉ tiêu cuối cùng của vị trí việc làm cần tuyển thì người có kết quả điểm Vòng 2 cao hơn là người trúng tuyển; nếu vẫn không xác định được thì người đứng đầu cơ quan có thẩm quyền tuyển dụng công chức quyết định người trúng tuyển.</w:t>
      </w:r>
    </w:p>
    <w:p w14:paraId="7CF4F6ED"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 Người không trúng tuyển trong kỳ xét tuyển công chức không được bảo lưu kết quả xét tuyển cho các kỳ xét tuyển lần sau.</w:t>
      </w:r>
    </w:p>
    <w:p w14:paraId="5CB1E9A4"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V. THỜI GIAN, ĐỊA ĐIỂM TỔ CHỨC TUYỂN DỤNG</w:t>
      </w:r>
    </w:p>
    <w:p w14:paraId="305D290C" w14:textId="22F11F9B"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1. Thời gian: dự kiến tổ chức xét tuyển trong quý IV/202</w:t>
      </w:r>
      <w:r w:rsidR="00103FC9">
        <w:rPr>
          <w:rFonts w:ascii="Times New Roman" w:eastAsia="Times New Roman" w:hAnsi="Times New Roman"/>
          <w:sz w:val="28"/>
          <w:szCs w:val="28"/>
        </w:rPr>
        <w:t>4</w:t>
      </w:r>
      <w:r>
        <w:rPr>
          <w:rFonts w:ascii="Times New Roman" w:eastAsia="Times New Roman" w:hAnsi="Times New Roman"/>
          <w:sz w:val="28"/>
          <w:szCs w:val="28"/>
        </w:rPr>
        <w:t>.</w:t>
      </w:r>
    </w:p>
    <w:p w14:paraId="00FC7D7E"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2. Địa điểm: tại thành phố Hà Tĩnh, tỉnh Hà Tĩnh </w:t>
      </w:r>
    </w:p>
    <w:p w14:paraId="7166ECDD" w14:textId="18748944" w:rsidR="00E03C7D" w:rsidRDefault="00E03C7D" w:rsidP="00E03C7D">
      <w:pPr>
        <w:spacing w:before="60" w:after="0" w:line="240" w:lineRule="auto"/>
        <w:ind w:firstLine="720"/>
        <w:jc w:val="center"/>
        <w:rPr>
          <w:rFonts w:ascii="Times New Roman" w:eastAsia="Times New Roman" w:hAnsi="Times New Roman"/>
          <w:sz w:val="28"/>
          <w:szCs w:val="28"/>
        </w:rPr>
      </w:pPr>
      <w:r>
        <w:rPr>
          <w:rFonts w:ascii="Times New Roman" w:eastAsia="Times New Roman" w:hAnsi="Times New Roman"/>
          <w:i/>
          <w:sz w:val="28"/>
          <w:szCs w:val="28"/>
        </w:rPr>
        <w:t>(</w:t>
      </w:r>
      <w:r w:rsidR="003A2A65">
        <w:rPr>
          <w:rFonts w:ascii="Times New Roman" w:eastAsia="Times New Roman" w:hAnsi="Times New Roman"/>
          <w:i/>
          <w:sz w:val="28"/>
          <w:szCs w:val="28"/>
        </w:rPr>
        <w:t>t</w:t>
      </w:r>
      <w:r>
        <w:rPr>
          <w:rFonts w:ascii="Times New Roman" w:eastAsia="Times New Roman" w:hAnsi="Times New Roman"/>
          <w:i/>
          <w:sz w:val="28"/>
          <w:szCs w:val="28"/>
        </w:rPr>
        <w:t>hời gian, địa điểm cụ thể sẽ có thông báo).</w:t>
      </w:r>
    </w:p>
    <w:p w14:paraId="1499CCEE"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VI. ĐĂNG KÝ DỰ TUYỂN, HOÀN THIỆN HỒ SƠ DỰ TUYỂN</w:t>
      </w:r>
    </w:p>
    <w:p w14:paraId="6B578207"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1. Đăng ký dự tuyển</w:t>
      </w:r>
    </w:p>
    <w:p w14:paraId="17242FE5"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a) Hồ sơ dự tuyển (đựng trong túi đựng hồ sơ) ghi đầy đủ họ tên, địa chỉ, điện thoại liên hệ và danh mục thành phần tài liệu gồm:</w:t>
      </w:r>
    </w:p>
    <w:p w14:paraId="624E26A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Phiếu đăng ký dự tuyển (theo mẫu ban hành kèm theo Nghị định 140/2017/NĐ-CP);</w:t>
      </w:r>
    </w:p>
    <w:p w14:paraId="6B2DB2ED" w14:textId="77777777" w:rsidR="00E03C7D" w:rsidRDefault="00E03C7D" w:rsidP="00E03C7D">
      <w:pPr>
        <w:spacing w:before="60" w:after="0" w:line="240" w:lineRule="auto"/>
        <w:ind w:firstLine="720"/>
        <w:jc w:val="both"/>
        <w:rPr>
          <w:rFonts w:ascii="Times New Roman" w:eastAsia="Times New Roman" w:hAnsi="Times New Roman"/>
          <w:sz w:val="28"/>
          <w:szCs w:val="28"/>
        </w:rPr>
      </w:pPr>
      <w:bookmarkStart w:id="1" w:name="bookmark55"/>
      <w:bookmarkEnd w:id="1"/>
      <w:r>
        <w:rPr>
          <w:rFonts w:ascii="Times New Roman" w:eastAsia="Times New Roman" w:hAnsi="Times New Roman"/>
          <w:sz w:val="28"/>
          <w:szCs w:val="28"/>
        </w:rPr>
        <w:t>- Bản sao các văn bằng, bảng điểm kết quả học tập theo yêu cầu của vị trí dự tuyển, được cơ quan có thẩm quyền chứng thực. Các văn bằng, bảng điểm, bằng tiếng nước ngoài yêu cầu nộp kèm theo bản dịch ra tiếng Việt được cơ quan có thẩm quyền chứng thực. Trong trường hợp trên bằng tốt nghiệp tại các cơ sở đào tạo không ghi rõ loại khá, giỏi, xuất sắc thì bổ sung các tài liệu chứng minh kết quả học tập của người dự tuyển đạt loại khá, giỏi, xuất sắc theo xếp loại của trường (ví dụ bảng đánh giá xếp loại của trường; thư xác nhận của trường là đạt loại khá, giỏi, xuất sắc...); đối với sinh viên tốt nghiệp xuất sắc, trường hợp bảng điểm không ghi rõ kết quả rèn luyện, bổ sung minh chứng kết quả rèn luyện của trường;</w:t>
      </w:r>
    </w:p>
    <w:p w14:paraId="53361B44" w14:textId="7A8D9B0F" w:rsidR="00E03C7D" w:rsidRDefault="00E03C7D" w:rsidP="00E03C7D">
      <w:pPr>
        <w:spacing w:before="60" w:after="0" w:line="240" w:lineRule="auto"/>
        <w:ind w:firstLine="720"/>
        <w:jc w:val="both"/>
        <w:rPr>
          <w:rFonts w:ascii="Times New Roman" w:eastAsia="Times New Roman" w:hAnsi="Times New Roman"/>
          <w:sz w:val="28"/>
          <w:szCs w:val="28"/>
        </w:rPr>
      </w:pPr>
      <w:bookmarkStart w:id="2" w:name="bookmark56"/>
      <w:bookmarkEnd w:id="2"/>
      <w:r>
        <w:rPr>
          <w:rFonts w:ascii="Times New Roman" w:eastAsia="Times New Roman" w:hAnsi="Times New Roman"/>
          <w:sz w:val="28"/>
          <w:szCs w:val="28"/>
        </w:rPr>
        <w:t xml:space="preserve">- Bằng khen, giấy tờ được cơ quan có thẩm quyền chứng thực chứng minh đạt giải cá nhân trong thời gian học ở cấp trung học phổ thông hoặc bậc đại học đáp ứng quy định tại </w:t>
      </w:r>
      <w:r w:rsidR="00556991">
        <w:rPr>
          <w:rFonts w:ascii="Times New Roman" w:eastAsia="Times New Roman" w:hAnsi="Times New Roman"/>
          <w:sz w:val="28"/>
          <w:szCs w:val="28"/>
        </w:rPr>
        <w:t xml:space="preserve">khoản </w:t>
      </w:r>
      <w:r>
        <w:rPr>
          <w:rFonts w:ascii="Times New Roman" w:eastAsia="Times New Roman" w:hAnsi="Times New Roman"/>
          <w:sz w:val="28"/>
          <w:szCs w:val="28"/>
        </w:rPr>
        <w:t>1 Điều 2 Nghị định số 140/2017/NĐ-CP;</w:t>
      </w:r>
    </w:p>
    <w:p w14:paraId="6DFCA67F" w14:textId="77777777" w:rsidR="00103FC9" w:rsidRDefault="00E03C7D" w:rsidP="00103FC9">
      <w:pPr>
        <w:spacing w:before="60" w:after="0" w:line="240" w:lineRule="auto"/>
        <w:ind w:firstLine="720"/>
        <w:jc w:val="both"/>
        <w:rPr>
          <w:rFonts w:ascii="Times New Roman" w:eastAsia="Times New Roman" w:hAnsi="Times New Roman"/>
          <w:sz w:val="28"/>
          <w:szCs w:val="28"/>
        </w:rPr>
      </w:pPr>
      <w:bookmarkStart w:id="3" w:name="bookmark57"/>
      <w:bookmarkEnd w:id="3"/>
      <w:r>
        <w:rPr>
          <w:rFonts w:ascii="Times New Roman" w:eastAsia="Times New Roman" w:hAnsi="Times New Roman"/>
          <w:sz w:val="28"/>
          <w:szCs w:val="28"/>
        </w:rPr>
        <w:t>- Giấy chứng nhận thuộc đối tượng ưu tiên trong tuyển dụng công chức (nếu có) được cơ quan có thẩm quyền chứng thực trong thời hạn 30 ngày tính đến ngày nộp hồ sơ</w:t>
      </w:r>
      <w:bookmarkStart w:id="4" w:name="bookmark58"/>
      <w:bookmarkEnd w:id="4"/>
      <w:r w:rsidR="00103FC9">
        <w:rPr>
          <w:rFonts w:ascii="Times New Roman" w:eastAsia="Times New Roman" w:hAnsi="Times New Roman"/>
          <w:sz w:val="28"/>
          <w:szCs w:val="28"/>
        </w:rPr>
        <w:t>.</w:t>
      </w:r>
    </w:p>
    <w:p w14:paraId="386E217E" w14:textId="3F1AC934" w:rsidR="00E03C7D" w:rsidRPr="00103FC9" w:rsidRDefault="00E03C7D" w:rsidP="00103FC9">
      <w:pPr>
        <w:spacing w:before="120" w:after="0" w:line="247" w:lineRule="auto"/>
        <w:ind w:firstLine="720"/>
        <w:jc w:val="both"/>
        <w:rPr>
          <w:rFonts w:ascii="Times New Roman" w:eastAsia="Times New Roman" w:hAnsi="Times New Roman"/>
          <w:sz w:val="28"/>
          <w:szCs w:val="28"/>
        </w:rPr>
      </w:pPr>
      <w:r w:rsidRPr="006D75D5">
        <w:rPr>
          <w:rFonts w:ascii="Times New Roman" w:eastAsia="Times New Roman" w:hAnsi="Times New Roman"/>
          <w:sz w:val="28"/>
          <w:szCs w:val="28"/>
        </w:rPr>
        <w:t>b) Lệ phí dự tuyển:</w:t>
      </w:r>
      <w:r w:rsidR="00103FC9">
        <w:rPr>
          <w:rFonts w:ascii="Times New Roman" w:eastAsia="Times New Roman" w:hAnsi="Times New Roman"/>
          <w:sz w:val="28"/>
          <w:szCs w:val="28"/>
        </w:rPr>
        <w:t xml:space="preserve"> </w:t>
      </w:r>
      <w:r w:rsidR="00556991">
        <w:rPr>
          <w:rFonts w:ascii="Times New Roman" w:hAnsi="Times New Roman"/>
          <w:color w:val="000000"/>
          <w:sz w:val="28"/>
          <w:szCs w:val="28"/>
          <w:shd w:val="clear" w:color="auto" w:fill="FFFFFF"/>
        </w:rPr>
        <w:t>t</w:t>
      </w:r>
      <w:r w:rsidR="00556991" w:rsidRPr="00103FC9">
        <w:rPr>
          <w:rFonts w:ascii="Times New Roman" w:hAnsi="Times New Roman"/>
          <w:color w:val="000000"/>
          <w:sz w:val="28"/>
          <w:szCs w:val="28"/>
          <w:shd w:val="clear" w:color="auto" w:fill="FFFFFF"/>
        </w:rPr>
        <w:t xml:space="preserve">hực </w:t>
      </w:r>
      <w:r w:rsidR="00103FC9" w:rsidRPr="00103FC9">
        <w:rPr>
          <w:rFonts w:ascii="Times New Roman" w:hAnsi="Times New Roman"/>
          <w:color w:val="000000"/>
          <w:sz w:val="28"/>
          <w:szCs w:val="28"/>
          <w:shd w:val="clear" w:color="auto" w:fill="FFFFFF"/>
        </w:rPr>
        <w:t>hiện theo Thông</w:t>
      </w:r>
      <w:r w:rsidR="00103FC9" w:rsidRPr="00103FC9">
        <w:rPr>
          <w:rFonts w:ascii="Times New Roman" w:hAnsi="Times New Roman"/>
          <w:sz w:val="28"/>
          <w:szCs w:val="28"/>
          <w:shd w:val="clear" w:color="auto" w:fill="FFFFFF"/>
        </w:rPr>
        <w:t xml:space="preserve"> tư số </w:t>
      </w:r>
      <w:hyperlink r:id="rId11" w:tgtFrame="_blank" w:tooltip="Thông tư 92/2021/TT-BTC" w:history="1">
        <w:r w:rsidR="00103FC9" w:rsidRPr="00103FC9">
          <w:rPr>
            <w:rStyle w:val="Hyperlink"/>
            <w:rFonts w:ascii="Times New Roman" w:hAnsi="Times New Roman"/>
            <w:color w:val="auto"/>
            <w:sz w:val="28"/>
            <w:szCs w:val="28"/>
            <w:u w:val="none"/>
            <w:shd w:val="clear" w:color="auto" w:fill="FFFFFF"/>
          </w:rPr>
          <w:t>92/2021/TT-BTC</w:t>
        </w:r>
      </w:hyperlink>
      <w:r w:rsidR="00103FC9" w:rsidRPr="00103FC9">
        <w:rPr>
          <w:rFonts w:ascii="Times New Roman" w:hAnsi="Times New Roman"/>
          <w:color w:val="000000"/>
          <w:sz w:val="28"/>
          <w:szCs w:val="28"/>
          <w:shd w:val="clear" w:color="auto" w:fill="FFFFFF"/>
        </w:rPr>
        <w:t xml:space="preserve"> ngày 28/10/2021 của Bộ trưởng Bộ Tài chính quy định mức thu, chế độ thu, nộp, quản lý và sử dụng phí tuyển dụng, dự thi nâng ngạch, thăng hạng công chức, viên chức. </w:t>
      </w:r>
    </w:p>
    <w:p w14:paraId="7407B709"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c) Thời hạn và địa điểm nộp hồ sơ dự tuyển:</w:t>
      </w:r>
    </w:p>
    <w:p w14:paraId="6705D36C"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Thời gian nộp hồ sơ: 30 ngày, kể từ ngày có thông báo tuyển dụng.</w:t>
      </w:r>
    </w:p>
    <w:p w14:paraId="658CB983" w14:textId="77777777" w:rsidR="00E03C7D" w:rsidRPr="00847FE2"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47FE2">
        <w:rPr>
          <w:rFonts w:ascii="Times New Roman" w:eastAsia="Times New Roman" w:hAnsi="Times New Roman"/>
          <w:sz w:val="28"/>
          <w:szCs w:val="28"/>
        </w:rPr>
        <w:t xml:space="preserve">Địa điểm nộp hồ sơ: </w:t>
      </w:r>
      <w:r>
        <w:rPr>
          <w:rFonts w:ascii="Times New Roman" w:eastAsia="Times New Roman" w:hAnsi="Times New Roman"/>
          <w:sz w:val="28"/>
          <w:szCs w:val="28"/>
        </w:rPr>
        <w:t>t</w:t>
      </w:r>
      <w:r w:rsidRPr="00847FE2">
        <w:rPr>
          <w:rFonts w:ascii="Times New Roman" w:eastAsia="Times New Roman" w:hAnsi="Times New Roman"/>
          <w:sz w:val="28"/>
          <w:szCs w:val="28"/>
        </w:rPr>
        <w:t xml:space="preserve">hí sinh đăng ký dự tuyển nộp hồ sơ trực tiếp tại Văn phòng Sở Nội vụ </w:t>
      </w:r>
      <w:r w:rsidRPr="00EB56EF">
        <w:rPr>
          <w:rFonts w:ascii="Times New Roman" w:eastAsia="Times New Roman" w:hAnsi="Times New Roman"/>
          <w:sz w:val="28"/>
          <w:szCs w:val="28"/>
        </w:rPr>
        <w:t>(</w:t>
      </w:r>
      <w:r w:rsidRPr="001C081F">
        <w:rPr>
          <w:rFonts w:ascii="Times New Roman" w:hAnsi="Times New Roman"/>
          <w:spacing w:val="3"/>
          <w:sz w:val="28"/>
          <w:szCs w:val="28"/>
          <w:shd w:val="clear" w:color="auto" w:fill="FFFFFF"/>
        </w:rPr>
        <w:t>số 38, đường Nguyễn Công Trứ, thành phố Hà Tĩnh)</w:t>
      </w:r>
      <w:r w:rsidRPr="00EB56EF">
        <w:rPr>
          <w:rFonts w:ascii="Times New Roman" w:hAnsi="Times New Roman"/>
          <w:sz w:val="28"/>
          <w:szCs w:val="28"/>
        </w:rPr>
        <w:t xml:space="preserve"> </w:t>
      </w:r>
      <w:r w:rsidRPr="00847FE2">
        <w:rPr>
          <w:rFonts w:ascii="Times New Roman" w:hAnsi="Times New Roman"/>
          <w:sz w:val="28"/>
          <w:szCs w:val="28"/>
        </w:rPr>
        <w:t>vào các ngày làm việc trong tuần</w:t>
      </w:r>
      <w:r w:rsidRPr="00847FE2">
        <w:rPr>
          <w:rFonts w:ascii="Times New Roman" w:eastAsia="Times New Roman" w:hAnsi="Times New Roman"/>
          <w:sz w:val="28"/>
          <w:szCs w:val="28"/>
        </w:rPr>
        <w:t>.</w:t>
      </w:r>
    </w:p>
    <w:p w14:paraId="62B5CA4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Trường hợp thí sinh đủ điều kiện, tiêu chuẩn dự tuyển và đã nộp hồ sơ dự tuyển nhưng không dự tuyển sẽ không được hoàn trả lại hồ sơ dự tuyển. </w:t>
      </w:r>
    </w:p>
    <w:p w14:paraId="731DF103"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Người đăng ký dự tuyển chỉ được nộp hồ sơ dự tuyển tại một vị trí việc làm, nếu người dự tuyển nộp hồ sơ dự tuyển vào hai vị trí việc làm trở lên là hồ sơ không hợp lệ (</w:t>
      </w:r>
      <w:r>
        <w:rPr>
          <w:rFonts w:ascii="Times New Roman" w:eastAsia="Times New Roman" w:hAnsi="Times New Roman"/>
          <w:spacing w:val="-4"/>
          <w:sz w:val="28"/>
          <w:szCs w:val="28"/>
        </w:rPr>
        <w:t>sẽ bị loại khỏi danh sách và không được tham dự xét tuyển công chức)</w:t>
      </w:r>
      <w:r>
        <w:rPr>
          <w:rFonts w:ascii="Times New Roman" w:eastAsia="Times New Roman" w:hAnsi="Times New Roman"/>
          <w:sz w:val="28"/>
          <w:szCs w:val="28"/>
        </w:rPr>
        <w:t>.</w:t>
      </w:r>
    </w:p>
    <w:p w14:paraId="5EB3FD85"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Không nhận Phiếu đăng ký dự tuyển đối với những người chưa có bằng tốt nghiệp chuyên môn.</w:t>
      </w:r>
    </w:p>
    <w:p w14:paraId="3A11B3DB"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 Hoàn thiện hồ sơ dự tuyển</w:t>
      </w:r>
    </w:p>
    <w:p w14:paraId="542D988C"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Sau khi trúng tuyển, trong thời hạn 30 ngày kể từ ngày nhận được thông báo công nhận kết quả trúng tuyển, người trúng tuyển phải đến Sở Nội vụ để hoàn thiện hồ sơ dự tuyển. Hồ sơ dự tuyển phải được bổ sung để hoàn thiện trước khi ký quyết định tuyển dụng, bao gồm:</w:t>
      </w:r>
    </w:p>
    <w:p w14:paraId="7442115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Bản sao văn bằng, chứng chỉ theo yêu cầu của vị trí việc làm dự tuyển, chứng nhận đối tượng ưu tiên (nếu có);</w:t>
      </w:r>
    </w:p>
    <w:p w14:paraId="25A038AF"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Phiếu lý lịch tư pháp do Sở Tư pháp nơi thường trú cấp;</w:t>
      </w:r>
    </w:p>
    <w:p w14:paraId="0EAB51A4" w14:textId="7E315E32"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Đối với các văn bằng đại học, sau đại học do cơ sở đào tạo ở nước ngoài cấp, người trúng tuyển phải nộp giấy công nhận của Cục Quản lý chất lượng, Bộ Giáo dục và Đào tạo về văn bằng của người Việt Nam do cơ sở giáo dục nước ngoài cấp (theo Thông tư số 13/2021/TT-BGDĐT ngày 15/4/2021 của </w:t>
      </w:r>
      <w:r w:rsidR="00556991">
        <w:rPr>
          <w:rFonts w:ascii="Times New Roman" w:eastAsia="Times New Roman" w:hAnsi="Times New Roman"/>
          <w:sz w:val="28"/>
          <w:szCs w:val="28"/>
        </w:rPr>
        <w:t xml:space="preserve">Bộ trưởng </w:t>
      </w:r>
      <w:r>
        <w:rPr>
          <w:rFonts w:ascii="Times New Roman" w:eastAsia="Times New Roman" w:hAnsi="Times New Roman"/>
          <w:sz w:val="28"/>
          <w:szCs w:val="28"/>
        </w:rPr>
        <w:t>Bộ Giáo dục và Đào tạo quy định về điều kiện, trình tự, thủ tịch, thẩm quyền công nhận văn bằng do cơ sở giáo dục nước ngoài cấp để sử dụng tại Việt Nam). Trường hợp không có giấy công nhận của Cục Quản lý chất lượng, Bộ Giáo dục và Đào tạo sẽ không được tuyển dụng.</w:t>
      </w:r>
    </w:p>
    <w:p w14:paraId="5D67BFAB"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Sau khi nhận đủ hồ sơ dự tuyển của người trúng tuyển, Sở Nội vụ sẽ phối hợp các cơ quan, đơn vị liên quan tổ chức thẩm tra, xác minh lý lịch, văn bằng, chứng chỉ của người trúng tuyển. Trường hợp phát hiện người trúng tuyển sử dụng văn bằng, chứng chỉ không hợp pháp hoặc có vi phạm điều kiện đăng ký dự tuyển, vi phạm trong kê khai phiếu đăng ký dự tuyển, kê khai lý lịch, Sở Nội vụ sẽ tham mưu UBND tỉnh xem xét, xử lý theo quy định của pháp luật.</w:t>
      </w:r>
    </w:p>
    <w:p w14:paraId="7030DAB6"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VII. KINH PHÍ TỔ CHỨC TUYỂN DỤNG CÔNG CHỨC</w:t>
      </w:r>
    </w:p>
    <w:p w14:paraId="1D435EEC" w14:textId="134BAD9C" w:rsidR="00E03C7D" w:rsidRDefault="00E03C7D" w:rsidP="00E03C7D">
      <w:pPr>
        <w:spacing w:before="60" w:after="0" w:line="240" w:lineRule="auto"/>
        <w:jc w:val="both"/>
        <w:rPr>
          <w:rFonts w:ascii="Times New Roman" w:eastAsia="Times New Roman" w:hAnsi="Times New Roman"/>
          <w:spacing w:val="-2"/>
          <w:sz w:val="28"/>
          <w:szCs w:val="28"/>
        </w:rPr>
      </w:pPr>
      <w:r>
        <w:rPr>
          <w:rFonts w:ascii="Times New Roman" w:eastAsia="Times New Roman" w:hAnsi="Times New Roman"/>
          <w:sz w:val="28"/>
          <w:szCs w:val="28"/>
        </w:rPr>
        <w:tab/>
      </w:r>
      <w:r w:rsidRPr="006D75D5">
        <w:rPr>
          <w:rFonts w:ascii="Times New Roman" w:eastAsia="Times New Roman" w:hAnsi="Times New Roman"/>
          <w:spacing w:val="-2"/>
          <w:sz w:val="28"/>
          <w:szCs w:val="28"/>
        </w:rPr>
        <w:t>Kinh phí tổ chức tuyển dụng công chức năm 202</w:t>
      </w:r>
      <w:r w:rsidR="00202D2F">
        <w:rPr>
          <w:rFonts w:ascii="Times New Roman" w:eastAsia="Times New Roman" w:hAnsi="Times New Roman"/>
          <w:spacing w:val="-2"/>
          <w:sz w:val="28"/>
          <w:szCs w:val="28"/>
        </w:rPr>
        <w:t>4</w:t>
      </w:r>
      <w:r w:rsidRPr="006D75D5">
        <w:rPr>
          <w:rFonts w:ascii="Times New Roman" w:eastAsia="Times New Roman" w:hAnsi="Times New Roman"/>
          <w:spacing w:val="-2"/>
          <w:sz w:val="28"/>
          <w:szCs w:val="28"/>
        </w:rPr>
        <w:t xml:space="preserve"> theo Nghị định số 140/2017/NĐ-CP được chi từ nguồn kinh phí UBND tỉnh cấp cho Sở Nội vụ; nội dung chi, định mức chi thực hiện theo quy định hiện hành.</w:t>
      </w:r>
    </w:p>
    <w:p w14:paraId="3C9D3F4E" w14:textId="77777777" w:rsidR="00E03C7D" w:rsidRDefault="00E03C7D" w:rsidP="00E03C7D">
      <w:pPr>
        <w:spacing w:before="60" w:after="0" w:line="240" w:lineRule="auto"/>
        <w:ind w:firstLine="720"/>
        <w:jc w:val="both"/>
        <w:rPr>
          <w:rFonts w:ascii="Times New Roman" w:eastAsia="Times New Roman" w:hAnsi="Times New Roman"/>
          <w:b/>
          <w:sz w:val="26"/>
          <w:szCs w:val="28"/>
        </w:rPr>
      </w:pPr>
      <w:r>
        <w:rPr>
          <w:rFonts w:ascii="Times New Roman" w:eastAsia="Times New Roman" w:hAnsi="Times New Roman"/>
          <w:b/>
          <w:sz w:val="26"/>
          <w:szCs w:val="28"/>
        </w:rPr>
        <w:t>VIII. TỔ CHỨC THỰC HIỆN</w:t>
      </w:r>
    </w:p>
    <w:p w14:paraId="77925652" w14:textId="01A5A10B" w:rsidR="00E03C7D" w:rsidRDefault="00E03C7D" w:rsidP="00E03C7D">
      <w:pPr>
        <w:shd w:val="clear" w:color="auto" w:fill="FFFFFF"/>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Để tổ chức thực hiện </w:t>
      </w:r>
      <w:r>
        <w:rPr>
          <w:rFonts w:ascii="Times New Roman" w:eastAsia="Times New Roman" w:hAnsi="Times New Roman"/>
          <w:sz w:val="28"/>
          <w:szCs w:val="28"/>
        </w:rPr>
        <w:t>Kế hoạ</w:t>
      </w:r>
      <w:r w:rsidR="00103FC9">
        <w:rPr>
          <w:rFonts w:ascii="Times New Roman" w:eastAsia="Times New Roman" w:hAnsi="Times New Roman"/>
          <w:sz w:val="28"/>
          <w:szCs w:val="28"/>
        </w:rPr>
        <w:t>ch tuyển dụng công chức năm 2024</w:t>
      </w:r>
      <w:r>
        <w:rPr>
          <w:rFonts w:ascii="Times New Roman" w:eastAsia="Times New Roman" w:hAnsi="Times New Roman"/>
          <w:sz w:val="28"/>
          <w:szCs w:val="28"/>
        </w:rPr>
        <w:t xml:space="preserve"> theo Nghị định số 140/2017/NĐ-CP</w:t>
      </w:r>
      <w:r>
        <w:rPr>
          <w:rFonts w:ascii="Times New Roman" w:eastAsia="Times New Roman" w:hAnsi="Times New Roman"/>
          <w:spacing w:val="-2"/>
          <w:sz w:val="28"/>
          <w:szCs w:val="28"/>
        </w:rPr>
        <w:t xml:space="preserve"> bảo đảm nguyên tắc công khai, minh bạch, khách quan, </w:t>
      </w:r>
      <w:r>
        <w:rPr>
          <w:rFonts w:ascii="Times New Roman" w:eastAsia="Times New Roman" w:hAnsi="Times New Roman"/>
          <w:spacing w:val="-2"/>
          <w:sz w:val="28"/>
          <w:szCs w:val="28"/>
        </w:rPr>
        <w:lastRenderedPageBreak/>
        <w:t>công bằng, chất lượng, hiệu quả, đúng pháp luật và đảm bảo nguyên tắc cạnh tranh trong tuyển dụng công chức, UBND tỉnh yêu cầu các cơ quan, đơn vị thực hiện những nội dung công việc sau:</w:t>
      </w:r>
    </w:p>
    <w:p w14:paraId="44067077" w14:textId="081DF04E"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1. Hội đồng xét tuyển công chức năm 202</w:t>
      </w:r>
      <w:r w:rsidR="00202D2F">
        <w:rPr>
          <w:rFonts w:ascii="Times New Roman" w:eastAsia="Times New Roman" w:hAnsi="Times New Roman"/>
          <w:b/>
          <w:sz w:val="28"/>
          <w:szCs w:val="28"/>
        </w:rPr>
        <w:t>4</w:t>
      </w:r>
      <w:r>
        <w:rPr>
          <w:rFonts w:ascii="Times New Roman" w:eastAsia="Times New Roman" w:hAnsi="Times New Roman"/>
          <w:b/>
          <w:sz w:val="28"/>
          <w:szCs w:val="28"/>
        </w:rPr>
        <w:t xml:space="preserve"> theo Nghị định số 140/2017/NĐ-CP (Hội đồng xét tuyển)</w:t>
      </w:r>
    </w:p>
    <w:p w14:paraId="461555A1" w14:textId="2050034B" w:rsidR="00E03C7D" w:rsidRPr="009E7B34" w:rsidRDefault="00E03C7D" w:rsidP="00E03C7D">
      <w:pPr>
        <w:spacing w:before="60" w:after="0" w:line="240" w:lineRule="auto"/>
        <w:ind w:firstLine="720"/>
        <w:jc w:val="both"/>
        <w:rPr>
          <w:rFonts w:ascii="Times New Roman" w:eastAsia="Times New Roman" w:hAnsi="Times New Roman"/>
          <w:spacing w:val="-4"/>
          <w:sz w:val="28"/>
          <w:szCs w:val="28"/>
        </w:rPr>
      </w:pPr>
      <w:r w:rsidRPr="009E7B34">
        <w:rPr>
          <w:rFonts w:ascii="Times New Roman" w:eastAsia="Times New Roman" w:hAnsi="Times New Roman"/>
          <w:spacing w:val="-4"/>
          <w:sz w:val="28"/>
          <w:szCs w:val="28"/>
        </w:rPr>
        <w:t>Chịu trách nhiệm tổ chức thực h</w:t>
      </w:r>
      <w:r w:rsidR="00103FC9" w:rsidRPr="009E7B34">
        <w:rPr>
          <w:rFonts w:ascii="Times New Roman" w:eastAsia="Times New Roman" w:hAnsi="Times New Roman"/>
          <w:spacing w:val="-4"/>
          <w:sz w:val="28"/>
          <w:szCs w:val="28"/>
        </w:rPr>
        <w:t>iện tuyển dụng công chức năm 2024</w:t>
      </w:r>
      <w:r w:rsidRPr="009E7B34">
        <w:rPr>
          <w:rFonts w:ascii="Times New Roman" w:eastAsia="Times New Roman" w:hAnsi="Times New Roman"/>
          <w:spacing w:val="-4"/>
          <w:sz w:val="28"/>
          <w:szCs w:val="28"/>
        </w:rPr>
        <w:t xml:space="preserve"> theo Nghị định số 140/2017/NĐ-CP theo đúng các quy định hiện hành và Kế hoạch này.</w:t>
      </w:r>
    </w:p>
    <w:p w14:paraId="3B82D782"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2. Ban giám sát kỳ xét tuyển công chức</w:t>
      </w:r>
    </w:p>
    <w:p w14:paraId="25925DC9"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Chịu trách nhiệm giám sát việc thực hiện các quy định về tổ chức kiểm tra, sát hạch của Hội đồng; về thực hiện quy chế và nội quy kiểm tra, sát hạch; về thực hiện chức trách, nhiệm vụ của các thành viên Hội đồng xét tuyển và các thành viên tham gia các Ban giúp việc của Hội đồng.</w:t>
      </w:r>
    </w:p>
    <w:p w14:paraId="7B24AD66"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3. Sở Nội vụ</w:t>
      </w:r>
    </w:p>
    <w:p w14:paraId="491D29E6" w14:textId="77777777" w:rsidR="00E03C7D" w:rsidRDefault="00E03C7D" w:rsidP="00E03C7D">
      <w:pPr>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Là cơ quan thường trực của Hội đồng xét tuyển công chức; tham mưu giúp UBND tỉnh, Chủ tịch UBND tỉnh và Hội đồng xét tuyển thực hiện các quy trình tổ chức xét tuyển công chức theo đúng quy định của pháp luật.</w:t>
      </w:r>
    </w:p>
    <w:p w14:paraId="7EDD428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Thông báo tuyển dụng công chức; tiếp nhận hồ sơ đăng ký dự tuyển của thí sinh và phối hợp với các cơ quan, đơn vị có liên quan tổ chức kiểm tra điều kiện, tiêu chuẩn người đăng ký dự tuyển tại hồ sơ theo yêu cầu vị trí việc làm. </w:t>
      </w:r>
    </w:p>
    <w:p w14:paraId="094E3D6B" w14:textId="77777777" w:rsidR="00E03C7D" w:rsidRDefault="00E03C7D" w:rsidP="00E03C7D">
      <w:pPr>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 Tham mưu trình Chủ tịch UBND tỉnh quyết định: </w:t>
      </w:r>
      <w:r>
        <w:rPr>
          <w:rFonts w:ascii="Times New Roman" w:eastAsia="Times New Roman" w:hAnsi="Times New Roman"/>
          <w:sz w:val="28"/>
          <w:szCs w:val="28"/>
        </w:rPr>
        <w:t>thành lập Hội đồng xét tuyển, Ban giám sát kỳ xét tuyển công chức</w:t>
      </w:r>
      <w:r>
        <w:rPr>
          <w:rFonts w:ascii="Times New Roman" w:eastAsia="Times New Roman" w:hAnsi="Times New Roman"/>
          <w:spacing w:val="-2"/>
          <w:sz w:val="28"/>
          <w:szCs w:val="28"/>
        </w:rPr>
        <w:t>; phê duyệt danh sách thí sinh đủ điều kiện, tiêu chuẩn tham dự kỳ xét tuyển công chức; phê duyệt dự toán kinh phí tổ chức kỳ xét tuyển công chức; công nhận kết quả kỳ xét tuyển công chức; quyết định tuyển dụng công chức; hủy kết quả tuyển dụng công chức theo quy định (nếu có).</w:t>
      </w:r>
    </w:p>
    <w:p w14:paraId="1996D577" w14:textId="77777777" w:rsidR="00E03C7D" w:rsidRDefault="00E03C7D" w:rsidP="00E03C7D">
      <w:pPr>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Thực hiện ký hợp đồng các nội dung liên quan đến tuyển dụng công chức (nếu có).</w:t>
      </w:r>
    </w:p>
    <w:p w14:paraId="4A87F46C" w14:textId="77777777" w:rsidR="00E03C7D" w:rsidRDefault="00E03C7D" w:rsidP="00E03C7D">
      <w:pPr>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Phối hợp các cơ quan, đơn vị có liên quan để chuẩn bị cơ sở vật chất, trang thiết bị phục vụ tổ chức kỳ xét tuyển công chức.</w:t>
      </w:r>
    </w:p>
    <w:p w14:paraId="5CB8A3EE"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Phối hợp các cơ quan, đơn vị liên quan xây dựng tài liệu ôn tập và thông báo danh mục tài liệu ôn tập các môn thi cho thí sinh đủ điều kiện dự thi.</w:t>
      </w:r>
    </w:p>
    <w:p w14:paraId="3275D35A"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Tổ chức thẩm tra, xác minh văn bằng, chứng chỉ của người trúng tuyển.</w:t>
      </w:r>
    </w:p>
    <w:p w14:paraId="6D3A0121"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Thực hiện các nhiệm vụ khác theo thẩm quyền được phân cấp và các quy định hiện hành về tuyển dụng công chức.</w:t>
      </w:r>
    </w:p>
    <w:p w14:paraId="654A3C3B"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4. Sở Tài chính</w:t>
      </w:r>
    </w:p>
    <w:p w14:paraId="6BF59D5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Phối hợp với Sở Nội vụ dự trù kinh phí, trình UBND tỉnh xem xét quyết định cấp kinh phí đảm bảo cho Hội đồng xét tuyển hoàn thành nhiệm vụ.</w:t>
      </w:r>
    </w:p>
    <w:p w14:paraId="48A200C0"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5. Sở Giáo dục và Đào tạo</w:t>
      </w:r>
    </w:p>
    <w:p w14:paraId="0A03A031" w14:textId="77777777" w:rsidR="00E03C7D" w:rsidRDefault="00E03C7D" w:rsidP="00E03C7D">
      <w:pPr>
        <w:spacing w:before="60" w:after="0" w:line="240" w:lineRule="auto"/>
        <w:ind w:firstLine="720"/>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Chịu trách nhiệm xác định kết quả, thành tích trong các kỳ thi lựa chọn học sinh giỏi cấp tỉnh, cấp quốc gia, quốc tế, khu </w:t>
      </w:r>
      <w:proofErr w:type="gramStart"/>
      <w:r>
        <w:rPr>
          <w:rFonts w:ascii="Times New Roman" w:eastAsia="Times New Roman" w:hAnsi="Times New Roman"/>
          <w:spacing w:val="-4"/>
          <w:sz w:val="28"/>
          <w:szCs w:val="28"/>
        </w:rPr>
        <w:t>vực,…</w:t>
      </w:r>
      <w:proofErr w:type="gramEnd"/>
      <w:r>
        <w:rPr>
          <w:rFonts w:ascii="Times New Roman" w:eastAsia="Times New Roman" w:hAnsi="Times New Roman"/>
          <w:spacing w:val="-4"/>
          <w:sz w:val="28"/>
          <w:szCs w:val="28"/>
        </w:rPr>
        <w:t xml:space="preserve"> và tiêu chuẩn về khả năng sử dụng tin học, ngoại ngữ; quy định việc xác định văn bằng, chứng chỉ của những người đăng ký dự tuyển theo quy định.</w:t>
      </w:r>
    </w:p>
    <w:p w14:paraId="4825347E" w14:textId="77777777" w:rsidR="00E03C7D" w:rsidRDefault="00E03C7D" w:rsidP="00E03C7D">
      <w:pPr>
        <w:spacing w:before="60" w:after="0" w:line="240" w:lineRule="auto"/>
        <w:ind w:firstLine="720"/>
        <w:jc w:val="both"/>
        <w:rPr>
          <w:rFonts w:ascii="Times New Roman" w:eastAsia="Times New Roman" w:hAnsi="Times New Roman"/>
          <w:b/>
          <w:spacing w:val="-4"/>
          <w:sz w:val="28"/>
          <w:szCs w:val="28"/>
        </w:rPr>
      </w:pPr>
      <w:r>
        <w:rPr>
          <w:rFonts w:ascii="Times New Roman" w:eastAsia="Times New Roman" w:hAnsi="Times New Roman"/>
          <w:b/>
          <w:spacing w:val="-4"/>
          <w:sz w:val="28"/>
          <w:szCs w:val="28"/>
        </w:rPr>
        <w:lastRenderedPageBreak/>
        <w:t>6. Sở Thông tin và Truyền thông</w:t>
      </w:r>
    </w:p>
    <w:p w14:paraId="565BA48F" w14:textId="2E004C90" w:rsidR="00E03C7D" w:rsidRDefault="00E03C7D" w:rsidP="00E03C7D">
      <w:pPr>
        <w:spacing w:before="60" w:after="0" w:line="240" w:lineRule="auto"/>
        <w:ind w:firstLine="720"/>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Chỉ đạo các cơ quan báo chí thông tin kịp thời, khách quan, chính xác về kỳ </w:t>
      </w:r>
      <w:r w:rsidR="00103FC9">
        <w:rPr>
          <w:rFonts w:ascii="Times New Roman" w:eastAsia="Times New Roman" w:hAnsi="Times New Roman"/>
          <w:sz w:val="28"/>
          <w:szCs w:val="28"/>
        </w:rPr>
        <w:t>xét tuyển công chức năm 2024</w:t>
      </w:r>
      <w:r>
        <w:rPr>
          <w:rFonts w:ascii="Times New Roman" w:eastAsia="Times New Roman" w:hAnsi="Times New Roman"/>
          <w:sz w:val="28"/>
          <w:szCs w:val="28"/>
        </w:rPr>
        <w:t xml:space="preserve"> theo Nghị định số 140/2017/NĐ-CP</w:t>
      </w:r>
      <w:r>
        <w:rPr>
          <w:rFonts w:ascii="Times New Roman" w:eastAsia="Times New Roman" w:hAnsi="Times New Roman"/>
          <w:spacing w:val="-4"/>
          <w:sz w:val="28"/>
          <w:szCs w:val="28"/>
        </w:rPr>
        <w:t xml:space="preserve">. </w:t>
      </w:r>
    </w:p>
    <w:p w14:paraId="14C4D32D"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7. Công an tỉnh</w:t>
      </w:r>
    </w:p>
    <w:p w14:paraId="5DE614ED"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Bảo đảm công tác an ninh trật tự và các điều kiện cần thiết khác phục vụ kỳ xét tuyển diễn ra nghiêm túc,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toàn theo đúng quy định.</w:t>
      </w:r>
    </w:p>
    <w:p w14:paraId="5EBDAF0C"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8. Trường Đại học Hà Tĩnh</w:t>
      </w:r>
    </w:p>
    <w:p w14:paraId="2DF14F3B"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Chuẩn bị các điều kiện về cơ sở vật chất đảm bảo cho kỳ xét tuyển công chức; phối hợp công tác hậu cần, bảo vệ phục vụ kỳ xét tuyển công chức đảm bảo an toàn, chu đáo.</w:t>
      </w:r>
    </w:p>
    <w:p w14:paraId="1D79452E" w14:textId="77777777" w:rsidR="00E03C7D" w:rsidRDefault="00E03C7D" w:rsidP="00E03C7D">
      <w:pPr>
        <w:spacing w:before="60" w:after="0" w:line="240" w:lineRule="auto"/>
        <w:ind w:firstLine="720"/>
        <w:jc w:val="both"/>
        <w:rPr>
          <w:rFonts w:ascii="Times New Roman" w:eastAsia="Times New Roman" w:hAnsi="Times New Roman"/>
          <w:b/>
          <w:sz w:val="28"/>
          <w:szCs w:val="28"/>
        </w:rPr>
      </w:pPr>
      <w:r>
        <w:rPr>
          <w:rFonts w:ascii="Times New Roman" w:eastAsia="Times New Roman" w:hAnsi="Times New Roman"/>
          <w:b/>
          <w:sz w:val="28"/>
          <w:szCs w:val="28"/>
        </w:rPr>
        <w:t>9. Giám đốc các sở, Thủ trưởng các ban, ngành; Chủ tịch UBND các huyện, thành phố, thị xã</w:t>
      </w:r>
    </w:p>
    <w:p w14:paraId="505FB8C5" w14:textId="4A1FCB9B"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Thông báo công khai Kế hoạch tuyển dụng công chức tỉnh Hà Tĩnh năm 202</w:t>
      </w:r>
      <w:r w:rsidR="00103FC9">
        <w:rPr>
          <w:rFonts w:ascii="Times New Roman" w:eastAsia="Times New Roman" w:hAnsi="Times New Roman"/>
          <w:sz w:val="28"/>
          <w:szCs w:val="28"/>
        </w:rPr>
        <w:t>4</w:t>
      </w:r>
      <w:r>
        <w:rPr>
          <w:rFonts w:ascii="Times New Roman" w:eastAsia="Times New Roman" w:hAnsi="Times New Roman"/>
          <w:sz w:val="28"/>
          <w:szCs w:val="28"/>
        </w:rPr>
        <w:t xml:space="preserve"> theo Nghị định số 140/2017/NĐ-CP trên Cổng/</w:t>
      </w:r>
      <w:r w:rsidR="00556991">
        <w:rPr>
          <w:rFonts w:ascii="Times New Roman" w:eastAsia="Times New Roman" w:hAnsi="Times New Roman"/>
          <w:sz w:val="28"/>
          <w:szCs w:val="28"/>
        </w:rPr>
        <w:t>T</w:t>
      </w:r>
      <w:r>
        <w:rPr>
          <w:rFonts w:ascii="Times New Roman" w:eastAsia="Times New Roman" w:hAnsi="Times New Roman"/>
          <w:sz w:val="28"/>
          <w:szCs w:val="28"/>
        </w:rPr>
        <w:t>rang thông tin điện tử của sở, ban, ngành, UBND các huyện, thành phố, thị xã và niêm yết công khai tại trụ sở làm việc của cơ quan, đơn vị về điều kiện, tiêu chuẩn đăng ký dự tuyển, số lượng vị trí, chỉ tiêu và yêu cầu về trình độ chuyên môn vị trí cần tuyển dụng; nội dung và hình thức tuyển dụng; thời gian, địa chỉ tiếp nhận hồ sơ đăng ký dự tuyển.</w:t>
      </w:r>
    </w:p>
    <w:p w14:paraId="03404D37"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Chuẩn bị tài liệu, văn bản có liên quan đến lĩnh vực chuyên môn nghiệp vụ chuyên ngành để xây dựng danh mục tài liệu ôn tập cho thí sinh tham dự kỳ tuyển dụng.</w:t>
      </w:r>
    </w:p>
    <w:p w14:paraId="54DEDCD1"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Cử cán bộ, công chức tham gia vào các ban, tổ giúp việc của Hội đồng xét tuyển khi được Hội đồng yêu cầu.</w:t>
      </w:r>
    </w:p>
    <w:p w14:paraId="04CA33B8"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Thông báo kết quả tuyển dụng tới từng thí sinh sau khi có quyết định công nhận kết quả xét tuyển công chức của UBND tỉnh.</w:t>
      </w:r>
    </w:p>
    <w:p w14:paraId="5C2ED2A3"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Hướng dẫn thí sinh trúng tuyển hoàn thiện hồ sơ tuyển dụng, phân công công tác cho người trúng tuyển theo đúng vị trí việc làm ghi trên Phiếu đăng ký dự tuyển, đồng thời bố trí cho thí sinh trúng tuyển tham gia đầy đủ các khóa đào tạo, bồi dưỡng theo yêu cầu nhiệm vụ của vị trí việc làm đảm nhận.</w:t>
      </w:r>
    </w:p>
    <w:p w14:paraId="0B53AB48" w14:textId="77777777" w:rsidR="00E03C7D" w:rsidRDefault="00E03C7D" w:rsidP="00E03C7D">
      <w:pPr>
        <w:spacing w:before="60"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Thực hiện các nhiệm vụ khác do UBND tỉnh, Hội đồng xét tuyển giao trong quá trình tổ chức thực hiện Kế hoạch này.</w:t>
      </w:r>
    </w:p>
    <w:p w14:paraId="23DEAA7F" w14:textId="0F753680" w:rsidR="00E03C7D" w:rsidRDefault="00E03C7D" w:rsidP="00E03C7D">
      <w:pPr>
        <w:spacing w:before="60" w:after="0" w:line="240" w:lineRule="auto"/>
        <w:ind w:firstLine="720"/>
        <w:jc w:val="both"/>
        <w:rPr>
          <w:rFonts w:ascii="Times New Roman" w:eastAsia="Times New Roman" w:hAnsi="Times New Roman"/>
          <w:spacing w:val="-2"/>
          <w:sz w:val="28"/>
          <w:szCs w:val="28"/>
        </w:rPr>
      </w:pPr>
      <w:r>
        <w:rPr>
          <w:rFonts w:ascii="Times New Roman" w:eastAsia="Times New Roman" w:hAnsi="Times New Roman"/>
          <w:spacing w:val="-2"/>
          <w:sz w:val="28"/>
          <w:szCs w:val="28"/>
        </w:rPr>
        <w:t xml:space="preserve">Trên đây là </w:t>
      </w:r>
      <w:r>
        <w:rPr>
          <w:rFonts w:ascii="Times New Roman" w:eastAsia="Times New Roman" w:hAnsi="Times New Roman"/>
          <w:sz w:val="28"/>
          <w:szCs w:val="28"/>
        </w:rPr>
        <w:t>Kế hoạch tuyển dụng công chức tỉnh Hà Tĩnh năm 202</w:t>
      </w:r>
      <w:r w:rsidR="00103FC9">
        <w:rPr>
          <w:rFonts w:ascii="Times New Roman" w:eastAsia="Times New Roman" w:hAnsi="Times New Roman"/>
          <w:sz w:val="28"/>
          <w:szCs w:val="28"/>
        </w:rPr>
        <w:t>4</w:t>
      </w:r>
      <w:r>
        <w:rPr>
          <w:rFonts w:ascii="Times New Roman" w:eastAsia="Times New Roman" w:hAnsi="Times New Roman"/>
          <w:sz w:val="28"/>
          <w:szCs w:val="28"/>
        </w:rPr>
        <w:t xml:space="preserve"> theo Nghị định số 140/2017/NĐ-CP</w:t>
      </w:r>
      <w:r>
        <w:rPr>
          <w:rFonts w:ascii="Times New Roman" w:eastAsia="Times New Roman" w:hAnsi="Times New Roman"/>
          <w:spacing w:val="-2"/>
          <w:sz w:val="28"/>
          <w:szCs w:val="28"/>
        </w:rPr>
        <w:t xml:space="preserve">. Trong quá trình tổ chức thực hiện, trường hợp có khó khăn, vướng mắc, đề nghị các cơ quan, đơn vị </w:t>
      </w:r>
      <w:r w:rsidR="00556991">
        <w:rPr>
          <w:rFonts w:ascii="Times New Roman" w:eastAsia="Times New Roman" w:hAnsi="Times New Roman"/>
          <w:spacing w:val="-2"/>
          <w:sz w:val="28"/>
          <w:szCs w:val="28"/>
        </w:rPr>
        <w:t xml:space="preserve">kịp thời </w:t>
      </w:r>
      <w:r>
        <w:rPr>
          <w:rFonts w:ascii="Times New Roman" w:eastAsia="Times New Roman" w:hAnsi="Times New Roman"/>
          <w:spacing w:val="-2"/>
          <w:sz w:val="28"/>
          <w:szCs w:val="28"/>
        </w:rPr>
        <w:t>phản ánh về Sở Nội vụ để tổng hợp báo cáo, đề xuất UBND tỉnh xem xét, quyết định./.</w:t>
      </w:r>
    </w:p>
    <w:p w14:paraId="303F8C99" w14:textId="77777777" w:rsidR="00E03C7D" w:rsidRDefault="00E03C7D" w:rsidP="00E03C7D">
      <w:pPr>
        <w:spacing w:before="120" w:after="0" w:line="240" w:lineRule="auto"/>
        <w:ind w:firstLine="720"/>
        <w:jc w:val="both"/>
        <w:rPr>
          <w:rFonts w:ascii="Times New Roman" w:eastAsia="Times New Roman" w:hAnsi="Times New Roman"/>
          <w:spacing w:val="-2"/>
          <w:sz w:val="2"/>
          <w:szCs w:val="28"/>
        </w:rPr>
      </w:pPr>
    </w:p>
    <w:p w14:paraId="1101A7D8" w14:textId="77777777" w:rsidR="00E03C7D" w:rsidRDefault="00E03C7D" w:rsidP="00E03C7D">
      <w:pPr>
        <w:spacing w:before="120" w:after="0" w:line="240" w:lineRule="auto"/>
        <w:ind w:firstLine="720"/>
        <w:jc w:val="both"/>
        <w:rPr>
          <w:rFonts w:ascii="Times New Roman" w:eastAsia="Times New Roman" w:hAnsi="Times New Roman"/>
          <w:spacing w:val="-2"/>
          <w:sz w:val="2"/>
          <w:szCs w:val="28"/>
        </w:rPr>
      </w:pPr>
    </w:p>
    <w:p w14:paraId="3C16C5F8" w14:textId="77777777" w:rsidR="004034CF" w:rsidRDefault="004034CF" w:rsidP="00E03C7D">
      <w:pPr>
        <w:spacing w:before="240" w:after="240" w:line="240" w:lineRule="auto"/>
        <w:jc w:val="center"/>
        <w:rPr>
          <w:sz w:val="2"/>
        </w:rPr>
      </w:pPr>
    </w:p>
    <w:sectPr w:rsidR="004034CF" w:rsidSect="00E03C7D">
      <w:headerReference w:type="default" r:id="rId12"/>
      <w:footerReference w:type="even" r:id="rId13"/>
      <w:footerReference w:type="default" r:id="rId14"/>
      <w:pgSz w:w="11907" w:h="16840"/>
      <w:pgMar w:top="1021"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00A7" w14:textId="77777777" w:rsidR="00730536" w:rsidRDefault="00730536">
      <w:pPr>
        <w:spacing w:line="240" w:lineRule="auto"/>
      </w:pPr>
      <w:r>
        <w:separator/>
      </w:r>
    </w:p>
  </w:endnote>
  <w:endnote w:type="continuationSeparator" w:id="0">
    <w:p w14:paraId="54158FD1" w14:textId="77777777" w:rsidR="00730536" w:rsidRDefault="0073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6811" w14:textId="77777777" w:rsidR="00E03C7D" w:rsidRDefault="00E03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E2CD0" w14:textId="77777777" w:rsidR="00E03C7D" w:rsidRDefault="00E03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03C3" w14:textId="77777777" w:rsidR="00E03C7D" w:rsidRDefault="00E03C7D">
    <w:pPr>
      <w:pStyle w:val="Footer"/>
      <w:ind w:right="360"/>
      <w:jc w:val="righ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B572" w14:textId="77777777" w:rsidR="004034CF" w:rsidRDefault="005571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87FA0" w14:textId="77777777" w:rsidR="004034CF" w:rsidRDefault="004034C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79DF" w14:textId="77777777" w:rsidR="004034CF" w:rsidRDefault="004034CF">
    <w:pPr>
      <w:pStyle w:val="Footer"/>
      <w:ind w:right="360"/>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F36BA" w14:textId="77777777" w:rsidR="00730536" w:rsidRDefault="00730536">
      <w:pPr>
        <w:spacing w:after="0"/>
      </w:pPr>
      <w:r>
        <w:separator/>
      </w:r>
    </w:p>
  </w:footnote>
  <w:footnote w:type="continuationSeparator" w:id="0">
    <w:p w14:paraId="25CDA0F2" w14:textId="77777777" w:rsidR="00730536" w:rsidRDefault="00730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282106"/>
      <w:docPartObj>
        <w:docPartGallery w:val="AutoText"/>
      </w:docPartObj>
    </w:sdtPr>
    <w:sdtEndPr>
      <w:rPr>
        <w:rFonts w:ascii="Times New Roman" w:hAnsi="Times New Roman"/>
        <w:sz w:val="28"/>
        <w:szCs w:val="28"/>
      </w:rPr>
    </w:sdtEndPr>
    <w:sdtContent>
      <w:p w14:paraId="06A17A70" w14:textId="00C7EE4B" w:rsidR="00E03C7D" w:rsidRDefault="00E03C7D">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33044">
          <w:rPr>
            <w:rFonts w:ascii="Times New Roman" w:hAnsi="Times New Roman"/>
            <w:noProof/>
            <w:sz w:val="28"/>
            <w:szCs w:val="28"/>
          </w:rPr>
          <w:t>2</w:t>
        </w:r>
        <w:r>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223407"/>
      <w:docPartObj>
        <w:docPartGallery w:val="AutoText"/>
      </w:docPartObj>
    </w:sdtPr>
    <w:sdtEndPr>
      <w:rPr>
        <w:rFonts w:ascii="Times New Roman" w:hAnsi="Times New Roman"/>
        <w:sz w:val="28"/>
        <w:szCs w:val="28"/>
      </w:rPr>
    </w:sdtEndPr>
    <w:sdtContent>
      <w:p w14:paraId="7E69E8FA" w14:textId="424C3342" w:rsidR="004034CF" w:rsidRDefault="0055711C">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B33044">
          <w:rPr>
            <w:rFonts w:ascii="Times New Roman" w:hAnsi="Times New Roman"/>
            <w:noProof/>
            <w:sz w:val="28"/>
            <w:szCs w:val="28"/>
          </w:rPr>
          <w:t>7</w:t>
        </w:r>
        <w:r>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74"/>
    <w:rsid w:val="00000EB4"/>
    <w:rsid w:val="0000145D"/>
    <w:rsid w:val="00002382"/>
    <w:rsid w:val="0000239B"/>
    <w:rsid w:val="000029A7"/>
    <w:rsid w:val="00004C4B"/>
    <w:rsid w:val="0000685E"/>
    <w:rsid w:val="00010680"/>
    <w:rsid w:val="0001088B"/>
    <w:rsid w:val="00012EBD"/>
    <w:rsid w:val="000132BB"/>
    <w:rsid w:val="00013848"/>
    <w:rsid w:val="0001623A"/>
    <w:rsid w:val="00021253"/>
    <w:rsid w:val="0002197F"/>
    <w:rsid w:val="00022214"/>
    <w:rsid w:val="00022DBC"/>
    <w:rsid w:val="00023E8A"/>
    <w:rsid w:val="00024320"/>
    <w:rsid w:val="000277E2"/>
    <w:rsid w:val="00030F88"/>
    <w:rsid w:val="00032804"/>
    <w:rsid w:val="00033E4E"/>
    <w:rsid w:val="000343C4"/>
    <w:rsid w:val="0003489C"/>
    <w:rsid w:val="00035C1F"/>
    <w:rsid w:val="000442D8"/>
    <w:rsid w:val="00044DD7"/>
    <w:rsid w:val="00044F92"/>
    <w:rsid w:val="000471A7"/>
    <w:rsid w:val="000502FA"/>
    <w:rsid w:val="00050A81"/>
    <w:rsid w:val="00057B9A"/>
    <w:rsid w:val="00062479"/>
    <w:rsid w:val="00063021"/>
    <w:rsid w:val="000635CE"/>
    <w:rsid w:val="000647C1"/>
    <w:rsid w:val="0006670E"/>
    <w:rsid w:val="000700E5"/>
    <w:rsid w:val="00070863"/>
    <w:rsid w:val="00071081"/>
    <w:rsid w:val="00071BBF"/>
    <w:rsid w:val="000730AA"/>
    <w:rsid w:val="00076026"/>
    <w:rsid w:val="00076ABB"/>
    <w:rsid w:val="000770D5"/>
    <w:rsid w:val="00077AED"/>
    <w:rsid w:val="000936B2"/>
    <w:rsid w:val="0009610C"/>
    <w:rsid w:val="00096E70"/>
    <w:rsid w:val="000A406B"/>
    <w:rsid w:val="000A4ACD"/>
    <w:rsid w:val="000A4F58"/>
    <w:rsid w:val="000A52D4"/>
    <w:rsid w:val="000A67DB"/>
    <w:rsid w:val="000A6B41"/>
    <w:rsid w:val="000B0081"/>
    <w:rsid w:val="000B02D0"/>
    <w:rsid w:val="000B0956"/>
    <w:rsid w:val="000B46DE"/>
    <w:rsid w:val="000B579D"/>
    <w:rsid w:val="000B68EF"/>
    <w:rsid w:val="000B788D"/>
    <w:rsid w:val="000B7979"/>
    <w:rsid w:val="000C2212"/>
    <w:rsid w:val="000C46FF"/>
    <w:rsid w:val="000C4805"/>
    <w:rsid w:val="000C5720"/>
    <w:rsid w:val="000D1DC9"/>
    <w:rsid w:val="000D328C"/>
    <w:rsid w:val="000D3982"/>
    <w:rsid w:val="000D6A91"/>
    <w:rsid w:val="000E0016"/>
    <w:rsid w:val="000E3B1B"/>
    <w:rsid w:val="000E687B"/>
    <w:rsid w:val="000E6DE3"/>
    <w:rsid w:val="000F3DD4"/>
    <w:rsid w:val="000F3ED0"/>
    <w:rsid w:val="000F4FBF"/>
    <w:rsid w:val="000F7648"/>
    <w:rsid w:val="00101BE1"/>
    <w:rsid w:val="001027E3"/>
    <w:rsid w:val="00103FC9"/>
    <w:rsid w:val="001046D6"/>
    <w:rsid w:val="00104A34"/>
    <w:rsid w:val="00106FFE"/>
    <w:rsid w:val="00110BDB"/>
    <w:rsid w:val="00115A38"/>
    <w:rsid w:val="00116B81"/>
    <w:rsid w:val="00121A58"/>
    <w:rsid w:val="00122786"/>
    <w:rsid w:val="00122983"/>
    <w:rsid w:val="001238D6"/>
    <w:rsid w:val="00125F5A"/>
    <w:rsid w:val="00131403"/>
    <w:rsid w:val="001316BE"/>
    <w:rsid w:val="001344CF"/>
    <w:rsid w:val="00135B75"/>
    <w:rsid w:val="0013630A"/>
    <w:rsid w:val="00140DCD"/>
    <w:rsid w:val="00141166"/>
    <w:rsid w:val="00144540"/>
    <w:rsid w:val="001507C0"/>
    <w:rsid w:val="00152329"/>
    <w:rsid w:val="00154F2C"/>
    <w:rsid w:val="00156CC6"/>
    <w:rsid w:val="001642C1"/>
    <w:rsid w:val="00165F7E"/>
    <w:rsid w:val="001673A1"/>
    <w:rsid w:val="001677D2"/>
    <w:rsid w:val="00167A22"/>
    <w:rsid w:val="001719FC"/>
    <w:rsid w:val="00180B7A"/>
    <w:rsid w:val="001826AD"/>
    <w:rsid w:val="00182B4E"/>
    <w:rsid w:val="00183287"/>
    <w:rsid w:val="0018517C"/>
    <w:rsid w:val="00191B7D"/>
    <w:rsid w:val="0019237F"/>
    <w:rsid w:val="00192538"/>
    <w:rsid w:val="00194357"/>
    <w:rsid w:val="001A36D0"/>
    <w:rsid w:val="001A5F02"/>
    <w:rsid w:val="001B062B"/>
    <w:rsid w:val="001B1777"/>
    <w:rsid w:val="001B452D"/>
    <w:rsid w:val="001B5252"/>
    <w:rsid w:val="001B61DD"/>
    <w:rsid w:val="001C0B66"/>
    <w:rsid w:val="001C3FDD"/>
    <w:rsid w:val="001C4480"/>
    <w:rsid w:val="001C7B71"/>
    <w:rsid w:val="001D17D5"/>
    <w:rsid w:val="001D1D00"/>
    <w:rsid w:val="001D409C"/>
    <w:rsid w:val="001D421E"/>
    <w:rsid w:val="001D5B3D"/>
    <w:rsid w:val="001E0206"/>
    <w:rsid w:val="001E0343"/>
    <w:rsid w:val="001E372C"/>
    <w:rsid w:val="001E4520"/>
    <w:rsid w:val="001F1B74"/>
    <w:rsid w:val="001F5018"/>
    <w:rsid w:val="00202D2F"/>
    <w:rsid w:val="00203E17"/>
    <w:rsid w:val="00204D07"/>
    <w:rsid w:val="002069D6"/>
    <w:rsid w:val="00210B05"/>
    <w:rsid w:val="00214059"/>
    <w:rsid w:val="00215D5F"/>
    <w:rsid w:val="00223FA6"/>
    <w:rsid w:val="002246BF"/>
    <w:rsid w:val="00224DDF"/>
    <w:rsid w:val="00226F5B"/>
    <w:rsid w:val="002273C4"/>
    <w:rsid w:val="00230FAE"/>
    <w:rsid w:val="002312EF"/>
    <w:rsid w:val="002326AA"/>
    <w:rsid w:val="00233115"/>
    <w:rsid w:val="002462AC"/>
    <w:rsid w:val="002477A5"/>
    <w:rsid w:val="00250571"/>
    <w:rsid w:val="00250675"/>
    <w:rsid w:val="002520A1"/>
    <w:rsid w:val="00253DC9"/>
    <w:rsid w:val="0026063E"/>
    <w:rsid w:val="002607A7"/>
    <w:rsid w:val="002608C3"/>
    <w:rsid w:val="00261DA1"/>
    <w:rsid w:val="0026488A"/>
    <w:rsid w:val="00266737"/>
    <w:rsid w:val="0026786A"/>
    <w:rsid w:val="002730BC"/>
    <w:rsid w:val="002734C9"/>
    <w:rsid w:val="00275646"/>
    <w:rsid w:val="00277FEB"/>
    <w:rsid w:val="00281231"/>
    <w:rsid w:val="0028497B"/>
    <w:rsid w:val="00285CFA"/>
    <w:rsid w:val="0028654F"/>
    <w:rsid w:val="00287AD4"/>
    <w:rsid w:val="00291605"/>
    <w:rsid w:val="00291ABB"/>
    <w:rsid w:val="00291DDD"/>
    <w:rsid w:val="002921FD"/>
    <w:rsid w:val="00292F6C"/>
    <w:rsid w:val="002958D4"/>
    <w:rsid w:val="00295DCB"/>
    <w:rsid w:val="00296976"/>
    <w:rsid w:val="00296E4F"/>
    <w:rsid w:val="00297BF9"/>
    <w:rsid w:val="00297CAE"/>
    <w:rsid w:val="002A1937"/>
    <w:rsid w:val="002A1CB6"/>
    <w:rsid w:val="002A2A3F"/>
    <w:rsid w:val="002A50BF"/>
    <w:rsid w:val="002A78CF"/>
    <w:rsid w:val="002B0504"/>
    <w:rsid w:val="002B39DC"/>
    <w:rsid w:val="002B3E05"/>
    <w:rsid w:val="002B41EC"/>
    <w:rsid w:val="002B5CD6"/>
    <w:rsid w:val="002B773A"/>
    <w:rsid w:val="002C0EB2"/>
    <w:rsid w:val="002C5EB4"/>
    <w:rsid w:val="002C67C4"/>
    <w:rsid w:val="002C7FA2"/>
    <w:rsid w:val="002D3B0B"/>
    <w:rsid w:val="002D5872"/>
    <w:rsid w:val="002E5333"/>
    <w:rsid w:val="002E5E59"/>
    <w:rsid w:val="002F2F96"/>
    <w:rsid w:val="002F3926"/>
    <w:rsid w:val="002F76AC"/>
    <w:rsid w:val="003009E4"/>
    <w:rsid w:val="00300E91"/>
    <w:rsid w:val="00301925"/>
    <w:rsid w:val="00303001"/>
    <w:rsid w:val="003034BA"/>
    <w:rsid w:val="00304628"/>
    <w:rsid w:val="003116EB"/>
    <w:rsid w:val="003140D6"/>
    <w:rsid w:val="003146D7"/>
    <w:rsid w:val="00317034"/>
    <w:rsid w:val="003203FF"/>
    <w:rsid w:val="003209A3"/>
    <w:rsid w:val="003210C8"/>
    <w:rsid w:val="00322E42"/>
    <w:rsid w:val="003234BF"/>
    <w:rsid w:val="00323638"/>
    <w:rsid w:val="00324A72"/>
    <w:rsid w:val="00326A2F"/>
    <w:rsid w:val="0032766F"/>
    <w:rsid w:val="003305EB"/>
    <w:rsid w:val="00330FA4"/>
    <w:rsid w:val="003348B7"/>
    <w:rsid w:val="00334EE8"/>
    <w:rsid w:val="00342D94"/>
    <w:rsid w:val="003439E3"/>
    <w:rsid w:val="00343F0D"/>
    <w:rsid w:val="00345DF6"/>
    <w:rsid w:val="00346A16"/>
    <w:rsid w:val="003513BF"/>
    <w:rsid w:val="00352B9E"/>
    <w:rsid w:val="0035450C"/>
    <w:rsid w:val="00354D11"/>
    <w:rsid w:val="00354F72"/>
    <w:rsid w:val="00356198"/>
    <w:rsid w:val="003562E7"/>
    <w:rsid w:val="0035717B"/>
    <w:rsid w:val="003573B9"/>
    <w:rsid w:val="0036074E"/>
    <w:rsid w:val="00360ECC"/>
    <w:rsid w:val="00361A0E"/>
    <w:rsid w:val="003648A2"/>
    <w:rsid w:val="00366C66"/>
    <w:rsid w:val="00366E72"/>
    <w:rsid w:val="00366EB3"/>
    <w:rsid w:val="00367FC9"/>
    <w:rsid w:val="003704A1"/>
    <w:rsid w:val="003741AE"/>
    <w:rsid w:val="003747BE"/>
    <w:rsid w:val="0037615F"/>
    <w:rsid w:val="00386A0C"/>
    <w:rsid w:val="00387E52"/>
    <w:rsid w:val="0039053A"/>
    <w:rsid w:val="00392EAD"/>
    <w:rsid w:val="00393E17"/>
    <w:rsid w:val="00395AF8"/>
    <w:rsid w:val="00395CB0"/>
    <w:rsid w:val="00395D93"/>
    <w:rsid w:val="00396BA6"/>
    <w:rsid w:val="003A1CD3"/>
    <w:rsid w:val="003A2A65"/>
    <w:rsid w:val="003A532B"/>
    <w:rsid w:val="003A5342"/>
    <w:rsid w:val="003B072C"/>
    <w:rsid w:val="003B43EF"/>
    <w:rsid w:val="003B4BA6"/>
    <w:rsid w:val="003B5971"/>
    <w:rsid w:val="003B7630"/>
    <w:rsid w:val="003C2023"/>
    <w:rsid w:val="003C423B"/>
    <w:rsid w:val="003C775D"/>
    <w:rsid w:val="003C7E1B"/>
    <w:rsid w:val="003D08F2"/>
    <w:rsid w:val="003D1D29"/>
    <w:rsid w:val="003D1E91"/>
    <w:rsid w:val="003D325E"/>
    <w:rsid w:val="003D3B3F"/>
    <w:rsid w:val="003D7E23"/>
    <w:rsid w:val="003E0F2F"/>
    <w:rsid w:val="003E2156"/>
    <w:rsid w:val="003E2E65"/>
    <w:rsid w:val="003E3F75"/>
    <w:rsid w:val="003E420C"/>
    <w:rsid w:val="003E5822"/>
    <w:rsid w:val="003F364C"/>
    <w:rsid w:val="00401A10"/>
    <w:rsid w:val="00403104"/>
    <w:rsid w:val="004034CF"/>
    <w:rsid w:val="004046CC"/>
    <w:rsid w:val="00404A08"/>
    <w:rsid w:val="00404C6E"/>
    <w:rsid w:val="00405F71"/>
    <w:rsid w:val="004066B6"/>
    <w:rsid w:val="00410B7E"/>
    <w:rsid w:val="00411C8D"/>
    <w:rsid w:val="0041362C"/>
    <w:rsid w:val="00417947"/>
    <w:rsid w:val="00422259"/>
    <w:rsid w:val="004225D2"/>
    <w:rsid w:val="00423154"/>
    <w:rsid w:val="00424730"/>
    <w:rsid w:val="004252FC"/>
    <w:rsid w:val="00435625"/>
    <w:rsid w:val="004431A6"/>
    <w:rsid w:val="0044333E"/>
    <w:rsid w:val="00444579"/>
    <w:rsid w:val="00444E67"/>
    <w:rsid w:val="004455EE"/>
    <w:rsid w:val="0044630B"/>
    <w:rsid w:val="00450605"/>
    <w:rsid w:val="004535A5"/>
    <w:rsid w:val="00453CA8"/>
    <w:rsid w:val="00455991"/>
    <w:rsid w:val="00456680"/>
    <w:rsid w:val="00456779"/>
    <w:rsid w:val="0045772A"/>
    <w:rsid w:val="00462E56"/>
    <w:rsid w:val="0047343D"/>
    <w:rsid w:val="00474EB1"/>
    <w:rsid w:val="004758D1"/>
    <w:rsid w:val="00475FEB"/>
    <w:rsid w:val="00480553"/>
    <w:rsid w:val="00484CAE"/>
    <w:rsid w:val="004853D1"/>
    <w:rsid w:val="004913D1"/>
    <w:rsid w:val="00496826"/>
    <w:rsid w:val="00497A2F"/>
    <w:rsid w:val="004A1294"/>
    <w:rsid w:val="004A24EF"/>
    <w:rsid w:val="004A4830"/>
    <w:rsid w:val="004A4E5B"/>
    <w:rsid w:val="004A53A9"/>
    <w:rsid w:val="004A637B"/>
    <w:rsid w:val="004A690B"/>
    <w:rsid w:val="004A7DFD"/>
    <w:rsid w:val="004B0298"/>
    <w:rsid w:val="004B0E55"/>
    <w:rsid w:val="004B1A59"/>
    <w:rsid w:val="004B1FD3"/>
    <w:rsid w:val="004B26B6"/>
    <w:rsid w:val="004B3156"/>
    <w:rsid w:val="004C084A"/>
    <w:rsid w:val="004C428A"/>
    <w:rsid w:val="004C4CF2"/>
    <w:rsid w:val="004C5CF8"/>
    <w:rsid w:val="004C5FAE"/>
    <w:rsid w:val="004C7ED9"/>
    <w:rsid w:val="004D2615"/>
    <w:rsid w:val="004D2CBC"/>
    <w:rsid w:val="004D5152"/>
    <w:rsid w:val="004D6110"/>
    <w:rsid w:val="004D70B0"/>
    <w:rsid w:val="004E33DA"/>
    <w:rsid w:val="004E5976"/>
    <w:rsid w:val="004F0427"/>
    <w:rsid w:val="004F1EA5"/>
    <w:rsid w:val="004F7FE2"/>
    <w:rsid w:val="005015F7"/>
    <w:rsid w:val="00510184"/>
    <w:rsid w:val="005114E4"/>
    <w:rsid w:val="00512DDD"/>
    <w:rsid w:val="00513614"/>
    <w:rsid w:val="00513A6E"/>
    <w:rsid w:val="00517308"/>
    <w:rsid w:val="00520211"/>
    <w:rsid w:val="00520429"/>
    <w:rsid w:val="00524F40"/>
    <w:rsid w:val="00525D2A"/>
    <w:rsid w:val="00525FBF"/>
    <w:rsid w:val="00526A04"/>
    <w:rsid w:val="005302C6"/>
    <w:rsid w:val="00530BF4"/>
    <w:rsid w:val="00533D4B"/>
    <w:rsid w:val="00535CBA"/>
    <w:rsid w:val="00543379"/>
    <w:rsid w:val="00544CBD"/>
    <w:rsid w:val="0054543A"/>
    <w:rsid w:val="00550E7A"/>
    <w:rsid w:val="00552B09"/>
    <w:rsid w:val="005531A4"/>
    <w:rsid w:val="0055329E"/>
    <w:rsid w:val="00556991"/>
    <w:rsid w:val="00556C78"/>
    <w:rsid w:val="00556E30"/>
    <w:rsid w:val="0055711C"/>
    <w:rsid w:val="005571E6"/>
    <w:rsid w:val="0056051A"/>
    <w:rsid w:val="00565AEE"/>
    <w:rsid w:val="005662D5"/>
    <w:rsid w:val="00567D60"/>
    <w:rsid w:val="00567F3E"/>
    <w:rsid w:val="00574E13"/>
    <w:rsid w:val="00576F19"/>
    <w:rsid w:val="00583479"/>
    <w:rsid w:val="0058362B"/>
    <w:rsid w:val="00586577"/>
    <w:rsid w:val="0059315A"/>
    <w:rsid w:val="00593F80"/>
    <w:rsid w:val="00597850"/>
    <w:rsid w:val="00597DC6"/>
    <w:rsid w:val="005A169E"/>
    <w:rsid w:val="005A1DE0"/>
    <w:rsid w:val="005A335E"/>
    <w:rsid w:val="005B088B"/>
    <w:rsid w:val="005B405F"/>
    <w:rsid w:val="005B5333"/>
    <w:rsid w:val="005B70A7"/>
    <w:rsid w:val="005B76D2"/>
    <w:rsid w:val="005B7E85"/>
    <w:rsid w:val="005C0D42"/>
    <w:rsid w:val="005C26D7"/>
    <w:rsid w:val="005C2DFA"/>
    <w:rsid w:val="005C44D9"/>
    <w:rsid w:val="005C5000"/>
    <w:rsid w:val="005C6111"/>
    <w:rsid w:val="005D529B"/>
    <w:rsid w:val="005D66F1"/>
    <w:rsid w:val="005D71C5"/>
    <w:rsid w:val="005E13AB"/>
    <w:rsid w:val="005E4E80"/>
    <w:rsid w:val="005E5AFB"/>
    <w:rsid w:val="005E707D"/>
    <w:rsid w:val="005F0290"/>
    <w:rsid w:val="005F1A81"/>
    <w:rsid w:val="005F3110"/>
    <w:rsid w:val="005F33A5"/>
    <w:rsid w:val="005F4075"/>
    <w:rsid w:val="005F7258"/>
    <w:rsid w:val="00602537"/>
    <w:rsid w:val="00602607"/>
    <w:rsid w:val="00602857"/>
    <w:rsid w:val="006039BB"/>
    <w:rsid w:val="00604010"/>
    <w:rsid w:val="0060503D"/>
    <w:rsid w:val="00606F96"/>
    <w:rsid w:val="0060731D"/>
    <w:rsid w:val="00607EE5"/>
    <w:rsid w:val="006114D0"/>
    <w:rsid w:val="00611B32"/>
    <w:rsid w:val="00613B52"/>
    <w:rsid w:val="0061635A"/>
    <w:rsid w:val="0061721E"/>
    <w:rsid w:val="0061732C"/>
    <w:rsid w:val="00617397"/>
    <w:rsid w:val="0061740F"/>
    <w:rsid w:val="00617D4C"/>
    <w:rsid w:val="00621117"/>
    <w:rsid w:val="006238F0"/>
    <w:rsid w:val="0062398E"/>
    <w:rsid w:val="00627076"/>
    <w:rsid w:val="00627666"/>
    <w:rsid w:val="00630054"/>
    <w:rsid w:val="00630DDD"/>
    <w:rsid w:val="006350B8"/>
    <w:rsid w:val="00642AC2"/>
    <w:rsid w:val="00642BDB"/>
    <w:rsid w:val="00642EBC"/>
    <w:rsid w:val="00644004"/>
    <w:rsid w:val="0064455B"/>
    <w:rsid w:val="00650481"/>
    <w:rsid w:val="00654EC0"/>
    <w:rsid w:val="0066043A"/>
    <w:rsid w:val="00660CE2"/>
    <w:rsid w:val="006636AC"/>
    <w:rsid w:val="0066442C"/>
    <w:rsid w:val="0066536F"/>
    <w:rsid w:val="00672F20"/>
    <w:rsid w:val="00675ED9"/>
    <w:rsid w:val="00675F16"/>
    <w:rsid w:val="00677452"/>
    <w:rsid w:val="006807C8"/>
    <w:rsid w:val="00682FB1"/>
    <w:rsid w:val="00683BF2"/>
    <w:rsid w:val="0068535A"/>
    <w:rsid w:val="00685ED7"/>
    <w:rsid w:val="00691895"/>
    <w:rsid w:val="00695E91"/>
    <w:rsid w:val="006A6E22"/>
    <w:rsid w:val="006A7560"/>
    <w:rsid w:val="006B40B2"/>
    <w:rsid w:val="006B6325"/>
    <w:rsid w:val="006B6757"/>
    <w:rsid w:val="006C27FB"/>
    <w:rsid w:val="006C2C6E"/>
    <w:rsid w:val="006C3E89"/>
    <w:rsid w:val="006C4194"/>
    <w:rsid w:val="006C6C75"/>
    <w:rsid w:val="006D1AAE"/>
    <w:rsid w:val="006D26C4"/>
    <w:rsid w:val="006D38D8"/>
    <w:rsid w:val="006D39B7"/>
    <w:rsid w:val="006D42B8"/>
    <w:rsid w:val="006D4C3E"/>
    <w:rsid w:val="006D4FBB"/>
    <w:rsid w:val="006D71AA"/>
    <w:rsid w:val="006E0A02"/>
    <w:rsid w:val="006E1A15"/>
    <w:rsid w:val="006E1A27"/>
    <w:rsid w:val="006E24C5"/>
    <w:rsid w:val="006E5DB1"/>
    <w:rsid w:val="006E6310"/>
    <w:rsid w:val="006F017B"/>
    <w:rsid w:val="006F0467"/>
    <w:rsid w:val="006F10EC"/>
    <w:rsid w:val="006F1916"/>
    <w:rsid w:val="006F74C9"/>
    <w:rsid w:val="006F788C"/>
    <w:rsid w:val="006F7B9C"/>
    <w:rsid w:val="00702553"/>
    <w:rsid w:val="00703F6B"/>
    <w:rsid w:val="00704C2F"/>
    <w:rsid w:val="00710A49"/>
    <w:rsid w:val="007110EB"/>
    <w:rsid w:val="007233AD"/>
    <w:rsid w:val="00723699"/>
    <w:rsid w:val="00723C1A"/>
    <w:rsid w:val="00725486"/>
    <w:rsid w:val="00726A11"/>
    <w:rsid w:val="00727C1D"/>
    <w:rsid w:val="00730536"/>
    <w:rsid w:val="00733C45"/>
    <w:rsid w:val="00733F0F"/>
    <w:rsid w:val="00735152"/>
    <w:rsid w:val="00740F06"/>
    <w:rsid w:val="00742A64"/>
    <w:rsid w:val="00743FE0"/>
    <w:rsid w:val="007450B1"/>
    <w:rsid w:val="00745F2E"/>
    <w:rsid w:val="0075718D"/>
    <w:rsid w:val="007656A5"/>
    <w:rsid w:val="00765895"/>
    <w:rsid w:val="00767E68"/>
    <w:rsid w:val="0077195E"/>
    <w:rsid w:val="00772289"/>
    <w:rsid w:val="00772327"/>
    <w:rsid w:val="0077367D"/>
    <w:rsid w:val="00774833"/>
    <w:rsid w:val="00775548"/>
    <w:rsid w:val="00776DFA"/>
    <w:rsid w:val="0078030E"/>
    <w:rsid w:val="00780C2A"/>
    <w:rsid w:val="00784285"/>
    <w:rsid w:val="00784E11"/>
    <w:rsid w:val="00790A6A"/>
    <w:rsid w:val="00791A68"/>
    <w:rsid w:val="00791B80"/>
    <w:rsid w:val="00793DD4"/>
    <w:rsid w:val="00793EB0"/>
    <w:rsid w:val="00793F37"/>
    <w:rsid w:val="00795AC5"/>
    <w:rsid w:val="0079687F"/>
    <w:rsid w:val="00796AE9"/>
    <w:rsid w:val="007A3627"/>
    <w:rsid w:val="007A5EA8"/>
    <w:rsid w:val="007B1CF0"/>
    <w:rsid w:val="007B605F"/>
    <w:rsid w:val="007B7164"/>
    <w:rsid w:val="007C05B2"/>
    <w:rsid w:val="007C0636"/>
    <w:rsid w:val="007C36F5"/>
    <w:rsid w:val="007C3D8A"/>
    <w:rsid w:val="007C61A3"/>
    <w:rsid w:val="007C6DBA"/>
    <w:rsid w:val="007C6F5B"/>
    <w:rsid w:val="007C715F"/>
    <w:rsid w:val="007C7280"/>
    <w:rsid w:val="007D0655"/>
    <w:rsid w:val="007D3ACC"/>
    <w:rsid w:val="007D6F1A"/>
    <w:rsid w:val="007D78C1"/>
    <w:rsid w:val="007E2E09"/>
    <w:rsid w:val="007E4898"/>
    <w:rsid w:val="007E577A"/>
    <w:rsid w:val="007E5F66"/>
    <w:rsid w:val="007E7E87"/>
    <w:rsid w:val="007F0C57"/>
    <w:rsid w:val="007F0ECC"/>
    <w:rsid w:val="007F148B"/>
    <w:rsid w:val="007F1E68"/>
    <w:rsid w:val="007F5C3C"/>
    <w:rsid w:val="007F6DD8"/>
    <w:rsid w:val="00802E2A"/>
    <w:rsid w:val="00803E48"/>
    <w:rsid w:val="008041DB"/>
    <w:rsid w:val="0080697A"/>
    <w:rsid w:val="0081003A"/>
    <w:rsid w:val="00810748"/>
    <w:rsid w:val="00813206"/>
    <w:rsid w:val="0081370D"/>
    <w:rsid w:val="00815FD5"/>
    <w:rsid w:val="00821A05"/>
    <w:rsid w:val="008252A5"/>
    <w:rsid w:val="00827479"/>
    <w:rsid w:val="00831429"/>
    <w:rsid w:val="0083289F"/>
    <w:rsid w:val="008408BC"/>
    <w:rsid w:val="00841019"/>
    <w:rsid w:val="008438C6"/>
    <w:rsid w:val="00844C94"/>
    <w:rsid w:val="008510A8"/>
    <w:rsid w:val="00851DD5"/>
    <w:rsid w:val="008529C1"/>
    <w:rsid w:val="0086178C"/>
    <w:rsid w:val="00861AB3"/>
    <w:rsid w:val="00861FD8"/>
    <w:rsid w:val="0086246C"/>
    <w:rsid w:val="00862D99"/>
    <w:rsid w:val="0086356B"/>
    <w:rsid w:val="00865D5D"/>
    <w:rsid w:val="008747F5"/>
    <w:rsid w:val="00875569"/>
    <w:rsid w:val="008806DA"/>
    <w:rsid w:val="0088091F"/>
    <w:rsid w:val="0088659E"/>
    <w:rsid w:val="008873DE"/>
    <w:rsid w:val="00887656"/>
    <w:rsid w:val="00887A0E"/>
    <w:rsid w:val="00890CDE"/>
    <w:rsid w:val="00894EB5"/>
    <w:rsid w:val="00895F2B"/>
    <w:rsid w:val="00897C80"/>
    <w:rsid w:val="008A0D60"/>
    <w:rsid w:val="008A1CC1"/>
    <w:rsid w:val="008A2744"/>
    <w:rsid w:val="008A388D"/>
    <w:rsid w:val="008A64FA"/>
    <w:rsid w:val="008B303F"/>
    <w:rsid w:val="008B3072"/>
    <w:rsid w:val="008B3096"/>
    <w:rsid w:val="008C175F"/>
    <w:rsid w:val="008C39F5"/>
    <w:rsid w:val="008C48A5"/>
    <w:rsid w:val="008C55C1"/>
    <w:rsid w:val="008C70B1"/>
    <w:rsid w:val="008D2374"/>
    <w:rsid w:val="008D3830"/>
    <w:rsid w:val="008D6D35"/>
    <w:rsid w:val="008D79D7"/>
    <w:rsid w:val="008E06B1"/>
    <w:rsid w:val="008E14E9"/>
    <w:rsid w:val="008E1654"/>
    <w:rsid w:val="008E6608"/>
    <w:rsid w:val="008E7C6C"/>
    <w:rsid w:val="008F231C"/>
    <w:rsid w:val="008F2544"/>
    <w:rsid w:val="008F2DEA"/>
    <w:rsid w:val="008F4D00"/>
    <w:rsid w:val="008F5294"/>
    <w:rsid w:val="008F5C06"/>
    <w:rsid w:val="008F62E3"/>
    <w:rsid w:val="008F7C0A"/>
    <w:rsid w:val="009027F1"/>
    <w:rsid w:val="009034B7"/>
    <w:rsid w:val="00904AE9"/>
    <w:rsid w:val="00904C76"/>
    <w:rsid w:val="00905355"/>
    <w:rsid w:val="00906977"/>
    <w:rsid w:val="00906A55"/>
    <w:rsid w:val="00910A87"/>
    <w:rsid w:val="00912458"/>
    <w:rsid w:val="00912EA9"/>
    <w:rsid w:val="0091339E"/>
    <w:rsid w:val="00914EBE"/>
    <w:rsid w:val="00926232"/>
    <w:rsid w:val="0092728B"/>
    <w:rsid w:val="00927873"/>
    <w:rsid w:val="00930418"/>
    <w:rsid w:val="00930A4D"/>
    <w:rsid w:val="00933F10"/>
    <w:rsid w:val="009374E0"/>
    <w:rsid w:val="00937D43"/>
    <w:rsid w:val="00951C8E"/>
    <w:rsid w:val="0095225D"/>
    <w:rsid w:val="009527FB"/>
    <w:rsid w:val="009547C6"/>
    <w:rsid w:val="00955788"/>
    <w:rsid w:val="00955968"/>
    <w:rsid w:val="009568E6"/>
    <w:rsid w:val="0095723C"/>
    <w:rsid w:val="00957343"/>
    <w:rsid w:val="0096265D"/>
    <w:rsid w:val="00964BE6"/>
    <w:rsid w:val="00970CD5"/>
    <w:rsid w:val="00973356"/>
    <w:rsid w:val="0097370E"/>
    <w:rsid w:val="009744B0"/>
    <w:rsid w:val="009746AE"/>
    <w:rsid w:val="00975D49"/>
    <w:rsid w:val="0097661F"/>
    <w:rsid w:val="00977F05"/>
    <w:rsid w:val="00982FDD"/>
    <w:rsid w:val="00986761"/>
    <w:rsid w:val="009877B2"/>
    <w:rsid w:val="0099093D"/>
    <w:rsid w:val="009917B4"/>
    <w:rsid w:val="009924C7"/>
    <w:rsid w:val="00992B6C"/>
    <w:rsid w:val="00993F48"/>
    <w:rsid w:val="009957BD"/>
    <w:rsid w:val="00996B7D"/>
    <w:rsid w:val="00997860"/>
    <w:rsid w:val="00997915"/>
    <w:rsid w:val="009A3352"/>
    <w:rsid w:val="009A4621"/>
    <w:rsid w:val="009A4B07"/>
    <w:rsid w:val="009A4DC0"/>
    <w:rsid w:val="009A5FC6"/>
    <w:rsid w:val="009A6630"/>
    <w:rsid w:val="009A67C4"/>
    <w:rsid w:val="009B2105"/>
    <w:rsid w:val="009B57D2"/>
    <w:rsid w:val="009B634A"/>
    <w:rsid w:val="009B6D59"/>
    <w:rsid w:val="009B6FFB"/>
    <w:rsid w:val="009C0CEA"/>
    <w:rsid w:val="009C45D8"/>
    <w:rsid w:val="009C4D7C"/>
    <w:rsid w:val="009C54C0"/>
    <w:rsid w:val="009C675F"/>
    <w:rsid w:val="009C741E"/>
    <w:rsid w:val="009C764D"/>
    <w:rsid w:val="009D02B8"/>
    <w:rsid w:val="009D0D76"/>
    <w:rsid w:val="009D1F22"/>
    <w:rsid w:val="009D24E6"/>
    <w:rsid w:val="009D5E92"/>
    <w:rsid w:val="009D6A0A"/>
    <w:rsid w:val="009E08D0"/>
    <w:rsid w:val="009E40E1"/>
    <w:rsid w:val="009E6027"/>
    <w:rsid w:val="009E68A8"/>
    <w:rsid w:val="009E6F9C"/>
    <w:rsid w:val="009E7AAB"/>
    <w:rsid w:val="009E7B34"/>
    <w:rsid w:val="009F2138"/>
    <w:rsid w:val="009F2F32"/>
    <w:rsid w:val="009F386E"/>
    <w:rsid w:val="009F49C9"/>
    <w:rsid w:val="009F627D"/>
    <w:rsid w:val="00A04E81"/>
    <w:rsid w:val="00A06140"/>
    <w:rsid w:val="00A11960"/>
    <w:rsid w:val="00A12C8C"/>
    <w:rsid w:val="00A14950"/>
    <w:rsid w:val="00A159B3"/>
    <w:rsid w:val="00A172F5"/>
    <w:rsid w:val="00A205EE"/>
    <w:rsid w:val="00A23B92"/>
    <w:rsid w:val="00A251A5"/>
    <w:rsid w:val="00A260F4"/>
    <w:rsid w:val="00A270A1"/>
    <w:rsid w:val="00A3146D"/>
    <w:rsid w:val="00A33405"/>
    <w:rsid w:val="00A334AE"/>
    <w:rsid w:val="00A358ED"/>
    <w:rsid w:val="00A37068"/>
    <w:rsid w:val="00A406A4"/>
    <w:rsid w:val="00A420E3"/>
    <w:rsid w:val="00A435E2"/>
    <w:rsid w:val="00A4374C"/>
    <w:rsid w:val="00A43CC9"/>
    <w:rsid w:val="00A45253"/>
    <w:rsid w:val="00A47395"/>
    <w:rsid w:val="00A50D3A"/>
    <w:rsid w:val="00A5737B"/>
    <w:rsid w:val="00A57B8B"/>
    <w:rsid w:val="00A6151E"/>
    <w:rsid w:val="00A64087"/>
    <w:rsid w:val="00A640A0"/>
    <w:rsid w:val="00A6587D"/>
    <w:rsid w:val="00A70249"/>
    <w:rsid w:val="00A70BE7"/>
    <w:rsid w:val="00A72181"/>
    <w:rsid w:val="00A7226B"/>
    <w:rsid w:val="00A758E8"/>
    <w:rsid w:val="00A75EBC"/>
    <w:rsid w:val="00A75EE6"/>
    <w:rsid w:val="00A764DD"/>
    <w:rsid w:val="00A77155"/>
    <w:rsid w:val="00A809D4"/>
    <w:rsid w:val="00A810F0"/>
    <w:rsid w:val="00A810FC"/>
    <w:rsid w:val="00A814CF"/>
    <w:rsid w:val="00A81E4C"/>
    <w:rsid w:val="00A827A1"/>
    <w:rsid w:val="00A82DA7"/>
    <w:rsid w:val="00A84DA8"/>
    <w:rsid w:val="00A95ECC"/>
    <w:rsid w:val="00A977AE"/>
    <w:rsid w:val="00A97EBC"/>
    <w:rsid w:val="00AA00C7"/>
    <w:rsid w:val="00AA1A1C"/>
    <w:rsid w:val="00AA3F99"/>
    <w:rsid w:val="00AA4330"/>
    <w:rsid w:val="00AA4A29"/>
    <w:rsid w:val="00AA50E7"/>
    <w:rsid w:val="00AB1321"/>
    <w:rsid w:val="00AB1CF4"/>
    <w:rsid w:val="00AB214D"/>
    <w:rsid w:val="00AB2C5D"/>
    <w:rsid w:val="00AB4AEE"/>
    <w:rsid w:val="00AB53DC"/>
    <w:rsid w:val="00AB6B5E"/>
    <w:rsid w:val="00AB6D00"/>
    <w:rsid w:val="00AC145C"/>
    <w:rsid w:val="00AC61C2"/>
    <w:rsid w:val="00AC69EB"/>
    <w:rsid w:val="00AC6C7D"/>
    <w:rsid w:val="00AC724C"/>
    <w:rsid w:val="00AD2BD2"/>
    <w:rsid w:val="00AD74E7"/>
    <w:rsid w:val="00AE1C06"/>
    <w:rsid w:val="00AE34AE"/>
    <w:rsid w:val="00AE505F"/>
    <w:rsid w:val="00AE5930"/>
    <w:rsid w:val="00AE5B49"/>
    <w:rsid w:val="00AE5CCE"/>
    <w:rsid w:val="00AE70E9"/>
    <w:rsid w:val="00AE71DE"/>
    <w:rsid w:val="00AF054E"/>
    <w:rsid w:val="00AF1A7B"/>
    <w:rsid w:val="00AF1EF4"/>
    <w:rsid w:val="00AF556D"/>
    <w:rsid w:val="00B0117A"/>
    <w:rsid w:val="00B02378"/>
    <w:rsid w:val="00B06A28"/>
    <w:rsid w:val="00B070EA"/>
    <w:rsid w:val="00B1114A"/>
    <w:rsid w:val="00B11C07"/>
    <w:rsid w:val="00B1280C"/>
    <w:rsid w:val="00B1285F"/>
    <w:rsid w:val="00B13857"/>
    <w:rsid w:val="00B159C6"/>
    <w:rsid w:val="00B16C14"/>
    <w:rsid w:val="00B174D1"/>
    <w:rsid w:val="00B208DA"/>
    <w:rsid w:val="00B22A04"/>
    <w:rsid w:val="00B24841"/>
    <w:rsid w:val="00B2579B"/>
    <w:rsid w:val="00B26562"/>
    <w:rsid w:val="00B26E9A"/>
    <w:rsid w:val="00B30720"/>
    <w:rsid w:val="00B31CB8"/>
    <w:rsid w:val="00B320D3"/>
    <w:rsid w:val="00B33044"/>
    <w:rsid w:val="00B378EC"/>
    <w:rsid w:val="00B43352"/>
    <w:rsid w:val="00B46485"/>
    <w:rsid w:val="00B526A9"/>
    <w:rsid w:val="00B5371C"/>
    <w:rsid w:val="00B53B11"/>
    <w:rsid w:val="00B60CA1"/>
    <w:rsid w:val="00B61DFC"/>
    <w:rsid w:val="00B65E35"/>
    <w:rsid w:val="00B6675C"/>
    <w:rsid w:val="00B66D7A"/>
    <w:rsid w:val="00B7027A"/>
    <w:rsid w:val="00B70823"/>
    <w:rsid w:val="00B729CB"/>
    <w:rsid w:val="00B743CF"/>
    <w:rsid w:val="00B7503B"/>
    <w:rsid w:val="00B766CD"/>
    <w:rsid w:val="00B81547"/>
    <w:rsid w:val="00B83156"/>
    <w:rsid w:val="00B86666"/>
    <w:rsid w:val="00B92137"/>
    <w:rsid w:val="00B9219A"/>
    <w:rsid w:val="00B9329C"/>
    <w:rsid w:val="00BA02BE"/>
    <w:rsid w:val="00BA1328"/>
    <w:rsid w:val="00BA19A8"/>
    <w:rsid w:val="00BA2587"/>
    <w:rsid w:val="00BA39B4"/>
    <w:rsid w:val="00BA4CE1"/>
    <w:rsid w:val="00BA5C20"/>
    <w:rsid w:val="00BB0974"/>
    <w:rsid w:val="00BB299D"/>
    <w:rsid w:val="00BB3DFF"/>
    <w:rsid w:val="00BB61C2"/>
    <w:rsid w:val="00BB6746"/>
    <w:rsid w:val="00BB7E10"/>
    <w:rsid w:val="00BC0BC0"/>
    <w:rsid w:val="00BC2FE6"/>
    <w:rsid w:val="00BC53AA"/>
    <w:rsid w:val="00BC62B3"/>
    <w:rsid w:val="00BD11BA"/>
    <w:rsid w:val="00BD1861"/>
    <w:rsid w:val="00BD31CE"/>
    <w:rsid w:val="00BD6093"/>
    <w:rsid w:val="00BD6ABE"/>
    <w:rsid w:val="00BD7AB6"/>
    <w:rsid w:val="00BE01CF"/>
    <w:rsid w:val="00BE04BA"/>
    <w:rsid w:val="00BE05EB"/>
    <w:rsid w:val="00BE1C32"/>
    <w:rsid w:val="00BE626B"/>
    <w:rsid w:val="00BE62E2"/>
    <w:rsid w:val="00BE62E4"/>
    <w:rsid w:val="00BF2513"/>
    <w:rsid w:val="00BF2FD9"/>
    <w:rsid w:val="00BF5985"/>
    <w:rsid w:val="00BF5EB5"/>
    <w:rsid w:val="00C00124"/>
    <w:rsid w:val="00C018B1"/>
    <w:rsid w:val="00C028CF"/>
    <w:rsid w:val="00C02E26"/>
    <w:rsid w:val="00C05080"/>
    <w:rsid w:val="00C14314"/>
    <w:rsid w:val="00C1552F"/>
    <w:rsid w:val="00C20871"/>
    <w:rsid w:val="00C20BED"/>
    <w:rsid w:val="00C20DB2"/>
    <w:rsid w:val="00C21CFE"/>
    <w:rsid w:val="00C225F3"/>
    <w:rsid w:val="00C22715"/>
    <w:rsid w:val="00C22904"/>
    <w:rsid w:val="00C334EE"/>
    <w:rsid w:val="00C34F4C"/>
    <w:rsid w:val="00C37243"/>
    <w:rsid w:val="00C414CD"/>
    <w:rsid w:val="00C42F69"/>
    <w:rsid w:val="00C4511C"/>
    <w:rsid w:val="00C46AF3"/>
    <w:rsid w:val="00C54AC9"/>
    <w:rsid w:val="00C54B5B"/>
    <w:rsid w:val="00C554E2"/>
    <w:rsid w:val="00C5561E"/>
    <w:rsid w:val="00C614F1"/>
    <w:rsid w:val="00C618E8"/>
    <w:rsid w:val="00C61EF9"/>
    <w:rsid w:val="00C620B6"/>
    <w:rsid w:val="00C63A40"/>
    <w:rsid w:val="00C65B00"/>
    <w:rsid w:val="00C67231"/>
    <w:rsid w:val="00C67B51"/>
    <w:rsid w:val="00C70E32"/>
    <w:rsid w:val="00C7462A"/>
    <w:rsid w:val="00C75B1E"/>
    <w:rsid w:val="00C76861"/>
    <w:rsid w:val="00C776B5"/>
    <w:rsid w:val="00C800BE"/>
    <w:rsid w:val="00C80E7A"/>
    <w:rsid w:val="00C905DA"/>
    <w:rsid w:val="00C906D9"/>
    <w:rsid w:val="00C91C6F"/>
    <w:rsid w:val="00C92180"/>
    <w:rsid w:val="00C932F8"/>
    <w:rsid w:val="00C93E5B"/>
    <w:rsid w:val="00C953D2"/>
    <w:rsid w:val="00C96E69"/>
    <w:rsid w:val="00CA0924"/>
    <w:rsid w:val="00CA2567"/>
    <w:rsid w:val="00CA458A"/>
    <w:rsid w:val="00CA45C9"/>
    <w:rsid w:val="00CA4A94"/>
    <w:rsid w:val="00CA510B"/>
    <w:rsid w:val="00CB1912"/>
    <w:rsid w:val="00CB5A39"/>
    <w:rsid w:val="00CB60B1"/>
    <w:rsid w:val="00CC2540"/>
    <w:rsid w:val="00CC416B"/>
    <w:rsid w:val="00CC503B"/>
    <w:rsid w:val="00CD3D51"/>
    <w:rsid w:val="00CD5853"/>
    <w:rsid w:val="00CD6FF4"/>
    <w:rsid w:val="00CD7AF3"/>
    <w:rsid w:val="00CE2B4F"/>
    <w:rsid w:val="00CE44FB"/>
    <w:rsid w:val="00CE4612"/>
    <w:rsid w:val="00CE5982"/>
    <w:rsid w:val="00CE651F"/>
    <w:rsid w:val="00CF2053"/>
    <w:rsid w:val="00CF2E79"/>
    <w:rsid w:val="00CF3764"/>
    <w:rsid w:val="00CF384B"/>
    <w:rsid w:val="00CF47C5"/>
    <w:rsid w:val="00CF549B"/>
    <w:rsid w:val="00CF67EA"/>
    <w:rsid w:val="00CF6E10"/>
    <w:rsid w:val="00CF71E4"/>
    <w:rsid w:val="00D03900"/>
    <w:rsid w:val="00D10E80"/>
    <w:rsid w:val="00D12FF7"/>
    <w:rsid w:val="00D14614"/>
    <w:rsid w:val="00D16BE4"/>
    <w:rsid w:val="00D17EAA"/>
    <w:rsid w:val="00D20C0A"/>
    <w:rsid w:val="00D23011"/>
    <w:rsid w:val="00D269CA"/>
    <w:rsid w:val="00D3410B"/>
    <w:rsid w:val="00D34B2E"/>
    <w:rsid w:val="00D3509F"/>
    <w:rsid w:val="00D36869"/>
    <w:rsid w:val="00D402E1"/>
    <w:rsid w:val="00D4113A"/>
    <w:rsid w:val="00D412A8"/>
    <w:rsid w:val="00D4496F"/>
    <w:rsid w:val="00D44A7A"/>
    <w:rsid w:val="00D44F61"/>
    <w:rsid w:val="00D45A92"/>
    <w:rsid w:val="00D47738"/>
    <w:rsid w:val="00D5252F"/>
    <w:rsid w:val="00D53C38"/>
    <w:rsid w:val="00D53F8C"/>
    <w:rsid w:val="00D53FD8"/>
    <w:rsid w:val="00D54623"/>
    <w:rsid w:val="00D551CA"/>
    <w:rsid w:val="00D64EB3"/>
    <w:rsid w:val="00D72A37"/>
    <w:rsid w:val="00D74339"/>
    <w:rsid w:val="00D7435B"/>
    <w:rsid w:val="00D75CB3"/>
    <w:rsid w:val="00D76867"/>
    <w:rsid w:val="00D76E32"/>
    <w:rsid w:val="00D76EEC"/>
    <w:rsid w:val="00D77A38"/>
    <w:rsid w:val="00D77FEE"/>
    <w:rsid w:val="00D8040F"/>
    <w:rsid w:val="00D825F8"/>
    <w:rsid w:val="00D851A0"/>
    <w:rsid w:val="00D853D1"/>
    <w:rsid w:val="00D85D10"/>
    <w:rsid w:val="00D87094"/>
    <w:rsid w:val="00D8770D"/>
    <w:rsid w:val="00D878F5"/>
    <w:rsid w:val="00D906E9"/>
    <w:rsid w:val="00D91CB1"/>
    <w:rsid w:val="00D92A40"/>
    <w:rsid w:val="00D944AD"/>
    <w:rsid w:val="00D953AF"/>
    <w:rsid w:val="00DA2C26"/>
    <w:rsid w:val="00DA2FB9"/>
    <w:rsid w:val="00DA31E2"/>
    <w:rsid w:val="00DA5B95"/>
    <w:rsid w:val="00DA653B"/>
    <w:rsid w:val="00DA6C28"/>
    <w:rsid w:val="00DB056C"/>
    <w:rsid w:val="00DB2ED3"/>
    <w:rsid w:val="00DB392E"/>
    <w:rsid w:val="00DB3D1B"/>
    <w:rsid w:val="00DB481B"/>
    <w:rsid w:val="00DB7466"/>
    <w:rsid w:val="00DC06D9"/>
    <w:rsid w:val="00DD5E8A"/>
    <w:rsid w:val="00DD6568"/>
    <w:rsid w:val="00DD6860"/>
    <w:rsid w:val="00DD718E"/>
    <w:rsid w:val="00DE22EF"/>
    <w:rsid w:val="00DE3291"/>
    <w:rsid w:val="00DE4040"/>
    <w:rsid w:val="00DE5FDA"/>
    <w:rsid w:val="00DE6540"/>
    <w:rsid w:val="00DF05B4"/>
    <w:rsid w:val="00DF1235"/>
    <w:rsid w:val="00DF2011"/>
    <w:rsid w:val="00DF2C1A"/>
    <w:rsid w:val="00DF4C55"/>
    <w:rsid w:val="00DF6E16"/>
    <w:rsid w:val="00DF7454"/>
    <w:rsid w:val="00DF7B32"/>
    <w:rsid w:val="00E00607"/>
    <w:rsid w:val="00E01EC4"/>
    <w:rsid w:val="00E03309"/>
    <w:rsid w:val="00E03C7D"/>
    <w:rsid w:val="00E0637F"/>
    <w:rsid w:val="00E06BDB"/>
    <w:rsid w:val="00E0705D"/>
    <w:rsid w:val="00E1005D"/>
    <w:rsid w:val="00E13D8C"/>
    <w:rsid w:val="00E2019B"/>
    <w:rsid w:val="00E20A36"/>
    <w:rsid w:val="00E23431"/>
    <w:rsid w:val="00E251F2"/>
    <w:rsid w:val="00E25F78"/>
    <w:rsid w:val="00E27F88"/>
    <w:rsid w:val="00E30A61"/>
    <w:rsid w:val="00E40991"/>
    <w:rsid w:val="00E41D7A"/>
    <w:rsid w:val="00E426E7"/>
    <w:rsid w:val="00E42D99"/>
    <w:rsid w:val="00E444BB"/>
    <w:rsid w:val="00E45707"/>
    <w:rsid w:val="00E46A0F"/>
    <w:rsid w:val="00E47741"/>
    <w:rsid w:val="00E54500"/>
    <w:rsid w:val="00E5623A"/>
    <w:rsid w:val="00E56D5A"/>
    <w:rsid w:val="00E57844"/>
    <w:rsid w:val="00E60B8B"/>
    <w:rsid w:val="00E62512"/>
    <w:rsid w:val="00E626A8"/>
    <w:rsid w:val="00E628ED"/>
    <w:rsid w:val="00E65D38"/>
    <w:rsid w:val="00E719DC"/>
    <w:rsid w:val="00E725BC"/>
    <w:rsid w:val="00E72EB8"/>
    <w:rsid w:val="00E7389A"/>
    <w:rsid w:val="00E73B43"/>
    <w:rsid w:val="00E74A9C"/>
    <w:rsid w:val="00E75439"/>
    <w:rsid w:val="00E75A3E"/>
    <w:rsid w:val="00E76482"/>
    <w:rsid w:val="00E76649"/>
    <w:rsid w:val="00E9505B"/>
    <w:rsid w:val="00E962AA"/>
    <w:rsid w:val="00EA0DFF"/>
    <w:rsid w:val="00EA30D5"/>
    <w:rsid w:val="00EB1E3E"/>
    <w:rsid w:val="00EB1F1B"/>
    <w:rsid w:val="00EB4145"/>
    <w:rsid w:val="00EB51F3"/>
    <w:rsid w:val="00EB5C51"/>
    <w:rsid w:val="00EC2262"/>
    <w:rsid w:val="00EC2B64"/>
    <w:rsid w:val="00EC2BFA"/>
    <w:rsid w:val="00EC4394"/>
    <w:rsid w:val="00EC6465"/>
    <w:rsid w:val="00ED0E61"/>
    <w:rsid w:val="00ED2404"/>
    <w:rsid w:val="00ED38D7"/>
    <w:rsid w:val="00ED38FE"/>
    <w:rsid w:val="00ED45BB"/>
    <w:rsid w:val="00ED6FC1"/>
    <w:rsid w:val="00EE0CC1"/>
    <w:rsid w:val="00EE128E"/>
    <w:rsid w:val="00EE3F28"/>
    <w:rsid w:val="00EE5D41"/>
    <w:rsid w:val="00EF137D"/>
    <w:rsid w:val="00EF3825"/>
    <w:rsid w:val="00EF4F66"/>
    <w:rsid w:val="00EF531F"/>
    <w:rsid w:val="00EF631D"/>
    <w:rsid w:val="00EF79D4"/>
    <w:rsid w:val="00EF7A29"/>
    <w:rsid w:val="00F00925"/>
    <w:rsid w:val="00F01F35"/>
    <w:rsid w:val="00F034E6"/>
    <w:rsid w:val="00F03D66"/>
    <w:rsid w:val="00F076FE"/>
    <w:rsid w:val="00F11A3D"/>
    <w:rsid w:val="00F12500"/>
    <w:rsid w:val="00F1262C"/>
    <w:rsid w:val="00F12769"/>
    <w:rsid w:val="00F12805"/>
    <w:rsid w:val="00F129EE"/>
    <w:rsid w:val="00F158AF"/>
    <w:rsid w:val="00F217F6"/>
    <w:rsid w:val="00F26DC2"/>
    <w:rsid w:val="00F27C98"/>
    <w:rsid w:val="00F30B20"/>
    <w:rsid w:val="00F32A1A"/>
    <w:rsid w:val="00F33B97"/>
    <w:rsid w:val="00F3510F"/>
    <w:rsid w:val="00F35C4A"/>
    <w:rsid w:val="00F36626"/>
    <w:rsid w:val="00F36B32"/>
    <w:rsid w:val="00F3723B"/>
    <w:rsid w:val="00F37278"/>
    <w:rsid w:val="00F42916"/>
    <w:rsid w:val="00F433B5"/>
    <w:rsid w:val="00F43662"/>
    <w:rsid w:val="00F4421F"/>
    <w:rsid w:val="00F45B3C"/>
    <w:rsid w:val="00F5098B"/>
    <w:rsid w:val="00F519CD"/>
    <w:rsid w:val="00F531EC"/>
    <w:rsid w:val="00F5339D"/>
    <w:rsid w:val="00F5378A"/>
    <w:rsid w:val="00F5473B"/>
    <w:rsid w:val="00F57A37"/>
    <w:rsid w:val="00F60D57"/>
    <w:rsid w:val="00F61DCE"/>
    <w:rsid w:val="00F64CDB"/>
    <w:rsid w:val="00F6732A"/>
    <w:rsid w:val="00F7203F"/>
    <w:rsid w:val="00F72E82"/>
    <w:rsid w:val="00F72F8B"/>
    <w:rsid w:val="00F73490"/>
    <w:rsid w:val="00F7351F"/>
    <w:rsid w:val="00F76A66"/>
    <w:rsid w:val="00F819D1"/>
    <w:rsid w:val="00F8205E"/>
    <w:rsid w:val="00F8224C"/>
    <w:rsid w:val="00F82521"/>
    <w:rsid w:val="00F828D4"/>
    <w:rsid w:val="00F82DAB"/>
    <w:rsid w:val="00F8775A"/>
    <w:rsid w:val="00F90549"/>
    <w:rsid w:val="00F963B8"/>
    <w:rsid w:val="00FA626C"/>
    <w:rsid w:val="00FA7731"/>
    <w:rsid w:val="00FB1625"/>
    <w:rsid w:val="00FB191C"/>
    <w:rsid w:val="00FB1AF4"/>
    <w:rsid w:val="00FB6C2B"/>
    <w:rsid w:val="00FC0150"/>
    <w:rsid w:val="00FC780D"/>
    <w:rsid w:val="00FD6684"/>
    <w:rsid w:val="00FE2335"/>
    <w:rsid w:val="00FE57D1"/>
    <w:rsid w:val="00FE672E"/>
    <w:rsid w:val="00FF3625"/>
    <w:rsid w:val="00FF6A23"/>
    <w:rsid w:val="1979142D"/>
    <w:rsid w:val="1A5B175B"/>
    <w:rsid w:val="253B28B5"/>
    <w:rsid w:val="42675C80"/>
    <w:rsid w:val="4D102D7B"/>
    <w:rsid w:val="4D817BB7"/>
    <w:rsid w:val="574511BD"/>
    <w:rsid w:val="6EB22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877BD2"/>
  <w15:docId w15:val="{D8CE720A-00F6-40FD-8510-C661C906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rPr>
  </w:style>
  <w:style w:type="paragraph" w:styleId="BodyText">
    <w:name w:val="Body Text"/>
    <w:basedOn w:val="Normal"/>
    <w:link w:val="BodyTextChar"/>
    <w:uiPriority w:val="99"/>
    <w:semiHidden/>
    <w:unhideWhenUsed/>
    <w:pPr>
      <w:spacing w:after="120"/>
    </w:pPr>
  </w:style>
  <w:style w:type="paragraph" w:styleId="BodyText3">
    <w:name w:val="Body Text 3"/>
    <w:basedOn w:val="Normal"/>
    <w:link w:val="BodyText3Char"/>
    <w:pPr>
      <w:spacing w:after="0" w:line="240" w:lineRule="auto"/>
      <w:jc w:val="center"/>
    </w:pPr>
    <w:rPr>
      <w:rFonts w:ascii="Times New Roman" w:eastAsia="Times New Roman" w:hAnsi="Times New Roman"/>
      <w:b/>
      <w:sz w:val="28"/>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Arial" w:eastAsia="Times New Roman" w:hAnsi="Arial"/>
      <w:sz w:val="20"/>
      <w:szCs w:val="20"/>
    </w:rPr>
  </w:style>
  <w:style w:type="character" w:styleId="Emphasis">
    <w:name w:val="Emphasis"/>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Arial" w:eastAsia="Times New Roman" w:hAnsi="Arial"/>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style>
  <w:style w:type="character" w:styleId="Strong">
    <w:name w:val="Strong"/>
    <w:qFormat/>
    <w:rPr>
      <w:b/>
      <w:bCs/>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link w:val="Header"/>
    <w:uiPriority w:val="99"/>
    <w:rPr>
      <w:sz w:val="22"/>
      <w:szCs w:val="22"/>
    </w:rPr>
  </w:style>
  <w:style w:type="character" w:customStyle="1" w:styleId="BodyText3Char">
    <w:name w:val="Body Text 3 Char"/>
    <w:link w:val="BodyText3"/>
    <w:rPr>
      <w:rFonts w:ascii="Times New Roman" w:eastAsia="Times New Roman" w:hAnsi="Times New Roman"/>
      <w:b/>
      <w:sz w:val="28"/>
    </w:rPr>
  </w:style>
  <w:style w:type="character" w:customStyle="1" w:styleId="BodyTextChar">
    <w:name w:val="Body Text Char"/>
    <w:link w:val="BodyText"/>
    <w:uiPriority w:val="99"/>
    <w:semiHidden/>
    <w:rPr>
      <w:sz w:val="22"/>
      <w:szCs w:val="22"/>
    </w:rPr>
  </w:style>
  <w:style w:type="character" w:customStyle="1" w:styleId="Bodytext2">
    <w:name w:val="Body text (2)_"/>
    <w:link w:val="Bodytext21"/>
    <w:uiPriority w:val="99"/>
    <w:qFormat/>
    <w:rPr>
      <w:rFonts w:ascii="Times New Roman" w:hAnsi="Times New Roman"/>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before="300" w:after="0" w:line="298" w:lineRule="exact"/>
      <w:ind w:hanging="240"/>
      <w:jc w:val="center"/>
    </w:pPr>
    <w:rPr>
      <w:rFonts w:ascii="Times New Roman" w:hAnsi="Times New Roman"/>
      <w:sz w:val="26"/>
      <w:szCs w:val="26"/>
    </w:rPr>
  </w:style>
  <w:style w:type="character" w:customStyle="1" w:styleId="Bodytext2Exact">
    <w:name w:val="Body text (2) Exact"/>
    <w:uiPriority w:val="99"/>
    <w:qFormat/>
    <w:rPr>
      <w:rFonts w:ascii="Times New Roman" w:hAnsi="Times New Roman" w:cs="Times New Roman"/>
      <w:sz w:val="26"/>
      <w:szCs w:val="26"/>
      <w:u w:val="none"/>
    </w:rPr>
  </w:style>
  <w:style w:type="character" w:customStyle="1" w:styleId="Bodytext8Exact">
    <w:name w:val="Body text (8) Exact"/>
    <w:link w:val="Bodytext8"/>
    <w:uiPriority w:val="99"/>
    <w:qFormat/>
    <w:rPr>
      <w:rFonts w:ascii="Courier New" w:hAnsi="Courier New" w:cs="Courier New"/>
      <w:spacing w:val="40"/>
      <w:sz w:val="8"/>
      <w:szCs w:val="8"/>
      <w:shd w:val="clear" w:color="auto" w:fill="FFFFFF"/>
    </w:rPr>
  </w:style>
  <w:style w:type="paragraph" w:customStyle="1" w:styleId="Bodytext8">
    <w:name w:val="Body text (8)"/>
    <w:basedOn w:val="Normal"/>
    <w:link w:val="Bodytext8Exact"/>
    <w:uiPriority w:val="99"/>
    <w:qFormat/>
    <w:pPr>
      <w:widowControl w:val="0"/>
      <w:shd w:val="clear" w:color="auto" w:fill="FFFFFF"/>
      <w:spacing w:before="60" w:after="0" w:line="240" w:lineRule="atLeast"/>
      <w:jc w:val="both"/>
    </w:pPr>
    <w:rPr>
      <w:rFonts w:ascii="Courier New" w:hAnsi="Courier New" w:cs="Courier New"/>
      <w:spacing w:val="40"/>
      <w:sz w:val="8"/>
      <w:szCs w:val="8"/>
    </w:rPr>
  </w:style>
  <w:style w:type="character" w:customStyle="1" w:styleId="Bodytext85pt">
    <w:name w:val="Body text (8) + 5 pt"/>
    <w:uiPriority w:val="99"/>
    <w:qFormat/>
    <w:rPr>
      <w:rFonts w:ascii="Courier New" w:hAnsi="Courier New" w:cs="Courier New"/>
      <w:i/>
      <w:iCs/>
      <w:spacing w:val="0"/>
      <w:sz w:val="10"/>
      <w:szCs w:val="10"/>
      <w:shd w:val="clear" w:color="auto" w:fill="FFFFFF"/>
    </w:rPr>
  </w:style>
  <w:style w:type="character" w:customStyle="1" w:styleId="Bodytext7">
    <w:name w:val="Body text (7)_"/>
    <w:link w:val="Bodytext70"/>
    <w:uiPriority w:val="99"/>
    <w:qFormat/>
    <w:rPr>
      <w:rFonts w:ascii="Times New Roman" w:hAnsi="Times New Roman"/>
      <w:i/>
      <w:iCs/>
      <w:sz w:val="11"/>
      <w:szCs w:val="11"/>
      <w:shd w:val="clear" w:color="auto" w:fill="FFFFFF"/>
    </w:rPr>
  </w:style>
  <w:style w:type="paragraph" w:customStyle="1" w:styleId="Bodytext70">
    <w:name w:val="Body text (7)"/>
    <w:basedOn w:val="Normal"/>
    <w:link w:val="Bodytext7"/>
    <w:uiPriority w:val="99"/>
    <w:qFormat/>
    <w:pPr>
      <w:widowControl w:val="0"/>
      <w:shd w:val="clear" w:color="auto" w:fill="FFFFFF"/>
      <w:spacing w:after="0" w:line="240" w:lineRule="atLeast"/>
      <w:jc w:val="both"/>
    </w:pPr>
    <w:rPr>
      <w:rFonts w:ascii="Times New Roman" w:hAnsi="Times New Roman"/>
      <w:i/>
      <w:iCs/>
      <w:sz w:val="11"/>
      <w:szCs w:val="11"/>
    </w:rPr>
  </w:style>
  <w:style w:type="character" w:customStyle="1" w:styleId="Bodytext20">
    <w:name w:val="Body text (2)"/>
    <w:uiPriority w:val="99"/>
    <w:qFormat/>
    <w:rPr>
      <w:rFonts w:ascii="Times New Roman" w:hAnsi="Times New Roman" w:cs="Times New Roman"/>
      <w:sz w:val="28"/>
      <w:szCs w:val="28"/>
      <w:u w:val="none"/>
      <w:shd w:val="clear" w:color="auto" w:fill="FFFFFF"/>
    </w:rPr>
  </w:style>
  <w:style w:type="character" w:customStyle="1" w:styleId="Bodytext2LucidaSansUnicode">
    <w:name w:val="Body text (2) + Lucida Sans Unicode"/>
    <w:uiPriority w:val="99"/>
    <w:qFormat/>
    <w:rPr>
      <w:rFonts w:ascii="Lucida Sans Unicode" w:hAnsi="Lucida Sans Unicode" w:cs="Lucida Sans Unicode"/>
      <w:sz w:val="24"/>
      <w:szCs w:val="24"/>
      <w:u w:val="none"/>
      <w:shd w:val="clear" w:color="auto" w:fill="FFFFFF"/>
    </w:rPr>
  </w:style>
  <w:style w:type="character" w:customStyle="1" w:styleId="Bodytext4">
    <w:name w:val="Body text (4)_"/>
    <w:link w:val="Bodytext41"/>
    <w:uiPriority w:val="99"/>
    <w:qFormat/>
    <w:rPr>
      <w:rFonts w:ascii="Times New Roman" w:hAnsi="Times New Roman"/>
      <w:b/>
      <w:bCs/>
      <w:sz w:val="26"/>
      <w:szCs w:val="26"/>
      <w:shd w:val="clear" w:color="auto" w:fill="FFFFFF"/>
    </w:rPr>
  </w:style>
  <w:style w:type="paragraph" w:customStyle="1" w:styleId="Bodytext41">
    <w:name w:val="Body text (4)1"/>
    <w:basedOn w:val="Normal"/>
    <w:link w:val="Bodytext4"/>
    <w:uiPriority w:val="99"/>
    <w:qFormat/>
    <w:pPr>
      <w:widowControl w:val="0"/>
      <w:shd w:val="clear" w:color="auto" w:fill="FFFFFF"/>
      <w:spacing w:before="60" w:after="720" w:line="240" w:lineRule="atLeast"/>
      <w:jc w:val="center"/>
    </w:pPr>
    <w:rPr>
      <w:rFonts w:ascii="Times New Roman" w:hAnsi="Times New Roman"/>
      <w:b/>
      <w:bCs/>
      <w:sz w:val="26"/>
      <w:szCs w:val="26"/>
    </w:rPr>
  </w:style>
  <w:style w:type="character" w:customStyle="1" w:styleId="Bodytext2Italic2">
    <w:name w:val="Body text (2) + Italic2"/>
    <w:uiPriority w:val="99"/>
    <w:qFormat/>
    <w:rPr>
      <w:rFonts w:ascii="Times New Roman" w:hAnsi="Times New Roman" w:cs="Times New Roman"/>
      <w:i/>
      <w:iCs/>
      <w:sz w:val="26"/>
      <w:szCs w:val="26"/>
      <w:u w:val="none"/>
      <w:shd w:val="clear" w:color="auto" w:fill="FFFFFF"/>
    </w:rPr>
  </w:style>
  <w:style w:type="character" w:customStyle="1" w:styleId="apple-converted-space">
    <w:name w:val="apple-converted-space"/>
    <w:qFormat/>
  </w:style>
  <w:style w:type="character" w:customStyle="1" w:styleId="Vnbnnidung">
    <w:name w:val="Văn bản nội dung_"/>
    <w:basedOn w:val="DefaultParagraphFont"/>
    <w:link w:val="Vnbnnidung0"/>
    <w:qFormat/>
    <w:rPr>
      <w:rFonts w:ascii="Times New Roman" w:eastAsia="Times New Roman" w:hAnsi="Times New Roman"/>
      <w:sz w:val="28"/>
      <w:szCs w:val="28"/>
    </w:rPr>
  </w:style>
  <w:style w:type="paragraph" w:customStyle="1" w:styleId="Vnbnnidung0">
    <w:name w:val="Văn bản nội dung"/>
    <w:basedOn w:val="Normal"/>
    <w:link w:val="Vnbnnidung"/>
    <w:qFormat/>
    <w:pPr>
      <w:widowControl w:val="0"/>
      <w:spacing w:after="120" w:line="288" w:lineRule="auto"/>
      <w:ind w:firstLine="400"/>
    </w:pPr>
    <w:rPr>
      <w:rFonts w:ascii="Times New Roman" w:eastAsia="Times New Roman" w:hAnsi="Times New Roman"/>
      <w:sz w:val="28"/>
      <w:szCs w:val="28"/>
    </w:rPr>
  </w:style>
  <w:style w:type="paragraph" w:styleId="Revision">
    <w:name w:val="Revision"/>
    <w:hidden/>
    <w:uiPriority w:val="99"/>
    <w:unhideWhenUsed/>
    <w:rsid w:val="00C6723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thong-tu-92-2021-tt-btc-muc-thu-nop-su-dung-phi-tuyen-dung-thi-nang-ngach-thang-hang-cong-vien-chuc-48476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0F4E3-3AF7-400A-89AC-7C19C7EE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Phòng Nội chính - Pháp chế - UBND tỉnh Hà Tĩnh</vt:lpstr>
    </vt:vector>
  </TitlesOfParts>
  <Company>Microsoft</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Pháp chế - UBND tỉnh Hà Tĩnh</dc:title>
  <dc:creator>QL-CCVC</dc:creator>
  <cp:lastModifiedBy>NGUYENHAISON</cp:lastModifiedBy>
  <cp:revision>11</cp:revision>
  <cp:lastPrinted>2024-09-10T09:44:00Z</cp:lastPrinted>
  <dcterms:created xsi:type="dcterms:W3CDTF">2024-08-22T14:14:00Z</dcterms:created>
  <dcterms:modified xsi:type="dcterms:W3CDTF">2024-09-10T09:45:00Z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94F5D186081140BDBA80C124647F10FA</vt:lpwstr>
  </property>
</Properties>
</file>