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31" w:type="dxa"/>
        <w:tblInd w:w="108" w:type="dxa"/>
        <w:tblLook w:val="01E0" w:firstRow="1" w:lastRow="1" w:firstColumn="1" w:lastColumn="1" w:noHBand="0" w:noVBand="0"/>
      </w:tblPr>
      <w:tblGrid>
        <w:gridCol w:w="3261"/>
        <w:gridCol w:w="5670"/>
      </w:tblGrid>
      <w:tr w:rsidR="00681F60" w:rsidRPr="00A14F4C" w14:paraId="383528BE" w14:textId="77777777" w:rsidTr="001D44AD">
        <w:trPr>
          <w:trHeight w:val="851"/>
        </w:trPr>
        <w:tc>
          <w:tcPr>
            <w:tcW w:w="3261" w:type="dxa"/>
          </w:tcPr>
          <w:p w14:paraId="6D8E8622" w14:textId="77777777" w:rsidR="00A155B3" w:rsidRPr="00A14F4C" w:rsidRDefault="00A155B3" w:rsidP="00852C87">
            <w:pPr>
              <w:keepNext/>
              <w:spacing w:line="240" w:lineRule="auto"/>
              <w:jc w:val="center"/>
              <w:outlineLvl w:val="0"/>
              <w:rPr>
                <w:rFonts w:ascii="Times New Roman" w:hAnsi="Times New Roman"/>
                <w:b/>
                <w:bCs/>
                <w:sz w:val="26"/>
                <w:szCs w:val="28"/>
              </w:rPr>
            </w:pPr>
            <w:r w:rsidRPr="00A14F4C">
              <w:rPr>
                <w:rFonts w:ascii="Times New Roman" w:hAnsi="Times New Roman"/>
                <w:b/>
                <w:bCs/>
                <w:sz w:val="26"/>
                <w:szCs w:val="28"/>
              </w:rPr>
              <w:t>ỦY BAN NHÂN DÂN</w:t>
            </w:r>
          </w:p>
          <w:p w14:paraId="0FBCCB21" w14:textId="77777777" w:rsidR="006D7449" w:rsidRPr="00A14F4C" w:rsidRDefault="00490F36" w:rsidP="00852C87">
            <w:pPr>
              <w:spacing w:line="240" w:lineRule="auto"/>
              <w:jc w:val="center"/>
              <w:rPr>
                <w:rFonts w:ascii="Times New Roman" w:hAnsi="Times New Roman"/>
                <w:b/>
                <w:bCs/>
                <w:szCs w:val="28"/>
              </w:rPr>
            </w:pPr>
            <w:r w:rsidRPr="00A14F4C">
              <w:rPr>
                <w:rFonts w:ascii="Times New Roman" w:hAnsi="Times New Roman"/>
                <w:noProof/>
                <w:sz w:val="26"/>
              </w:rPr>
              <mc:AlternateContent>
                <mc:Choice Requires="wps">
                  <w:drawing>
                    <wp:anchor distT="4294967291" distB="4294967291" distL="114300" distR="114300" simplePos="0" relativeHeight="251656192" behindDoc="0" locked="0" layoutInCell="1" allowOverlap="1" wp14:anchorId="52779046" wp14:editId="6390A2A0">
                      <wp:simplePos x="0" y="0"/>
                      <wp:positionH relativeFrom="column">
                        <wp:posOffset>675640</wp:posOffset>
                      </wp:positionH>
                      <wp:positionV relativeFrom="paragraph">
                        <wp:posOffset>202565</wp:posOffset>
                      </wp:positionV>
                      <wp:extent cx="576223"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53ADA" id="Straight Connector 8"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2pt,15.95pt" to="98.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"/>
                  </w:pict>
                </mc:Fallback>
              </mc:AlternateContent>
            </w:r>
            <w:r w:rsidR="00A155B3" w:rsidRPr="00A14F4C">
              <w:rPr>
                <w:rFonts w:ascii="Times New Roman" w:hAnsi="Times New Roman"/>
                <w:b/>
                <w:sz w:val="26"/>
                <w:szCs w:val="28"/>
              </w:rPr>
              <w:t xml:space="preserve">TỈNH </w:t>
            </w:r>
            <w:r w:rsidR="007C305F" w:rsidRPr="00A14F4C">
              <w:rPr>
                <w:rFonts w:ascii="Times New Roman" w:hAnsi="Times New Roman"/>
                <w:b/>
                <w:sz w:val="26"/>
                <w:szCs w:val="28"/>
              </w:rPr>
              <w:t>HÀ TĨNH</w:t>
            </w:r>
          </w:p>
        </w:tc>
        <w:tc>
          <w:tcPr>
            <w:tcW w:w="5670" w:type="dxa"/>
          </w:tcPr>
          <w:p w14:paraId="58C95F5E" w14:textId="466B680A" w:rsidR="00EC5EA9" w:rsidRPr="00A14F4C" w:rsidRDefault="00EC5EA9" w:rsidP="00852C87">
            <w:pPr>
              <w:spacing w:line="240" w:lineRule="auto"/>
              <w:jc w:val="center"/>
              <w:rPr>
                <w:rFonts w:ascii="Times New Roman" w:hAnsi="Times New Roman"/>
                <w:b/>
                <w:bCs/>
                <w:sz w:val="26"/>
                <w:szCs w:val="26"/>
              </w:rPr>
            </w:pPr>
            <w:r w:rsidRPr="00A14F4C">
              <w:rPr>
                <w:rFonts w:ascii="Times New Roman" w:hAnsi="Times New Roman"/>
                <w:b/>
                <w:bCs/>
                <w:sz w:val="26"/>
                <w:szCs w:val="26"/>
              </w:rPr>
              <w:t>CỘNG H</w:t>
            </w:r>
            <w:r w:rsidR="00A14F4C" w:rsidRPr="00A14F4C">
              <w:rPr>
                <w:rFonts w:ascii="Times New Roman" w:hAnsi="Times New Roman"/>
                <w:b/>
                <w:bCs/>
                <w:sz w:val="26"/>
                <w:szCs w:val="26"/>
              </w:rPr>
              <w:t>ÒA</w:t>
            </w:r>
            <w:r w:rsidRPr="00A14F4C">
              <w:rPr>
                <w:rFonts w:ascii="Times New Roman" w:hAnsi="Times New Roman"/>
                <w:b/>
                <w:bCs/>
                <w:sz w:val="26"/>
                <w:szCs w:val="26"/>
              </w:rPr>
              <w:t xml:space="preserve"> XÃ HỘI CHỦ NGHĨA VIỆT NAM</w:t>
            </w:r>
          </w:p>
          <w:p w14:paraId="405C83B2" w14:textId="77777777" w:rsidR="00EC5EA9" w:rsidRPr="00A14F4C" w:rsidRDefault="00490F36" w:rsidP="00852C87">
            <w:pPr>
              <w:spacing w:line="240" w:lineRule="auto"/>
              <w:jc w:val="center"/>
              <w:rPr>
                <w:rFonts w:ascii="Times New Roman" w:hAnsi="Times New Roman"/>
                <w:b/>
                <w:bCs/>
                <w:szCs w:val="28"/>
              </w:rPr>
            </w:pPr>
            <w:r w:rsidRPr="00A14F4C">
              <w:rPr>
                <w:rFonts w:ascii="Times New Roman" w:hAnsi="Times New Roman"/>
                <w:noProof/>
              </w:rPr>
              <mc:AlternateContent>
                <mc:Choice Requires="wps">
                  <w:drawing>
                    <wp:anchor distT="4294967291" distB="4294967291" distL="114300" distR="114300" simplePos="0" relativeHeight="251657216" behindDoc="0" locked="0" layoutInCell="1" allowOverlap="1" wp14:anchorId="625AA951" wp14:editId="4B1E7F30">
                      <wp:simplePos x="0" y="0"/>
                      <wp:positionH relativeFrom="column">
                        <wp:posOffset>690245</wp:posOffset>
                      </wp:positionH>
                      <wp:positionV relativeFrom="paragraph">
                        <wp:posOffset>219709</wp:posOffset>
                      </wp:positionV>
                      <wp:extent cx="2085340" cy="0"/>
                      <wp:effectExtent l="0" t="0" r="101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8EAD" id="Straight Connector 7"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5pt,17.3pt" to="218.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YG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uEonY2fcm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"/>
                  </w:pict>
                </mc:Fallback>
              </mc:AlternateContent>
            </w:r>
            <w:r w:rsidR="00EC5EA9" w:rsidRPr="00A14F4C">
              <w:rPr>
                <w:rFonts w:ascii="Times New Roman" w:hAnsi="Times New Roman"/>
                <w:b/>
                <w:bCs/>
                <w:szCs w:val="28"/>
              </w:rPr>
              <w:t>Độc lập - Tự do - Hạnh phúc</w:t>
            </w:r>
          </w:p>
        </w:tc>
      </w:tr>
    </w:tbl>
    <w:p w14:paraId="53D1FFC2" w14:textId="77777777" w:rsidR="008C29F7" w:rsidRPr="002B2AC2" w:rsidRDefault="008C29F7" w:rsidP="00852C87">
      <w:pPr>
        <w:spacing w:line="240" w:lineRule="auto"/>
        <w:ind w:right="28"/>
        <w:jc w:val="center"/>
        <w:rPr>
          <w:rFonts w:ascii="Times New Roman" w:hAnsi="Times New Roman"/>
          <w:b/>
          <w:sz w:val="32"/>
          <w:szCs w:val="32"/>
        </w:rPr>
      </w:pPr>
    </w:p>
    <w:p w14:paraId="3A4D9589" w14:textId="16201FD0" w:rsidR="00786723" w:rsidRPr="00A14F4C" w:rsidRDefault="00786723" w:rsidP="003F0F9B">
      <w:pPr>
        <w:spacing w:line="240" w:lineRule="auto"/>
        <w:jc w:val="center"/>
        <w:rPr>
          <w:rFonts w:ascii="Times New Roman" w:hAnsi="Times New Roman"/>
          <w:b/>
          <w:szCs w:val="28"/>
        </w:rPr>
      </w:pPr>
      <w:r w:rsidRPr="00A14F4C">
        <w:rPr>
          <w:rFonts w:ascii="Times New Roman" w:hAnsi="Times New Roman"/>
          <w:b/>
          <w:szCs w:val="28"/>
        </w:rPr>
        <w:t>ĐỀ ÁN</w:t>
      </w:r>
    </w:p>
    <w:p w14:paraId="32988A98" w14:textId="77777777" w:rsidR="00CB01A4" w:rsidRPr="00A14F4C" w:rsidRDefault="006A1839" w:rsidP="003F0F9B">
      <w:pPr>
        <w:spacing w:line="240" w:lineRule="auto"/>
        <w:jc w:val="center"/>
        <w:rPr>
          <w:rFonts w:ascii="Times New Roman" w:hAnsi="Times New Roman"/>
          <w:b/>
          <w:szCs w:val="28"/>
        </w:rPr>
      </w:pPr>
      <w:r w:rsidRPr="00A14F4C">
        <w:rPr>
          <w:rFonts w:ascii="Times New Roman" w:hAnsi="Times New Roman"/>
          <w:b/>
          <w:szCs w:val="28"/>
        </w:rPr>
        <w:t>S</w:t>
      </w:r>
      <w:r w:rsidR="00A925B6" w:rsidRPr="00A14F4C">
        <w:rPr>
          <w:rFonts w:ascii="Times New Roman" w:hAnsi="Times New Roman"/>
          <w:b/>
          <w:szCs w:val="28"/>
          <w:lang w:val="vi-VN"/>
        </w:rPr>
        <w:t>ắ</w:t>
      </w:r>
      <w:r w:rsidR="0038312F" w:rsidRPr="00A14F4C">
        <w:rPr>
          <w:rFonts w:ascii="Times New Roman" w:hAnsi="Times New Roman"/>
          <w:b/>
          <w:szCs w:val="28"/>
          <w:lang w:val="vi-VN"/>
        </w:rPr>
        <w:t>p xếp</w:t>
      </w:r>
      <w:r w:rsidR="00CB01A4" w:rsidRPr="00A14F4C">
        <w:rPr>
          <w:rFonts w:ascii="Times New Roman" w:hAnsi="Times New Roman"/>
          <w:b/>
          <w:szCs w:val="28"/>
        </w:rPr>
        <w:t>, kiện toàn các cơ quan chuyên môn</w:t>
      </w:r>
    </w:p>
    <w:p w14:paraId="4D6E7D5D" w14:textId="33BD89A5" w:rsidR="00AD3AC5" w:rsidRPr="00A14F4C" w:rsidRDefault="00CB01A4" w:rsidP="003F0F9B">
      <w:pPr>
        <w:spacing w:line="240" w:lineRule="auto"/>
        <w:jc w:val="center"/>
        <w:rPr>
          <w:rFonts w:ascii="Times New Roman" w:hAnsi="Times New Roman"/>
          <w:b/>
          <w:szCs w:val="28"/>
        </w:rPr>
      </w:pPr>
      <w:r w:rsidRPr="00A14F4C">
        <w:rPr>
          <w:rFonts w:ascii="Times New Roman" w:hAnsi="Times New Roman"/>
          <w:b/>
          <w:szCs w:val="28"/>
        </w:rPr>
        <w:t>thuộc Ủy ban nhân dân tỉnh Hà Tĩnh</w:t>
      </w:r>
    </w:p>
    <w:p w14:paraId="22CC3566" w14:textId="6BAF2703" w:rsidR="00786723" w:rsidRPr="00A14F4C" w:rsidRDefault="00AC2F1F" w:rsidP="003F0F9B">
      <w:pPr>
        <w:spacing w:line="240" w:lineRule="auto"/>
        <w:jc w:val="center"/>
        <w:rPr>
          <w:rFonts w:ascii="Times New Roman" w:hAnsi="Times New Roman"/>
          <w:i/>
          <w:lang w:val="vi-VN"/>
        </w:rPr>
      </w:pPr>
      <w:r w:rsidRPr="00A14F4C">
        <w:rPr>
          <w:rFonts w:ascii="Times New Roman" w:hAnsi="Times New Roman"/>
          <w:i/>
        </w:rPr>
        <w:t>(Kèm theo Quyết định số</w:t>
      </w:r>
      <w:r w:rsidR="001443F7" w:rsidRPr="00A14F4C">
        <w:rPr>
          <w:rFonts w:ascii="Times New Roman" w:hAnsi="Times New Roman"/>
          <w:i/>
        </w:rPr>
        <w:t>:</w:t>
      </w:r>
      <w:r w:rsidR="00137EF1" w:rsidRPr="00A14F4C">
        <w:rPr>
          <w:rFonts w:ascii="Times New Roman" w:hAnsi="Times New Roman"/>
          <w:i/>
        </w:rPr>
        <w:t xml:space="preserve"> </w:t>
      </w:r>
      <w:r w:rsidR="00335ADA" w:rsidRPr="00A14F4C">
        <w:rPr>
          <w:rFonts w:ascii="Times New Roman" w:hAnsi="Times New Roman"/>
          <w:i/>
        </w:rPr>
        <w:t xml:space="preserve">          </w:t>
      </w:r>
      <w:r w:rsidR="00137EF1" w:rsidRPr="00A14F4C">
        <w:rPr>
          <w:rFonts w:ascii="Times New Roman" w:hAnsi="Times New Roman"/>
          <w:i/>
        </w:rPr>
        <w:t xml:space="preserve"> /QĐ-UBND ngày     </w:t>
      </w:r>
      <w:r w:rsidR="00A14F4C" w:rsidRPr="00A14F4C">
        <w:rPr>
          <w:rFonts w:ascii="Times New Roman" w:hAnsi="Times New Roman"/>
          <w:i/>
        </w:rPr>
        <w:t xml:space="preserve">  </w:t>
      </w:r>
      <w:r w:rsidR="00137EF1" w:rsidRPr="00A14F4C">
        <w:rPr>
          <w:rFonts w:ascii="Times New Roman" w:hAnsi="Times New Roman"/>
          <w:i/>
        </w:rPr>
        <w:t xml:space="preserve"> </w:t>
      </w:r>
      <w:r w:rsidR="002B2AC2">
        <w:rPr>
          <w:rFonts w:ascii="Times New Roman" w:hAnsi="Times New Roman"/>
          <w:i/>
        </w:rPr>
        <w:t>/     /</w:t>
      </w:r>
      <w:r w:rsidR="007063BE" w:rsidRPr="00A14F4C">
        <w:rPr>
          <w:rFonts w:ascii="Times New Roman" w:hAnsi="Times New Roman"/>
          <w:i/>
        </w:rPr>
        <w:t>2025</w:t>
      </w:r>
    </w:p>
    <w:p w14:paraId="0F295104" w14:textId="1D56A883" w:rsidR="00786723" w:rsidRPr="00A14F4C" w:rsidRDefault="00786723" w:rsidP="003F0F9B">
      <w:pPr>
        <w:spacing w:line="240" w:lineRule="auto"/>
        <w:jc w:val="center"/>
        <w:rPr>
          <w:rFonts w:ascii="Times New Roman" w:hAnsi="Times New Roman"/>
        </w:rPr>
      </w:pPr>
      <w:r w:rsidRPr="00A14F4C">
        <w:rPr>
          <w:rFonts w:ascii="Times New Roman" w:hAnsi="Times New Roman"/>
          <w:i/>
        </w:rPr>
        <w:t xml:space="preserve">của Ủy ban nhân dân tỉnh </w:t>
      </w:r>
      <w:r w:rsidR="007C305F" w:rsidRPr="00A14F4C">
        <w:rPr>
          <w:rFonts w:ascii="Times New Roman" w:hAnsi="Times New Roman"/>
          <w:i/>
        </w:rPr>
        <w:t>Hà Tĩnh</w:t>
      </w:r>
      <w:r w:rsidRPr="00A14F4C">
        <w:rPr>
          <w:rFonts w:ascii="Times New Roman" w:hAnsi="Times New Roman"/>
          <w:i/>
        </w:rPr>
        <w:t>)</w:t>
      </w:r>
    </w:p>
    <w:p w14:paraId="3F15BA74" w14:textId="208B6FF3" w:rsidR="00852C87" w:rsidRPr="00A14F4C" w:rsidRDefault="00A14F4C" w:rsidP="00852C87">
      <w:pPr>
        <w:spacing w:line="240" w:lineRule="auto"/>
        <w:jc w:val="center"/>
        <w:rPr>
          <w:rFonts w:ascii="Times New Roman" w:hAnsi="Times New Roman"/>
          <w:b/>
          <w:sz w:val="16"/>
        </w:rPr>
      </w:pPr>
      <w:r w:rsidRPr="00A14F4C">
        <w:rPr>
          <w:rFonts w:ascii="Times New Roman" w:hAnsi="Times New Roman"/>
          <w:noProof/>
        </w:rPr>
        <mc:AlternateContent>
          <mc:Choice Requires="wps">
            <w:drawing>
              <wp:anchor distT="4294967292" distB="4294967292" distL="114300" distR="114300" simplePos="0" relativeHeight="251658240" behindDoc="0" locked="0" layoutInCell="1" allowOverlap="1" wp14:anchorId="31A73546" wp14:editId="0B4F4C4E">
                <wp:simplePos x="0" y="0"/>
                <wp:positionH relativeFrom="column">
                  <wp:posOffset>2069087</wp:posOffset>
                </wp:positionH>
                <wp:positionV relativeFrom="paragraph">
                  <wp:posOffset>24765</wp:posOffset>
                </wp:positionV>
                <wp:extent cx="1558983"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3C8C4" id="_x0000_t32" coordsize="21600,21600" o:spt="32" o:oned="t" path="m,l21600,21600e" filled="f">
                <v:path arrowok="t" fillok="f" o:connecttype="none"/>
                <o:lock v:ext="edit" shapetype="t"/>
              </v:shapetype>
              <v:shape id="Straight Arrow Connector 1" o:spid="_x0000_s1026" type="#_x0000_t32" style="position:absolute;margin-left:162.9pt;margin-top:1.95pt;width:122.7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"/>
            </w:pict>
          </mc:Fallback>
        </mc:AlternateContent>
      </w:r>
    </w:p>
    <w:p w14:paraId="3F9ED03A" w14:textId="77777777" w:rsidR="00F86DC1" w:rsidRPr="00A14F4C" w:rsidRDefault="00F86DC1" w:rsidP="00852C87">
      <w:pPr>
        <w:spacing w:line="240" w:lineRule="auto"/>
        <w:jc w:val="center"/>
        <w:rPr>
          <w:rFonts w:ascii="Times New Roman" w:hAnsi="Times New Roman"/>
          <w:b/>
        </w:rPr>
      </w:pPr>
    </w:p>
    <w:p w14:paraId="4AA723FA" w14:textId="77777777" w:rsidR="00335ADA" w:rsidRPr="00A14F4C" w:rsidRDefault="00335ADA" w:rsidP="00852C87">
      <w:pPr>
        <w:spacing w:line="240" w:lineRule="auto"/>
        <w:jc w:val="center"/>
        <w:rPr>
          <w:rFonts w:ascii="Times New Roman" w:hAnsi="Times New Roman"/>
          <w:b/>
          <w:sz w:val="12"/>
          <w:szCs w:val="12"/>
        </w:rPr>
      </w:pPr>
    </w:p>
    <w:p w14:paraId="091BFEAC" w14:textId="77777777" w:rsidR="00786723" w:rsidRPr="00A14F4C" w:rsidRDefault="00786723" w:rsidP="00852C87">
      <w:pPr>
        <w:spacing w:line="240" w:lineRule="auto"/>
        <w:jc w:val="center"/>
        <w:rPr>
          <w:rFonts w:ascii="Times New Roman" w:hAnsi="Times New Roman"/>
          <w:b/>
        </w:rPr>
      </w:pPr>
      <w:r w:rsidRPr="00A14F4C">
        <w:rPr>
          <w:rFonts w:ascii="Times New Roman" w:hAnsi="Times New Roman"/>
          <w:b/>
        </w:rPr>
        <w:t>Phần I</w:t>
      </w:r>
    </w:p>
    <w:p w14:paraId="1205BF97" w14:textId="77777777" w:rsidR="00786723" w:rsidRPr="00A14F4C" w:rsidRDefault="00786723" w:rsidP="00852C87">
      <w:pPr>
        <w:spacing w:line="240" w:lineRule="auto"/>
        <w:jc w:val="center"/>
        <w:rPr>
          <w:rFonts w:ascii="Times New Roman" w:hAnsi="Times New Roman"/>
          <w:b/>
          <w:szCs w:val="28"/>
        </w:rPr>
      </w:pPr>
      <w:r w:rsidRPr="00A14F4C">
        <w:rPr>
          <w:rFonts w:ascii="Times New Roman" w:hAnsi="Times New Roman"/>
          <w:b/>
          <w:szCs w:val="28"/>
        </w:rPr>
        <w:t>MỘT SỐ VẤN ĐỀ CHUNG</w:t>
      </w:r>
    </w:p>
    <w:p w14:paraId="0193B2B1" w14:textId="77777777" w:rsidR="00852C87" w:rsidRPr="00BB67B3" w:rsidRDefault="00852C87" w:rsidP="00852C87">
      <w:pPr>
        <w:spacing w:line="240" w:lineRule="auto"/>
        <w:ind w:firstLine="720"/>
        <w:rPr>
          <w:rFonts w:ascii="Times New Roman" w:hAnsi="Times New Roman"/>
          <w:b/>
          <w:sz w:val="18"/>
          <w:szCs w:val="26"/>
        </w:rPr>
      </w:pPr>
    </w:p>
    <w:p w14:paraId="1A3AD192" w14:textId="77777777" w:rsidR="00335ADA" w:rsidRPr="00A14F4C" w:rsidRDefault="00335ADA" w:rsidP="00852C87">
      <w:pPr>
        <w:spacing w:line="240" w:lineRule="auto"/>
        <w:ind w:firstLine="720"/>
        <w:rPr>
          <w:rFonts w:ascii="Times New Roman" w:hAnsi="Times New Roman"/>
          <w:b/>
          <w:sz w:val="26"/>
          <w:szCs w:val="26"/>
        </w:rPr>
      </w:pPr>
    </w:p>
    <w:p w14:paraId="5D869A64" w14:textId="77777777" w:rsidR="00004912" w:rsidRPr="00A14F4C" w:rsidRDefault="00477B15" w:rsidP="00A63A7F">
      <w:pPr>
        <w:spacing w:after="120" w:line="240" w:lineRule="auto"/>
        <w:ind w:firstLine="720"/>
        <w:rPr>
          <w:rFonts w:ascii="Times New Roman" w:hAnsi="Times New Roman"/>
          <w:b/>
          <w:szCs w:val="28"/>
        </w:rPr>
      </w:pPr>
      <w:r w:rsidRPr="00A14F4C">
        <w:rPr>
          <w:rFonts w:ascii="Times New Roman" w:hAnsi="Times New Roman"/>
          <w:b/>
          <w:szCs w:val="28"/>
        </w:rPr>
        <w:t>I. SỰ CẦN THIẾT XÂY DỰNG ĐỀ ÁN</w:t>
      </w:r>
    </w:p>
    <w:p w14:paraId="0FDDD732" w14:textId="524A658D" w:rsidR="009A7D85" w:rsidRPr="00A14F4C" w:rsidRDefault="009A7D85" w:rsidP="00A63A7F">
      <w:pPr>
        <w:spacing w:after="120" w:line="240" w:lineRule="auto"/>
        <w:ind w:firstLine="720"/>
        <w:rPr>
          <w:rFonts w:ascii="Times New Roman" w:hAnsi="Times New Roman"/>
          <w:szCs w:val="28"/>
        </w:rPr>
      </w:pPr>
      <w:r w:rsidRPr="00A14F4C">
        <w:rPr>
          <w:rFonts w:ascii="Times New Roman" w:hAnsi="Times New Roman"/>
          <w:szCs w:val="28"/>
        </w:rPr>
        <w:t xml:space="preserve">Xác định rõ việc đổi mới, sắp xếp tổ chức bộ máy và tinh giản biên chế của hệ thống chính trị là nhiệm vụ rất cơ bản và cấp bách, có ý nghĩa quan trọng hàng đầu trong công tác xây dựng Đảng, đổi mới hệ thống chính trị, đáp ứng yêu cầu phát triển trong thời kỳ mới nên ngay khi có </w:t>
      </w:r>
      <w:r w:rsidR="007D474B" w:rsidRPr="00A14F4C">
        <w:rPr>
          <w:rFonts w:ascii="Times New Roman" w:hAnsi="Times New Roman"/>
          <w:szCs w:val="28"/>
        </w:rPr>
        <w:t xml:space="preserve">Nghị quyết số 18-NQ/TW ngày 25/10/2017 của Hội nghị Trung ương 6 khóa XII về một số vấn đề về tiếp tục đổi mới, sắp xếp tổ chức bộ máy của hệ thống chính trị tinh gọn, hoạt động hiệu lực, hiệu quả, </w:t>
      </w:r>
      <w:r w:rsidR="007514CD" w:rsidRPr="00A14F4C">
        <w:rPr>
          <w:rFonts w:ascii="Times New Roman" w:hAnsi="Times New Roman"/>
          <w:szCs w:val="28"/>
          <w:lang w:val="vi-VN"/>
        </w:rPr>
        <w:t xml:space="preserve">Ủy ban nhân dân </w:t>
      </w:r>
      <w:r w:rsidR="007514CD" w:rsidRPr="00A14F4C">
        <w:rPr>
          <w:rFonts w:ascii="Times New Roman" w:hAnsi="Times New Roman"/>
          <w:szCs w:val="28"/>
        </w:rPr>
        <w:t>tỉnh</w:t>
      </w:r>
      <w:r w:rsidR="007514CD" w:rsidRPr="00A14F4C">
        <w:rPr>
          <w:rFonts w:ascii="Times New Roman" w:hAnsi="Times New Roman"/>
          <w:szCs w:val="28"/>
          <w:lang w:val="vi-VN"/>
        </w:rPr>
        <w:t xml:space="preserve"> </w:t>
      </w:r>
      <w:r w:rsidR="007514CD" w:rsidRPr="00A14F4C">
        <w:rPr>
          <w:rFonts w:ascii="Times New Roman" w:hAnsi="Times New Roman"/>
          <w:szCs w:val="28"/>
        </w:rPr>
        <w:t>kịp thời</w:t>
      </w:r>
      <w:r w:rsidR="007514CD" w:rsidRPr="00A14F4C">
        <w:rPr>
          <w:rFonts w:ascii="Times New Roman" w:hAnsi="Times New Roman"/>
          <w:szCs w:val="28"/>
          <w:lang w:val="vi-VN"/>
        </w:rPr>
        <w:t xml:space="preserve"> </w:t>
      </w:r>
      <w:r w:rsidR="007514CD" w:rsidRPr="00A14F4C">
        <w:rPr>
          <w:rFonts w:ascii="Times New Roman" w:hAnsi="Times New Roman"/>
          <w:szCs w:val="28"/>
        </w:rPr>
        <w:t>tham mưu Ban Chấp hành Đảng bộ tỉnh</w:t>
      </w:r>
      <w:r w:rsidR="007514CD" w:rsidRPr="00A14F4C">
        <w:rPr>
          <w:rFonts w:ascii="Times New Roman" w:hAnsi="Times New Roman"/>
          <w:szCs w:val="28"/>
          <w:lang w:val="vi-VN"/>
        </w:rPr>
        <w:t>, Ban Thường vụ Tỉnh ủy</w:t>
      </w:r>
      <w:r w:rsidR="007514CD" w:rsidRPr="00A14F4C">
        <w:rPr>
          <w:rFonts w:ascii="Times New Roman" w:hAnsi="Times New Roman"/>
          <w:szCs w:val="28"/>
        </w:rPr>
        <w:t>, Hội đồng nhân dân tỉnh</w:t>
      </w:r>
      <w:r w:rsidR="007514CD" w:rsidRPr="00A14F4C">
        <w:rPr>
          <w:rFonts w:ascii="Times New Roman" w:hAnsi="Times New Roman"/>
          <w:szCs w:val="28"/>
          <w:lang w:val="vi-VN"/>
        </w:rPr>
        <w:t xml:space="preserve"> </w:t>
      </w:r>
      <w:r w:rsidR="007514CD" w:rsidRPr="00A14F4C">
        <w:rPr>
          <w:rFonts w:ascii="Times New Roman" w:hAnsi="Times New Roman"/>
          <w:szCs w:val="28"/>
        </w:rPr>
        <w:t xml:space="preserve">ban hành các chương trình hành động, </w:t>
      </w:r>
      <w:r w:rsidR="007514CD" w:rsidRPr="00A14F4C">
        <w:rPr>
          <w:rFonts w:ascii="Times New Roman" w:hAnsi="Times New Roman"/>
          <w:szCs w:val="28"/>
          <w:lang w:val="vi-VN"/>
        </w:rPr>
        <w:t>kết luận</w:t>
      </w:r>
      <w:r w:rsidR="007514CD" w:rsidRPr="00A14F4C">
        <w:rPr>
          <w:rFonts w:ascii="Times New Roman" w:hAnsi="Times New Roman"/>
          <w:szCs w:val="28"/>
        </w:rPr>
        <w:t xml:space="preserve">, nghị quyết để triển khai thực hiện các nhiệm vụ, giải pháp theo Nghị quyết </w:t>
      </w:r>
      <w:r w:rsidR="007514CD" w:rsidRPr="00A14F4C">
        <w:rPr>
          <w:rFonts w:ascii="Times New Roman" w:hAnsi="Times New Roman"/>
          <w:szCs w:val="28"/>
          <w:lang w:val="vi-VN"/>
        </w:rPr>
        <w:t xml:space="preserve">số </w:t>
      </w:r>
      <w:r w:rsidR="007514CD" w:rsidRPr="00A14F4C">
        <w:rPr>
          <w:rFonts w:ascii="Times New Roman" w:hAnsi="Times New Roman"/>
          <w:szCs w:val="28"/>
        </w:rPr>
        <w:t>18-NQ/TW</w:t>
      </w:r>
      <w:r w:rsidR="00454B1F" w:rsidRPr="00A14F4C">
        <w:rPr>
          <w:rFonts w:ascii="Times New Roman" w:hAnsi="Times New Roman"/>
          <w:szCs w:val="28"/>
        </w:rPr>
        <w:t xml:space="preserve">; đồng thời </w:t>
      </w:r>
      <w:r w:rsidR="00454B1F" w:rsidRPr="00A14F4C">
        <w:rPr>
          <w:rFonts w:ascii="Times New Roman" w:hAnsi="Times New Roman"/>
          <w:szCs w:val="28"/>
          <w:lang w:val="vi-VN"/>
        </w:rPr>
        <w:t>chỉ đạo</w:t>
      </w:r>
      <w:r w:rsidR="00454B1F" w:rsidRPr="00A14F4C">
        <w:rPr>
          <w:rFonts w:ascii="Times New Roman" w:hAnsi="Times New Roman"/>
          <w:szCs w:val="28"/>
        </w:rPr>
        <w:t xml:space="preserve"> các cơ quan, đơn vị, địa phương đẩy mạnh công tác thông tin, tuyên truyền</w:t>
      </w:r>
      <w:r w:rsidR="000305EA" w:rsidRPr="00A14F4C">
        <w:rPr>
          <w:rFonts w:ascii="Times New Roman" w:hAnsi="Times New Roman"/>
          <w:szCs w:val="28"/>
        </w:rPr>
        <w:t>;</w:t>
      </w:r>
      <w:r w:rsidR="00454B1F" w:rsidRPr="00A14F4C">
        <w:rPr>
          <w:rFonts w:ascii="Times New Roman" w:hAnsi="Times New Roman"/>
          <w:szCs w:val="28"/>
        </w:rPr>
        <w:t xml:space="preserve"> </w:t>
      </w:r>
      <w:r w:rsidR="000305EA" w:rsidRPr="00A14F4C">
        <w:rPr>
          <w:rFonts w:ascii="Times New Roman" w:hAnsi="Times New Roman"/>
          <w:szCs w:val="28"/>
        </w:rPr>
        <w:t xml:space="preserve">ban hành nhiều văn bản chỉ đạo khác để tập trung chỉ đạo các </w:t>
      </w:r>
      <w:r w:rsidR="000305EA" w:rsidRPr="00A14F4C">
        <w:rPr>
          <w:rFonts w:ascii="Times New Roman" w:hAnsi="Times New Roman"/>
          <w:szCs w:val="28"/>
          <w:lang w:val="vi-VN"/>
        </w:rPr>
        <w:t xml:space="preserve">đơn vị, </w:t>
      </w:r>
      <w:r w:rsidR="000305EA" w:rsidRPr="00A14F4C">
        <w:rPr>
          <w:rFonts w:ascii="Times New Roman" w:hAnsi="Times New Roman"/>
          <w:szCs w:val="28"/>
        </w:rPr>
        <w:t>địa phương</w:t>
      </w:r>
      <w:r w:rsidR="000305EA" w:rsidRPr="00A14F4C">
        <w:rPr>
          <w:rFonts w:ascii="Times New Roman" w:hAnsi="Times New Roman"/>
          <w:szCs w:val="28"/>
          <w:lang w:val="vi-VN"/>
        </w:rPr>
        <w:t xml:space="preserve"> </w:t>
      </w:r>
      <w:r w:rsidR="000305EA" w:rsidRPr="00A14F4C">
        <w:rPr>
          <w:rFonts w:ascii="Times New Roman" w:hAnsi="Times New Roman"/>
          <w:szCs w:val="28"/>
        </w:rPr>
        <w:t xml:space="preserve">tổ chức thực hiện nhằm sắp xếp, kiện toàn cơ cấu tổ chức bộ máy </w:t>
      </w:r>
      <w:r w:rsidR="0045243B" w:rsidRPr="00A14F4C">
        <w:rPr>
          <w:rFonts w:ascii="Times New Roman" w:hAnsi="Times New Roman"/>
          <w:szCs w:val="28"/>
        </w:rPr>
        <w:t>các cơ quan, đơn vị</w:t>
      </w:r>
      <w:r w:rsidR="000305EA" w:rsidRPr="00A14F4C">
        <w:rPr>
          <w:rFonts w:ascii="Times New Roman" w:hAnsi="Times New Roman"/>
          <w:szCs w:val="28"/>
        </w:rPr>
        <w:t xml:space="preserve"> đảm bảo tinh gọn, nâng cao hiệu lực, hiệu </w:t>
      </w:r>
      <w:r w:rsidR="000305EA" w:rsidRPr="00A14F4C">
        <w:rPr>
          <w:rFonts w:ascii="Times New Roman" w:eastAsia="Calibri" w:hAnsi="Times New Roman"/>
          <w:szCs w:val="28"/>
          <w:lang w:val="vi-VN"/>
        </w:rPr>
        <w:t>quả hoạt động của chính quyền các cấp</w:t>
      </w:r>
      <w:r w:rsidR="000305EA" w:rsidRPr="00A14F4C">
        <w:rPr>
          <w:rFonts w:ascii="Times New Roman" w:eastAsia="Calibri" w:hAnsi="Times New Roman"/>
          <w:szCs w:val="28"/>
        </w:rPr>
        <w:t>.</w:t>
      </w:r>
    </w:p>
    <w:p w14:paraId="4C954153" w14:textId="2302E7E0" w:rsidR="000305EA" w:rsidRPr="00A14F4C" w:rsidRDefault="000305EA" w:rsidP="00211554">
      <w:pPr>
        <w:widowControl/>
        <w:adjustRightInd/>
        <w:spacing w:after="120" w:line="240" w:lineRule="auto"/>
        <w:ind w:firstLine="720"/>
        <w:textAlignment w:val="auto"/>
        <w:rPr>
          <w:rFonts w:ascii="Times New Roman" w:hAnsi="Times New Roman"/>
          <w:szCs w:val="28"/>
          <w:shd w:val="clear" w:color="auto" w:fill="FFFFFF"/>
        </w:rPr>
      </w:pPr>
      <w:r w:rsidRPr="00A14F4C">
        <w:rPr>
          <w:rFonts w:ascii="Times New Roman" w:hAnsi="Times New Roman"/>
          <w:bCs/>
          <w:szCs w:val="28"/>
          <w:lang w:val="vi-VN"/>
        </w:rPr>
        <w:t xml:space="preserve">Tổ chức bộ máy của các cơ quan, đơn vị, tổ chức trong hệ thống chính trị từng bước được đổi mới, sắp xếp, kiện toàn theo hướng tinh gọn, hoạt động hiệu lực, </w:t>
      </w:r>
      <w:r w:rsidR="00987AFA">
        <w:rPr>
          <w:rFonts w:ascii="Times New Roman" w:hAnsi="Times New Roman"/>
          <w:bCs/>
          <w:szCs w:val="28"/>
        </w:rPr>
        <w:t xml:space="preserve">hiệu năng, </w:t>
      </w:r>
      <w:r w:rsidRPr="00A14F4C">
        <w:rPr>
          <w:rFonts w:ascii="Times New Roman" w:hAnsi="Times New Roman"/>
          <w:bCs/>
          <w:szCs w:val="28"/>
          <w:lang w:val="vi-VN"/>
        </w:rPr>
        <w:t>hiệu quả hơn, giảm cấp trung gian, giảm nhiều đầu mối bên trong, nhất là giảm số lượng tổ chức và lãnh đạo, quản lý cấp phòng khối chính quyền địa phương</w:t>
      </w:r>
      <w:r w:rsidRPr="00A14F4C">
        <w:rPr>
          <w:rFonts w:ascii="Times New Roman" w:eastAsia="Calibri" w:hAnsi="Times New Roman"/>
          <w:color w:val="000000"/>
          <w:szCs w:val="28"/>
          <w:lang w:val="pt-BR"/>
        </w:rPr>
        <w:t>;</w:t>
      </w:r>
      <w:r w:rsidRPr="00A14F4C">
        <w:rPr>
          <w:rFonts w:ascii="Times New Roman" w:eastAsia="Calibri" w:hAnsi="Times New Roman"/>
          <w:color w:val="000000"/>
          <w:szCs w:val="28"/>
          <w:lang w:val="vi-VN"/>
        </w:rPr>
        <w:t xml:space="preserve"> </w:t>
      </w:r>
      <w:r w:rsidR="00E313AF" w:rsidRPr="00A14F4C">
        <w:rPr>
          <w:rFonts w:ascii="Times New Roman" w:eastAsia="Calibri" w:hAnsi="Times New Roman"/>
          <w:color w:val="000000"/>
          <w:szCs w:val="28"/>
        </w:rPr>
        <w:t xml:space="preserve">cơ bản </w:t>
      </w:r>
      <w:r w:rsidRPr="00A14F4C">
        <w:rPr>
          <w:rFonts w:ascii="Times New Roman" w:eastAsia="Calibri" w:hAnsi="Times New Roman"/>
          <w:color w:val="000000"/>
          <w:szCs w:val="28"/>
          <w:lang w:val="pt-BR"/>
        </w:rPr>
        <w:t>khắc phục được tình</w:t>
      </w:r>
      <w:r w:rsidRPr="00A14F4C">
        <w:rPr>
          <w:rFonts w:ascii="Times New Roman" w:eastAsia="Calibri" w:hAnsi="Times New Roman"/>
          <w:color w:val="000000"/>
          <w:szCs w:val="28"/>
          <w:lang w:val="vi-VN"/>
        </w:rPr>
        <w:t xml:space="preserve"> </w:t>
      </w:r>
      <w:r w:rsidRPr="00A14F4C">
        <w:rPr>
          <w:rFonts w:ascii="Times New Roman" w:eastAsia="Calibri" w:hAnsi="Times New Roman"/>
          <w:color w:val="000000"/>
          <w:szCs w:val="28"/>
          <w:lang w:val="pt-BR"/>
        </w:rPr>
        <w:t xml:space="preserve">trạng chồng chéo, </w:t>
      </w:r>
      <w:r w:rsidR="0053547C" w:rsidRPr="00A14F4C">
        <w:rPr>
          <w:rFonts w:ascii="Times New Roman" w:eastAsia="Calibri" w:hAnsi="Times New Roman"/>
          <w:color w:val="000000"/>
          <w:szCs w:val="28"/>
          <w:lang w:val="pt-BR"/>
        </w:rPr>
        <w:t>trùng lặp</w:t>
      </w:r>
      <w:r w:rsidRPr="00A14F4C">
        <w:rPr>
          <w:rFonts w:ascii="Times New Roman" w:eastAsia="Calibri" w:hAnsi="Times New Roman"/>
          <w:color w:val="000000"/>
          <w:szCs w:val="28"/>
          <w:lang w:val="pt-BR"/>
        </w:rPr>
        <w:t>, không bỏ sót nhiệm vụ, tạo sự liên thông, đồng bộ trong tổ chức, gắn với việc tinh giản biên chế, cơ cấu lại và nâng cao chất lượng độ</w:t>
      </w:r>
      <w:r w:rsidR="001C2492" w:rsidRPr="00A14F4C">
        <w:rPr>
          <w:rFonts w:ascii="Times New Roman" w:eastAsia="Calibri" w:hAnsi="Times New Roman"/>
          <w:color w:val="000000"/>
          <w:szCs w:val="28"/>
          <w:lang w:val="pt-BR"/>
        </w:rPr>
        <w:t>i ngũ</w:t>
      </w:r>
      <w:r w:rsidRPr="00A14F4C">
        <w:rPr>
          <w:rFonts w:ascii="Times New Roman" w:eastAsia="Calibri" w:hAnsi="Times New Roman"/>
          <w:color w:val="000000"/>
          <w:szCs w:val="28"/>
          <w:lang w:val="pt-BR"/>
        </w:rPr>
        <w:t>.</w:t>
      </w:r>
      <w:r w:rsidRPr="00A14F4C">
        <w:rPr>
          <w:rFonts w:ascii="Times New Roman" w:hAnsi="Times New Roman"/>
          <w:bCs/>
          <w:szCs w:val="28"/>
        </w:rPr>
        <w:t xml:space="preserve"> </w:t>
      </w:r>
      <w:r w:rsidRPr="00A14F4C">
        <w:rPr>
          <w:rFonts w:ascii="Times New Roman" w:hAnsi="Times New Roman"/>
          <w:szCs w:val="28"/>
        </w:rPr>
        <w:t xml:space="preserve">Hiệu </w:t>
      </w:r>
      <w:r w:rsidR="0045243B" w:rsidRPr="00A14F4C">
        <w:rPr>
          <w:rFonts w:ascii="Times New Roman" w:hAnsi="Times New Roman"/>
          <w:szCs w:val="28"/>
        </w:rPr>
        <w:t xml:space="preserve">lực, hiệu </w:t>
      </w:r>
      <w:r w:rsidRPr="00A14F4C">
        <w:rPr>
          <w:rFonts w:ascii="Times New Roman" w:hAnsi="Times New Roman"/>
          <w:szCs w:val="28"/>
        </w:rPr>
        <w:t>quả hoạt động của các</w:t>
      </w:r>
      <w:r w:rsidR="0045243B" w:rsidRPr="00A14F4C">
        <w:rPr>
          <w:rFonts w:ascii="Times New Roman" w:hAnsi="Times New Roman"/>
          <w:szCs w:val="28"/>
        </w:rPr>
        <w:t xml:space="preserve"> cơ quan, đơn vị được nâng lên</w:t>
      </w:r>
      <w:r w:rsidRPr="00A14F4C">
        <w:rPr>
          <w:rFonts w:ascii="Times New Roman" w:hAnsi="Times New Roman"/>
          <w:szCs w:val="28"/>
        </w:rPr>
        <w:t>, phù hợp với tình hình thực tiễn của đơn vị, địa phương</w:t>
      </w:r>
      <w:r w:rsidRPr="00A14F4C">
        <w:rPr>
          <w:rFonts w:ascii="Times New Roman" w:eastAsia="Calibri" w:hAnsi="Times New Roman"/>
          <w:color w:val="000000"/>
          <w:szCs w:val="28"/>
          <w:lang w:val="pt-BR"/>
        </w:rPr>
        <w:t xml:space="preserve">. </w:t>
      </w:r>
      <w:r w:rsidRPr="00A14F4C">
        <w:rPr>
          <w:rFonts w:ascii="Times New Roman" w:hAnsi="Times New Roman"/>
          <w:szCs w:val="28"/>
        </w:rPr>
        <w:t>Qua đó góp phần thực hiện tốt các mục tiêu phát triển kinh tế - xã hội; đáp ứng yêu cầu công tác quản lý nhà nước trên các lĩnh vực nhằm nâng cao hiệu quả thực</w:t>
      </w:r>
      <w:r w:rsidR="00211554" w:rsidRPr="00A14F4C">
        <w:rPr>
          <w:rFonts w:ascii="Times New Roman" w:hAnsi="Times New Roman"/>
          <w:szCs w:val="28"/>
        </w:rPr>
        <w:t xml:space="preserve"> hiện các nhiệm vụ chính trị</w:t>
      </w:r>
      <w:r w:rsidR="002D1049" w:rsidRPr="00A14F4C">
        <w:rPr>
          <w:rFonts w:ascii="Times New Roman" w:hAnsi="Times New Roman"/>
          <w:szCs w:val="28"/>
        </w:rPr>
        <w:t xml:space="preserve">, </w:t>
      </w:r>
      <w:r w:rsidR="002D1049" w:rsidRPr="00A14F4C">
        <w:rPr>
          <w:rFonts w:ascii="Times New Roman" w:eastAsia="Calibri" w:hAnsi="Times New Roman"/>
          <w:color w:val="000000"/>
          <w:szCs w:val="28"/>
          <w:lang w:val="pt-BR"/>
        </w:rPr>
        <w:t>góp phần quan trọng trong phát triển kinh tế - xã hội, đảm bảo quốc phòng an ninh của tỉnh.</w:t>
      </w:r>
    </w:p>
    <w:p w14:paraId="14F7F4C8" w14:textId="218314BC" w:rsidR="003039E5" w:rsidRPr="00A14F4C" w:rsidRDefault="00C37257" w:rsidP="00E84880">
      <w:pPr>
        <w:spacing w:after="120" w:line="240" w:lineRule="auto"/>
        <w:ind w:firstLine="720"/>
        <w:rPr>
          <w:rFonts w:ascii="Times New Roman" w:hAnsi="Times New Roman"/>
          <w:szCs w:val="28"/>
        </w:rPr>
      </w:pPr>
      <w:r w:rsidRPr="00A14F4C">
        <w:rPr>
          <w:rFonts w:ascii="Times New Roman" w:hAnsi="Times New Roman"/>
          <w:szCs w:val="28"/>
        </w:rPr>
        <w:t xml:space="preserve">Để việc sắp xếp, tinh gọn các </w:t>
      </w:r>
      <w:r w:rsidR="002D1049" w:rsidRPr="00A14F4C">
        <w:rPr>
          <w:rFonts w:ascii="Times New Roman" w:hAnsi="Times New Roman"/>
          <w:szCs w:val="28"/>
        </w:rPr>
        <w:t>cơ quan chuyên môn thuộc</w:t>
      </w:r>
      <w:r w:rsidRPr="00A14F4C">
        <w:rPr>
          <w:rFonts w:ascii="Times New Roman" w:hAnsi="Times New Roman"/>
          <w:szCs w:val="28"/>
        </w:rPr>
        <w:t xml:space="preserve"> Ủy ban nhân dân tỉnh</w:t>
      </w:r>
      <w:r w:rsidR="002D1049" w:rsidRPr="00A14F4C">
        <w:rPr>
          <w:rFonts w:ascii="Times New Roman" w:hAnsi="Times New Roman"/>
          <w:szCs w:val="28"/>
        </w:rPr>
        <w:t xml:space="preserve"> (gọi chung là các Sở)</w:t>
      </w:r>
      <w:r w:rsidRPr="00A14F4C">
        <w:rPr>
          <w:rFonts w:ascii="Times New Roman" w:hAnsi="Times New Roman"/>
          <w:szCs w:val="28"/>
        </w:rPr>
        <w:t xml:space="preserve"> </w:t>
      </w:r>
      <w:r w:rsidR="005C66D2" w:rsidRPr="00A14F4C">
        <w:rPr>
          <w:rFonts w:ascii="Times New Roman" w:hAnsi="Times New Roman"/>
          <w:szCs w:val="28"/>
        </w:rPr>
        <w:t xml:space="preserve">tương đồng với việc sắp xếp, tinh gọn tổ chức bộ máy </w:t>
      </w:r>
      <w:r w:rsidR="005C66D2" w:rsidRPr="00A14F4C">
        <w:rPr>
          <w:rFonts w:ascii="Times New Roman" w:hAnsi="Times New Roman"/>
          <w:szCs w:val="28"/>
        </w:rPr>
        <w:lastRenderedPageBreak/>
        <w:t>của Chính phủ</w:t>
      </w:r>
      <w:r w:rsidR="002E1AFE" w:rsidRPr="00A14F4C">
        <w:rPr>
          <w:rFonts w:ascii="Times New Roman" w:hAnsi="Times New Roman"/>
          <w:szCs w:val="28"/>
        </w:rPr>
        <w:t>;</w:t>
      </w:r>
      <w:r w:rsidR="005C66D2" w:rsidRPr="00A14F4C">
        <w:rPr>
          <w:rFonts w:ascii="Times New Roman" w:hAnsi="Times New Roman"/>
          <w:szCs w:val="28"/>
        </w:rPr>
        <w:t xml:space="preserve"> bảo đảm tính đồng bộ, thống nhất, liên thông trong quản lý nhà nước</w:t>
      </w:r>
      <w:r w:rsidR="002E1AFE" w:rsidRPr="00A14F4C">
        <w:rPr>
          <w:rFonts w:ascii="Times New Roman" w:hAnsi="Times New Roman"/>
          <w:szCs w:val="28"/>
        </w:rPr>
        <w:t xml:space="preserve">; nâng cao hiệu quả hoạt </w:t>
      </w:r>
      <w:r w:rsidR="000B7801" w:rsidRPr="00A14F4C">
        <w:rPr>
          <w:rFonts w:ascii="Times New Roman" w:hAnsi="Times New Roman"/>
          <w:szCs w:val="28"/>
        </w:rPr>
        <w:t xml:space="preserve">động của các </w:t>
      </w:r>
      <w:r w:rsidR="00E84880" w:rsidRPr="00A14F4C">
        <w:rPr>
          <w:rFonts w:ascii="Times New Roman" w:hAnsi="Times New Roman"/>
          <w:szCs w:val="28"/>
        </w:rPr>
        <w:t>Sở</w:t>
      </w:r>
      <w:r w:rsidR="009C2C26" w:rsidRPr="00A14F4C">
        <w:rPr>
          <w:rFonts w:ascii="Times New Roman" w:hAnsi="Times New Roman"/>
          <w:szCs w:val="28"/>
        </w:rPr>
        <w:t>; đồng thời</w:t>
      </w:r>
      <w:r w:rsidR="00ED1AB3" w:rsidRPr="00A14F4C">
        <w:rPr>
          <w:rFonts w:ascii="Times New Roman" w:hAnsi="Times New Roman"/>
          <w:szCs w:val="28"/>
        </w:rPr>
        <w:t xml:space="preserve"> tiếp tục</w:t>
      </w:r>
      <w:r w:rsidR="009C2C26" w:rsidRPr="00A14F4C">
        <w:rPr>
          <w:rFonts w:ascii="Times New Roman" w:hAnsi="Times New Roman"/>
          <w:szCs w:val="28"/>
        </w:rPr>
        <w:t xml:space="preserve"> thực hiện sắp xếp giảm đầu mối bên trong gắn với tinh giản biên chế, cơ cấu lại và nâng cao chất lượng đội ngũ cán bộ, công chức, viên chức</w:t>
      </w:r>
      <w:r w:rsidR="00ED1AB3" w:rsidRPr="00A14F4C">
        <w:rPr>
          <w:rFonts w:ascii="Times New Roman" w:hAnsi="Times New Roman"/>
          <w:szCs w:val="28"/>
        </w:rPr>
        <w:t xml:space="preserve"> nhằm đáp ứng yêu cầu nhiệm vụ trong tình hình mới </w:t>
      </w:r>
      <w:r w:rsidR="006E1D80" w:rsidRPr="00A14F4C">
        <w:rPr>
          <w:rFonts w:ascii="Times New Roman" w:hAnsi="Times New Roman"/>
          <w:szCs w:val="28"/>
        </w:rPr>
        <w:t xml:space="preserve">thì </w:t>
      </w:r>
      <w:r w:rsidR="00F32D34" w:rsidRPr="00A14F4C">
        <w:rPr>
          <w:rFonts w:ascii="Times New Roman" w:hAnsi="Times New Roman"/>
          <w:szCs w:val="28"/>
        </w:rPr>
        <w:t xml:space="preserve">việc </w:t>
      </w:r>
      <w:r w:rsidR="00F32D34" w:rsidRPr="00A14F4C">
        <w:rPr>
          <w:rFonts w:ascii="Times New Roman" w:hAnsi="Times New Roman"/>
          <w:szCs w:val="28"/>
          <w:lang w:val="nl-NL"/>
        </w:rPr>
        <w:t xml:space="preserve">xây dựng và ban hành Đề án </w:t>
      </w:r>
      <w:r w:rsidR="00E84880" w:rsidRPr="00A14F4C">
        <w:rPr>
          <w:rFonts w:ascii="Times New Roman" w:hAnsi="Times New Roman"/>
          <w:szCs w:val="28"/>
          <w:lang w:val="nl-NL"/>
        </w:rPr>
        <w:t xml:space="preserve">sắp xếp, kiện toàn các cơ quan chuyên môn thuộc Ủy ban nhân dân tỉnh </w:t>
      </w:r>
      <w:r w:rsidR="00F32D34" w:rsidRPr="00A14F4C">
        <w:rPr>
          <w:rFonts w:ascii="Times New Roman" w:hAnsi="Times New Roman"/>
          <w:szCs w:val="28"/>
          <w:lang w:val="nl-NL"/>
        </w:rPr>
        <w:t xml:space="preserve">là yêu cầu </w:t>
      </w:r>
      <w:r w:rsidR="00987AFA">
        <w:rPr>
          <w:rFonts w:ascii="Times New Roman" w:hAnsi="Times New Roman"/>
          <w:szCs w:val="28"/>
          <w:lang w:val="nl-NL"/>
        </w:rPr>
        <w:t>cấp</w:t>
      </w:r>
      <w:r w:rsidR="00987AFA" w:rsidRPr="00A14F4C">
        <w:rPr>
          <w:rFonts w:ascii="Times New Roman" w:hAnsi="Times New Roman"/>
          <w:szCs w:val="28"/>
          <w:lang w:val="nl-NL"/>
        </w:rPr>
        <w:t xml:space="preserve"> </w:t>
      </w:r>
      <w:r w:rsidR="00F32D34" w:rsidRPr="00A14F4C">
        <w:rPr>
          <w:rFonts w:ascii="Times New Roman" w:hAnsi="Times New Roman"/>
          <w:szCs w:val="28"/>
          <w:lang w:val="nl-NL"/>
        </w:rPr>
        <w:t>thiết hiện nay.</w:t>
      </w:r>
    </w:p>
    <w:p w14:paraId="07765827" w14:textId="77777777" w:rsidR="00A8009F" w:rsidRPr="00A14F4C" w:rsidRDefault="00477B15" w:rsidP="00A63A7F">
      <w:pPr>
        <w:spacing w:after="120" w:line="240" w:lineRule="auto"/>
        <w:ind w:firstLine="720"/>
        <w:rPr>
          <w:rFonts w:ascii="Times New Roman" w:hAnsi="Times New Roman"/>
          <w:b/>
          <w:szCs w:val="28"/>
        </w:rPr>
      </w:pPr>
      <w:r w:rsidRPr="00A14F4C">
        <w:rPr>
          <w:rFonts w:ascii="Times New Roman" w:hAnsi="Times New Roman"/>
          <w:b/>
          <w:szCs w:val="28"/>
        </w:rPr>
        <w:t>II. CƠ SỞ PHÁP LÝ</w:t>
      </w:r>
    </w:p>
    <w:p w14:paraId="62208C2F" w14:textId="77777777" w:rsidR="0046094C" w:rsidRPr="00A14F4C" w:rsidRDefault="00C062CB" w:rsidP="00A63A7F">
      <w:pPr>
        <w:tabs>
          <w:tab w:val="left" w:pos="2268"/>
        </w:tabs>
        <w:spacing w:after="120" w:line="240" w:lineRule="auto"/>
        <w:ind w:firstLine="720"/>
        <w:rPr>
          <w:rFonts w:ascii="Times New Roman" w:hAnsi="Times New Roman"/>
          <w:b/>
          <w:szCs w:val="28"/>
        </w:rPr>
      </w:pPr>
      <w:r w:rsidRPr="00A14F4C">
        <w:rPr>
          <w:rFonts w:ascii="Times New Roman" w:hAnsi="Times New Roman"/>
          <w:b/>
          <w:szCs w:val="28"/>
        </w:rPr>
        <w:t xml:space="preserve">1. </w:t>
      </w:r>
      <w:r w:rsidR="0046094C" w:rsidRPr="00A14F4C">
        <w:rPr>
          <w:rFonts w:ascii="Times New Roman" w:hAnsi="Times New Roman"/>
          <w:b/>
          <w:szCs w:val="28"/>
        </w:rPr>
        <w:t>Văn bản quy định của Đảng</w:t>
      </w:r>
    </w:p>
    <w:p w14:paraId="15AED3DF" w14:textId="77777777" w:rsidR="0046094C" w:rsidRPr="00A14F4C" w:rsidRDefault="0046094C" w:rsidP="00A63A7F">
      <w:pPr>
        <w:tabs>
          <w:tab w:val="left" w:pos="2268"/>
        </w:tabs>
        <w:spacing w:after="120" w:line="240" w:lineRule="auto"/>
        <w:ind w:firstLine="720"/>
        <w:rPr>
          <w:rFonts w:ascii="Times New Roman" w:hAnsi="Times New Roman"/>
          <w:szCs w:val="28"/>
          <w:lang w:val="it-IT"/>
        </w:rPr>
      </w:pPr>
      <w:r w:rsidRPr="00A14F4C">
        <w:rPr>
          <w:rFonts w:ascii="Times New Roman" w:hAnsi="Times New Roman"/>
          <w:szCs w:val="28"/>
          <w:lang w:val="it-IT"/>
        </w:rPr>
        <w:t>- Nghị quyết số 39-NQ/TW ngày 17/4/2015 của Bộ Chính trị về tinh giản biên chế và cơ cấu lại đội ngũ cán bộ, công chức, viên chức.</w:t>
      </w:r>
    </w:p>
    <w:p w14:paraId="6F02E1F5" w14:textId="77777777" w:rsidR="00C824F1" w:rsidRPr="00A14F4C" w:rsidRDefault="00C824F1" w:rsidP="00A63A7F">
      <w:pPr>
        <w:tabs>
          <w:tab w:val="left" w:pos="2268"/>
        </w:tabs>
        <w:spacing w:after="120" w:line="240" w:lineRule="auto"/>
        <w:ind w:firstLine="720"/>
        <w:rPr>
          <w:rFonts w:ascii="Times New Roman" w:hAnsi="Times New Roman"/>
          <w:szCs w:val="28"/>
          <w:lang w:val="it-IT"/>
        </w:rPr>
      </w:pPr>
      <w:r w:rsidRPr="00A14F4C">
        <w:rPr>
          <w:rFonts w:ascii="Times New Roman" w:hAnsi="Times New Roman"/>
          <w:szCs w:val="28"/>
          <w:lang w:val="it-IT"/>
        </w:rPr>
        <w:t xml:space="preserve">- </w:t>
      </w:r>
      <w:r w:rsidRPr="00A14F4C">
        <w:rPr>
          <w:rFonts w:ascii="Times New Roman" w:hAnsi="Times New Roman"/>
          <w:szCs w:val="28"/>
        </w:rPr>
        <w:t xml:space="preserve">Nghị quyết số 18-NQ/TW ngày 25/10/2017 của Hội nghị Trung ương 6 khóa XII về một số vấn đề về tiếp tục đổi mới, sắp xếp tổ chức bộ máy của hệ thống chính trị tinh gọn, hoạt động </w:t>
      </w:r>
      <w:r w:rsidRPr="00A14F4C">
        <w:rPr>
          <w:rFonts w:ascii="Times New Roman" w:hAnsi="Times New Roman"/>
          <w:szCs w:val="28"/>
          <w:lang w:val="it-IT"/>
        </w:rPr>
        <w:t>hiệu lực, hiệu quả.</w:t>
      </w:r>
    </w:p>
    <w:p w14:paraId="5CA36CF0" w14:textId="77777777" w:rsidR="0046094C" w:rsidRPr="00A14F4C" w:rsidRDefault="0046094C" w:rsidP="00A63A7F">
      <w:pPr>
        <w:tabs>
          <w:tab w:val="left" w:pos="2268"/>
        </w:tabs>
        <w:spacing w:after="120" w:line="240" w:lineRule="auto"/>
        <w:ind w:firstLine="720"/>
        <w:rPr>
          <w:rFonts w:ascii="Times New Roman" w:hAnsi="Times New Roman"/>
          <w:szCs w:val="28"/>
          <w:lang w:val="it-IT"/>
        </w:rPr>
      </w:pPr>
      <w:r w:rsidRPr="00A14F4C">
        <w:rPr>
          <w:rFonts w:ascii="Times New Roman" w:hAnsi="Times New Roman"/>
          <w:szCs w:val="28"/>
          <w:lang w:val="it-IT"/>
        </w:rPr>
        <w:t>- Nghị quyết số 19-NQ/TW ngày 25/10/2017 của Hội nghị lần thứ sáu Ban chấp hành Trung ương Đảng khóa XII về “tiếp tục đổi mới hệ thống tổ chức và quản lý, nâng cao chất lượng và hiệu quả hoạt động của các đơn vị sự nghiệp công lập”.</w:t>
      </w:r>
    </w:p>
    <w:p w14:paraId="049713A0" w14:textId="268D090E" w:rsidR="00C824F1" w:rsidRPr="00A14F4C" w:rsidRDefault="007C3A80" w:rsidP="00A63A7F">
      <w:pPr>
        <w:tabs>
          <w:tab w:val="left" w:pos="2268"/>
        </w:tabs>
        <w:spacing w:after="120" w:line="240" w:lineRule="auto"/>
        <w:ind w:firstLine="720"/>
        <w:rPr>
          <w:rFonts w:ascii="Times New Roman" w:hAnsi="Times New Roman"/>
          <w:szCs w:val="28"/>
          <w:lang w:val="it-IT"/>
        </w:rPr>
      </w:pPr>
      <w:r w:rsidRPr="00A14F4C">
        <w:rPr>
          <w:rFonts w:ascii="Times New Roman" w:hAnsi="Times New Roman"/>
          <w:szCs w:val="28"/>
          <w:lang w:val="it-IT"/>
        </w:rPr>
        <w:t>- Kết luận số 50-KL/TW ngày 28/02/2023 của Bộ Chính trị về tiếp tục t</w:t>
      </w:r>
      <w:r w:rsidR="003A30AB" w:rsidRPr="00A14F4C">
        <w:rPr>
          <w:rFonts w:ascii="Times New Roman" w:hAnsi="Times New Roman"/>
          <w:szCs w:val="28"/>
          <w:lang w:val="it-IT"/>
        </w:rPr>
        <w:t>hực hiện Nghị quyết số 18-NQ/T</w:t>
      </w:r>
      <w:r w:rsidR="002F2198" w:rsidRPr="00A14F4C">
        <w:rPr>
          <w:rFonts w:ascii="Times New Roman" w:hAnsi="Times New Roman"/>
          <w:szCs w:val="28"/>
          <w:lang w:val="it-IT"/>
        </w:rPr>
        <w:t>W</w:t>
      </w:r>
      <w:r w:rsidR="000866B6" w:rsidRPr="00A14F4C">
        <w:rPr>
          <w:rFonts w:ascii="Times New Roman" w:hAnsi="Times New Roman"/>
          <w:szCs w:val="28"/>
          <w:lang w:val="it-IT"/>
        </w:rPr>
        <w:t>.</w:t>
      </w:r>
    </w:p>
    <w:p w14:paraId="32D88BD6" w14:textId="77777777" w:rsidR="003A30AB" w:rsidRPr="00A14F4C" w:rsidRDefault="003A30AB" w:rsidP="003A30AB">
      <w:pPr>
        <w:tabs>
          <w:tab w:val="left" w:pos="2268"/>
        </w:tabs>
        <w:spacing w:after="120" w:line="240" w:lineRule="auto"/>
        <w:ind w:firstLine="720"/>
        <w:rPr>
          <w:rFonts w:ascii="Times New Roman" w:hAnsi="Times New Roman"/>
          <w:szCs w:val="28"/>
          <w:lang w:val="it-IT"/>
        </w:rPr>
      </w:pPr>
      <w:r w:rsidRPr="00A14F4C">
        <w:rPr>
          <w:rFonts w:ascii="Times New Roman" w:hAnsi="Times New Roman"/>
          <w:szCs w:val="28"/>
          <w:lang w:val="it-IT"/>
        </w:rPr>
        <w:t>- Kết luận số 62-KL/TW ngày 02/10/2023 của Bộ Chính trị về thực hiện Nghị quyết số 19-NQ/TW</w:t>
      </w:r>
      <w:r w:rsidR="000866B6" w:rsidRPr="00A14F4C">
        <w:rPr>
          <w:rFonts w:ascii="Times New Roman" w:hAnsi="Times New Roman"/>
          <w:szCs w:val="28"/>
          <w:lang w:val="it-IT"/>
        </w:rPr>
        <w:t>.</w:t>
      </w:r>
    </w:p>
    <w:p w14:paraId="387958C0" w14:textId="77777777" w:rsidR="000216F5" w:rsidRPr="00A14F4C" w:rsidRDefault="000216F5" w:rsidP="00A63A7F">
      <w:pPr>
        <w:tabs>
          <w:tab w:val="left" w:pos="2268"/>
        </w:tabs>
        <w:spacing w:after="120" w:line="240" w:lineRule="auto"/>
        <w:ind w:firstLine="720"/>
        <w:rPr>
          <w:rFonts w:ascii="Times New Roman" w:hAnsi="Times New Roman"/>
          <w:szCs w:val="28"/>
          <w:lang w:val="it-IT"/>
        </w:rPr>
      </w:pPr>
      <w:r w:rsidRPr="00A14F4C">
        <w:rPr>
          <w:rFonts w:ascii="Times New Roman" w:hAnsi="Times New Roman"/>
          <w:szCs w:val="28"/>
          <w:lang w:val="it-IT"/>
        </w:rPr>
        <w:t>- Kết luận số 28-KL/TW ngày 21/02/2022 của Bộ Chính trị về tinh giản biên chế và cơ cấu lại đội ngũ cán bộ, công chức, viên chức.</w:t>
      </w:r>
    </w:p>
    <w:p w14:paraId="224E8695" w14:textId="77777777" w:rsidR="006F1A8B" w:rsidRPr="00A14F4C" w:rsidRDefault="006F1A8B"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lang w:val="it-IT"/>
        </w:rPr>
        <w:t xml:space="preserve">- Kết luận </w:t>
      </w:r>
      <w:r w:rsidRPr="00A14F4C">
        <w:rPr>
          <w:rFonts w:ascii="Times New Roman" w:hAnsi="Times New Roman"/>
          <w:szCs w:val="28"/>
        </w:rPr>
        <w:t>số 40-KL/TW ngày 18/7/2022 của Bộ Chính trị về nâng cao hiệu quả công tác quản lý biên chế của hệ thống chính trị giai đoạn 2022-2026.</w:t>
      </w:r>
    </w:p>
    <w:p w14:paraId="398DCAE3" w14:textId="77777777" w:rsidR="006F1A8B" w:rsidRPr="00A14F4C" w:rsidRDefault="006F1A8B"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Quy định số 70-QĐ/TW ngày 18/7/2022 của Bộ Chính trị về quản lý biên chế của hệ thống chính trị.</w:t>
      </w:r>
    </w:p>
    <w:p w14:paraId="0FAD2841" w14:textId="6FBC52A8" w:rsidR="006F1A8B" w:rsidRPr="00A14F4C" w:rsidRDefault="006F1A8B"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Quyết định số 72-QĐ/TW ngày 18/7/2022 của Bộ Chính trị về biên chế các cơ quan đảng, Mặt trận Tổ quốc, tổ chức chính trị - xã hội ở trung ương và các tỉnh ủy, thành ủy, đảng ủy khối trực thuộc Trung ương giai đoạn 2022-2026.</w:t>
      </w:r>
    </w:p>
    <w:p w14:paraId="26BBFA75" w14:textId="38584E91" w:rsidR="00704808" w:rsidRPr="00A14F4C" w:rsidRDefault="00920BD7"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Kết luận số 121-KL/TW ngày 24/01/2025 của Ban Chấp hành Trung ương Đảng khóa XIII về tổng kết Nghị quyết số 18-NQ/TW;</w:t>
      </w:r>
    </w:p>
    <w:p w14:paraId="00EE0B87" w14:textId="77777777" w:rsidR="00FD58FB" w:rsidRPr="00A14F4C" w:rsidRDefault="000866B6"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Kết luận số 09-KL/BCĐ ngày 24/11/2024 </w:t>
      </w:r>
      <w:r w:rsidR="00FD58FB" w:rsidRPr="00A14F4C">
        <w:rPr>
          <w:rFonts w:ascii="Times New Roman" w:hAnsi="Times New Roman"/>
          <w:szCs w:val="28"/>
        </w:rPr>
        <w:t xml:space="preserve">của Ban Chỉ đạo Trung ương về tổng kết việc thực hiện Nghị quyết số 18-NQ/TW </w:t>
      </w:r>
      <w:r w:rsidRPr="00A14F4C">
        <w:rPr>
          <w:rFonts w:ascii="Times New Roman" w:hAnsi="Times New Roman"/>
          <w:szCs w:val="28"/>
        </w:rPr>
        <w:t>ngày 25/10/2017 của Hội nghị Trung ương 6 khóa XII về “một số vấn đề về tiếp tục đổi mới, sắp xếp tổ chức bộ máy của hệ thống chính trị tinh gọn</w:t>
      </w:r>
      <w:r w:rsidR="00FD58FB" w:rsidRPr="00A14F4C">
        <w:rPr>
          <w:rFonts w:ascii="Times New Roman" w:hAnsi="Times New Roman"/>
          <w:szCs w:val="28"/>
        </w:rPr>
        <w:t>, hoạt động hiệu lực, hiệu quả”.</w:t>
      </w:r>
    </w:p>
    <w:p w14:paraId="473CD937" w14:textId="69077A54" w:rsidR="001657BD" w:rsidRPr="00A14F4C" w:rsidRDefault="001657BD"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Văn bản số 01-CV/BCĐ ngày 12/12/2024 của Ban Chỉ đạo</w:t>
      </w:r>
      <w:r w:rsidR="00FD58FB" w:rsidRPr="00A14F4C">
        <w:rPr>
          <w:rFonts w:ascii="Times New Roman" w:hAnsi="Times New Roman"/>
          <w:szCs w:val="28"/>
        </w:rPr>
        <w:t xml:space="preserve"> Tỉnh về</w:t>
      </w:r>
      <w:r w:rsidRPr="00A14F4C">
        <w:rPr>
          <w:rFonts w:ascii="Times New Roman" w:hAnsi="Times New Roman"/>
          <w:szCs w:val="28"/>
        </w:rPr>
        <w:t xml:space="preserve"> tổng kết thực </w:t>
      </w:r>
      <w:r w:rsidR="00FD58FB" w:rsidRPr="00A14F4C">
        <w:rPr>
          <w:rFonts w:ascii="Times New Roman" w:hAnsi="Times New Roman"/>
          <w:szCs w:val="28"/>
        </w:rPr>
        <w:t>hiện Nghị quyết số 18/NQ/TW</w:t>
      </w:r>
      <w:r w:rsidRPr="00A14F4C">
        <w:rPr>
          <w:rFonts w:ascii="Times New Roman" w:hAnsi="Times New Roman"/>
          <w:szCs w:val="28"/>
        </w:rPr>
        <w:t xml:space="preserve"> về việc triển khai </w:t>
      </w:r>
      <w:r w:rsidR="00920BD7" w:rsidRPr="00A14F4C">
        <w:rPr>
          <w:rFonts w:ascii="Times New Roman" w:hAnsi="Times New Roman"/>
          <w:szCs w:val="28"/>
        </w:rPr>
        <w:t>thực hiện Kết luận số 09-KL/BCĐ;</w:t>
      </w:r>
    </w:p>
    <w:p w14:paraId="5EECCE1E" w14:textId="615BBBB8" w:rsidR="00920BD7" w:rsidRPr="00BF1BE4" w:rsidRDefault="00920BD7" w:rsidP="00BF1BE4">
      <w:pPr>
        <w:tabs>
          <w:tab w:val="left" w:pos="2268"/>
        </w:tabs>
        <w:spacing w:after="120" w:line="240" w:lineRule="auto"/>
        <w:ind w:firstLine="720"/>
        <w:rPr>
          <w:rFonts w:ascii="Times New Roman" w:hAnsi="Times New Roman"/>
          <w:szCs w:val="28"/>
        </w:rPr>
      </w:pPr>
      <w:r w:rsidRPr="00A14F4C">
        <w:rPr>
          <w:rFonts w:ascii="Times New Roman" w:hAnsi="Times New Roman"/>
          <w:szCs w:val="28"/>
        </w:rPr>
        <w:lastRenderedPageBreak/>
        <w:t xml:space="preserve">- </w:t>
      </w:r>
      <w:r w:rsidR="00BF1BE4">
        <w:rPr>
          <w:rFonts w:ascii="Times New Roman" w:hAnsi="Times New Roman"/>
          <w:szCs w:val="28"/>
        </w:rPr>
        <w:t xml:space="preserve">Các </w:t>
      </w:r>
      <w:r w:rsidRPr="00A14F4C">
        <w:rPr>
          <w:rFonts w:ascii="Times New Roman" w:hAnsi="Times New Roman"/>
          <w:szCs w:val="28"/>
        </w:rPr>
        <w:t xml:space="preserve">Kết luận </w:t>
      </w:r>
      <w:r w:rsidR="00BF1BE4" w:rsidRPr="00BF1BE4">
        <w:rPr>
          <w:rFonts w:ascii="Times New Roman" w:hAnsi="Times New Roman"/>
          <w:szCs w:val="28"/>
        </w:rPr>
        <w:t>của Ban Thường vụ Tỉnh ủy</w:t>
      </w:r>
      <w:r w:rsidR="00BF1BE4">
        <w:rPr>
          <w:rFonts w:ascii="Times New Roman" w:hAnsi="Times New Roman"/>
          <w:szCs w:val="28"/>
        </w:rPr>
        <w:t xml:space="preserve">: </w:t>
      </w:r>
      <w:r w:rsidRPr="00A14F4C">
        <w:rPr>
          <w:rFonts w:ascii="Times New Roman" w:hAnsi="Times New Roman"/>
          <w:szCs w:val="28"/>
        </w:rPr>
        <w:t>số 182-KL/TU ngày 10/01/2025 về tiếp tục thực hiện Nghị quyết số 18-NQ/TW;</w:t>
      </w:r>
      <w:r w:rsidR="00BF1BE4">
        <w:rPr>
          <w:rFonts w:ascii="Times New Roman" w:hAnsi="Times New Roman"/>
          <w:szCs w:val="28"/>
        </w:rPr>
        <w:t xml:space="preserve"> số 193-KL/TU ngày 14/02/2025 về </w:t>
      </w:r>
      <w:r w:rsidR="00BF1BE4" w:rsidRPr="00AE4375">
        <w:rPr>
          <w:rFonts w:ascii="Times New Roman" w:hAnsi="Times New Roman"/>
          <w:szCs w:val="28"/>
          <w:lang w:val="en-GB"/>
        </w:rPr>
        <w:t>sắp xếp tổ chức bộ máy cơ quan, đơn vị, địa phương trên địa bàn tỉnh</w:t>
      </w:r>
      <w:r w:rsidR="00DD286E">
        <w:rPr>
          <w:rFonts w:ascii="Times New Roman" w:hAnsi="Times New Roman"/>
          <w:szCs w:val="28"/>
          <w:lang w:val="en-GB"/>
        </w:rPr>
        <w:t>;</w:t>
      </w:r>
    </w:p>
    <w:p w14:paraId="48D40128" w14:textId="77777777" w:rsidR="00920BD7" w:rsidRPr="00A14F4C" w:rsidRDefault="00920BD7"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Kết luận số 05-KL/TU ngày 10/01/2025 của Ban Chỉ đạo Tỉnh tại Hội nghị ngày 06/01/2025;</w:t>
      </w:r>
    </w:p>
    <w:p w14:paraId="0465DC0A" w14:textId="591E7E5D" w:rsidR="0046094C" w:rsidRPr="00A14F4C" w:rsidRDefault="00920BD7" w:rsidP="00A63A7F">
      <w:pPr>
        <w:tabs>
          <w:tab w:val="left" w:pos="2268"/>
        </w:tabs>
        <w:spacing w:after="120" w:line="240" w:lineRule="auto"/>
        <w:ind w:firstLine="720"/>
        <w:rPr>
          <w:rFonts w:ascii="Times New Roman" w:hAnsi="Times New Roman"/>
          <w:b/>
          <w:szCs w:val="28"/>
        </w:rPr>
      </w:pPr>
      <w:r w:rsidRPr="00A14F4C">
        <w:rPr>
          <w:rFonts w:ascii="Times New Roman" w:hAnsi="Times New Roman"/>
          <w:szCs w:val="28"/>
        </w:rPr>
        <w:t>- Kết luận số 06-KL/TU ngày 23/01/2025 của Ban Chỉ đạo Tỉ</w:t>
      </w:r>
      <w:r w:rsidR="00515240" w:rsidRPr="00A14F4C">
        <w:rPr>
          <w:rFonts w:ascii="Times New Roman" w:hAnsi="Times New Roman"/>
          <w:szCs w:val="28"/>
        </w:rPr>
        <w:t>nh tại Hội nghị ngày 21/01/2025</w:t>
      </w:r>
      <w:r w:rsidR="006A1F5F">
        <w:rPr>
          <w:rFonts w:ascii="Times New Roman" w:hAnsi="Times New Roman"/>
          <w:szCs w:val="28"/>
        </w:rPr>
        <w:t>;</w:t>
      </w:r>
      <w:r w:rsidR="008F35EA" w:rsidRPr="00A14F4C">
        <w:rPr>
          <w:rFonts w:ascii="Times New Roman" w:hAnsi="Times New Roman"/>
          <w:b/>
          <w:szCs w:val="28"/>
        </w:rPr>
        <w:t>2. Văn bản quy</w:t>
      </w:r>
      <w:r w:rsidR="0046094C" w:rsidRPr="00A14F4C">
        <w:rPr>
          <w:rFonts w:ascii="Times New Roman" w:hAnsi="Times New Roman"/>
          <w:b/>
          <w:szCs w:val="28"/>
        </w:rPr>
        <w:t xml:space="preserve"> định của Nhà nước</w:t>
      </w:r>
    </w:p>
    <w:p w14:paraId="52B72E65" w14:textId="77777777" w:rsidR="0014326D" w:rsidRPr="00A14F4C" w:rsidRDefault="0046094C"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w:t>
      </w:r>
      <w:r w:rsidR="00A8009F" w:rsidRPr="00A14F4C">
        <w:rPr>
          <w:rFonts w:ascii="Times New Roman" w:hAnsi="Times New Roman"/>
          <w:szCs w:val="28"/>
        </w:rPr>
        <w:t>Luật Tổ chức chính quyền địa phương ngày 19/6/2015; Luật sửa đổi, bổ sung một số điều của Luật Tổ chức Chính phủ và Luật Tổ chức chính quyền địa phương ngày 22/11/2019</w:t>
      </w:r>
      <w:r w:rsidR="004B2E1D" w:rsidRPr="00A14F4C">
        <w:rPr>
          <w:rFonts w:ascii="Times New Roman" w:hAnsi="Times New Roman"/>
          <w:szCs w:val="28"/>
        </w:rPr>
        <w:t>.</w:t>
      </w:r>
    </w:p>
    <w:p w14:paraId="587BAC76" w14:textId="77777777" w:rsidR="00DA24FD" w:rsidRPr="00A14F4C" w:rsidRDefault="0046094C" w:rsidP="00A63A7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w:t>
      </w:r>
      <w:r w:rsidR="003A5D90" w:rsidRPr="00A14F4C">
        <w:rPr>
          <w:rFonts w:ascii="Times New Roman" w:hAnsi="Times New Roman"/>
          <w:szCs w:val="28"/>
        </w:rPr>
        <w:t>Luật Cán bộ, công chức ngày 13/11/2008; Luật Viên chức ngày 15/11/2010; Luật sửa đổi, bổ sung một số điều của Luật Cán bộ, công chức và Luật Viên chức ngày 25/11/2019</w:t>
      </w:r>
      <w:r w:rsidR="00DA24FD" w:rsidRPr="00A14F4C">
        <w:rPr>
          <w:rFonts w:ascii="Times New Roman" w:hAnsi="Times New Roman"/>
          <w:szCs w:val="28"/>
        </w:rPr>
        <w:t>.</w:t>
      </w:r>
    </w:p>
    <w:p w14:paraId="18F2A084" w14:textId="77777777" w:rsidR="00FC15D2" w:rsidRPr="00A14F4C" w:rsidRDefault="00FC15D2" w:rsidP="00FC15D2">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Nghị quyết số 99/NQ-CP ngày 10/7/2023 của Chính phủ về Chương trình hành động của Chính phủ thực hiện Kết luận số 50-KL/TW ngày 28/02/2023 của Bộ Chính trị về thực hiện Nghị quyết số 18-NQ/TW.</w:t>
      </w:r>
    </w:p>
    <w:p w14:paraId="2F0497D5" w14:textId="08BF290D" w:rsidR="00FC15D2" w:rsidRPr="00A14F4C" w:rsidRDefault="00FC15D2" w:rsidP="00FC15D2">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Nghị quyết số 38/NQ-CP ngày 02/4/2024 của Chính phủ ban hành Chương trình hành động của Chính phủ thực hiện Kết luận số 62-KL/TW ngày 02/10/2023 của Bộ Chính trị về thực hiện Nghị quyết số 19-NQ/TW</w:t>
      </w:r>
      <w:r w:rsidR="00A14F4C">
        <w:rPr>
          <w:rFonts w:ascii="Times New Roman" w:hAnsi="Times New Roman"/>
          <w:szCs w:val="28"/>
        </w:rPr>
        <w:t>.</w:t>
      </w:r>
    </w:p>
    <w:p w14:paraId="1710F17E" w14:textId="1BAB4CC2" w:rsidR="000F7239" w:rsidRPr="00A14F4C" w:rsidRDefault="000F7239" w:rsidP="00FC15D2">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Các Nghị định của Chính phủ: số 24/2014/NĐ-CP ngày 04/4/2014 quy định tổ chức các cơ quan chuyên môn thuộc Ủy ban nhân dân tỉnh, thành phố trực thuộc Trung ương</w:t>
      </w:r>
      <w:r w:rsidR="00A14F4C">
        <w:rPr>
          <w:rFonts w:ascii="Times New Roman" w:hAnsi="Times New Roman"/>
          <w:szCs w:val="28"/>
        </w:rPr>
        <w:t xml:space="preserve">; </w:t>
      </w:r>
      <w:r w:rsidRPr="00A14F4C">
        <w:rPr>
          <w:rFonts w:ascii="Times New Roman" w:hAnsi="Times New Roman"/>
          <w:szCs w:val="28"/>
        </w:rPr>
        <w:t>số 107/2020/NĐ-CP ngày 14/9/2020 sửa đổi, bổ sung một số điều</w:t>
      </w:r>
      <w:r w:rsidR="00D847BC" w:rsidRPr="00A14F4C">
        <w:rPr>
          <w:rFonts w:ascii="Times New Roman" w:hAnsi="Times New Roman"/>
          <w:szCs w:val="28"/>
        </w:rPr>
        <w:t xml:space="preserve"> của Nghị định số 24/2014/NĐ-CP</w:t>
      </w:r>
      <w:r w:rsidR="00A14F4C">
        <w:rPr>
          <w:rFonts w:ascii="Times New Roman" w:hAnsi="Times New Roman"/>
          <w:szCs w:val="28"/>
        </w:rPr>
        <w:t xml:space="preserve">; </w:t>
      </w:r>
      <w:r w:rsidRPr="00A14F4C">
        <w:rPr>
          <w:rFonts w:ascii="Times New Roman" w:hAnsi="Times New Roman"/>
          <w:szCs w:val="28"/>
        </w:rPr>
        <w:t>số 158/2018/NĐ-CP ngày 22/11/2018 quy định về thành lập, tổ chức lại, giải thể tổ chức hành chính; số 120/2020/NĐ-CP ngày 07/10/2020 quy định về thành lập, tổ chức lại, giả</w:t>
      </w:r>
      <w:r w:rsidR="00D847BC" w:rsidRPr="00A14F4C">
        <w:rPr>
          <w:rFonts w:ascii="Times New Roman" w:hAnsi="Times New Roman"/>
          <w:szCs w:val="28"/>
        </w:rPr>
        <w:t>i thể đơn vị sự nghiệp công lập</w:t>
      </w:r>
      <w:r w:rsidRPr="00A14F4C">
        <w:rPr>
          <w:rFonts w:ascii="Times New Roman" w:hAnsi="Times New Roman"/>
          <w:szCs w:val="28"/>
        </w:rPr>
        <w:t>.</w:t>
      </w:r>
    </w:p>
    <w:p w14:paraId="143813CB" w14:textId="52607BEA" w:rsidR="00D72C67" w:rsidRPr="00A14F4C" w:rsidRDefault="00D72C67" w:rsidP="00FC15D2">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w:t>
      </w:r>
      <w:r w:rsidR="00D847BC" w:rsidRPr="00A14F4C">
        <w:rPr>
          <w:rFonts w:ascii="Times New Roman" w:hAnsi="Times New Roman"/>
          <w:szCs w:val="28"/>
        </w:rPr>
        <w:t>Các văn bản của Ban Chỉ đạo tổng kết thực hiện Nghị quyết số 18-NQ/TW của Chính phủ: Kế hoạch số 141/KH-BCĐTKNQ18 ngày 06/12/2024 về sắp xếp, tinh gọn tổ chức bộ máy của Chính phủ; Văn bản số 24/CV-BCĐTKNQ18 ngày 18/12/2024 về việc định hướng, gợi ý một số nội dung về sắp xếp tổ chức các cơ quan chuyên môn thuộc Ủy ban nhân dân cấp tỉnh, cấp huyện; Văn bản số 05/CV-BCĐTKNQ18 ngày 12/01/2025 về việc bổ sung, hoàn thiện phương án sắp xếp tổ chức các cơ quan chuyên môn thuộc Ủy ban nhân dân cấp tỉnh, cấp huyện và Văn bản số 35/CV-BCĐTKNQ18 ngày 23/01/2025 về việc hoàn thiện phương án sắp xếp, tinh gọn tổ chức bộ máy</w:t>
      </w:r>
      <w:r w:rsidR="004250C2" w:rsidRPr="00A14F4C">
        <w:rPr>
          <w:rFonts w:ascii="Times New Roman" w:hAnsi="Times New Roman"/>
          <w:szCs w:val="28"/>
        </w:rPr>
        <w:t xml:space="preserve">; </w:t>
      </w:r>
      <w:r w:rsidR="00AF1A26" w:rsidRPr="00A14F4C">
        <w:rPr>
          <w:rFonts w:ascii="Times New Roman" w:hAnsi="Times New Roman"/>
          <w:szCs w:val="28"/>
        </w:rPr>
        <w:t>Văn bản số 31/CV-BCĐTKNQ18 ngày 04/01/2025 về việc thực hiện Nghị định số 178/2024/NĐ-CP của Chính phủ;</w:t>
      </w:r>
    </w:p>
    <w:p w14:paraId="55D19C3A" w14:textId="76B22237" w:rsidR="00753724" w:rsidRPr="00A14F4C" w:rsidRDefault="00925F01">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Văn bản </w:t>
      </w:r>
      <w:r w:rsidR="00753724" w:rsidRPr="00A14F4C">
        <w:rPr>
          <w:rFonts w:ascii="Times New Roman" w:hAnsi="Times New Roman"/>
          <w:szCs w:val="28"/>
        </w:rPr>
        <w:t>số 7968/BNV-CCVC ngày 08/12/2024 của Bộ Nội vụ về việc định hướng xây dựng phương án bố trí, sắp xếp cán bộ, công chức, viên chức và người làm việc theo chế độ hợp đồng lao động khi thực hiện sắp xếp tổ chức bộ máy hành chính.</w:t>
      </w:r>
    </w:p>
    <w:p w14:paraId="2AD7A153" w14:textId="3C415092" w:rsidR="00AF1A26" w:rsidRPr="00A14F4C" w:rsidRDefault="00AF1A26">
      <w:pPr>
        <w:tabs>
          <w:tab w:val="left" w:pos="2268"/>
        </w:tabs>
        <w:spacing w:after="120" w:line="240" w:lineRule="auto"/>
        <w:ind w:firstLine="720"/>
        <w:rPr>
          <w:rFonts w:ascii="Times New Roman" w:hAnsi="Times New Roman"/>
          <w:szCs w:val="28"/>
        </w:rPr>
      </w:pPr>
      <w:r w:rsidRPr="00A14F4C">
        <w:rPr>
          <w:rFonts w:ascii="Times New Roman" w:hAnsi="Times New Roman"/>
          <w:szCs w:val="28"/>
        </w:rPr>
        <w:lastRenderedPageBreak/>
        <w:t>- Các Văn bản của Ủy ban nhân dân tỉnh: số 185/UBND-NC</w:t>
      </w:r>
      <w:r w:rsidRPr="00A14F4C">
        <w:rPr>
          <w:rFonts w:ascii="Times New Roman" w:hAnsi="Times New Roman"/>
          <w:szCs w:val="28"/>
          <w:vertAlign w:val="subscript"/>
        </w:rPr>
        <w:t>2</w:t>
      </w:r>
      <w:r w:rsidRPr="00A14F4C">
        <w:rPr>
          <w:rFonts w:ascii="Times New Roman" w:hAnsi="Times New Roman"/>
          <w:szCs w:val="28"/>
        </w:rPr>
        <w:t xml:space="preserve"> ngày 09/01/2025 về việc triển khai thực hiện sắp xếp, kiện toàn tổ chức bộ máy các cơ quan, tổ chức, đơn vị; số 218/UBND-NC</w:t>
      </w:r>
      <w:r w:rsidRPr="00A14F4C">
        <w:rPr>
          <w:rFonts w:ascii="Times New Roman" w:hAnsi="Times New Roman"/>
          <w:szCs w:val="28"/>
          <w:vertAlign w:val="subscript"/>
        </w:rPr>
        <w:t>2</w:t>
      </w:r>
      <w:r w:rsidRPr="00A14F4C">
        <w:rPr>
          <w:rFonts w:ascii="Times New Roman" w:hAnsi="Times New Roman"/>
          <w:szCs w:val="28"/>
        </w:rPr>
        <w:t xml:space="preserve"> ngày 10/01/2025 về việc triển khai xây dựng Đề án sắp xếp, hợp nhất tổ chức bộ máy các cơ quan, đơn vị; số 250/UBND-NC</w:t>
      </w:r>
      <w:r w:rsidRPr="00A14F4C">
        <w:rPr>
          <w:rFonts w:ascii="Times New Roman" w:hAnsi="Times New Roman"/>
          <w:szCs w:val="28"/>
          <w:vertAlign w:val="subscript"/>
        </w:rPr>
        <w:t xml:space="preserve">2 </w:t>
      </w:r>
      <w:r w:rsidRPr="00A14F4C">
        <w:rPr>
          <w:rFonts w:ascii="Times New Roman" w:hAnsi="Times New Roman"/>
          <w:szCs w:val="28"/>
        </w:rPr>
        <w:t>ngày 14/01/2025 về việc triển khai xây dựng Đề án sắp xếp, hợp nhất tổ chức bộ máy các cơ quan, đơn vị và số 568/UBND-NC</w:t>
      </w:r>
      <w:r w:rsidRPr="00A14F4C">
        <w:rPr>
          <w:rFonts w:ascii="Times New Roman" w:hAnsi="Times New Roman"/>
          <w:szCs w:val="28"/>
          <w:vertAlign w:val="subscript"/>
        </w:rPr>
        <w:t>2</w:t>
      </w:r>
      <w:r w:rsidRPr="00A14F4C">
        <w:rPr>
          <w:rFonts w:ascii="Times New Roman" w:hAnsi="Times New Roman"/>
          <w:szCs w:val="28"/>
        </w:rPr>
        <w:t xml:space="preserve"> ngày 24/01/2025 về việc khẩn trương hoàn thiện phương án sắp xếp, tinh gọn tổ ch</w:t>
      </w:r>
      <w:r w:rsidR="00752F15" w:rsidRPr="00A14F4C">
        <w:rPr>
          <w:rFonts w:ascii="Times New Roman" w:hAnsi="Times New Roman"/>
          <w:szCs w:val="28"/>
        </w:rPr>
        <w:t>ức bộ máy.</w:t>
      </w:r>
    </w:p>
    <w:p w14:paraId="7B1D1055" w14:textId="3C73CDE1" w:rsidR="00853EAF" w:rsidRPr="00A14F4C" w:rsidRDefault="00853EAF" w:rsidP="00853EAF">
      <w:pPr>
        <w:tabs>
          <w:tab w:val="left" w:pos="2268"/>
        </w:tabs>
        <w:spacing w:after="120" w:line="240" w:lineRule="auto"/>
        <w:ind w:firstLine="720"/>
        <w:rPr>
          <w:rFonts w:ascii="Times New Roman" w:hAnsi="Times New Roman"/>
          <w:b/>
          <w:szCs w:val="28"/>
        </w:rPr>
      </w:pPr>
      <w:r w:rsidRPr="00A14F4C">
        <w:rPr>
          <w:rFonts w:ascii="Times New Roman" w:hAnsi="Times New Roman"/>
          <w:b/>
          <w:szCs w:val="28"/>
        </w:rPr>
        <w:t xml:space="preserve">III. QUAN ĐIỂM VÀ MỤC TIÊU </w:t>
      </w:r>
    </w:p>
    <w:p w14:paraId="25087F39" w14:textId="598FE6B3"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Sắp xếp tinh gọn </w:t>
      </w:r>
      <w:r w:rsidR="00F36197" w:rsidRPr="00A14F4C">
        <w:rPr>
          <w:rFonts w:ascii="Times New Roman" w:hAnsi="Times New Roman"/>
          <w:szCs w:val="28"/>
        </w:rPr>
        <w:t xml:space="preserve">các </w:t>
      </w:r>
      <w:r w:rsidR="003146CC" w:rsidRPr="00A14F4C">
        <w:rPr>
          <w:rFonts w:ascii="Times New Roman" w:hAnsi="Times New Roman"/>
          <w:szCs w:val="28"/>
        </w:rPr>
        <w:t>Sở nhằm bảo đảm tính</w:t>
      </w:r>
      <w:r w:rsidRPr="00A14F4C">
        <w:rPr>
          <w:rFonts w:ascii="Times New Roman" w:hAnsi="Times New Roman"/>
          <w:szCs w:val="28"/>
        </w:rPr>
        <w:t xml:space="preserve"> tương đồng với sắp xếp tinh gọn tổ chức bộ máy của Chính phủ, bảo đảm tính đồng bộ, thống nhất, liên thông trong công tác chỉ đạo, điều hành từ tỉnh đến cơ sở; đồng thời tiếp tục rà soát, thực hiện sắp xếp các tổ chức bên trong nhằm nâng cao hiệu lực, hiệu quả hoạt động.</w:t>
      </w:r>
    </w:p>
    <w:p w14:paraId="52056860" w14:textId="0EA5507C"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Gắn sắp xếp, đổi mới tổ chức bộ máy với đổi mới phương thức lãnh đạo, tinh giản biên chế, cơ cấu lại và nâng cao chất lượng đội ngũ; làm tốt công tác chính trị, tư tưởng, kịp thời quan tâm, giải quyết chế độ</w:t>
      </w:r>
      <w:r w:rsidR="000403C5">
        <w:rPr>
          <w:rFonts w:ascii="Times New Roman" w:hAnsi="Times New Roman"/>
          <w:szCs w:val="28"/>
        </w:rPr>
        <w:t>,</w:t>
      </w:r>
      <w:r w:rsidRPr="00A14F4C">
        <w:rPr>
          <w:rFonts w:ascii="Times New Roman" w:hAnsi="Times New Roman"/>
          <w:szCs w:val="28"/>
        </w:rPr>
        <w:t xml:space="preserve"> chính sách đối với cán bộ, công chức, viên chức, người lao động trong quá trình thực hiện sắp xếp.</w:t>
      </w:r>
    </w:p>
    <w:p w14:paraId="34820D55" w14:textId="0FA85273"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Rà soát để xây dựng phương án, giải pháp cụ thể, hiệu quả vừa đảm bảo quy định, vừa phù hợp với</w:t>
      </w:r>
      <w:r w:rsidR="000403C5">
        <w:rPr>
          <w:rFonts w:ascii="Times New Roman" w:hAnsi="Times New Roman"/>
          <w:szCs w:val="28"/>
        </w:rPr>
        <w:t xml:space="preserve"> điều kiện,</w:t>
      </w:r>
      <w:r w:rsidRPr="00A14F4C">
        <w:rPr>
          <w:rFonts w:ascii="Times New Roman" w:hAnsi="Times New Roman"/>
          <w:szCs w:val="28"/>
        </w:rPr>
        <w:t xml:space="preserve"> tình hình thực tiễn hoạt động của các </w:t>
      </w:r>
      <w:r w:rsidR="00F36197" w:rsidRPr="00A14F4C">
        <w:rPr>
          <w:rFonts w:ascii="Times New Roman" w:hAnsi="Times New Roman"/>
          <w:szCs w:val="28"/>
        </w:rPr>
        <w:t>Sở</w:t>
      </w:r>
      <w:r w:rsidRPr="00A14F4C">
        <w:rPr>
          <w:rFonts w:ascii="Times New Roman" w:hAnsi="Times New Roman"/>
          <w:szCs w:val="28"/>
        </w:rPr>
        <w:t xml:space="preserve">. Chuẩn bị đầy đủ điều kiện cần thiết để sắp xếp tổ chức bộ máy, cán bộ, công chức, viên chức, người lao động khi có quyết định của cấp có thẩm quyền; bảo đảm việc sắp xếp không ảnh hưởng đến việc thực hiện nhiệm vụ chính trị theo chức năng, nhiệm vụ của </w:t>
      </w:r>
      <w:r w:rsidR="00F36197" w:rsidRPr="00A14F4C">
        <w:rPr>
          <w:rFonts w:ascii="Times New Roman" w:hAnsi="Times New Roman"/>
          <w:szCs w:val="28"/>
        </w:rPr>
        <w:t>Sở</w:t>
      </w:r>
      <w:r w:rsidRPr="00A14F4C">
        <w:rPr>
          <w:rFonts w:ascii="Times New Roman" w:hAnsi="Times New Roman"/>
          <w:szCs w:val="28"/>
        </w:rPr>
        <w:t>, đặc biệt</w:t>
      </w:r>
      <w:r w:rsidR="00F36197" w:rsidRPr="00A14F4C">
        <w:rPr>
          <w:rFonts w:ascii="Times New Roman" w:hAnsi="Times New Roman"/>
          <w:szCs w:val="28"/>
        </w:rPr>
        <w:t xml:space="preserve"> là</w:t>
      </w:r>
      <w:r w:rsidRPr="00A14F4C">
        <w:rPr>
          <w:rFonts w:ascii="Times New Roman" w:hAnsi="Times New Roman"/>
          <w:szCs w:val="28"/>
        </w:rPr>
        <w:t xml:space="preserve"> các nhiệm vụ liên quan đến phục vụ người dân và doanh nghiệp.</w:t>
      </w:r>
    </w:p>
    <w:p w14:paraId="7C464347" w14:textId="07CE3192" w:rsidR="00853EAF" w:rsidRPr="00A14F4C" w:rsidRDefault="00F36197" w:rsidP="00853EAF">
      <w:pPr>
        <w:tabs>
          <w:tab w:val="left" w:pos="2268"/>
        </w:tabs>
        <w:spacing w:after="120" w:line="240" w:lineRule="auto"/>
        <w:ind w:firstLine="720"/>
        <w:rPr>
          <w:rFonts w:ascii="Times New Roman" w:hAnsi="Times New Roman"/>
          <w:b/>
          <w:szCs w:val="28"/>
        </w:rPr>
      </w:pPr>
      <w:r w:rsidRPr="00A14F4C">
        <w:rPr>
          <w:rFonts w:ascii="Times New Roman" w:hAnsi="Times New Roman"/>
          <w:b/>
          <w:szCs w:val="28"/>
        </w:rPr>
        <w:t>IV</w:t>
      </w:r>
      <w:r w:rsidR="00853EAF" w:rsidRPr="00A14F4C">
        <w:rPr>
          <w:rFonts w:ascii="Times New Roman" w:hAnsi="Times New Roman"/>
          <w:b/>
          <w:szCs w:val="28"/>
        </w:rPr>
        <w:t>. NGUYÊN TẮC SẮP XẾP</w:t>
      </w:r>
    </w:p>
    <w:p w14:paraId="2E8FECFC" w14:textId="5DD30BB4"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Bám sát định hướng sắp xếp </w:t>
      </w:r>
      <w:r w:rsidR="00CD6B65" w:rsidRPr="00A14F4C">
        <w:rPr>
          <w:rFonts w:ascii="Times New Roman" w:hAnsi="Times New Roman"/>
          <w:szCs w:val="28"/>
        </w:rPr>
        <w:t xml:space="preserve">tinh gọn tổ chức bộ máy </w:t>
      </w:r>
      <w:r w:rsidRPr="00A14F4C">
        <w:rPr>
          <w:rFonts w:ascii="Times New Roman" w:hAnsi="Times New Roman"/>
          <w:szCs w:val="28"/>
        </w:rPr>
        <w:t xml:space="preserve">theo yêu cầu của Nghị quyết số 18-NQ/TW, của Ban </w:t>
      </w:r>
      <w:r w:rsidR="001C5D2B">
        <w:rPr>
          <w:rFonts w:ascii="Times New Roman" w:hAnsi="Times New Roman"/>
          <w:szCs w:val="28"/>
        </w:rPr>
        <w:t>C</w:t>
      </w:r>
      <w:r w:rsidR="001C5D2B" w:rsidRPr="00A14F4C">
        <w:rPr>
          <w:rFonts w:ascii="Times New Roman" w:hAnsi="Times New Roman"/>
          <w:szCs w:val="28"/>
        </w:rPr>
        <w:t xml:space="preserve">hỉ </w:t>
      </w:r>
      <w:r w:rsidRPr="00A14F4C">
        <w:rPr>
          <w:rFonts w:ascii="Times New Roman" w:hAnsi="Times New Roman"/>
          <w:szCs w:val="28"/>
        </w:rPr>
        <w:t>đạo Trung ươ</w:t>
      </w:r>
      <w:r w:rsidR="00CD6B65" w:rsidRPr="00A14F4C">
        <w:rPr>
          <w:rFonts w:ascii="Times New Roman" w:hAnsi="Times New Roman"/>
          <w:szCs w:val="28"/>
        </w:rPr>
        <w:t xml:space="preserve">ng, Ban </w:t>
      </w:r>
      <w:r w:rsidR="001C5D2B">
        <w:rPr>
          <w:rFonts w:ascii="Times New Roman" w:hAnsi="Times New Roman"/>
          <w:szCs w:val="28"/>
        </w:rPr>
        <w:t>C</w:t>
      </w:r>
      <w:r w:rsidR="001C5D2B" w:rsidRPr="00A14F4C">
        <w:rPr>
          <w:rFonts w:ascii="Times New Roman" w:hAnsi="Times New Roman"/>
          <w:szCs w:val="28"/>
        </w:rPr>
        <w:t xml:space="preserve">hỉ </w:t>
      </w:r>
      <w:r w:rsidR="00CD6B65" w:rsidRPr="00A14F4C">
        <w:rPr>
          <w:rFonts w:ascii="Times New Roman" w:hAnsi="Times New Roman"/>
          <w:szCs w:val="28"/>
        </w:rPr>
        <w:t xml:space="preserve">đạo </w:t>
      </w:r>
      <w:r w:rsidRPr="00A14F4C">
        <w:rPr>
          <w:rFonts w:ascii="Times New Roman" w:hAnsi="Times New Roman"/>
          <w:szCs w:val="28"/>
        </w:rPr>
        <w:t>Chính phủ</w:t>
      </w:r>
      <w:r w:rsidR="00CD6B65" w:rsidRPr="00A14F4C">
        <w:rPr>
          <w:rFonts w:ascii="Times New Roman" w:hAnsi="Times New Roman"/>
          <w:szCs w:val="28"/>
        </w:rPr>
        <w:t xml:space="preserve">, Ban </w:t>
      </w:r>
      <w:r w:rsidR="001C5D2B">
        <w:rPr>
          <w:rFonts w:ascii="Times New Roman" w:hAnsi="Times New Roman"/>
          <w:szCs w:val="28"/>
        </w:rPr>
        <w:t>C</w:t>
      </w:r>
      <w:r w:rsidR="001C5D2B" w:rsidRPr="00A14F4C">
        <w:rPr>
          <w:rFonts w:ascii="Times New Roman" w:hAnsi="Times New Roman"/>
          <w:szCs w:val="28"/>
        </w:rPr>
        <w:t xml:space="preserve">hỉ </w:t>
      </w:r>
      <w:r w:rsidR="00CD6B65" w:rsidRPr="00A14F4C">
        <w:rPr>
          <w:rFonts w:ascii="Times New Roman" w:hAnsi="Times New Roman"/>
          <w:szCs w:val="28"/>
        </w:rPr>
        <w:t>đạo Tỉnh</w:t>
      </w:r>
      <w:r w:rsidRPr="00A14F4C">
        <w:rPr>
          <w:rFonts w:ascii="Times New Roman" w:hAnsi="Times New Roman"/>
          <w:szCs w:val="28"/>
        </w:rPr>
        <w:t>.</w:t>
      </w:r>
    </w:p>
    <w:p w14:paraId="6283527E" w14:textId="0E870BB0"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Tổ chức hợp lý các </w:t>
      </w:r>
      <w:r w:rsidR="00A03495" w:rsidRPr="00A14F4C">
        <w:rPr>
          <w:rFonts w:ascii="Times New Roman" w:hAnsi="Times New Roman"/>
          <w:szCs w:val="28"/>
        </w:rPr>
        <w:t xml:space="preserve">Sở theo hướng </w:t>
      </w:r>
      <w:r w:rsidRPr="00A14F4C">
        <w:rPr>
          <w:rFonts w:ascii="Times New Roman" w:hAnsi="Times New Roman"/>
          <w:szCs w:val="28"/>
        </w:rPr>
        <w:t xml:space="preserve">quản lý đa ngành, đa lĩnh vực; thực hiện nguyên tắc một cơ quan thực hiện nhiều việc và một việc chỉ giao cho một cơ quan chủ trì thực hiện và chịu trách nhiệm chính; đồng thời thực hiện rà soát, sắp xếp, cơ cấu lại tổ chức bên trong các cơ quan, tổ chức, đơn vị </w:t>
      </w:r>
      <w:r w:rsidRPr="00A14F4C">
        <w:rPr>
          <w:rFonts w:ascii="Times New Roman" w:hAnsi="Times New Roman"/>
          <w:b/>
          <w:szCs w:val="28"/>
        </w:rPr>
        <w:t>(</w:t>
      </w:r>
      <w:r w:rsidR="00581922" w:rsidRPr="00A14F4C">
        <w:rPr>
          <w:rFonts w:ascii="Times New Roman" w:hAnsi="Times New Roman"/>
          <w:b/>
          <w:szCs w:val="28"/>
        </w:rPr>
        <w:t xml:space="preserve">giảm </w:t>
      </w:r>
      <w:r w:rsidR="00A03495" w:rsidRPr="00A14F4C">
        <w:rPr>
          <w:rFonts w:ascii="Times New Roman" w:hAnsi="Times New Roman"/>
          <w:b/>
          <w:szCs w:val="28"/>
        </w:rPr>
        <w:t>tối thiểu 15%-20% đầu mối tổ chức bên trong, không bao gồm các tổ chức thuộc diện hợp nhất, sáp nhập do trùng lặp chức năng, nhiệm vụ khi thực hiện phương án sắp xếp tương ứng với phương án sắp xếp các bộ, ngành</w:t>
      </w:r>
      <w:r w:rsidRPr="00A14F4C">
        <w:rPr>
          <w:rFonts w:ascii="Times New Roman" w:hAnsi="Times New Roman"/>
          <w:b/>
          <w:szCs w:val="28"/>
        </w:rPr>
        <w:t>)</w:t>
      </w:r>
      <w:r w:rsidRPr="00A14F4C">
        <w:rPr>
          <w:rFonts w:ascii="Times New Roman" w:hAnsi="Times New Roman"/>
          <w:szCs w:val="28"/>
        </w:rPr>
        <w:t xml:space="preserve"> </w:t>
      </w:r>
      <w:r w:rsidR="00581922" w:rsidRPr="00A14F4C">
        <w:rPr>
          <w:rFonts w:ascii="Times New Roman" w:hAnsi="Times New Roman"/>
          <w:szCs w:val="28"/>
        </w:rPr>
        <w:t xml:space="preserve">đảm bảo </w:t>
      </w:r>
      <w:r w:rsidRPr="00A14F4C">
        <w:rPr>
          <w:rFonts w:ascii="Times New Roman" w:hAnsi="Times New Roman"/>
          <w:szCs w:val="28"/>
        </w:rPr>
        <w:t>phù hợp với tình hình, đặc điểm của tỉnh</w:t>
      </w:r>
      <w:r w:rsidR="00581922" w:rsidRPr="00A14F4C">
        <w:rPr>
          <w:rFonts w:ascii="Times New Roman" w:hAnsi="Times New Roman"/>
          <w:szCs w:val="28"/>
        </w:rPr>
        <w:t>, yêu cầu thực hiện nhiệm vụ của từng Sở</w:t>
      </w:r>
      <w:r w:rsidRPr="00A14F4C">
        <w:rPr>
          <w:rFonts w:ascii="Times New Roman" w:hAnsi="Times New Roman"/>
          <w:szCs w:val="28"/>
        </w:rPr>
        <w:t>.</w:t>
      </w:r>
    </w:p>
    <w:p w14:paraId="63008888" w14:textId="77777777"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Sắp xếp, tinh gọn tổ chức bộ máy phải gắn với giảm biên chế, cơ cấu lại và nâng cao chất lượng đội ngũ cán bộ, công chức, viên chức nhằm đáp ứng yêu cầu nhiệm vụ trong tình hình mới.</w:t>
      </w:r>
    </w:p>
    <w:p w14:paraId="01BF7FE2" w14:textId="55A821B1" w:rsidR="00853EAF" w:rsidRPr="00A14F4C" w:rsidRDefault="00853EAF" w:rsidP="00853EAF">
      <w:pPr>
        <w:tabs>
          <w:tab w:val="left" w:pos="2268"/>
        </w:tabs>
        <w:spacing w:after="120" w:line="240" w:lineRule="auto"/>
        <w:ind w:firstLine="720"/>
        <w:rPr>
          <w:rFonts w:ascii="Times New Roman" w:hAnsi="Times New Roman"/>
          <w:i/>
          <w:szCs w:val="28"/>
        </w:rPr>
      </w:pPr>
      <w:r w:rsidRPr="00A14F4C">
        <w:rPr>
          <w:rFonts w:ascii="Times New Roman" w:hAnsi="Times New Roman"/>
          <w:szCs w:val="28"/>
        </w:rPr>
        <w:t xml:space="preserve">- Đối với các </w:t>
      </w:r>
      <w:r w:rsidR="00C84E3B" w:rsidRPr="00A14F4C">
        <w:rPr>
          <w:rFonts w:ascii="Times New Roman" w:hAnsi="Times New Roman"/>
          <w:szCs w:val="28"/>
        </w:rPr>
        <w:t>Sở</w:t>
      </w:r>
      <w:r w:rsidRPr="00A14F4C">
        <w:rPr>
          <w:rFonts w:ascii="Times New Roman" w:hAnsi="Times New Roman"/>
          <w:szCs w:val="28"/>
        </w:rPr>
        <w:t xml:space="preserve"> thực hiện hợp nhất để thành lập </w:t>
      </w:r>
      <w:r w:rsidR="00C84E3B" w:rsidRPr="00A14F4C">
        <w:rPr>
          <w:rFonts w:ascii="Times New Roman" w:hAnsi="Times New Roman"/>
          <w:szCs w:val="28"/>
        </w:rPr>
        <w:t>Sở</w:t>
      </w:r>
      <w:r w:rsidRPr="00A14F4C">
        <w:rPr>
          <w:rFonts w:ascii="Times New Roman" w:hAnsi="Times New Roman"/>
          <w:szCs w:val="28"/>
        </w:rPr>
        <w:t xml:space="preserve"> mới: thực hiện chuyển giao nguyên trạng chức năng, nhiệm vụ, biên chế, tài chính, tài sản… cho </w:t>
      </w:r>
      <w:r w:rsidR="00C84E3B" w:rsidRPr="00A14F4C">
        <w:rPr>
          <w:rFonts w:ascii="Times New Roman" w:hAnsi="Times New Roman"/>
          <w:szCs w:val="28"/>
        </w:rPr>
        <w:t>Sở</w:t>
      </w:r>
      <w:r w:rsidRPr="00A14F4C">
        <w:rPr>
          <w:rFonts w:ascii="Times New Roman" w:hAnsi="Times New Roman"/>
          <w:szCs w:val="28"/>
        </w:rPr>
        <w:t xml:space="preserve"> mới </w:t>
      </w:r>
      <w:r w:rsidRPr="00BB67B3">
        <w:rPr>
          <w:rFonts w:ascii="Times New Roman" w:hAnsi="Times New Roman"/>
          <w:i/>
          <w:iCs/>
          <w:szCs w:val="28"/>
        </w:rPr>
        <w:t>(</w:t>
      </w:r>
      <w:r w:rsidRPr="00A14F4C">
        <w:rPr>
          <w:rFonts w:ascii="Times New Roman" w:hAnsi="Times New Roman"/>
          <w:i/>
          <w:szCs w:val="28"/>
        </w:rPr>
        <w:t xml:space="preserve">sau khi đã thực hiện điều chuyển tương ứng nếu có phương án chuyển một phần </w:t>
      </w:r>
      <w:r w:rsidRPr="00A14F4C">
        <w:rPr>
          <w:rFonts w:ascii="Times New Roman" w:hAnsi="Times New Roman"/>
          <w:i/>
          <w:szCs w:val="28"/>
        </w:rPr>
        <w:lastRenderedPageBreak/>
        <w:t>chức năng, nhiệm vụ sang cơ quan khác).</w:t>
      </w:r>
    </w:p>
    <w:p w14:paraId="2A99B793" w14:textId="777E7E86"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Đối với các </w:t>
      </w:r>
      <w:r w:rsidR="00C84E3B" w:rsidRPr="00A14F4C">
        <w:rPr>
          <w:rFonts w:ascii="Times New Roman" w:hAnsi="Times New Roman"/>
          <w:szCs w:val="28"/>
        </w:rPr>
        <w:t>Sở</w:t>
      </w:r>
      <w:r w:rsidRPr="00A14F4C">
        <w:rPr>
          <w:rFonts w:ascii="Times New Roman" w:hAnsi="Times New Roman"/>
          <w:szCs w:val="28"/>
        </w:rPr>
        <w:t xml:space="preserve"> có </w:t>
      </w:r>
      <w:r w:rsidR="00C84E3B" w:rsidRPr="00A14F4C">
        <w:rPr>
          <w:rFonts w:ascii="Times New Roman" w:hAnsi="Times New Roman"/>
          <w:szCs w:val="28"/>
        </w:rPr>
        <w:t xml:space="preserve">điều chuyển, </w:t>
      </w:r>
      <w:r w:rsidRPr="00A14F4C">
        <w:rPr>
          <w:rFonts w:ascii="Times New Roman" w:hAnsi="Times New Roman"/>
          <w:szCs w:val="28"/>
        </w:rPr>
        <w:t>bàn giao, tiếp nhận một phần chức năng, nhiệm vụ: thực hiện rà soát để chuyển bộ phận chuyên môn tương ứng với chức năng, nhiệm vụ và chuyển một phần các bộ phận hỗ trợ, dùng chung tương ứng với khối lượng nhiệm vụ chuyên môn đ</w:t>
      </w:r>
      <w:r w:rsidR="007C3E1F" w:rsidRPr="00A14F4C">
        <w:rPr>
          <w:rFonts w:ascii="Times New Roman" w:hAnsi="Times New Roman"/>
          <w:szCs w:val="28"/>
        </w:rPr>
        <w:t xml:space="preserve">iều chuyển (trường hợp chuyển chức năng, nhiệm vụ sang cơ quan, đơn vị khác </w:t>
      </w:r>
      <w:r w:rsidR="00BD0E88" w:rsidRPr="00A14F4C">
        <w:rPr>
          <w:rFonts w:ascii="Times New Roman" w:hAnsi="Times New Roman"/>
          <w:szCs w:val="28"/>
        </w:rPr>
        <w:t>không phải là Sở</w:t>
      </w:r>
      <w:r w:rsidR="007C3E1F" w:rsidRPr="00A14F4C">
        <w:rPr>
          <w:rFonts w:ascii="Times New Roman" w:hAnsi="Times New Roman"/>
          <w:szCs w:val="28"/>
        </w:rPr>
        <w:t xml:space="preserve"> </w:t>
      </w:r>
      <w:r w:rsidR="00BD0E88" w:rsidRPr="00A14F4C">
        <w:rPr>
          <w:rFonts w:ascii="Times New Roman" w:hAnsi="Times New Roman"/>
          <w:szCs w:val="28"/>
        </w:rPr>
        <w:t>thì thực hiện theo hướng dẫn của Trung ương).</w:t>
      </w:r>
    </w:p>
    <w:p w14:paraId="66245E44" w14:textId="104E7443"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Thực hiện rà soát, tinh gọn các phòng hỗ trợ, dùng chung; các phòng chuyên môn, nghiệp vụ tại các </w:t>
      </w:r>
      <w:r w:rsidR="00BD0E88" w:rsidRPr="00A14F4C">
        <w:rPr>
          <w:rFonts w:ascii="Times New Roman" w:hAnsi="Times New Roman"/>
          <w:szCs w:val="28"/>
        </w:rPr>
        <w:t>Sở</w:t>
      </w:r>
      <w:r w:rsidRPr="00A14F4C">
        <w:rPr>
          <w:rFonts w:ascii="Times New Roman" w:hAnsi="Times New Roman"/>
          <w:szCs w:val="28"/>
        </w:rPr>
        <w:t xml:space="preserve">, nhất là </w:t>
      </w:r>
      <w:r w:rsidR="00BD0E88" w:rsidRPr="00A14F4C">
        <w:rPr>
          <w:rFonts w:ascii="Times New Roman" w:hAnsi="Times New Roman"/>
          <w:szCs w:val="28"/>
        </w:rPr>
        <w:t xml:space="preserve">tại </w:t>
      </w:r>
      <w:r w:rsidRPr="00A14F4C">
        <w:rPr>
          <w:rFonts w:ascii="Times New Roman" w:hAnsi="Times New Roman"/>
          <w:szCs w:val="28"/>
        </w:rPr>
        <w:t xml:space="preserve">các </w:t>
      </w:r>
      <w:r w:rsidR="00BD0E88" w:rsidRPr="00A14F4C">
        <w:rPr>
          <w:rFonts w:ascii="Times New Roman" w:hAnsi="Times New Roman"/>
          <w:szCs w:val="28"/>
        </w:rPr>
        <w:t>Sở</w:t>
      </w:r>
      <w:r w:rsidRPr="00A14F4C">
        <w:rPr>
          <w:rFonts w:ascii="Times New Roman" w:hAnsi="Times New Roman"/>
          <w:szCs w:val="28"/>
        </w:rPr>
        <w:t xml:space="preserve"> không có phương án sắp xếp, tiếp nhận, điều chuyển chức năng, nhiệm vụ với cơ quan, đơn vị khác.</w:t>
      </w:r>
    </w:p>
    <w:p w14:paraId="438AEAB8" w14:textId="07887377" w:rsidR="00853EAF" w:rsidRPr="00A14F4C" w:rsidRDefault="00853EAF" w:rsidP="001807D5">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w:t>
      </w:r>
      <w:r w:rsidR="001807D5" w:rsidRPr="00A14F4C">
        <w:rPr>
          <w:rFonts w:ascii="Times New Roman" w:hAnsi="Times New Roman"/>
          <w:szCs w:val="28"/>
        </w:rPr>
        <w:t>T</w:t>
      </w:r>
      <w:r w:rsidRPr="00A14F4C">
        <w:rPr>
          <w:rFonts w:ascii="Times New Roman" w:hAnsi="Times New Roman"/>
          <w:szCs w:val="28"/>
        </w:rPr>
        <w:t xml:space="preserve">hực hiện sắp xếp theo hướng chỉ tổ chức 01 Văn phòng; 01 Thanh tra Sở; nghiên cứu để chuyển chức năng, nhiệm vụ của Phòng Tài chính - Kế hoạch, Phòng Tổ chức cán bộ về Văn phòng Sở bảo đảm tính thống nhất, đồng bộ trong mô hình cơ cấu tổ chức của các Sở, phù hợp với yêu cầu thực tiễn quản lý của từng Sở. </w:t>
      </w:r>
    </w:p>
    <w:p w14:paraId="435B7487" w14:textId="52A69938" w:rsidR="00853EAF" w:rsidRPr="00A14F4C" w:rsidRDefault="001807D5"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w:t>
      </w:r>
      <w:r w:rsidR="00853EAF" w:rsidRPr="00A14F4C">
        <w:rPr>
          <w:rFonts w:ascii="Times New Roman" w:hAnsi="Times New Roman"/>
          <w:szCs w:val="28"/>
        </w:rPr>
        <w:t>Đối với các phòng chuyên môn thuộc Sở: thực hiện rà soát chức năng, nhiệm vụ để thực hiện sắp xếp (nếu có chức năng, nhiệm vụ tương đồng hoặc chức năng, nhiệm vụ có tính liên kết, hỗ trợ nhau) đảm bảo không bỏ sót, không trùng lặp chức năng, nhiệm vụ; thực hiện phòng quản lý đa nhiệm vụ, đa lĩnh vực; khối lượng công việc đảm bảo đồng đều giữa các phòng nhằm tối ưu hóa mọi nhiệm vụ được giao. Đối với các Sở thực hiện hợp nhất, sáp nhập, nếu không thực hiện sắp xếp thì bàn giao, tiếp nhận nguyên trạng từ các Sở trước khi thực hiện sắp xếp về Sở mới sau sắp xếp.</w:t>
      </w:r>
    </w:p>
    <w:p w14:paraId="26923729" w14:textId="4122EB82" w:rsidR="00853EAF" w:rsidRPr="00A14F4C" w:rsidRDefault="00CE3F07"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w:t>
      </w:r>
      <w:r w:rsidR="00853EAF" w:rsidRPr="00A14F4C">
        <w:rPr>
          <w:rFonts w:ascii="Times New Roman" w:hAnsi="Times New Roman"/>
          <w:szCs w:val="28"/>
        </w:rPr>
        <w:t xml:space="preserve"> Đối với các ban, chi cục trực thuộc Sở: thực hiện rà soát để sắp xếp hoặc chuyển giao các chức năng, nhiệm vụ tương đồng giữa các đơn vị (nếu có). Đối với các Sở thực hiện hợp nhất, sáp nhập, nếu không thực hiện sắp xếp thì bàn giao, tiếp nhận nguyên trạng từ các Sở trước khi thực hiện sắp xếp về Sở mới sau sắp xếp. Đối với các ban, chi cục không đảm bảo biên chế tối thiểu theo quy định thì nghiên cứu để chuyển thành phòng chuyên môn hoặc sắp xếp vào các ban, chi cục khác.</w:t>
      </w:r>
    </w:p>
    <w:p w14:paraId="525AEABF" w14:textId="0474DCB0" w:rsidR="00853EAF" w:rsidRPr="00A14F4C" w:rsidRDefault="00CE3F07"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w:t>
      </w:r>
      <w:r w:rsidR="00853EAF" w:rsidRPr="00A14F4C">
        <w:rPr>
          <w:rFonts w:ascii="Times New Roman" w:hAnsi="Times New Roman"/>
          <w:szCs w:val="28"/>
        </w:rPr>
        <w:t xml:space="preserve"> Đối với các đơn vị sự nghiệp công lập trực thuộc Sở: thực hiện sắp xếp, tinh gọn đầu mối các đơn vị sự nghiệp công lập theo nguyên tắc: </w:t>
      </w:r>
      <w:r w:rsidR="001C5D2B">
        <w:rPr>
          <w:rFonts w:ascii="Times New Roman" w:hAnsi="Times New Roman"/>
          <w:szCs w:val="28"/>
        </w:rPr>
        <w:t>m</w:t>
      </w:r>
      <w:r w:rsidR="001C5D2B" w:rsidRPr="00A14F4C">
        <w:rPr>
          <w:rFonts w:ascii="Times New Roman" w:hAnsi="Times New Roman"/>
          <w:szCs w:val="28"/>
        </w:rPr>
        <w:t xml:space="preserve">ột </w:t>
      </w:r>
      <w:r w:rsidR="00853EAF" w:rsidRPr="00A14F4C">
        <w:rPr>
          <w:rFonts w:ascii="Times New Roman" w:hAnsi="Times New Roman"/>
          <w:szCs w:val="28"/>
        </w:rPr>
        <w:t>đơn vị sự nghiệp công lập có thể cung ứng nhiều dịch vụ sự nghiệp công cùng loại nhằm giảm mạnh đầu mối, khắc phục chồng chéo, dàn trải, trùng lặp về chức năng, nhiệm vụ;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 Đối với các Sở thực hiện hợp nhất, sáp nhập, nếu không thực hiện sắp xếp thì bàn giao, tiếp nhận nguyên trạng từ các Sở trước khi thực hiện sắp xếp về Sở mới sau sắp xếp. Đối với các đơn vị sự nghiệp công lập không đảm bảo biên chế tối thiểu theo quy định thì nghiên cứu để sắp xếp vào các đơn vị khác hoặc giải thể.</w:t>
      </w:r>
    </w:p>
    <w:p w14:paraId="04EC8CD6" w14:textId="54307EB9"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Việc quy định chức năng, nhiệm vụ, quyền hạn của các </w:t>
      </w:r>
      <w:r w:rsidR="005C716C" w:rsidRPr="00A14F4C">
        <w:rPr>
          <w:rFonts w:ascii="Times New Roman" w:hAnsi="Times New Roman"/>
          <w:szCs w:val="28"/>
        </w:rPr>
        <w:t>Sở</w:t>
      </w:r>
      <w:r w:rsidRPr="00A14F4C">
        <w:rPr>
          <w:rFonts w:ascii="Times New Roman" w:hAnsi="Times New Roman"/>
          <w:szCs w:val="28"/>
        </w:rPr>
        <w:t xml:space="preserve"> sau sắp xếp </w:t>
      </w:r>
      <w:r w:rsidRPr="00A14F4C">
        <w:rPr>
          <w:rFonts w:ascii="Times New Roman" w:hAnsi="Times New Roman"/>
          <w:szCs w:val="28"/>
        </w:rPr>
        <w:lastRenderedPageBreak/>
        <w:t>thực hiện theo các quy định, hướng dẫn của Chính phủ và Bộ quản lý ngành, lĩnh vực.</w:t>
      </w:r>
    </w:p>
    <w:p w14:paraId="176453B9" w14:textId="77777777"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Về sắp xếp cán bộ, công chức, viên chức khi thực hiện sắp xếp: </w:t>
      </w:r>
    </w:p>
    <w:p w14:paraId="7EEC9362" w14:textId="1242F11B"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Đối với cấp trưởng: </w:t>
      </w:r>
      <w:r w:rsidR="001C5D2B">
        <w:rPr>
          <w:rFonts w:ascii="Times New Roman" w:hAnsi="Times New Roman"/>
          <w:szCs w:val="28"/>
        </w:rPr>
        <w:t>c</w:t>
      </w:r>
      <w:r w:rsidR="001C5D2B" w:rsidRPr="00A14F4C">
        <w:rPr>
          <w:rFonts w:ascii="Times New Roman" w:hAnsi="Times New Roman"/>
          <w:szCs w:val="28"/>
        </w:rPr>
        <w:t xml:space="preserve">ăn </w:t>
      </w:r>
      <w:r w:rsidRPr="00A14F4C">
        <w:rPr>
          <w:rFonts w:ascii="Times New Roman" w:hAnsi="Times New Roman"/>
          <w:szCs w:val="28"/>
        </w:rPr>
        <w:t xml:space="preserve">cứ vào điều kiện thực tiễn và tiêu chuẩn, năng lực cán bộ thực hiện lựa chọn người đứng đầu đáp ứng yêu cầu nhiệm vụ của </w:t>
      </w:r>
      <w:r w:rsidR="005C716C" w:rsidRPr="00A14F4C">
        <w:rPr>
          <w:rFonts w:ascii="Times New Roman" w:hAnsi="Times New Roman"/>
          <w:szCs w:val="28"/>
        </w:rPr>
        <w:t>Sở, của cơ quan, đơn vị</w:t>
      </w:r>
      <w:r w:rsidRPr="00A14F4C">
        <w:rPr>
          <w:rFonts w:ascii="Times New Roman" w:hAnsi="Times New Roman"/>
          <w:szCs w:val="28"/>
        </w:rPr>
        <w:t xml:space="preserve"> mới sau sắp xếp; nhân sự được lựa chọn có thể ở trong hoặc ngoài các </w:t>
      </w:r>
      <w:r w:rsidR="00566C5F" w:rsidRPr="00A14F4C">
        <w:rPr>
          <w:rFonts w:ascii="Times New Roman" w:hAnsi="Times New Roman"/>
          <w:szCs w:val="28"/>
        </w:rPr>
        <w:t xml:space="preserve">Sở, </w:t>
      </w:r>
      <w:r w:rsidRPr="00A14F4C">
        <w:rPr>
          <w:rFonts w:ascii="Times New Roman" w:hAnsi="Times New Roman"/>
          <w:szCs w:val="28"/>
        </w:rPr>
        <w:t>cơ quan</w:t>
      </w:r>
      <w:r w:rsidR="00566C5F" w:rsidRPr="00A14F4C">
        <w:rPr>
          <w:rFonts w:ascii="Times New Roman" w:hAnsi="Times New Roman"/>
          <w:szCs w:val="28"/>
        </w:rPr>
        <w:t>,</w:t>
      </w:r>
      <w:r w:rsidRPr="00A14F4C">
        <w:rPr>
          <w:rFonts w:ascii="Times New Roman" w:hAnsi="Times New Roman"/>
          <w:szCs w:val="28"/>
        </w:rPr>
        <w:t xml:space="preserve"> đơn vị sáp nhập, hợp nhất thành đơn vị mới đó. Trường hợp người đứng đầu </w:t>
      </w:r>
      <w:r w:rsidR="00566C5F" w:rsidRPr="00A14F4C">
        <w:rPr>
          <w:rFonts w:ascii="Times New Roman" w:hAnsi="Times New Roman"/>
          <w:szCs w:val="28"/>
        </w:rPr>
        <w:t xml:space="preserve">Sở, </w:t>
      </w:r>
      <w:r w:rsidRPr="00A14F4C">
        <w:rPr>
          <w:rFonts w:ascii="Times New Roman" w:hAnsi="Times New Roman"/>
          <w:szCs w:val="28"/>
        </w:rPr>
        <w:t>cơ quan, đơn vị thực hiện sắp xếp không bố trí tiếp tục làm người đứng đầu thì được sắp xếp, bố trí ở vị trí cấp dưới liền kề và được hưởng chính sách theo quy định của Chính phủ về sắp xếp tổ chức bộ máy.</w:t>
      </w:r>
    </w:p>
    <w:p w14:paraId="54DF09C4" w14:textId="2D284FE2" w:rsidR="00853EAF" w:rsidRPr="00A14F4C" w:rsidRDefault="00853EAF" w:rsidP="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xml:space="preserve">+ Đối với cấp phó: </w:t>
      </w:r>
      <w:r w:rsidR="001C5D2B">
        <w:rPr>
          <w:rFonts w:ascii="Times New Roman" w:hAnsi="Times New Roman"/>
          <w:szCs w:val="28"/>
        </w:rPr>
        <w:t>c</w:t>
      </w:r>
      <w:r w:rsidR="001C5D2B" w:rsidRPr="00A14F4C">
        <w:rPr>
          <w:rFonts w:ascii="Times New Roman" w:hAnsi="Times New Roman"/>
          <w:szCs w:val="28"/>
        </w:rPr>
        <w:t xml:space="preserve">ăn </w:t>
      </w:r>
      <w:r w:rsidRPr="00A14F4C">
        <w:rPr>
          <w:rFonts w:ascii="Times New Roman" w:hAnsi="Times New Roman"/>
          <w:szCs w:val="28"/>
        </w:rPr>
        <w:t xml:space="preserve">cứ thực trạng số lượng cấp phó của người đứng đầu </w:t>
      </w:r>
      <w:r w:rsidR="00566C5F" w:rsidRPr="00A14F4C">
        <w:rPr>
          <w:rFonts w:ascii="Times New Roman" w:hAnsi="Times New Roman"/>
          <w:szCs w:val="28"/>
        </w:rPr>
        <w:t xml:space="preserve">Sở, </w:t>
      </w:r>
      <w:r w:rsidRPr="00A14F4C">
        <w:rPr>
          <w:rFonts w:ascii="Times New Roman" w:hAnsi="Times New Roman"/>
          <w:szCs w:val="28"/>
        </w:rPr>
        <w:t>cơ quan, đơn vị thực hiện sáp nhập, hợp nhất để bố trí làm cấp phó của người đứng đầu cơ quan, đơn vị mới sau sắp xếp hoặc bố trí sang cơ quan</w:t>
      </w:r>
      <w:r w:rsidR="00566C5F" w:rsidRPr="00A14F4C">
        <w:rPr>
          <w:rFonts w:ascii="Times New Roman" w:hAnsi="Times New Roman"/>
          <w:szCs w:val="28"/>
        </w:rPr>
        <w:t>,</w:t>
      </w:r>
      <w:r w:rsidRPr="00A14F4C">
        <w:rPr>
          <w:rFonts w:ascii="Times New Roman" w:hAnsi="Times New Roman"/>
          <w:szCs w:val="28"/>
        </w:rPr>
        <w:t xml:space="preserve"> đơn vị khác theo yêu cầu nhiệm vụ và năng lực của cán bộ. Trước mắt, số lượng cấp phó của người đứng đầu </w:t>
      </w:r>
      <w:r w:rsidR="00566C5F" w:rsidRPr="00A14F4C">
        <w:rPr>
          <w:rFonts w:ascii="Times New Roman" w:hAnsi="Times New Roman"/>
          <w:szCs w:val="28"/>
        </w:rPr>
        <w:t xml:space="preserve">Sở, </w:t>
      </w:r>
      <w:r w:rsidRPr="00A14F4C">
        <w:rPr>
          <w:rFonts w:ascii="Times New Roman" w:hAnsi="Times New Roman"/>
          <w:szCs w:val="28"/>
        </w:rPr>
        <w:t>cơ quan, đơn vị hình thành sau sắp xếp có thể cao hơn quy định, nhưng phải xây dựng phương án sắp xếp giảm số lượng cấp phó theo quy định chung trong thời hạn 05 năm (kể từ ngày cấp có thẩm quyền phê duyệt Đề án).</w:t>
      </w:r>
    </w:p>
    <w:p w14:paraId="46208066" w14:textId="1E09CAD6" w:rsidR="009E7ACE" w:rsidRPr="00A14F4C" w:rsidRDefault="00853EAF">
      <w:pPr>
        <w:tabs>
          <w:tab w:val="left" w:pos="2268"/>
        </w:tabs>
        <w:spacing w:after="120" w:line="240" w:lineRule="auto"/>
        <w:ind w:firstLine="720"/>
        <w:rPr>
          <w:rFonts w:ascii="Times New Roman" w:hAnsi="Times New Roman"/>
          <w:szCs w:val="28"/>
        </w:rPr>
      </w:pPr>
      <w:r w:rsidRPr="00A14F4C">
        <w:rPr>
          <w:rFonts w:ascii="Times New Roman" w:hAnsi="Times New Roman"/>
          <w:szCs w:val="28"/>
        </w:rPr>
        <w:t>+ Đối với cán bộ, công chức, viên chức không giữ chức danh lãnh đạo, quản lý: căn cứ vào chức năng, nhiệm vụ, tổ chức bộ máy hình thành sau sắp xếp đề xuất phương án sắp xếp, bố trí phù hợp với nhiệm vụ cán bộ, công chức, viên chức đang đảm nhiệm trước khi thực hiện sáp nhập, hợp nhất; trường hợp không còn nhiệm vụ thì có thể bố trí sang cơ quan, đơn vị khác phù hợp với chuyên môn, nghiệp vụ của cán bộ, công chức, viên chức hoặc giải quyết chế độ</w:t>
      </w:r>
      <w:r w:rsidR="000403C5">
        <w:rPr>
          <w:rFonts w:ascii="Times New Roman" w:hAnsi="Times New Roman"/>
          <w:szCs w:val="28"/>
        </w:rPr>
        <w:t>,</w:t>
      </w:r>
      <w:r w:rsidRPr="00A14F4C">
        <w:rPr>
          <w:rFonts w:ascii="Times New Roman" w:hAnsi="Times New Roman"/>
          <w:szCs w:val="28"/>
        </w:rPr>
        <w:t xml:space="preserve"> chính sách theo quy định của Chính phủ. Trước mắt, số lượng biên chế của </w:t>
      </w:r>
      <w:r w:rsidR="00FA1674" w:rsidRPr="00A14F4C">
        <w:rPr>
          <w:rFonts w:ascii="Times New Roman" w:hAnsi="Times New Roman"/>
          <w:szCs w:val="28"/>
        </w:rPr>
        <w:t xml:space="preserve">Sở, </w:t>
      </w:r>
      <w:r w:rsidRPr="00A14F4C">
        <w:rPr>
          <w:rFonts w:ascii="Times New Roman" w:hAnsi="Times New Roman"/>
          <w:szCs w:val="28"/>
        </w:rPr>
        <w:t xml:space="preserve">cơ quan, đơn vị mới tối đa không vượt quá tổng số cán bộ, công chức, viên chức hiện có trước khi thực hiện sáp nhập, hợp nhất, nhưng phải xây dựng phương án giảm biên chế, thực hiện theo quy định chung của Bộ Chính trị trong thời hạn 05 năm (kể từ ngày cấp có thẩm quyền phê duyệt Đề án). Sau khi thực hiện sắp xếp tổ chức bộ máy, các </w:t>
      </w:r>
      <w:r w:rsidR="00FA1674" w:rsidRPr="00A14F4C">
        <w:rPr>
          <w:rFonts w:ascii="Times New Roman" w:hAnsi="Times New Roman"/>
          <w:szCs w:val="28"/>
        </w:rPr>
        <w:t xml:space="preserve">Sở, </w:t>
      </w:r>
      <w:r w:rsidRPr="00A14F4C">
        <w:rPr>
          <w:rFonts w:ascii="Times New Roman" w:hAnsi="Times New Roman"/>
          <w:szCs w:val="28"/>
        </w:rPr>
        <w:t xml:space="preserve">cơ quan, đơn vị có kế hoạch đào tạo, bồi dưỡng, nâng cao trình độ chuyên môn, nghiệp vụ của đội ngũ để đáp ứng yêu cầu nhiệm vụ chính trị của </w:t>
      </w:r>
      <w:r w:rsidR="00FA1674" w:rsidRPr="00A14F4C">
        <w:rPr>
          <w:rFonts w:ascii="Times New Roman" w:hAnsi="Times New Roman"/>
          <w:szCs w:val="28"/>
        </w:rPr>
        <w:t xml:space="preserve">Sở, </w:t>
      </w:r>
      <w:r w:rsidRPr="00A14F4C">
        <w:rPr>
          <w:rFonts w:ascii="Times New Roman" w:hAnsi="Times New Roman"/>
          <w:szCs w:val="28"/>
        </w:rPr>
        <w:t>cơ quan, đơn vị trong tình hình mới; thực hiện rà soát, tinh giản biên chế đối với các trường hợp không đáp ứng yêu cầu nhiệm vụ, thiếu tinh thần trách nhiệm.</w:t>
      </w:r>
    </w:p>
    <w:p w14:paraId="65635388" w14:textId="77777777" w:rsidR="00A8009F" w:rsidRPr="00A14F4C" w:rsidRDefault="00A8009F" w:rsidP="00FD6D80">
      <w:pPr>
        <w:spacing w:line="240" w:lineRule="auto"/>
        <w:jc w:val="center"/>
        <w:rPr>
          <w:rFonts w:ascii="Times New Roman" w:hAnsi="Times New Roman"/>
          <w:b/>
          <w:szCs w:val="28"/>
        </w:rPr>
      </w:pPr>
      <w:r w:rsidRPr="00A14F4C">
        <w:rPr>
          <w:rFonts w:ascii="Times New Roman" w:hAnsi="Times New Roman"/>
          <w:b/>
          <w:szCs w:val="28"/>
        </w:rPr>
        <w:t>Phần II</w:t>
      </w:r>
    </w:p>
    <w:p w14:paraId="2E18A10E" w14:textId="77777777" w:rsidR="00B00431" w:rsidRPr="00A14F4C" w:rsidRDefault="00A8009F" w:rsidP="00FD6D80">
      <w:pPr>
        <w:spacing w:line="240" w:lineRule="auto"/>
        <w:jc w:val="center"/>
        <w:rPr>
          <w:rFonts w:ascii="Times New Roman" w:hAnsi="Times New Roman"/>
          <w:b/>
          <w:szCs w:val="28"/>
        </w:rPr>
      </w:pPr>
      <w:r w:rsidRPr="00A14F4C">
        <w:rPr>
          <w:rFonts w:ascii="Times New Roman" w:hAnsi="Times New Roman"/>
          <w:b/>
          <w:szCs w:val="28"/>
        </w:rPr>
        <w:t xml:space="preserve">THỰC TRẠNG </w:t>
      </w:r>
      <w:r w:rsidR="00B00431" w:rsidRPr="00A14F4C">
        <w:rPr>
          <w:rFonts w:ascii="Times New Roman" w:hAnsi="Times New Roman"/>
          <w:b/>
          <w:szCs w:val="28"/>
        </w:rPr>
        <w:t>VÀ PHƯƠNG ÁN SẮP XẾP,</w:t>
      </w:r>
    </w:p>
    <w:p w14:paraId="2E8868EA" w14:textId="24AA234A" w:rsidR="00A8009F" w:rsidRPr="00A14F4C" w:rsidRDefault="00B00431" w:rsidP="00FD6D80">
      <w:pPr>
        <w:spacing w:line="240" w:lineRule="auto"/>
        <w:jc w:val="center"/>
        <w:rPr>
          <w:rFonts w:ascii="Times New Roman" w:hAnsi="Times New Roman"/>
          <w:b/>
          <w:szCs w:val="28"/>
        </w:rPr>
      </w:pPr>
      <w:r w:rsidRPr="00A14F4C">
        <w:rPr>
          <w:rFonts w:ascii="Times New Roman" w:hAnsi="Times New Roman"/>
          <w:b/>
          <w:szCs w:val="28"/>
        </w:rPr>
        <w:t>KIỆN TOÀN TỔ CHỨC BỘ MÁY CÁC SỞ</w:t>
      </w:r>
    </w:p>
    <w:p w14:paraId="422DB10C" w14:textId="77777777" w:rsidR="00061C93" w:rsidRPr="00A14F4C" w:rsidRDefault="00061C93" w:rsidP="00DB0AEE">
      <w:pPr>
        <w:spacing w:before="60" w:line="240" w:lineRule="auto"/>
        <w:ind w:firstLine="720"/>
        <w:rPr>
          <w:rFonts w:ascii="Times New Roman" w:hAnsi="Times New Roman"/>
          <w:b/>
          <w:sz w:val="2"/>
          <w:szCs w:val="26"/>
        </w:rPr>
      </w:pPr>
    </w:p>
    <w:p w14:paraId="5F0D40E0" w14:textId="539705BC" w:rsidR="00061C93" w:rsidRPr="00BB67B3" w:rsidRDefault="00061C93" w:rsidP="00BB67B3">
      <w:pPr>
        <w:spacing w:before="60" w:line="240" w:lineRule="auto"/>
        <w:rPr>
          <w:rFonts w:ascii="Times New Roman" w:hAnsi="Times New Roman"/>
          <w:b/>
          <w:sz w:val="2"/>
          <w:szCs w:val="12"/>
        </w:rPr>
      </w:pPr>
    </w:p>
    <w:p w14:paraId="63C3D868" w14:textId="77777777" w:rsidR="005269F7" w:rsidRPr="00A14F4C" w:rsidRDefault="005269F7" w:rsidP="00DB0AEE">
      <w:pPr>
        <w:spacing w:before="60" w:line="240" w:lineRule="auto"/>
        <w:ind w:firstLine="720"/>
        <w:rPr>
          <w:rFonts w:ascii="Times New Roman" w:hAnsi="Times New Roman"/>
          <w:b/>
          <w:sz w:val="12"/>
          <w:szCs w:val="12"/>
        </w:rPr>
      </w:pPr>
    </w:p>
    <w:p w14:paraId="732A6927" w14:textId="17681C6C" w:rsidR="003D44AF" w:rsidRPr="00A14F4C" w:rsidRDefault="00C20AA3" w:rsidP="00C20AA3">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MỤC I. </w:t>
      </w:r>
      <w:r w:rsidR="00D47246" w:rsidRPr="00A14F4C">
        <w:rPr>
          <w:rFonts w:ascii="Times New Roman" w:hAnsi="Times New Roman"/>
          <w:b/>
          <w:szCs w:val="28"/>
          <w:lang w:eastAsia="vi-VN"/>
        </w:rPr>
        <w:t xml:space="preserve">ĐỐI VỚI VIỆC HỢP NHẤT SỞ TÀI CHÍNH VÀ SỞ KẾ HOẠCH VÀ ĐẦU TƯ THÀNH SỞ TÀI CHÍNH </w:t>
      </w:r>
    </w:p>
    <w:p w14:paraId="46391F04" w14:textId="79A995BB" w:rsidR="005269F7" w:rsidRPr="00A14F4C" w:rsidRDefault="009E7ACE" w:rsidP="00C20AA3">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A. Thực trạng tổ chức bộ máy, biên chế các Sở trước khi thực hiện hợp nhất</w:t>
      </w:r>
    </w:p>
    <w:p w14:paraId="79E21812" w14:textId="2CCA0DB4" w:rsidR="009E7ACE" w:rsidRPr="00A14F4C" w:rsidRDefault="008A3C40" w:rsidP="00C20AA3">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 Sở Tài chính</w:t>
      </w:r>
    </w:p>
    <w:p w14:paraId="33C11322" w14:textId="424D0B22" w:rsidR="005269F7" w:rsidRPr="00A14F4C" w:rsidRDefault="002D7073" w:rsidP="00C20AA3">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lastRenderedPageBreak/>
        <w:t xml:space="preserve">1. Về chức năng chính: </w:t>
      </w:r>
    </w:p>
    <w:p w14:paraId="19F22E7F" w14:textId="5F647581" w:rsidR="005269F7" w:rsidRPr="00A14F4C" w:rsidRDefault="002D7073" w:rsidP="00C20AA3">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Sở Tài chính thực hiện chức năng tham mưu, giúp Ủy ban nhân dân tỉnh quản lý nhà nước về tài chính; ngân sách nhà nước; nợ chính quyền địa phương, phí, lệ phí và thu khác của ngân sách nhà nước; tài sản công; các quỹ tài chính nhà nước ngoài ngân sách; đầu tư tài chính; tài chính doanh nghiệp; kế toán; kiểm toán độc lập; lĩnh vực giá và các hoạt động dịch vụ tài chính tại địa phương theo quy định của pháp luật.</w:t>
      </w:r>
    </w:p>
    <w:p w14:paraId="2BFCB9AB" w14:textId="288D3F9D" w:rsidR="002D7073" w:rsidRPr="00A14F4C" w:rsidRDefault="002D7073" w:rsidP="00C20AA3">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r w:rsidR="007242D4" w:rsidRPr="00A14F4C">
        <w:rPr>
          <w:rFonts w:ascii="Times New Roman" w:hAnsi="Times New Roman"/>
          <w:b/>
          <w:szCs w:val="28"/>
          <w:lang w:eastAsia="vi-VN"/>
        </w:rPr>
        <w:t>:</w:t>
      </w:r>
    </w:p>
    <w:p w14:paraId="00806A8A" w14:textId="5E18C3CA" w:rsidR="002D7073" w:rsidRPr="00A14F4C" w:rsidRDefault="004B20C1" w:rsidP="00C20AA3">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Tài chính hiện có </w:t>
      </w:r>
      <w:r w:rsidR="00B07E08" w:rsidRPr="00A14F4C">
        <w:rPr>
          <w:rFonts w:ascii="Times New Roman" w:hAnsi="Times New Roman"/>
          <w:szCs w:val="28"/>
          <w:lang w:eastAsia="vi-VN"/>
        </w:rPr>
        <w:t xml:space="preserve">Giám đốc và 03 Phó Giám đốc; </w:t>
      </w:r>
      <w:r w:rsidR="00DB4C1F" w:rsidRPr="00A14F4C">
        <w:rPr>
          <w:rFonts w:ascii="Times New Roman" w:hAnsi="Times New Roman"/>
          <w:szCs w:val="28"/>
          <w:lang w:eastAsia="vi-VN"/>
        </w:rPr>
        <w:t xml:space="preserve">07 phòng </w:t>
      </w:r>
      <w:r w:rsidR="00DB4C1F" w:rsidRPr="00A14F4C">
        <w:rPr>
          <w:rFonts w:ascii="Times New Roman" w:hAnsi="Times New Roman"/>
          <w:i/>
          <w:szCs w:val="28"/>
          <w:lang w:eastAsia="vi-VN"/>
        </w:rPr>
        <w:t>(Văn phòng; Thanh tra; Phòng Quản lý ngân sách tỉnh; Phòng Quản lý ngân sách huyện, xã; Phòng Tài chính đầu tư; Phòng Tài chính hành chính sự nghiệp; Phòng Quản lý Giá công sản và Tài chính doanh nghiệp)</w:t>
      </w:r>
      <w:r w:rsidR="00DB4C1F" w:rsidRPr="00A14F4C">
        <w:rPr>
          <w:rFonts w:ascii="Times New Roman" w:hAnsi="Times New Roman"/>
          <w:szCs w:val="28"/>
          <w:lang w:eastAsia="vi-VN"/>
        </w:rPr>
        <w:t xml:space="preserve"> và 01 đơn vị sự nghiệp công lập </w:t>
      </w:r>
      <w:r w:rsidR="00DB4C1F" w:rsidRPr="00A14F4C">
        <w:rPr>
          <w:rFonts w:ascii="Times New Roman" w:hAnsi="Times New Roman"/>
          <w:i/>
          <w:szCs w:val="28"/>
          <w:lang w:eastAsia="vi-VN"/>
        </w:rPr>
        <w:t>(Trung tâm Tư vấn và Dịch vụ tài chính Hà Tĩnh)</w:t>
      </w:r>
      <w:r w:rsidR="00DB4C1F" w:rsidRPr="00A14F4C">
        <w:rPr>
          <w:rFonts w:ascii="Times New Roman" w:hAnsi="Times New Roman"/>
          <w:szCs w:val="28"/>
          <w:lang w:eastAsia="vi-VN"/>
        </w:rPr>
        <w:t>. Năm 2025, Sở Tài chính được giao 59 biên chế công chức và 03 hợp đồng lao động theo Nghị định số 111/2022/NĐ-CP</w:t>
      </w:r>
      <w:r w:rsidR="00904A0E" w:rsidRPr="00A14F4C">
        <w:rPr>
          <w:rFonts w:ascii="Times New Roman" w:hAnsi="Times New Roman"/>
          <w:szCs w:val="28"/>
          <w:lang w:eastAsia="vi-VN"/>
        </w:rPr>
        <w:t>; 24 biên chế viên chức, trong đó có 14 biên chế hưởng lương từ ngân sách nhà nước và 10 biên chế viên chức tự chủ tại Trung tâm Tư vấn và Dịch vụ tài chính Hà Tĩnh. Cụ thể:</w:t>
      </w:r>
    </w:p>
    <w:p w14:paraId="771BF40C" w14:textId="2240BE92" w:rsidR="004113D8" w:rsidRPr="00A14F4C" w:rsidRDefault="004113D8" w:rsidP="00C20AA3">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2.1. Khối tổ chức hành chính:</w:t>
      </w:r>
    </w:p>
    <w:p w14:paraId="1C3DA1DF" w14:textId="77777777" w:rsidR="002B4C89" w:rsidRPr="00A14F4C" w:rsidRDefault="002B4C89" w:rsidP="00C20AA3">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1B0267" w:rsidRPr="00A14F4C" w14:paraId="40306534" w14:textId="7A8C5429" w:rsidTr="004113D8">
        <w:trPr>
          <w:trHeight w:val="387"/>
          <w:tblHeader/>
          <w:jc w:val="center"/>
        </w:trPr>
        <w:tc>
          <w:tcPr>
            <w:tcW w:w="566" w:type="dxa"/>
            <w:vMerge w:val="restart"/>
            <w:vAlign w:val="center"/>
          </w:tcPr>
          <w:p w14:paraId="20E289D7" w14:textId="77777777"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2DCED393" w14:textId="77777777"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72977967" w14:textId="77777777"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49A54EC9" w14:textId="63896BD9"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7485B24F" w14:textId="25AD4B99"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113D8" w:rsidRPr="00A14F4C" w14:paraId="7BC2F231" w14:textId="481685FF" w:rsidTr="004113D8">
        <w:trPr>
          <w:trHeight w:val="387"/>
          <w:tblHeader/>
          <w:jc w:val="center"/>
        </w:trPr>
        <w:tc>
          <w:tcPr>
            <w:tcW w:w="566" w:type="dxa"/>
            <w:vMerge/>
            <w:vAlign w:val="center"/>
          </w:tcPr>
          <w:p w14:paraId="1BA74CAA" w14:textId="77777777" w:rsidR="001B0267" w:rsidRPr="00A14F4C" w:rsidRDefault="001B0267" w:rsidP="00C3428C">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7C34E840" w14:textId="77777777" w:rsidR="001B0267" w:rsidRPr="00A14F4C" w:rsidRDefault="001B0267" w:rsidP="00C3428C">
            <w:pPr>
              <w:widowControl/>
              <w:adjustRightInd/>
              <w:spacing w:line="240" w:lineRule="auto"/>
              <w:jc w:val="center"/>
              <w:textAlignment w:val="auto"/>
              <w:rPr>
                <w:rFonts w:ascii="Times New Roman" w:hAnsi="Times New Roman"/>
                <w:b/>
                <w:sz w:val="24"/>
                <w:szCs w:val="24"/>
              </w:rPr>
            </w:pPr>
          </w:p>
        </w:tc>
        <w:tc>
          <w:tcPr>
            <w:tcW w:w="1092" w:type="dxa"/>
            <w:vAlign w:val="center"/>
          </w:tcPr>
          <w:p w14:paraId="14BEDEEE" w14:textId="30160F24" w:rsidR="001B0267" w:rsidRPr="00A14F4C" w:rsidRDefault="001B0267" w:rsidP="00A4405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BC giao </w:t>
            </w:r>
            <w:r w:rsidR="00A44059" w:rsidRPr="00A14F4C">
              <w:rPr>
                <w:rFonts w:ascii="Times New Roman" w:hAnsi="Times New Roman"/>
                <w:b/>
                <w:sz w:val="24"/>
                <w:szCs w:val="24"/>
              </w:rPr>
              <w:t>2025</w:t>
            </w:r>
          </w:p>
        </w:tc>
        <w:tc>
          <w:tcPr>
            <w:tcW w:w="993" w:type="dxa"/>
            <w:vAlign w:val="center"/>
          </w:tcPr>
          <w:p w14:paraId="653052DD" w14:textId="77777777" w:rsidR="00A44059" w:rsidRPr="00A14F4C" w:rsidRDefault="00A44059"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797B17B7" w14:textId="512A7752"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0249BDB9" w14:textId="77777777"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62000798" w14:textId="77777777"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36304490" w14:textId="77777777"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74C319D5" w14:textId="40540F4B"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w:t>
            </w:r>
            <w:r w:rsidR="00A44059" w:rsidRPr="00A14F4C">
              <w:rPr>
                <w:rFonts w:ascii="Times New Roman" w:hAnsi="Times New Roman"/>
                <w:b/>
                <w:sz w:val="24"/>
                <w:szCs w:val="24"/>
              </w:rPr>
              <w:t xml:space="preserve"> 2025</w:t>
            </w:r>
          </w:p>
        </w:tc>
        <w:tc>
          <w:tcPr>
            <w:tcW w:w="710" w:type="dxa"/>
          </w:tcPr>
          <w:p w14:paraId="231F66DF" w14:textId="6A02D20E" w:rsidR="001B0267" w:rsidRPr="00A14F4C" w:rsidRDefault="001B0267"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4113D8" w:rsidRPr="00A14F4C" w14:paraId="70A68B1A" w14:textId="77777777" w:rsidTr="004113D8">
        <w:trPr>
          <w:trHeight w:val="387"/>
          <w:jc w:val="center"/>
        </w:trPr>
        <w:tc>
          <w:tcPr>
            <w:tcW w:w="2893" w:type="dxa"/>
            <w:gridSpan w:val="2"/>
            <w:vAlign w:val="center"/>
          </w:tcPr>
          <w:p w14:paraId="7611E78B" w14:textId="5F3E54AC" w:rsidR="004113D8" w:rsidRPr="00A14F4C" w:rsidRDefault="004113D8" w:rsidP="004113D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27ECBFC6" w14:textId="01714F2B" w:rsidR="004113D8" w:rsidRPr="00A14F4C" w:rsidRDefault="004113D8"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59</w:t>
            </w:r>
          </w:p>
        </w:tc>
        <w:tc>
          <w:tcPr>
            <w:tcW w:w="993" w:type="dxa"/>
            <w:vAlign w:val="center"/>
          </w:tcPr>
          <w:p w14:paraId="4085E792" w14:textId="57EA1104" w:rsidR="004113D8" w:rsidRPr="00A14F4C" w:rsidRDefault="004113D8"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59</w:t>
            </w:r>
          </w:p>
        </w:tc>
        <w:tc>
          <w:tcPr>
            <w:tcW w:w="933" w:type="dxa"/>
            <w:vAlign w:val="center"/>
          </w:tcPr>
          <w:p w14:paraId="6C11A14E" w14:textId="70B6A167" w:rsidR="004113D8" w:rsidRPr="00A14F4C" w:rsidRDefault="004113D8"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811" w:type="dxa"/>
            <w:vAlign w:val="center"/>
          </w:tcPr>
          <w:p w14:paraId="7B66224C" w14:textId="1D3558B6" w:rsidR="004113D8" w:rsidRPr="00A14F4C" w:rsidRDefault="004113D8"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14</w:t>
            </w:r>
          </w:p>
        </w:tc>
        <w:tc>
          <w:tcPr>
            <w:tcW w:w="950" w:type="dxa"/>
            <w:vAlign w:val="center"/>
          </w:tcPr>
          <w:p w14:paraId="183EAC48" w14:textId="12FD1017" w:rsidR="004113D8" w:rsidRPr="00A14F4C" w:rsidRDefault="004113D8"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37</w:t>
            </w:r>
          </w:p>
        </w:tc>
        <w:tc>
          <w:tcPr>
            <w:tcW w:w="711" w:type="dxa"/>
            <w:vAlign w:val="center"/>
          </w:tcPr>
          <w:p w14:paraId="37640493" w14:textId="0DD5B8C4" w:rsidR="004113D8" w:rsidRPr="00A14F4C" w:rsidRDefault="004113D8"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710" w:type="dxa"/>
            <w:vAlign w:val="center"/>
          </w:tcPr>
          <w:p w14:paraId="13103AA5" w14:textId="395FC7DF" w:rsidR="004113D8" w:rsidRPr="00A14F4C" w:rsidRDefault="004113D8" w:rsidP="00C3428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r>
      <w:tr w:rsidR="00CA69C1" w:rsidRPr="00A14F4C" w14:paraId="54114ECC" w14:textId="77777777" w:rsidTr="004113D8">
        <w:trPr>
          <w:trHeight w:val="387"/>
          <w:jc w:val="center"/>
        </w:trPr>
        <w:tc>
          <w:tcPr>
            <w:tcW w:w="566" w:type="dxa"/>
            <w:vAlign w:val="center"/>
          </w:tcPr>
          <w:p w14:paraId="4F54D6EC" w14:textId="1DF618FF"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04C60CF4" w14:textId="301F74C6" w:rsidR="00CA69C1" w:rsidRPr="00A14F4C" w:rsidRDefault="00CA69C1" w:rsidP="00CA69C1">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3CEBB1BA" w14:textId="39834CCE"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390DF22E" w14:textId="28169FED"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67109EBB" w14:textId="7D9DBF0E" w:rsidR="00CA69C1" w:rsidRPr="00A14F4C" w:rsidRDefault="003F71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3A66BD7" w14:textId="10EB20BF" w:rsidR="00CA69C1" w:rsidRPr="00A14F4C" w:rsidRDefault="003F71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2283CCE8"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711" w:type="dxa"/>
            <w:vAlign w:val="center"/>
          </w:tcPr>
          <w:p w14:paraId="3558A3CB"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710" w:type="dxa"/>
            <w:vAlign w:val="center"/>
          </w:tcPr>
          <w:p w14:paraId="24906F7A"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r>
      <w:tr w:rsidR="00A84B58" w:rsidRPr="00A14F4C" w14:paraId="315F931D" w14:textId="06BA4DAF" w:rsidTr="004113D8">
        <w:trPr>
          <w:trHeight w:val="387"/>
          <w:jc w:val="center"/>
        </w:trPr>
        <w:tc>
          <w:tcPr>
            <w:tcW w:w="566" w:type="dxa"/>
            <w:vAlign w:val="center"/>
          </w:tcPr>
          <w:p w14:paraId="00D23EB6" w14:textId="0529AB1C"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1CBC77CE" w14:textId="77777777" w:rsidR="00CA69C1" w:rsidRPr="00A14F4C" w:rsidRDefault="00CA69C1" w:rsidP="00CA69C1">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054CC958"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6DD4FA16"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1E8B20A2"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A6FA1AB"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079A0D84"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3C05461D"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3442EFCB" w14:textId="1B683392" w:rsidR="00CA69C1" w:rsidRPr="00A14F4C" w:rsidRDefault="00965ADF"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A84B58" w:rsidRPr="00A14F4C" w14:paraId="1A968650" w14:textId="06F60196" w:rsidTr="004113D8">
        <w:trPr>
          <w:trHeight w:val="387"/>
          <w:jc w:val="center"/>
        </w:trPr>
        <w:tc>
          <w:tcPr>
            <w:tcW w:w="566" w:type="dxa"/>
            <w:vAlign w:val="center"/>
          </w:tcPr>
          <w:p w14:paraId="3A9B8B70" w14:textId="2A95F4B1"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7C412199" w14:textId="77777777" w:rsidR="00CA69C1" w:rsidRPr="00A14F4C" w:rsidRDefault="00CA69C1" w:rsidP="00CA69C1">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69B2E995"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0FB7F4D7"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1F388B50"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745402C" w14:textId="705A8613"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950" w:type="dxa"/>
            <w:vAlign w:val="center"/>
          </w:tcPr>
          <w:p w14:paraId="16BBB619"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3A4595F4" w14:textId="3400A7D1"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710" w:type="dxa"/>
            <w:vAlign w:val="center"/>
          </w:tcPr>
          <w:p w14:paraId="26A78BDE"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r>
      <w:tr w:rsidR="00A84B58" w:rsidRPr="00A14F4C" w14:paraId="5FBC5AEE" w14:textId="04AD9C38" w:rsidTr="004113D8">
        <w:trPr>
          <w:trHeight w:val="387"/>
          <w:jc w:val="center"/>
        </w:trPr>
        <w:tc>
          <w:tcPr>
            <w:tcW w:w="566" w:type="dxa"/>
            <w:vAlign w:val="center"/>
          </w:tcPr>
          <w:p w14:paraId="1BAB6848" w14:textId="55D8E186"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19CC54FF" w14:textId="77777777" w:rsidR="00CA69C1" w:rsidRPr="00A14F4C" w:rsidRDefault="00CA69C1" w:rsidP="00CA69C1">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ngân sách tỉnh</w:t>
            </w:r>
          </w:p>
        </w:tc>
        <w:tc>
          <w:tcPr>
            <w:tcW w:w="1092" w:type="dxa"/>
            <w:vAlign w:val="center"/>
          </w:tcPr>
          <w:p w14:paraId="4EE56F03"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93" w:type="dxa"/>
            <w:vAlign w:val="center"/>
          </w:tcPr>
          <w:p w14:paraId="52E09EA7"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0E336156"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429CC99"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329AF7CD"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7E2154BA" w14:textId="1832CA08"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710" w:type="dxa"/>
            <w:vAlign w:val="center"/>
          </w:tcPr>
          <w:p w14:paraId="134EB849"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r>
      <w:tr w:rsidR="00A84B58" w:rsidRPr="00A14F4C" w14:paraId="10B39243" w14:textId="4E0074E0" w:rsidTr="004113D8">
        <w:trPr>
          <w:trHeight w:val="387"/>
          <w:jc w:val="center"/>
        </w:trPr>
        <w:tc>
          <w:tcPr>
            <w:tcW w:w="566" w:type="dxa"/>
            <w:vAlign w:val="center"/>
          </w:tcPr>
          <w:p w14:paraId="57F943F0" w14:textId="7C50A67F"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10B0221C" w14:textId="77777777" w:rsidR="00CA69C1" w:rsidRPr="00A14F4C" w:rsidRDefault="00CA69C1" w:rsidP="00CA69C1">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ngân sách huyện, xã</w:t>
            </w:r>
          </w:p>
        </w:tc>
        <w:tc>
          <w:tcPr>
            <w:tcW w:w="1092" w:type="dxa"/>
            <w:vAlign w:val="center"/>
          </w:tcPr>
          <w:p w14:paraId="5019506E"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93" w:type="dxa"/>
            <w:vAlign w:val="center"/>
          </w:tcPr>
          <w:p w14:paraId="762F7801"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33" w:type="dxa"/>
            <w:vAlign w:val="center"/>
          </w:tcPr>
          <w:p w14:paraId="161BBBB9"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40FD5756"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520C61BF"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400EBE9E" w14:textId="6F7D44DC"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710" w:type="dxa"/>
            <w:vAlign w:val="center"/>
          </w:tcPr>
          <w:p w14:paraId="0290A399"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r>
      <w:tr w:rsidR="00A84B58" w:rsidRPr="00A14F4C" w14:paraId="30F24A39" w14:textId="01E0DF7B" w:rsidTr="004113D8">
        <w:trPr>
          <w:trHeight w:val="387"/>
          <w:jc w:val="center"/>
        </w:trPr>
        <w:tc>
          <w:tcPr>
            <w:tcW w:w="566" w:type="dxa"/>
            <w:vAlign w:val="center"/>
          </w:tcPr>
          <w:p w14:paraId="53FEC62B" w14:textId="3D1047A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70053171" w14:textId="77777777" w:rsidR="00CA69C1" w:rsidRPr="00A14F4C" w:rsidRDefault="00CA69C1" w:rsidP="00CA69C1">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Tài chính đầu tư</w:t>
            </w:r>
          </w:p>
        </w:tc>
        <w:tc>
          <w:tcPr>
            <w:tcW w:w="1092" w:type="dxa"/>
            <w:vAlign w:val="center"/>
          </w:tcPr>
          <w:p w14:paraId="1246A361"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3AF6864C"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1E8AE515"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1831771"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2D272876"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52480B9C" w14:textId="33C78F5A"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710" w:type="dxa"/>
            <w:vAlign w:val="center"/>
          </w:tcPr>
          <w:p w14:paraId="2AEA1C52"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r>
      <w:tr w:rsidR="00A84B58" w:rsidRPr="00A14F4C" w14:paraId="52B0D22D" w14:textId="724D4DD3" w:rsidTr="004113D8">
        <w:trPr>
          <w:trHeight w:val="387"/>
          <w:jc w:val="center"/>
        </w:trPr>
        <w:tc>
          <w:tcPr>
            <w:tcW w:w="566" w:type="dxa"/>
            <w:vAlign w:val="center"/>
          </w:tcPr>
          <w:p w14:paraId="5A162B6C" w14:textId="3499B2B3"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1F8CA959" w14:textId="77777777" w:rsidR="00CA69C1" w:rsidRPr="00A14F4C" w:rsidRDefault="00CA69C1" w:rsidP="00CA69C1">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Tài chính hành chính sự nghiệp</w:t>
            </w:r>
          </w:p>
        </w:tc>
        <w:tc>
          <w:tcPr>
            <w:tcW w:w="1092" w:type="dxa"/>
            <w:vAlign w:val="center"/>
          </w:tcPr>
          <w:p w14:paraId="7249905F"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93" w:type="dxa"/>
            <w:vAlign w:val="center"/>
          </w:tcPr>
          <w:p w14:paraId="0B3492F0"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933" w:type="dxa"/>
            <w:vAlign w:val="center"/>
          </w:tcPr>
          <w:p w14:paraId="7AF5AF91"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E5D3839"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1942C7F0"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711" w:type="dxa"/>
            <w:vAlign w:val="center"/>
          </w:tcPr>
          <w:p w14:paraId="31FD04E0" w14:textId="09D34B09"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710" w:type="dxa"/>
            <w:vAlign w:val="center"/>
          </w:tcPr>
          <w:p w14:paraId="1AAF7A43"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r>
      <w:tr w:rsidR="00A84B58" w:rsidRPr="00A14F4C" w14:paraId="79EAB634" w14:textId="58F21150" w:rsidTr="004113D8">
        <w:trPr>
          <w:trHeight w:val="387"/>
          <w:jc w:val="center"/>
        </w:trPr>
        <w:tc>
          <w:tcPr>
            <w:tcW w:w="566" w:type="dxa"/>
            <w:vAlign w:val="center"/>
          </w:tcPr>
          <w:p w14:paraId="647BE927" w14:textId="15941CF0"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327" w:type="dxa"/>
            <w:vAlign w:val="center"/>
          </w:tcPr>
          <w:p w14:paraId="00AC7116" w14:textId="77777777" w:rsidR="00CA69C1" w:rsidRPr="00A14F4C" w:rsidRDefault="00CA69C1" w:rsidP="00CA69C1">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Giá công sản và Tài chính doanh nghiệp</w:t>
            </w:r>
          </w:p>
        </w:tc>
        <w:tc>
          <w:tcPr>
            <w:tcW w:w="1092" w:type="dxa"/>
            <w:vAlign w:val="center"/>
          </w:tcPr>
          <w:p w14:paraId="727B0C64"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993" w:type="dxa"/>
            <w:vAlign w:val="center"/>
          </w:tcPr>
          <w:p w14:paraId="75974965"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933" w:type="dxa"/>
            <w:vAlign w:val="center"/>
          </w:tcPr>
          <w:p w14:paraId="47E790D1"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9AB75C6"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61D1EA38"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11" w:type="dxa"/>
            <w:vAlign w:val="center"/>
          </w:tcPr>
          <w:p w14:paraId="4D135683" w14:textId="33E70187" w:rsidR="00CA69C1" w:rsidRPr="00A14F4C" w:rsidRDefault="00CA69C1" w:rsidP="00CA69C1">
            <w:pPr>
              <w:widowControl/>
              <w:adjustRightInd/>
              <w:spacing w:line="240" w:lineRule="auto"/>
              <w:jc w:val="center"/>
              <w:textAlignment w:val="auto"/>
              <w:rPr>
                <w:rFonts w:ascii="Times New Roman" w:hAnsi="Times New Roman"/>
                <w:sz w:val="24"/>
                <w:szCs w:val="24"/>
              </w:rPr>
            </w:pPr>
          </w:p>
        </w:tc>
        <w:tc>
          <w:tcPr>
            <w:tcW w:w="710" w:type="dxa"/>
            <w:vAlign w:val="center"/>
          </w:tcPr>
          <w:p w14:paraId="598F1403" w14:textId="77777777" w:rsidR="00CA69C1" w:rsidRPr="00A14F4C" w:rsidRDefault="00CA69C1" w:rsidP="00CA69C1">
            <w:pPr>
              <w:widowControl/>
              <w:adjustRightInd/>
              <w:spacing w:line="240" w:lineRule="auto"/>
              <w:jc w:val="center"/>
              <w:textAlignment w:val="auto"/>
              <w:rPr>
                <w:rFonts w:ascii="Times New Roman" w:hAnsi="Times New Roman"/>
                <w:sz w:val="24"/>
                <w:szCs w:val="24"/>
              </w:rPr>
            </w:pPr>
          </w:p>
        </w:tc>
      </w:tr>
    </w:tbl>
    <w:p w14:paraId="290AE36A" w14:textId="5268A953" w:rsidR="00904A0E" w:rsidRPr="00A14F4C" w:rsidRDefault="00904A0E" w:rsidP="00C20AA3">
      <w:pPr>
        <w:spacing w:after="120" w:line="240" w:lineRule="auto"/>
        <w:ind w:firstLine="720"/>
        <w:rPr>
          <w:rFonts w:ascii="Times New Roman" w:hAnsi="Times New Roman"/>
          <w:sz w:val="6"/>
          <w:szCs w:val="6"/>
          <w:lang w:eastAsia="vi-VN"/>
        </w:rPr>
      </w:pPr>
    </w:p>
    <w:p w14:paraId="3ED317BE" w14:textId="45EB98A3" w:rsidR="00073E97" w:rsidRPr="00A14F4C" w:rsidRDefault="00ED6447" w:rsidP="00073E97">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w:t>
      </w:r>
      <w:r w:rsidR="00073E97" w:rsidRPr="00A14F4C">
        <w:rPr>
          <w:rFonts w:ascii="Times New Roman" w:hAnsi="Times New Roman"/>
          <w:szCs w:val="28"/>
          <w:lang w:eastAsia="vi-VN"/>
        </w:rPr>
        <w:t>Đối chiếu quy định tại khoản 3 Điều 1 Nghị định số 107/2020/NĐ-CP</w:t>
      </w:r>
      <w:r w:rsidR="00073E97" w:rsidRPr="00A14F4C">
        <w:rPr>
          <w:rFonts w:ascii="Times New Roman" w:hAnsi="Times New Roman"/>
          <w:szCs w:val="28"/>
          <w:vertAlign w:val="superscript"/>
          <w:lang w:eastAsia="vi-VN"/>
        </w:rPr>
        <w:footnoteReference w:id="1"/>
      </w:r>
      <w:r w:rsidR="00073E97" w:rsidRPr="00A14F4C">
        <w:rPr>
          <w:rFonts w:ascii="Times New Roman" w:hAnsi="Times New Roman"/>
          <w:szCs w:val="28"/>
          <w:lang w:eastAsia="vi-VN"/>
        </w:rPr>
        <w:t xml:space="preserve">, </w:t>
      </w:r>
      <w:r w:rsidR="00073E97" w:rsidRPr="00A14F4C">
        <w:rPr>
          <w:rFonts w:ascii="Times New Roman" w:hAnsi="Times New Roman"/>
          <w:szCs w:val="28"/>
          <w:lang w:eastAsia="vi-VN"/>
        </w:rPr>
        <w:lastRenderedPageBreak/>
        <w:t>khoản 2 Điều 18 Nghị định số 03/2024/NĐ-CP</w:t>
      </w:r>
      <w:r w:rsidR="00073E97" w:rsidRPr="00A14F4C">
        <w:rPr>
          <w:rFonts w:ascii="Times New Roman" w:hAnsi="Times New Roman"/>
          <w:szCs w:val="28"/>
          <w:vertAlign w:val="superscript"/>
          <w:lang w:eastAsia="vi-VN"/>
        </w:rPr>
        <w:footnoteReference w:id="2"/>
      </w:r>
      <w:r w:rsidR="00073E97" w:rsidRPr="00A14F4C">
        <w:rPr>
          <w:rFonts w:ascii="Times New Roman" w:hAnsi="Times New Roman"/>
          <w:szCs w:val="28"/>
          <w:lang w:eastAsia="vi-VN"/>
        </w:rPr>
        <w:t xml:space="preserve"> </w:t>
      </w:r>
      <w:r w:rsidR="00073E97" w:rsidRPr="00A14F4C">
        <w:rPr>
          <w:rFonts w:ascii="Times New Roman" w:hAnsi="Times New Roman"/>
          <w:i/>
          <w:szCs w:val="28"/>
          <w:lang w:eastAsia="vi-VN"/>
        </w:rPr>
        <w:t>(mỗi phòng bố trí tối thiểu 05 biên chế công chức)</w:t>
      </w:r>
      <w:r w:rsidR="00073E97" w:rsidRPr="00A14F4C">
        <w:rPr>
          <w:rFonts w:ascii="Times New Roman" w:hAnsi="Times New Roman"/>
          <w:szCs w:val="28"/>
          <w:lang w:eastAsia="vi-VN"/>
        </w:rPr>
        <w:t xml:space="preserve"> và số lượng biên chế giao cho từng phòng trong tổng số biên chế được cấp có thẩm quyền giao năm 2025 thì hiện nay, các phòng thuộc Sở Tài chính đều đảm bảo tiêu chí thành lập.</w:t>
      </w:r>
    </w:p>
    <w:p w14:paraId="1730FF0E" w14:textId="58B9B98E" w:rsidR="001F7E35" w:rsidRPr="00A14F4C" w:rsidRDefault="00ED6447" w:rsidP="00C20AA3">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w:t>
      </w:r>
      <w:r w:rsidR="00797AAB" w:rsidRPr="00A14F4C">
        <w:rPr>
          <w:rFonts w:ascii="Times New Roman" w:hAnsi="Times New Roman"/>
          <w:szCs w:val="28"/>
          <w:lang w:eastAsia="vi-VN"/>
        </w:rPr>
        <w:t xml:space="preserve">trưởng, phó phòng: </w:t>
      </w:r>
      <w:r w:rsidR="001C5D2B">
        <w:rPr>
          <w:rFonts w:ascii="Times New Roman" w:hAnsi="Times New Roman"/>
          <w:szCs w:val="28"/>
          <w:lang w:eastAsia="vi-VN"/>
        </w:rPr>
        <w:t>đ</w:t>
      </w:r>
      <w:r w:rsidR="001C5D2B" w:rsidRPr="00A14F4C">
        <w:rPr>
          <w:rFonts w:ascii="Times New Roman" w:hAnsi="Times New Roman"/>
          <w:szCs w:val="28"/>
          <w:lang w:eastAsia="vi-VN"/>
        </w:rPr>
        <w:t xml:space="preserve">ối </w:t>
      </w:r>
      <w:r w:rsidR="00223D97" w:rsidRPr="00A14F4C">
        <w:rPr>
          <w:rFonts w:ascii="Times New Roman" w:hAnsi="Times New Roman"/>
          <w:szCs w:val="28"/>
          <w:lang w:eastAsia="vi-VN"/>
        </w:rPr>
        <w:t>chiếu quy định tại khoản 4 Điều 1 Nghị định số 107/2020/NĐ-CP</w:t>
      </w:r>
      <w:r w:rsidR="00223D97" w:rsidRPr="00A14F4C">
        <w:rPr>
          <w:rFonts w:ascii="Times New Roman" w:hAnsi="Times New Roman"/>
          <w:szCs w:val="28"/>
          <w:vertAlign w:val="superscript"/>
          <w:lang w:eastAsia="vi-VN"/>
        </w:rPr>
        <w:footnoteReference w:id="3"/>
      </w:r>
      <w:r w:rsidR="00223D97" w:rsidRPr="00A14F4C">
        <w:rPr>
          <w:rFonts w:ascii="Times New Roman" w:hAnsi="Times New Roman"/>
          <w:szCs w:val="28"/>
          <w:lang w:eastAsia="vi-VN"/>
        </w:rPr>
        <w:t xml:space="preserve"> thì h</w:t>
      </w:r>
      <w:r w:rsidR="00E2560C" w:rsidRPr="00A14F4C">
        <w:rPr>
          <w:rFonts w:ascii="Times New Roman" w:hAnsi="Times New Roman"/>
          <w:szCs w:val="28"/>
          <w:lang w:eastAsia="vi-VN"/>
        </w:rPr>
        <w:t>iện nay</w:t>
      </w:r>
      <w:r w:rsidR="00223D97" w:rsidRPr="00A14F4C">
        <w:rPr>
          <w:rFonts w:ascii="Times New Roman" w:hAnsi="Times New Roman"/>
          <w:szCs w:val="28"/>
          <w:lang w:eastAsia="vi-VN"/>
        </w:rPr>
        <w:t>, tại Sở Tài chính</w:t>
      </w:r>
      <w:r w:rsidR="00E2560C" w:rsidRPr="00A14F4C">
        <w:rPr>
          <w:rFonts w:ascii="Times New Roman" w:hAnsi="Times New Roman"/>
          <w:szCs w:val="28"/>
          <w:lang w:eastAsia="vi-VN"/>
        </w:rPr>
        <w:t xml:space="preserve"> thiếu Phó Chánh Thanh tra Sở; thừa 02 cấp phó tại các Phòng: </w:t>
      </w:r>
      <w:r w:rsidR="00A36B8A" w:rsidRPr="00A14F4C">
        <w:rPr>
          <w:rFonts w:ascii="Times New Roman" w:hAnsi="Times New Roman"/>
          <w:szCs w:val="28"/>
          <w:lang w:eastAsia="vi-VN"/>
        </w:rPr>
        <w:t xml:space="preserve">Tài chính đầu tư; </w:t>
      </w:r>
      <w:r w:rsidR="00AA4914" w:rsidRPr="00A14F4C">
        <w:rPr>
          <w:rFonts w:ascii="Times New Roman" w:hAnsi="Times New Roman"/>
          <w:szCs w:val="28"/>
          <w:lang w:eastAsia="vi-VN"/>
        </w:rPr>
        <w:t>Quản lý Giá công sản và Tài chính doanh nghiệp.</w:t>
      </w:r>
    </w:p>
    <w:p w14:paraId="1434C852" w14:textId="47214898" w:rsidR="00D57018" w:rsidRPr="00A14F4C" w:rsidRDefault="00D57018" w:rsidP="00C20AA3">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2.2. Khối đơn vị sự nghiệp:</w:t>
      </w:r>
    </w:p>
    <w:p w14:paraId="2B98E043" w14:textId="77777777" w:rsidR="00030172" w:rsidRPr="00A14F4C" w:rsidRDefault="00030172" w:rsidP="00C20AA3">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91"/>
        <w:gridCol w:w="836"/>
        <w:gridCol w:w="748"/>
        <w:gridCol w:w="1032"/>
        <w:gridCol w:w="1084"/>
        <w:gridCol w:w="683"/>
        <w:gridCol w:w="838"/>
        <w:gridCol w:w="710"/>
        <w:gridCol w:w="710"/>
      </w:tblGrid>
      <w:tr w:rsidR="001F7E35" w:rsidRPr="00A14F4C" w14:paraId="2525497D" w14:textId="3AACA95D" w:rsidTr="00647B8A">
        <w:trPr>
          <w:trHeight w:val="387"/>
          <w:jc w:val="center"/>
        </w:trPr>
        <w:tc>
          <w:tcPr>
            <w:tcW w:w="425" w:type="dxa"/>
            <w:vMerge w:val="restart"/>
            <w:vAlign w:val="center"/>
          </w:tcPr>
          <w:p w14:paraId="26E5859B" w14:textId="77777777" w:rsidR="001F7E35" w:rsidRPr="00A14F4C" w:rsidRDefault="001F7E35" w:rsidP="00030172">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952" w:type="dxa"/>
            <w:vMerge w:val="restart"/>
            <w:vAlign w:val="center"/>
          </w:tcPr>
          <w:p w14:paraId="4E436167" w14:textId="77777777" w:rsidR="001F7E35" w:rsidRPr="00A14F4C" w:rsidRDefault="001F7E35" w:rsidP="00030172">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49" w:type="dxa"/>
            <w:gridSpan w:val="3"/>
            <w:vAlign w:val="center"/>
          </w:tcPr>
          <w:p w14:paraId="09FC8673" w14:textId="77777777" w:rsidR="001F7E35" w:rsidRPr="00A14F4C" w:rsidRDefault="001F7E35" w:rsidP="00030172">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23" w:type="dxa"/>
            <w:gridSpan w:val="3"/>
            <w:vAlign w:val="center"/>
          </w:tcPr>
          <w:p w14:paraId="1BFC5E67" w14:textId="6184819D" w:rsidR="001F7E35" w:rsidRPr="00A14F4C" w:rsidRDefault="001F7E35" w:rsidP="00030172">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0CEA3871" w14:textId="431CC3D7" w:rsidR="001F7E35" w:rsidRPr="00A14F4C" w:rsidRDefault="001F7E35" w:rsidP="00030172">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54407D" w:rsidRPr="00A14F4C" w14:paraId="21013FAF" w14:textId="108410DC" w:rsidTr="00647B8A">
        <w:trPr>
          <w:trHeight w:val="387"/>
          <w:jc w:val="center"/>
        </w:trPr>
        <w:tc>
          <w:tcPr>
            <w:tcW w:w="425" w:type="dxa"/>
            <w:vMerge/>
            <w:vAlign w:val="center"/>
          </w:tcPr>
          <w:p w14:paraId="2280FE74"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p>
        </w:tc>
        <w:tc>
          <w:tcPr>
            <w:tcW w:w="1952" w:type="dxa"/>
            <w:vMerge/>
            <w:vAlign w:val="center"/>
          </w:tcPr>
          <w:p w14:paraId="49AE6AE7"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p>
        </w:tc>
        <w:tc>
          <w:tcPr>
            <w:tcW w:w="1597" w:type="dxa"/>
            <w:gridSpan w:val="2"/>
            <w:vAlign w:val="center"/>
          </w:tcPr>
          <w:p w14:paraId="4347F3B0"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52" w:type="dxa"/>
            <w:vMerge w:val="restart"/>
            <w:vAlign w:val="center"/>
          </w:tcPr>
          <w:p w14:paraId="3A5C83A0"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93" w:type="dxa"/>
            <w:vMerge w:val="restart"/>
            <w:vAlign w:val="center"/>
          </w:tcPr>
          <w:p w14:paraId="0A325F0E"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5" w:type="dxa"/>
            <w:vMerge w:val="restart"/>
            <w:vAlign w:val="center"/>
          </w:tcPr>
          <w:p w14:paraId="49754BF7"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45" w:type="dxa"/>
            <w:vMerge w:val="restart"/>
            <w:vAlign w:val="center"/>
          </w:tcPr>
          <w:p w14:paraId="33F01F31"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1DE97A30" w14:textId="3AFB63B8" w:rsidR="0054407D" w:rsidRPr="00A14F4C" w:rsidRDefault="0054407D" w:rsidP="0054407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3587782D" w14:textId="592D68A0" w:rsidR="0054407D" w:rsidRPr="00A14F4C" w:rsidRDefault="0054407D" w:rsidP="0054407D">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54407D" w:rsidRPr="00A14F4C" w14:paraId="58AA9C88" w14:textId="291A2F4A" w:rsidTr="00647B8A">
        <w:trPr>
          <w:trHeight w:val="387"/>
          <w:jc w:val="center"/>
        </w:trPr>
        <w:tc>
          <w:tcPr>
            <w:tcW w:w="425" w:type="dxa"/>
            <w:vMerge/>
            <w:vAlign w:val="center"/>
          </w:tcPr>
          <w:p w14:paraId="47F4D18C" w14:textId="77777777" w:rsidR="0054407D" w:rsidRPr="00A14F4C" w:rsidRDefault="0054407D" w:rsidP="0054407D">
            <w:pPr>
              <w:widowControl/>
              <w:adjustRightInd/>
              <w:spacing w:line="240" w:lineRule="auto"/>
              <w:jc w:val="center"/>
              <w:textAlignment w:val="auto"/>
              <w:rPr>
                <w:rFonts w:ascii="Times New Roman" w:hAnsi="Times New Roman"/>
                <w:sz w:val="24"/>
                <w:szCs w:val="24"/>
              </w:rPr>
            </w:pPr>
          </w:p>
        </w:tc>
        <w:tc>
          <w:tcPr>
            <w:tcW w:w="1952" w:type="dxa"/>
            <w:vMerge/>
            <w:vAlign w:val="center"/>
          </w:tcPr>
          <w:p w14:paraId="1617D1D0" w14:textId="77777777" w:rsidR="0054407D" w:rsidRPr="00A14F4C" w:rsidRDefault="0054407D" w:rsidP="0054407D">
            <w:pPr>
              <w:widowControl/>
              <w:adjustRightInd/>
              <w:spacing w:line="240" w:lineRule="auto"/>
              <w:jc w:val="center"/>
              <w:textAlignment w:val="auto"/>
              <w:rPr>
                <w:rFonts w:ascii="Times New Roman" w:hAnsi="Times New Roman"/>
                <w:sz w:val="24"/>
                <w:szCs w:val="24"/>
              </w:rPr>
            </w:pPr>
          </w:p>
        </w:tc>
        <w:tc>
          <w:tcPr>
            <w:tcW w:w="840" w:type="dxa"/>
            <w:vAlign w:val="center"/>
          </w:tcPr>
          <w:p w14:paraId="2AD8C5E5"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57" w:type="dxa"/>
            <w:vAlign w:val="center"/>
          </w:tcPr>
          <w:p w14:paraId="592CB7E8" w14:textId="77777777" w:rsidR="0054407D" w:rsidRPr="00A14F4C" w:rsidRDefault="0054407D" w:rsidP="0054407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52" w:type="dxa"/>
            <w:vMerge/>
            <w:vAlign w:val="center"/>
          </w:tcPr>
          <w:p w14:paraId="239837B1" w14:textId="77777777" w:rsidR="0054407D" w:rsidRPr="00A14F4C" w:rsidRDefault="0054407D" w:rsidP="0054407D">
            <w:pPr>
              <w:widowControl/>
              <w:adjustRightInd/>
              <w:spacing w:line="240" w:lineRule="auto"/>
              <w:jc w:val="center"/>
              <w:textAlignment w:val="auto"/>
              <w:rPr>
                <w:rFonts w:ascii="Times New Roman" w:hAnsi="Times New Roman"/>
                <w:sz w:val="24"/>
                <w:szCs w:val="24"/>
              </w:rPr>
            </w:pPr>
          </w:p>
        </w:tc>
        <w:tc>
          <w:tcPr>
            <w:tcW w:w="1093" w:type="dxa"/>
            <w:vMerge/>
            <w:vAlign w:val="center"/>
          </w:tcPr>
          <w:p w14:paraId="219D572C" w14:textId="77777777" w:rsidR="0054407D" w:rsidRPr="00A14F4C" w:rsidRDefault="0054407D" w:rsidP="0054407D">
            <w:pPr>
              <w:widowControl/>
              <w:adjustRightInd/>
              <w:spacing w:line="240" w:lineRule="auto"/>
              <w:jc w:val="center"/>
              <w:textAlignment w:val="auto"/>
              <w:rPr>
                <w:rFonts w:ascii="Times New Roman" w:hAnsi="Times New Roman"/>
                <w:sz w:val="24"/>
                <w:szCs w:val="24"/>
              </w:rPr>
            </w:pPr>
          </w:p>
        </w:tc>
        <w:tc>
          <w:tcPr>
            <w:tcW w:w="685" w:type="dxa"/>
            <w:vMerge/>
            <w:vAlign w:val="center"/>
          </w:tcPr>
          <w:p w14:paraId="2C25EC9B" w14:textId="77777777" w:rsidR="0054407D" w:rsidRPr="00A14F4C" w:rsidRDefault="0054407D" w:rsidP="0054407D">
            <w:pPr>
              <w:widowControl/>
              <w:adjustRightInd/>
              <w:spacing w:line="240" w:lineRule="auto"/>
              <w:jc w:val="center"/>
              <w:textAlignment w:val="auto"/>
              <w:rPr>
                <w:rFonts w:ascii="Times New Roman" w:hAnsi="Times New Roman"/>
                <w:sz w:val="24"/>
                <w:szCs w:val="24"/>
              </w:rPr>
            </w:pPr>
          </w:p>
        </w:tc>
        <w:tc>
          <w:tcPr>
            <w:tcW w:w="845" w:type="dxa"/>
            <w:vMerge/>
            <w:vAlign w:val="center"/>
          </w:tcPr>
          <w:p w14:paraId="45F2C3EF" w14:textId="77777777" w:rsidR="0054407D" w:rsidRPr="00A14F4C" w:rsidRDefault="0054407D" w:rsidP="0054407D">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0D53888F" w14:textId="77777777" w:rsidR="0054407D" w:rsidRPr="00A14F4C" w:rsidRDefault="0054407D" w:rsidP="0054407D">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6C94F4A9" w14:textId="77777777" w:rsidR="0054407D" w:rsidRPr="00A14F4C" w:rsidRDefault="0054407D" w:rsidP="0054407D">
            <w:pPr>
              <w:widowControl/>
              <w:adjustRightInd/>
              <w:spacing w:line="240" w:lineRule="auto"/>
              <w:jc w:val="center"/>
              <w:textAlignment w:val="auto"/>
              <w:rPr>
                <w:rFonts w:ascii="Times New Roman" w:hAnsi="Times New Roman"/>
                <w:sz w:val="24"/>
                <w:szCs w:val="24"/>
              </w:rPr>
            </w:pPr>
          </w:p>
        </w:tc>
      </w:tr>
      <w:tr w:rsidR="007C7124" w:rsidRPr="00A14F4C" w14:paraId="3BB24DEC" w14:textId="297ADBE0" w:rsidTr="00647B8A">
        <w:trPr>
          <w:trHeight w:val="387"/>
          <w:jc w:val="center"/>
        </w:trPr>
        <w:tc>
          <w:tcPr>
            <w:tcW w:w="425" w:type="dxa"/>
            <w:vAlign w:val="center"/>
          </w:tcPr>
          <w:p w14:paraId="2443EB4B" w14:textId="77777777" w:rsidR="007C7124" w:rsidRPr="00A14F4C" w:rsidRDefault="007C7124" w:rsidP="007C712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52" w:type="dxa"/>
            <w:vAlign w:val="center"/>
          </w:tcPr>
          <w:p w14:paraId="5CA66693" w14:textId="311687A8" w:rsidR="007C7124" w:rsidRPr="00A14F4C" w:rsidRDefault="007C7124"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Tư vấn và Dịch vụ tài chính Hà Tĩnh</w:t>
            </w:r>
          </w:p>
        </w:tc>
        <w:tc>
          <w:tcPr>
            <w:tcW w:w="840" w:type="dxa"/>
            <w:vAlign w:val="center"/>
          </w:tcPr>
          <w:p w14:paraId="76B9F66E" w14:textId="631E1801" w:rsidR="007C7124" w:rsidRPr="00A14F4C" w:rsidRDefault="007C7124" w:rsidP="007C712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w:t>
            </w:r>
          </w:p>
        </w:tc>
        <w:tc>
          <w:tcPr>
            <w:tcW w:w="757" w:type="dxa"/>
            <w:vAlign w:val="center"/>
          </w:tcPr>
          <w:p w14:paraId="572FE2C7" w14:textId="7A8AF2F1" w:rsidR="007C7124" w:rsidRPr="00A14F4C" w:rsidRDefault="007C7124" w:rsidP="007C712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052" w:type="dxa"/>
            <w:vAlign w:val="center"/>
          </w:tcPr>
          <w:p w14:paraId="631BE035" w14:textId="15854CEE" w:rsidR="007C7124" w:rsidRPr="00A14F4C" w:rsidRDefault="007C7124" w:rsidP="007C712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23</w:t>
            </w:r>
          </w:p>
        </w:tc>
        <w:tc>
          <w:tcPr>
            <w:tcW w:w="1093" w:type="dxa"/>
            <w:vAlign w:val="center"/>
          </w:tcPr>
          <w:p w14:paraId="67ACBD42" w14:textId="77777777" w:rsidR="007C7124" w:rsidRPr="00A14F4C" w:rsidRDefault="007C7124" w:rsidP="007C7124">
            <w:pPr>
              <w:jc w:val="center"/>
              <w:rPr>
                <w:rFonts w:ascii="Times New Roman" w:hAnsi="Times New Roman"/>
                <w:sz w:val="24"/>
                <w:szCs w:val="24"/>
              </w:rPr>
            </w:pPr>
            <w:r w:rsidRPr="00A14F4C">
              <w:rPr>
                <w:rFonts w:ascii="Times New Roman" w:hAnsi="Times New Roman"/>
                <w:sz w:val="24"/>
                <w:szCs w:val="24"/>
              </w:rPr>
              <w:t>01</w:t>
            </w:r>
          </w:p>
          <w:p w14:paraId="3F752B05" w14:textId="68E57B6B" w:rsidR="007C7124" w:rsidRPr="00A14F4C" w:rsidRDefault="007C7124" w:rsidP="007C712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(đang bị tạm định chỉ công tác)</w:t>
            </w:r>
          </w:p>
        </w:tc>
        <w:tc>
          <w:tcPr>
            <w:tcW w:w="685" w:type="dxa"/>
            <w:vAlign w:val="center"/>
          </w:tcPr>
          <w:p w14:paraId="0D002986" w14:textId="46BCAE08" w:rsidR="007C7124" w:rsidRPr="00A14F4C" w:rsidRDefault="007C7124" w:rsidP="007C712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01</w:t>
            </w:r>
          </w:p>
        </w:tc>
        <w:tc>
          <w:tcPr>
            <w:tcW w:w="845" w:type="dxa"/>
            <w:vAlign w:val="center"/>
          </w:tcPr>
          <w:p w14:paraId="5A45B0D3" w14:textId="4F6D53E7" w:rsidR="007C7124" w:rsidRPr="00A14F4C" w:rsidRDefault="007C7124" w:rsidP="007C712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21</w:t>
            </w:r>
          </w:p>
        </w:tc>
        <w:tc>
          <w:tcPr>
            <w:tcW w:w="710" w:type="dxa"/>
            <w:vAlign w:val="center"/>
          </w:tcPr>
          <w:p w14:paraId="3E9D82DE" w14:textId="77777777" w:rsidR="007C7124" w:rsidRPr="00A14F4C" w:rsidRDefault="007C7124" w:rsidP="007C7124">
            <w:pPr>
              <w:widowControl/>
              <w:adjustRightInd/>
              <w:spacing w:line="240" w:lineRule="auto"/>
              <w:jc w:val="center"/>
              <w:textAlignment w:val="auto"/>
              <w:rPr>
                <w:rFonts w:ascii="Times New Roman" w:hAnsi="Times New Roman"/>
                <w:sz w:val="24"/>
                <w:szCs w:val="24"/>
              </w:rPr>
            </w:pPr>
          </w:p>
        </w:tc>
        <w:tc>
          <w:tcPr>
            <w:tcW w:w="710" w:type="dxa"/>
            <w:vAlign w:val="center"/>
          </w:tcPr>
          <w:p w14:paraId="6951EA2D" w14:textId="77777777" w:rsidR="007C7124" w:rsidRPr="00A14F4C" w:rsidRDefault="007C7124" w:rsidP="007C7124">
            <w:pPr>
              <w:widowControl/>
              <w:adjustRightInd/>
              <w:spacing w:line="240" w:lineRule="auto"/>
              <w:jc w:val="center"/>
              <w:textAlignment w:val="auto"/>
              <w:rPr>
                <w:rFonts w:ascii="Times New Roman" w:hAnsi="Times New Roman"/>
                <w:sz w:val="24"/>
                <w:szCs w:val="24"/>
              </w:rPr>
            </w:pPr>
          </w:p>
        </w:tc>
      </w:tr>
    </w:tbl>
    <w:p w14:paraId="000F4FA1" w14:textId="1500E84E" w:rsidR="00D57018" w:rsidRPr="00A14F4C" w:rsidRDefault="00D57018" w:rsidP="00C20AA3">
      <w:pPr>
        <w:spacing w:after="120" w:line="240" w:lineRule="auto"/>
        <w:ind w:firstLine="720"/>
        <w:rPr>
          <w:rFonts w:ascii="Times New Roman" w:hAnsi="Times New Roman"/>
          <w:sz w:val="6"/>
          <w:szCs w:val="6"/>
          <w:lang w:eastAsia="vi-VN"/>
        </w:rPr>
      </w:pPr>
    </w:p>
    <w:p w14:paraId="5EDCAB83" w14:textId="1720949E" w:rsidR="00647B8A" w:rsidRPr="00A14F4C" w:rsidRDefault="00647B8A" w:rsidP="00C20AA3">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Đối chiếu quy định tại điểm d khoản 1 Điều 5 Nghị định số 120/2020/NĐ-CP ngày 07/10/2020 của Chính phủ quy định về thành lập, tổ chức lại, giải thể đơn vị sự nghiệp công lập</w:t>
      </w:r>
      <w:r w:rsidR="00DA292C" w:rsidRPr="00A14F4C">
        <w:rPr>
          <w:rFonts w:ascii="Times New Roman" w:hAnsi="Times New Roman"/>
          <w:szCs w:val="28"/>
          <w:vertAlign w:val="superscript"/>
          <w:lang w:eastAsia="vi-VN"/>
        </w:rPr>
        <w:footnoteReference w:id="4"/>
      </w:r>
      <w:r w:rsidRPr="00A14F4C">
        <w:rPr>
          <w:rFonts w:ascii="Times New Roman" w:hAnsi="Times New Roman"/>
          <w:szCs w:val="28"/>
          <w:lang w:eastAsia="vi-VN"/>
        </w:rPr>
        <w:t xml:space="preserve"> và số lượng biên chế viên chức giao cho Trung tâm năm 2025 thì Trung tâm đảm bảo tiêu chí thành lập theo quy định</w:t>
      </w:r>
      <w:r w:rsidR="00DA292C" w:rsidRPr="00A14F4C">
        <w:rPr>
          <w:rFonts w:ascii="Times New Roman" w:hAnsi="Times New Roman"/>
          <w:szCs w:val="28"/>
          <w:lang w:eastAsia="vi-VN"/>
        </w:rPr>
        <w:t>.</w:t>
      </w:r>
    </w:p>
    <w:p w14:paraId="55C187D4" w14:textId="47EC6E8E" w:rsidR="00E2167E" w:rsidRPr="00A14F4C" w:rsidRDefault="00E2167E" w:rsidP="00E2167E">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II. Sở Kế hoạch và Đầu tư</w:t>
      </w:r>
    </w:p>
    <w:p w14:paraId="7C84C5A6" w14:textId="77777777" w:rsidR="00E2167E" w:rsidRPr="00A14F4C" w:rsidRDefault="00E2167E" w:rsidP="00E2167E">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1. Về chức năng chính: </w:t>
      </w:r>
    </w:p>
    <w:p w14:paraId="0C9F7841" w14:textId="13D0C397" w:rsidR="00E2167E" w:rsidRPr="00A14F4C" w:rsidRDefault="002648B1" w:rsidP="00E2167E">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Kế hoạch và Đầu tư thực hiện chức năng tham mưu, giúp Ủy ban nhân dân tỉnh quản lý nhà nước về quy hoạch, kế hoạch và đầu tư phát triển, gồm: quy hoạch; kế hoạch phát triển kinh tế - xã hội; kế hoạch đầu tư công; cơ chế, chính sách trong các lĩnh vực kinh tế, thu hút nguồn lực đầu tư, cơ cấu lại kinh tế, triển khai mô hình kinh tế mới, phương thức kinh doanh mới, thực hiện điều phối phát triển vùng, liên vùng; đầu tư trong nước, đầu tư nước ngoài ở địa phương; quản lý nguồn hỗ trợ phát triển chính thức (ODA), nguồn vốn vay ưu đãi của các nhà tài trợ và các nguồn viện trợ không hoàn lại không thuộc hỗ trợ phát triển chính thức của các cơ quan, tổ chức, cá nhân nước ngoài; đấu thầu; đăng ký kinh doanh trong phạm vi địa phương; tổng hợp và thống nhất quản lý các vấn đề về doanh nghiệp, kinh tế tập thể, hợp tác xã, kinh tế tư nhân, hộ gia đình và tổ chức kinh tế </w:t>
      </w:r>
      <w:r w:rsidRPr="00A14F4C">
        <w:rPr>
          <w:rFonts w:ascii="Times New Roman" w:hAnsi="Times New Roman"/>
          <w:szCs w:val="28"/>
          <w:lang w:eastAsia="vi-VN"/>
        </w:rPr>
        <w:lastRenderedPageBreak/>
        <w:t>khác; tổ chức cung ứng các dịch vụ công thuộc phạm vi quản lý nhà nước của Sở theo quy định của pháp luật</w:t>
      </w:r>
      <w:r w:rsidR="00E2167E" w:rsidRPr="00A14F4C">
        <w:rPr>
          <w:rFonts w:ascii="Times New Roman" w:hAnsi="Times New Roman"/>
          <w:szCs w:val="28"/>
          <w:lang w:eastAsia="vi-VN"/>
        </w:rPr>
        <w:t>.</w:t>
      </w:r>
    </w:p>
    <w:p w14:paraId="5CD50E55" w14:textId="77777777" w:rsidR="00E2167E" w:rsidRPr="00A14F4C" w:rsidRDefault="00E2167E" w:rsidP="00E2167E">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7493BFF9" w14:textId="7BF442CC" w:rsidR="00E2167E" w:rsidRPr="00A14F4C" w:rsidRDefault="00E2167E" w:rsidP="00E2167E">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E57EF2" w:rsidRPr="00A14F4C">
        <w:rPr>
          <w:rFonts w:ascii="Times New Roman" w:hAnsi="Times New Roman"/>
          <w:szCs w:val="28"/>
          <w:lang w:eastAsia="vi-VN"/>
        </w:rPr>
        <w:t xml:space="preserve">Kế hoạch và Đầu tư </w:t>
      </w:r>
      <w:r w:rsidRPr="00A14F4C">
        <w:rPr>
          <w:rFonts w:ascii="Times New Roman" w:hAnsi="Times New Roman"/>
          <w:szCs w:val="28"/>
          <w:lang w:eastAsia="vi-VN"/>
        </w:rPr>
        <w:t xml:space="preserve">hiện có Giám đốc và 03 Phó Giám đốc; 07 phòng </w:t>
      </w:r>
      <w:r w:rsidRPr="00A14F4C">
        <w:rPr>
          <w:rFonts w:ascii="Times New Roman" w:hAnsi="Times New Roman"/>
          <w:i/>
          <w:szCs w:val="28"/>
          <w:lang w:eastAsia="vi-VN"/>
        </w:rPr>
        <w:t>(</w:t>
      </w:r>
      <w:r w:rsidR="00E57EF2" w:rsidRPr="00A14F4C">
        <w:rPr>
          <w:rFonts w:ascii="Times New Roman" w:hAnsi="Times New Roman"/>
          <w:i/>
          <w:szCs w:val="28"/>
          <w:lang w:eastAsia="vi-VN"/>
        </w:rPr>
        <w:t>Văn phòng; Thanh tra; Phòng Tổng hợp; Phòng Kinh tế ngành; Phòng Thẩm định và giám sát đầu tư; Phòng Đăng ký kinh doanh; Phòng Doanh nghiệp và Đầu tư</w:t>
      </w:r>
      <w:r w:rsidRPr="00A14F4C">
        <w:rPr>
          <w:rFonts w:ascii="Times New Roman" w:hAnsi="Times New Roman"/>
          <w:i/>
          <w:szCs w:val="28"/>
          <w:lang w:eastAsia="vi-VN"/>
        </w:rPr>
        <w:t>)</w:t>
      </w:r>
      <w:r w:rsidRPr="00A14F4C">
        <w:rPr>
          <w:rFonts w:ascii="Times New Roman" w:hAnsi="Times New Roman"/>
          <w:szCs w:val="28"/>
          <w:lang w:eastAsia="vi-VN"/>
        </w:rPr>
        <w:t xml:space="preserve">. Năm 2025, Sở </w:t>
      </w:r>
      <w:r w:rsidR="00B35B77" w:rsidRPr="00A14F4C">
        <w:rPr>
          <w:rFonts w:ascii="Times New Roman" w:hAnsi="Times New Roman"/>
          <w:szCs w:val="28"/>
          <w:lang w:eastAsia="vi-VN"/>
        </w:rPr>
        <w:t xml:space="preserve">Kế hoạch và Đầu tư </w:t>
      </w:r>
      <w:r w:rsidRPr="00A14F4C">
        <w:rPr>
          <w:rFonts w:ascii="Times New Roman" w:hAnsi="Times New Roman"/>
          <w:szCs w:val="28"/>
          <w:lang w:eastAsia="vi-VN"/>
        </w:rPr>
        <w:t xml:space="preserve">được giao </w:t>
      </w:r>
      <w:r w:rsidR="00B35B77" w:rsidRPr="00A14F4C">
        <w:rPr>
          <w:rFonts w:ascii="Times New Roman" w:hAnsi="Times New Roman"/>
          <w:szCs w:val="28"/>
          <w:lang w:eastAsia="vi-VN"/>
        </w:rPr>
        <w:t>44</w:t>
      </w:r>
      <w:r w:rsidRPr="00A14F4C">
        <w:rPr>
          <w:rFonts w:ascii="Times New Roman" w:hAnsi="Times New Roman"/>
          <w:szCs w:val="28"/>
          <w:lang w:eastAsia="vi-VN"/>
        </w:rPr>
        <w:t xml:space="preserve"> biên chế công chức và 03 hợp đồng lao động theo Nghị định số 111/2022/NĐ-CP. Cụ thể:</w:t>
      </w:r>
    </w:p>
    <w:p w14:paraId="0E434F52" w14:textId="77777777" w:rsidR="00E2167E" w:rsidRPr="00A14F4C" w:rsidRDefault="00E2167E" w:rsidP="00E2167E">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E2167E" w:rsidRPr="00A14F4C" w14:paraId="1F1CA1A6" w14:textId="77777777" w:rsidTr="00E2167E">
        <w:trPr>
          <w:trHeight w:val="387"/>
          <w:tblHeader/>
          <w:jc w:val="center"/>
        </w:trPr>
        <w:tc>
          <w:tcPr>
            <w:tcW w:w="566" w:type="dxa"/>
            <w:vMerge w:val="restart"/>
            <w:vAlign w:val="center"/>
          </w:tcPr>
          <w:p w14:paraId="4746BF2D"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0020F8A5"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0BEF7683"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7CA22547"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737D0B05"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E2167E" w:rsidRPr="00A14F4C" w14:paraId="184652B7" w14:textId="77777777" w:rsidTr="00E2167E">
        <w:trPr>
          <w:trHeight w:val="387"/>
          <w:tblHeader/>
          <w:jc w:val="center"/>
        </w:trPr>
        <w:tc>
          <w:tcPr>
            <w:tcW w:w="566" w:type="dxa"/>
            <w:vMerge/>
            <w:vAlign w:val="center"/>
          </w:tcPr>
          <w:p w14:paraId="28722743"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3E58F388"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p>
        </w:tc>
        <w:tc>
          <w:tcPr>
            <w:tcW w:w="1092" w:type="dxa"/>
            <w:vAlign w:val="center"/>
          </w:tcPr>
          <w:p w14:paraId="7583791A"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4FC9CC56"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0BB0DCAE"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1B0EC618"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20D25A1E"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40D7EABE"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36555D8E"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03F2E4F6"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E2167E" w:rsidRPr="00A14F4C" w14:paraId="047F5E78" w14:textId="77777777" w:rsidTr="00E2167E">
        <w:trPr>
          <w:trHeight w:val="387"/>
          <w:jc w:val="center"/>
        </w:trPr>
        <w:tc>
          <w:tcPr>
            <w:tcW w:w="2893" w:type="dxa"/>
            <w:gridSpan w:val="2"/>
            <w:vAlign w:val="center"/>
          </w:tcPr>
          <w:p w14:paraId="5CDFE370"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142518EE" w14:textId="169B3A3E" w:rsidR="00E2167E" w:rsidRPr="00A14F4C" w:rsidRDefault="000E722F"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44</w:t>
            </w:r>
          </w:p>
        </w:tc>
        <w:tc>
          <w:tcPr>
            <w:tcW w:w="993" w:type="dxa"/>
            <w:vAlign w:val="center"/>
          </w:tcPr>
          <w:p w14:paraId="6E3A22BF" w14:textId="0AD35249" w:rsidR="00E2167E" w:rsidRPr="00A14F4C" w:rsidRDefault="000E722F"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44</w:t>
            </w:r>
          </w:p>
        </w:tc>
        <w:tc>
          <w:tcPr>
            <w:tcW w:w="933" w:type="dxa"/>
            <w:vAlign w:val="center"/>
          </w:tcPr>
          <w:p w14:paraId="4753F3BF" w14:textId="20975BB2" w:rsidR="00E2167E" w:rsidRPr="00A14F4C" w:rsidRDefault="00F2315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811" w:type="dxa"/>
            <w:vAlign w:val="center"/>
          </w:tcPr>
          <w:p w14:paraId="7ABAB1B0" w14:textId="4A266A45" w:rsidR="00E2167E" w:rsidRPr="00A14F4C" w:rsidRDefault="00F2315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13</w:t>
            </w:r>
          </w:p>
        </w:tc>
        <w:tc>
          <w:tcPr>
            <w:tcW w:w="950" w:type="dxa"/>
            <w:vAlign w:val="center"/>
          </w:tcPr>
          <w:p w14:paraId="673F9BD4" w14:textId="01AC9083" w:rsidR="00E2167E" w:rsidRPr="00A14F4C" w:rsidRDefault="00F2315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24</w:t>
            </w:r>
          </w:p>
        </w:tc>
        <w:tc>
          <w:tcPr>
            <w:tcW w:w="711" w:type="dxa"/>
            <w:vAlign w:val="center"/>
          </w:tcPr>
          <w:p w14:paraId="0E4A0DA1"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710" w:type="dxa"/>
            <w:vAlign w:val="center"/>
          </w:tcPr>
          <w:p w14:paraId="49F98565" w14:textId="77777777" w:rsidR="00E2167E" w:rsidRPr="00A14F4C" w:rsidRDefault="00E2167E" w:rsidP="00E2167E">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r>
      <w:tr w:rsidR="00E2167E" w:rsidRPr="00A14F4C" w14:paraId="6786C301" w14:textId="77777777" w:rsidTr="00E2167E">
        <w:trPr>
          <w:trHeight w:val="387"/>
          <w:jc w:val="center"/>
        </w:trPr>
        <w:tc>
          <w:tcPr>
            <w:tcW w:w="566" w:type="dxa"/>
            <w:vAlign w:val="center"/>
          </w:tcPr>
          <w:p w14:paraId="2557CEDA" w14:textId="77777777" w:rsidR="00E2167E" w:rsidRPr="00A14F4C" w:rsidRDefault="00E2167E" w:rsidP="00E2167E">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34A74FF2" w14:textId="77777777" w:rsidR="00E2167E" w:rsidRPr="00A14F4C" w:rsidRDefault="00E2167E" w:rsidP="00E2167E">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11B2CD16" w14:textId="77777777" w:rsidR="00E2167E" w:rsidRPr="00A14F4C" w:rsidRDefault="00E2167E" w:rsidP="00E2167E">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13727420" w14:textId="77777777" w:rsidR="00E2167E" w:rsidRPr="00A14F4C" w:rsidRDefault="00E2167E" w:rsidP="00E2167E">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28DDACC5" w14:textId="77777777" w:rsidR="00E2167E" w:rsidRPr="00A14F4C" w:rsidRDefault="00E2167E" w:rsidP="00E2167E">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B39BD6F" w14:textId="77777777" w:rsidR="00E2167E" w:rsidRPr="00A14F4C" w:rsidRDefault="00E2167E" w:rsidP="00E2167E">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51252A2F" w14:textId="77777777" w:rsidR="00E2167E" w:rsidRPr="00A14F4C" w:rsidRDefault="00E2167E" w:rsidP="00E2167E">
            <w:pPr>
              <w:widowControl/>
              <w:adjustRightInd/>
              <w:spacing w:line="240" w:lineRule="auto"/>
              <w:jc w:val="center"/>
              <w:textAlignment w:val="auto"/>
              <w:rPr>
                <w:rFonts w:ascii="Times New Roman" w:hAnsi="Times New Roman"/>
                <w:sz w:val="24"/>
                <w:szCs w:val="24"/>
              </w:rPr>
            </w:pPr>
          </w:p>
        </w:tc>
        <w:tc>
          <w:tcPr>
            <w:tcW w:w="711" w:type="dxa"/>
            <w:vAlign w:val="center"/>
          </w:tcPr>
          <w:p w14:paraId="19D02544" w14:textId="77777777" w:rsidR="00E2167E" w:rsidRPr="00A14F4C" w:rsidRDefault="00E2167E" w:rsidP="00E2167E">
            <w:pPr>
              <w:widowControl/>
              <w:adjustRightInd/>
              <w:spacing w:line="240" w:lineRule="auto"/>
              <w:jc w:val="center"/>
              <w:textAlignment w:val="auto"/>
              <w:rPr>
                <w:rFonts w:ascii="Times New Roman" w:hAnsi="Times New Roman"/>
                <w:sz w:val="24"/>
                <w:szCs w:val="24"/>
              </w:rPr>
            </w:pPr>
          </w:p>
        </w:tc>
        <w:tc>
          <w:tcPr>
            <w:tcW w:w="710" w:type="dxa"/>
            <w:vAlign w:val="center"/>
          </w:tcPr>
          <w:p w14:paraId="61327386" w14:textId="77777777" w:rsidR="00E2167E" w:rsidRPr="00A14F4C" w:rsidRDefault="00E2167E" w:rsidP="00E2167E">
            <w:pPr>
              <w:widowControl/>
              <w:adjustRightInd/>
              <w:spacing w:line="240" w:lineRule="auto"/>
              <w:jc w:val="center"/>
              <w:textAlignment w:val="auto"/>
              <w:rPr>
                <w:rFonts w:ascii="Times New Roman" w:hAnsi="Times New Roman"/>
                <w:sz w:val="24"/>
                <w:szCs w:val="24"/>
              </w:rPr>
            </w:pPr>
          </w:p>
        </w:tc>
      </w:tr>
      <w:tr w:rsidR="00904D10" w:rsidRPr="00A14F4C" w14:paraId="2885413C" w14:textId="77777777" w:rsidTr="00E2167E">
        <w:trPr>
          <w:trHeight w:val="387"/>
          <w:jc w:val="center"/>
        </w:trPr>
        <w:tc>
          <w:tcPr>
            <w:tcW w:w="566" w:type="dxa"/>
            <w:vAlign w:val="center"/>
          </w:tcPr>
          <w:p w14:paraId="37F3E9B6"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2359B79F" w14:textId="77777777" w:rsidR="00904D10" w:rsidRPr="00A14F4C" w:rsidRDefault="00904D10" w:rsidP="00904D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43E613B2" w14:textId="58954391"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6C8E71B2" w14:textId="714DF015"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2FACB84B" w14:textId="560050BC"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026EE30" w14:textId="652626EB"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408C7237" w14:textId="03AFF16C"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67068C75"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0147549A"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904D10" w:rsidRPr="00A14F4C" w14:paraId="08E8DF31" w14:textId="77777777" w:rsidTr="00E2167E">
        <w:trPr>
          <w:trHeight w:val="387"/>
          <w:jc w:val="center"/>
        </w:trPr>
        <w:tc>
          <w:tcPr>
            <w:tcW w:w="566" w:type="dxa"/>
            <w:vAlign w:val="center"/>
          </w:tcPr>
          <w:p w14:paraId="1B245180"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5B574B0A" w14:textId="77777777" w:rsidR="00904D10" w:rsidRPr="00A14F4C" w:rsidRDefault="00904D10" w:rsidP="00904D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3EE6B548" w14:textId="0FCD6CDE"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33C569DE" w14:textId="56D62FB4"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377B33E7" w14:textId="71F0E8ED"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C82FEFC" w14:textId="4224B273"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87CC9C3" w14:textId="14DEC46A"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06550ADF"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c>
          <w:tcPr>
            <w:tcW w:w="710" w:type="dxa"/>
            <w:vAlign w:val="center"/>
          </w:tcPr>
          <w:p w14:paraId="078EB600"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r>
      <w:tr w:rsidR="00904D10" w:rsidRPr="00A14F4C" w14:paraId="1F1CA414" w14:textId="77777777" w:rsidTr="00E2167E">
        <w:trPr>
          <w:trHeight w:val="387"/>
          <w:jc w:val="center"/>
        </w:trPr>
        <w:tc>
          <w:tcPr>
            <w:tcW w:w="566" w:type="dxa"/>
            <w:vAlign w:val="center"/>
          </w:tcPr>
          <w:p w14:paraId="68C70F53"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37A3C9A8" w14:textId="519FFA1A" w:rsidR="00904D10" w:rsidRPr="00A14F4C" w:rsidRDefault="00904D10" w:rsidP="00904D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Tổng hợp</w:t>
            </w:r>
          </w:p>
        </w:tc>
        <w:tc>
          <w:tcPr>
            <w:tcW w:w="1092" w:type="dxa"/>
            <w:vAlign w:val="center"/>
          </w:tcPr>
          <w:p w14:paraId="217BF817" w14:textId="4121D9CB"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2BE95DD4" w14:textId="4AAD1EEE"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32C14ED4" w14:textId="6E8876A9"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CF9F96D" w14:textId="043D284F"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5CE29F57" w14:textId="39401C5E"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7D07B726"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c>
          <w:tcPr>
            <w:tcW w:w="710" w:type="dxa"/>
            <w:vAlign w:val="center"/>
          </w:tcPr>
          <w:p w14:paraId="2C0A383F"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r>
      <w:tr w:rsidR="00904D10" w:rsidRPr="00A14F4C" w14:paraId="23E4D93D" w14:textId="77777777" w:rsidTr="00E2167E">
        <w:trPr>
          <w:trHeight w:val="387"/>
          <w:jc w:val="center"/>
        </w:trPr>
        <w:tc>
          <w:tcPr>
            <w:tcW w:w="566" w:type="dxa"/>
            <w:vAlign w:val="center"/>
          </w:tcPr>
          <w:p w14:paraId="28CF48EB"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332D14F2" w14:textId="24895122" w:rsidR="00904D10" w:rsidRPr="00A14F4C" w:rsidRDefault="00904D10" w:rsidP="00904D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Kinh tế ngành</w:t>
            </w:r>
          </w:p>
        </w:tc>
        <w:tc>
          <w:tcPr>
            <w:tcW w:w="1092" w:type="dxa"/>
            <w:vAlign w:val="center"/>
          </w:tcPr>
          <w:p w14:paraId="63895CE2" w14:textId="6B8D086E"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27BD2331" w14:textId="1C894C5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1DFBE785" w14:textId="5A425A21"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3ED8F30" w14:textId="69316237" w:rsidR="00904D10" w:rsidRPr="00A14F4C" w:rsidRDefault="00904D10" w:rsidP="00904D10">
            <w:pPr>
              <w:widowControl/>
              <w:adjustRightInd/>
              <w:spacing w:line="240" w:lineRule="auto"/>
              <w:jc w:val="center"/>
              <w:textAlignment w:val="auto"/>
              <w:rPr>
                <w:rFonts w:ascii="Times New Roman" w:hAnsi="Times New Roman"/>
                <w:sz w:val="24"/>
                <w:szCs w:val="24"/>
              </w:rPr>
            </w:pPr>
          </w:p>
        </w:tc>
        <w:tc>
          <w:tcPr>
            <w:tcW w:w="950" w:type="dxa"/>
            <w:vAlign w:val="center"/>
          </w:tcPr>
          <w:p w14:paraId="2B9B1548" w14:textId="1735C9D6"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778C33C2"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c>
          <w:tcPr>
            <w:tcW w:w="710" w:type="dxa"/>
            <w:vAlign w:val="center"/>
          </w:tcPr>
          <w:p w14:paraId="58AA9A0D"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r>
      <w:tr w:rsidR="00904D10" w:rsidRPr="00A14F4C" w14:paraId="4F3FEA16" w14:textId="77777777" w:rsidTr="00E2167E">
        <w:trPr>
          <w:trHeight w:val="387"/>
          <w:jc w:val="center"/>
        </w:trPr>
        <w:tc>
          <w:tcPr>
            <w:tcW w:w="566" w:type="dxa"/>
            <w:vAlign w:val="center"/>
          </w:tcPr>
          <w:p w14:paraId="1D6EBDF2"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3C79BD03" w14:textId="17D5727D" w:rsidR="00904D10" w:rsidRPr="00A14F4C" w:rsidRDefault="00904D10" w:rsidP="00904D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Thẩm định và Giám sát đầu tư</w:t>
            </w:r>
          </w:p>
        </w:tc>
        <w:tc>
          <w:tcPr>
            <w:tcW w:w="1092" w:type="dxa"/>
            <w:vAlign w:val="center"/>
          </w:tcPr>
          <w:p w14:paraId="2554FC99" w14:textId="058CC3DA"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486B519F" w14:textId="04424303"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58272B02" w14:textId="7D118222"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1A9DB4B" w14:textId="23BA4D76"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C4EB7D8" w14:textId="3D3A6C21"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12EFAD04"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c>
          <w:tcPr>
            <w:tcW w:w="710" w:type="dxa"/>
            <w:vAlign w:val="center"/>
          </w:tcPr>
          <w:p w14:paraId="0FCD3A3D"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r>
      <w:tr w:rsidR="00904D10" w:rsidRPr="00A14F4C" w14:paraId="0DA0F6B6" w14:textId="77777777" w:rsidTr="00E2167E">
        <w:trPr>
          <w:trHeight w:val="387"/>
          <w:jc w:val="center"/>
        </w:trPr>
        <w:tc>
          <w:tcPr>
            <w:tcW w:w="566" w:type="dxa"/>
            <w:vAlign w:val="center"/>
          </w:tcPr>
          <w:p w14:paraId="6204231C"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53C3D033" w14:textId="7BF01424" w:rsidR="00904D10" w:rsidRPr="00A14F4C" w:rsidRDefault="00904D10" w:rsidP="00904D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Đăng ký kinh doanh</w:t>
            </w:r>
          </w:p>
        </w:tc>
        <w:tc>
          <w:tcPr>
            <w:tcW w:w="1092" w:type="dxa"/>
            <w:vAlign w:val="center"/>
          </w:tcPr>
          <w:p w14:paraId="1A170501" w14:textId="0552F3AD"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0027ADFD" w14:textId="5A5AE47A"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0D4A8659" w14:textId="75C0B729" w:rsidR="00904D10" w:rsidRPr="00A14F4C" w:rsidRDefault="00904D10" w:rsidP="00904D10">
            <w:pPr>
              <w:widowControl/>
              <w:adjustRightInd/>
              <w:spacing w:line="240" w:lineRule="auto"/>
              <w:jc w:val="center"/>
              <w:textAlignment w:val="auto"/>
              <w:rPr>
                <w:rFonts w:ascii="Times New Roman" w:hAnsi="Times New Roman"/>
                <w:sz w:val="24"/>
                <w:szCs w:val="24"/>
              </w:rPr>
            </w:pPr>
          </w:p>
        </w:tc>
        <w:tc>
          <w:tcPr>
            <w:tcW w:w="811" w:type="dxa"/>
            <w:vAlign w:val="center"/>
          </w:tcPr>
          <w:p w14:paraId="7F10CA17" w14:textId="3B75BC32"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4225C0B1" w14:textId="2EC1B098"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3D5E2A08"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c>
          <w:tcPr>
            <w:tcW w:w="710" w:type="dxa"/>
            <w:vAlign w:val="center"/>
          </w:tcPr>
          <w:p w14:paraId="607F45AD"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r>
      <w:tr w:rsidR="00904D10" w:rsidRPr="00A14F4C" w14:paraId="15D4B22B" w14:textId="77777777" w:rsidTr="00E2167E">
        <w:trPr>
          <w:trHeight w:val="387"/>
          <w:jc w:val="center"/>
        </w:trPr>
        <w:tc>
          <w:tcPr>
            <w:tcW w:w="566" w:type="dxa"/>
            <w:vAlign w:val="center"/>
          </w:tcPr>
          <w:p w14:paraId="73255711"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327" w:type="dxa"/>
            <w:vAlign w:val="center"/>
          </w:tcPr>
          <w:p w14:paraId="7A8A14CB" w14:textId="2292A8BD" w:rsidR="00904D10" w:rsidRPr="00A14F4C" w:rsidRDefault="00904D10" w:rsidP="00904D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Doanh nghiệp và Đầu tư</w:t>
            </w:r>
          </w:p>
        </w:tc>
        <w:tc>
          <w:tcPr>
            <w:tcW w:w="1092" w:type="dxa"/>
            <w:vAlign w:val="center"/>
          </w:tcPr>
          <w:p w14:paraId="1E4CA60F" w14:textId="57A0764F"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7D8B6017" w14:textId="41E78C4A"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66F25FF8" w14:textId="6AFDD9AF"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B58929E" w14:textId="2794F082"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0FFDBC53" w14:textId="17DB6E4A" w:rsidR="00904D10" w:rsidRPr="00A14F4C" w:rsidRDefault="00904D10" w:rsidP="00904D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142E789F"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c>
          <w:tcPr>
            <w:tcW w:w="710" w:type="dxa"/>
            <w:vAlign w:val="center"/>
          </w:tcPr>
          <w:p w14:paraId="55D635A4" w14:textId="77777777" w:rsidR="00904D10" w:rsidRPr="00A14F4C" w:rsidRDefault="00904D10" w:rsidP="00904D10">
            <w:pPr>
              <w:widowControl/>
              <w:adjustRightInd/>
              <w:spacing w:line="240" w:lineRule="auto"/>
              <w:jc w:val="center"/>
              <w:textAlignment w:val="auto"/>
              <w:rPr>
                <w:rFonts w:ascii="Times New Roman" w:hAnsi="Times New Roman"/>
                <w:sz w:val="24"/>
                <w:szCs w:val="24"/>
              </w:rPr>
            </w:pPr>
          </w:p>
        </w:tc>
      </w:tr>
    </w:tbl>
    <w:p w14:paraId="1BC3CA14" w14:textId="77777777" w:rsidR="00E2167E" w:rsidRPr="00A14F4C" w:rsidRDefault="00E2167E" w:rsidP="00E2167E">
      <w:pPr>
        <w:spacing w:after="120" w:line="240" w:lineRule="auto"/>
        <w:ind w:firstLine="720"/>
        <w:rPr>
          <w:rFonts w:ascii="Times New Roman" w:hAnsi="Times New Roman"/>
          <w:sz w:val="6"/>
          <w:szCs w:val="6"/>
          <w:lang w:eastAsia="vi-VN"/>
        </w:rPr>
      </w:pPr>
    </w:p>
    <w:p w14:paraId="412C2C6B" w14:textId="595FEA91" w:rsidR="00E2167E" w:rsidRPr="00A14F4C" w:rsidRDefault="00E2167E" w:rsidP="00E2167E">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009701D2" w:rsidRPr="00A14F4C">
        <w:rPr>
          <w:rFonts w:ascii="Times New Roman" w:hAnsi="Times New Roman"/>
          <w:i/>
          <w:szCs w:val="28"/>
          <w:lang w:eastAsia="vi-VN"/>
        </w:rPr>
        <w:t xml:space="preserve"> </w:t>
      </w:r>
      <w:r w:rsidRPr="00A14F4C">
        <w:rPr>
          <w:rFonts w:ascii="Times New Roman" w:hAnsi="Times New Roman"/>
          <w:i/>
          <w:szCs w:val="28"/>
          <w:lang w:eastAsia="vi-VN"/>
        </w:rPr>
        <w:t>(mỗi phòng bố trí tối thiểu 05 biên chế công chức)</w:t>
      </w:r>
      <w:r w:rsidRPr="00A14F4C">
        <w:rPr>
          <w:rFonts w:ascii="Times New Roman" w:hAnsi="Times New Roman"/>
          <w:szCs w:val="28"/>
          <w:lang w:eastAsia="vi-VN"/>
        </w:rPr>
        <w:t xml:space="preserve"> và số lượng biên chế giao cho từng phòng trong tổng số biên chế được cấp có thẩm quyền giao năm 2025 thì hiện nay, các phòng thuộc Sở </w:t>
      </w:r>
      <w:r w:rsidR="009701D2" w:rsidRPr="00A14F4C">
        <w:rPr>
          <w:rFonts w:ascii="Times New Roman" w:hAnsi="Times New Roman"/>
          <w:szCs w:val="28"/>
          <w:lang w:eastAsia="vi-VN"/>
        </w:rPr>
        <w:t xml:space="preserve">Kế hoạch và Đầu tư </w:t>
      </w:r>
      <w:r w:rsidRPr="00A14F4C">
        <w:rPr>
          <w:rFonts w:ascii="Times New Roman" w:hAnsi="Times New Roman"/>
          <w:szCs w:val="28"/>
          <w:lang w:eastAsia="vi-VN"/>
        </w:rPr>
        <w:t>đều đảm bảo tiêu chí thành lập.</w:t>
      </w:r>
    </w:p>
    <w:p w14:paraId="7FC047F5" w14:textId="6810578C" w:rsidR="006434DC" w:rsidRPr="00A14F4C" w:rsidRDefault="00E2167E" w:rsidP="006434DC">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1C5D2B">
        <w:rPr>
          <w:rFonts w:ascii="Times New Roman" w:hAnsi="Times New Roman"/>
          <w:szCs w:val="28"/>
          <w:lang w:eastAsia="vi-VN"/>
        </w:rPr>
        <w:t>đ</w:t>
      </w:r>
      <w:r w:rsidR="001C5D2B"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Sở </w:t>
      </w:r>
      <w:r w:rsidR="009701D2" w:rsidRPr="00A14F4C">
        <w:rPr>
          <w:rFonts w:ascii="Times New Roman" w:hAnsi="Times New Roman"/>
          <w:szCs w:val="28"/>
          <w:lang w:eastAsia="vi-VN"/>
        </w:rPr>
        <w:t xml:space="preserve">Kế hoạch và Đầu tư </w:t>
      </w:r>
      <w:r w:rsidRPr="00A14F4C">
        <w:rPr>
          <w:rFonts w:ascii="Times New Roman" w:hAnsi="Times New Roman"/>
          <w:szCs w:val="28"/>
          <w:lang w:eastAsia="vi-VN"/>
        </w:rPr>
        <w:t xml:space="preserve">thiếu </w:t>
      </w:r>
      <w:r w:rsidR="000804B2" w:rsidRPr="00A14F4C">
        <w:rPr>
          <w:rFonts w:ascii="Times New Roman" w:hAnsi="Times New Roman"/>
          <w:szCs w:val="28"/>
          <w:lang w:eastAsia="vi-VN"/>
        </w:rPr>
        <w:t>Trưởng phòng Đăng ký kinh doanh</w:t>
      </w:r>
      <w:r w:rsidR="00D02646" w:rsidRPr="00A14F4C">
        <w:rPr>
          <w:rFonts w:ascii="Times New Roman" w:hAnsi="Times New Roman"/>
          <w:szCs w:val="28"/>
          <w:lang w:eastAsia="vi-VN"/>
        </w:rPr>
        <w:t xml:space="preserve"> và Phó Trưởng phòng Kinh tế ngành</w:t>
      </w:r>
      <w:r w:rsidR="006434DC" w:rsidRPr="00A14F4C">
        <w:rPr>
          <w:rFonts w:ascii="Times New Roman" w:hAnsi="Times New Roman"/>
          <w:szCs w:val="28"/>
          <w:lang w:eastAsia="vi-VN"/>
        </w:rPr>
        <w:t>; thừa 04</w:t>
      </w:r>
      <w:r w:rsidRPr="00A14F4C">
        <w:rPr>
          <w:rFonts w:ascii="Times New Roman" w:hAnsi="Times New Roman"/>
          <w:szCs w:val="28"/>
          <w:lang w:eastAsia="vi-VN"/>
        </w:rPr>
        <w:t xml:space="preserve"> cấp phó tại các Phòng: </w:t>
      </w:r>
      <w:r w:rsidR="006434DC" w:rsidRPr="00A14F4C">
        <w:rPr>
          <w:rFonts w:ascii="Times New Roman" w:hAnsi="Times New Roman"/>
          <w:szCs w:val="28"/>
          <w:lang w:eastAsia="vi-VN"/>
        </w:rPr>
        <w:t xml:space="preserve">Văn phòng, Phòng Tổng hợp, </w:t>
      </w:r>
      <w:r w:rsidR="004727C3" w:rsidRPr="00A14F4C">
        <w:rPr>
          <w:rFonts w:ascii="Times New Roman" w:hAnsi="Times New Roman"/>
          <w:szCs w:val="28"/>
          <w:lang w:eastAsia="vi-VN"/>
        </w:rPr>
        <w:t>Phòng Đăng ký kinh doanh, Phòng Doanh nghiệp và Đầu tư.</w:t>
      </w:r>
    </w:p>
    <w:p w14:paraId="37880E0E" w14:textId="787801C1" w:rsidR="0008310F" w:rsidRPr="00A14F4C" w:rsidRDefault="007A6757" w:rsidP="00A50EDA">
      <w:pPr>
        <w:pStyle w:val="NoSpacing"/>
        <w:spacing w:after="120" w:line="240" w:lineRule="auto"/>
        <w:ind w:firstLine="720"/>
        <w:rPr>
          <w:rFonts w:ascii="Times New Roman" w:hAnsi="Times New Roman"/>
          <w:b/>
          <w:sz w:val="28"/>
          <w:szCs w:val="28"/>
        </w:rPr>
      </w:pPr>
      <w:r w:rsidRPr="00A14F4C">
        <w:rPr>
          <w:rFonts w:ascii="Times New Roman" w:hAnsi="Times New Roman"/>
          <w:b/>
          <w:sz w:val="28"/>
          <w:szCs w:val="28"/>
        </w:rPr>
        <w:t xml:space="preserve">B. Phương án hợp nhất </w:t>
      </w:r>
      <w:r w:rsidR="0040295E" w:rsidRPr="00A14F4C">
        <w:rPr>
          <w:rFonts w:ascii="Times New Roman" w:hAnsi="Times New Roman"/>
          <w:b/>
          <w:sz w:val="28"/>
          <w:szCs w:val="28"/>
        </w:rPr>
        <w:t>Sở Tài chính và Sở Kế hoạch và Đầu tư thành Sở Tài chính</w:t>
      </w:r>
    </w:p>
    <w:p w14:paraId="1FCD23ED" w14:textId="56A2881C" w:rsidR="007242D4" w:rsidRPr="00A14F4C" w:rsidRDefault="007242D4" w:rsidP="007242D4">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 xml:space="preserve">I. Tên gọi: </w:t>
      </w:r>
      <w:r w:rsidRPr="00A14F4C">
        <w:rPr>
          <w:rFonts w:ascii="Times New Roman" w:hAnsi="Times New Roman"/>
          <w:szCs w:val="28"/>
        </w:rPr>
        <w:t xml:space="preserve">Sở Tài chính </w:t>
      </w:r>
      <w:r w:rsidRPr="00A14F4C">
        <w:rPr>
          <w:rFonts w:ascii="Times New Roman" w:hAnsi="Times New Roman"/>
          <w:i/>
          <w:szCs w:val="28"/>
        </w:rPr>
        <w:t>(theo định hướng của Ban Chỉ đạo Chính phủ về tổng kết thực hiện Nghị quyết số 18-NQ/TW tại Văn bản số 05/CV-BCĐTKNQ18 ngày 12/01/2025 về việc bổ sung, hoàn thiện phương án sắp xếp tổ chức các cơ quan chuyên môn thuộc Ủy ban nhân dân cấp tỉnh, cấp huyện)</w:t>
      </w:r>
      <w:r w:rsidRPr="00A14F4C">
        <w:rPr>
          <w:rFonts w:ascii="Times New Roman" w:hAnsi="Times New Roman"/>
          <w:szCs w:val="28"/>
        </w:rPr>
        <w:t>.</w:t>
      </w:r>
    </w:p>
    <w:p w14:paraId="1BE7FA1D" w14:textId="55FB8354" w:rsidR="007242D4" w:rsidRPr="00A14F4C" w:rsidRDefault="007242D4" w:rsidP="007242D4">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II. Chức năng, nhiệm vụ:</w:t>
      </w:r>
      <w:r w:rsidRPr="00A14F4C">
        <w:rPr>
          <w:rFonts w:ascii="Times New Roman" w:hAnsi="Times New Roman"/>
          <w:szCs w:val="28"/>
        </w:rPr>
        <w:t xml:space="preserve"> </w:t>
      </w:r>
      <w:r w:rsidR="001C5D2B">
        <w:rPr>
          <w:rFonts w:ascii="Times New Roman" w:hAnsi="Times New Roman"/>
          <w:szCs w:val="28"/>
        </w:rPr>
        <w:t>t</w:t>
      </w:r>
      <w:r w:rsidR="001C5D2B" w:rsidRPr="00A14F4C">
        <w:rPr>
          <w:rFonts w:ascii="Times New Roman" w:hAnsi="Times New Roman"/>
          <w:szCs w:val="28"/>
        </w:rPr>
        <w:t xml:space="preserve">hực </w:t>
      </w:r>
      <w:r w:rsidRPr="00A14F4C">
        <w:rPr>
          <w:rFonts w:ascii="Times New Roman" w:hAnsi="Times New Roman"/>
          <w:szCs w:val="28"/>
        </w:rPr>
        <w:t xml:space="preserve">hiện chức năng, nhiệm vụ quản lý nhà nước </w:t>
      </w:r>
      <w:r w:rsidRPr="00A14F4C">
        <w:rPr>
          <w:rFonts w:ascii="Times New Roman" w:hAnsi="Times New Roman"/>
          <w:szCs w:val="28"/>
        </w:rPr>
        <w:lastRenderedPageBreak/>
        <w:t>về các ngành, lĩnh vực hiện đang được giao cho Sở Tài chính và Sở Kế hoạch và Đầu tư</w:t>
      </w:r>
      <w:r w:rsidR="00C7234E" w:rsidRPr="00A14F4C">
        <w:rPr>
          <w:rFonts w:ascii="Times New Roman" w:hAnsi="Times New Roman"/>
          <w:szCs w:val="28"/>
        </w:rPr>
        <w:t>.</w:t>
      </w:r>
    </w:p>
    <w:p w14:paraId="2D72FB29" w14:textId="737B75A4" w:rsidR="007242D4" w:rsidRPr="00A14F4C" w:rsidRDefault="007242D4" w:rsidP="007242D4">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III. Cơ cấu tổ chức bộ máy</w:t>
      </w:r>
    </w:p>
    <w:p w14:paraId="625D0AE3" w14:textId="008F5FE4" w:rsidR="000329A5" w:rsidRPr="00A14F4C" w:rsidRDefault="000329A5" w:rsidP="007242D4">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1. Lãnh đạo Sở:</w:t>
      </w:r>
    </w:p>
    <w:p w14:paraId="4CA22495" w14:textId="543B539A" w:rsidR="0008310F" w:rsidRPr="00A14F4C" w:rsidRDefault="00CC11E3"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Sở Tài chính có </w:t>
      </w:r>
      <w:r w:rsidR="007E2B15" w:rsidRPr="00A14F4C">
        <w:rPr>
          <w:rFonts w:ascii="Times New Roman" w:hAnsi="Times New Roman"/>
          <w:sz w:val="28"/>
          <w:szCs w:val="28"/>
        </w:rPr>
        <w:t>G</w:t>
      </w:r>
      <w:r w:rsidRPr="00A14F4C">
        <w:rPr>
          <w:rFonts w:ascii="Times New Roman" w:hAnsi="Times New Roman"/>
          <w:sz w:val="28"/>
          <w:szCs w:val="28"/>
        </w:rPr>
        <w:t>iám đốc và các Phó Giám đốc. Số lượng Phó Giám đốc thực hiện theo quy định của cấp có thẩm quyền</w:t>
      </w:r>
      <w:r w:rsidR="00ED0DCC" w:rsidRPr="00A14F4C">
        <w:rPr>
          <w:rFonts w:ascii="Times New Roman" w:hAnsi="Times New Roman"/>
          <w:sz w:val="28"/>
          <w:szCs w:val="28"/>
        </w:rPr>
        <w:t>.</w:t>
      </w:r>
      <w:r w:rsidR="007E2B15" w:rsidRPr="00A14F4C">
        <w:rPr>
          <w:rFonts w:ascii="Times New Roman" w:hAnsi="Times New Roman"/>
          <w:sz w:val="28"/>
          <w:szCs w:val="28"/>
        </w:rPr>
        <w:t xml:space="preserve"> </w:t>
      </w:r>
    </w:p>
    <w:p w14:paraId="2DC39DDB" w14:textId="1B9B9587" w:rsidR="002F1EAB" w:rsidRPr="00A14F4C" w:rsidRDefault="00ED278B"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Tại thời điểm xây dựng Đề án hợp nhất 02 Sở, có 02 Giám đốc và 06 Phó Giám đốc.</w:t>
      </w:r>
    </w:p>
    <w:p w14:paraId="3AC42B18" w14:textId="53950913" w:rsidR="00ED278B" w:rsidRPr="00A14F4C" w:rsidRDefault="00ED278B" w:rsidP="00A50EDA">
      <w:pPr>
        <w:pStyle w:val="NoSpacing"/>
        <w:spacing w:after="120" w:line="240" w:lineRule="auto"/>
        <w:ind w:firstLine="720"/>
        <w:rPr>
          <w:rFonts w:ascii="Times New Roman" w:hAnsi="Times New Roman"/>
          <w:b/>
          <w:sz w:val="28"/>
          <w:szCs w:val="28"/>
        </w:rPr>
      </w:pPr>
      <w:r w:rsidRPr="00A14F4C">
        <w:rPr>
          <w:rFonts w:ascii="Times New Roman" w:hAnsi="Times New Roman"/>
          <w:b/>
          <w:sz w:val="28"/>
          <w:szCs w:val="28"/>
        </w:rPr>
        <w:t>2. Về cơ cấu các phòng</w:t>
      </w:r>
      <w:r w:rsidR="00341133" w:rsidRPr="00A14F4C">
        <w:rPr>
          <w:rFonts w:ascii="Times New Roman" w:hAnsi="Times New Roman"/>
          <w:b/>
          <w:sz w:val="28"/>
          <w:szCs w:val="28"/>
        </w:rPr>
        <w:t xml:space="preserve"> trực thuộc</w:t>
      </w:r>
      <w:r w:rsidR="00743AB4" w:rsidRPr="00A14F4C">
        <w:rPr>
          <w:rFonts w:ascii="Times New Roman" w:hAnsi="Times New Roman"/>
          <w:b/>
          <w:sz w:val="28"/>
          <w:szCs w:val="28"/>
        </w:rPr>
        <w:t>:</w:t>
      </w:r>
    </w:p>
    <w:p w14:paraId="10A92BD2" w14:textId="77777777" w:rsidR="00743AB4" w:rsidRPr="00A14F4C" w:rsidRDefault="00743AB4" w:rsidP="00743AB4">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Hợp nhất Văn phòng các Sở thành Văn phòng Sở Tài chính;</w:t>
      </w:r>
    </w:p>
    <w:p w14:paraId="43F03F6E" w14:textId="4502D2DB" w:rsidR="00743AB4" w:rsidRPr="00A14F4C" w:rsidRDefault="00743AB4" w:rsidP="00743AB4">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Hợp nhất Thanh tra các Sở thành Thanh tra Sở Tài chính;</w:t>
      </w:r>
    </w:p>
    <w:p w14:paraId="0E36FC95" w14:textId="0D09FD3B" w:rsidR="00743AB4" w:rsidRPr="00A14F4C" w:rsidRDefault="00F30F96" w:rsidP="00F30F96">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 </w:t>
      </w:r>
      <w:r w:rsidR="00743AB4" w:rsidRPr="00A14F4C">
        <w:rPr>
          <w:rFonts w:ascii="Times New Roman" w:hAnsi="Times New Roman"/>
          <w:sz w:val="28"/>
          <w:szCs w:val="28"/>
        </w:rPr>
        <w:t>Hợp nhất</w:t>
      </w:r>
      <w:r w:rsidRPr="00A14F4C">
        <w:rPr>
          <w:rFonts w:ascii="Times New Roman" w:hAnsi="Times New Roman"/>
          <w:sz w:val="28"/>
          <w:szCs w:val="28"/>
        </w:rPr>
        <w:t xml:space="preserve"> P</w:t>
      </w:r>
      <w:r w:rsidR="00743AB4" w:rsidRPr="00A14F4C">
        <w:rPr>
          <w:rFonts w:ascii="Times New Roman" w:hAnsi="Times New Roman"/>
          <w:sz w:val="28"/>
          <w:szCs w:val="28"/>
        </w:rPr>
        <w:t xml:space="preserve">hòng Quản lý ngân sách tỉnh và </w:t>
      </w:r>
      <w:r w:rsidRPr="00A14F4C">
        <w:rPr>
          <w:rFonts w:ascii="Times New Roman" w:hAnsi="Times New Roman"/>
          <w:sz w:val="28"/>
          <w:szCs w:val="28"/>
        </w:rPr>
        <w:t>P</w:t>
      </w:r>
      <w:r w:rsidR="00743AB4" w:rsidRPr="00A14F4C">
        <w:rPr>
          <w:rFonts w:ascii="Times New Roman" w:hAnsi="Times New Roman"/>
          <w:sz w:val="28"/>
          <w:szCs w:val="28"/>
        </w:rPr>
        <w:t>hòng Quản lý ngân sách huyện, xã</w:t>
      </w:r>
      <w:r w:rsidR="00A62C4C" w:rsidRPr="00A14F4C">
        <w:rPr>
          <w:rFonts w:ascii="Times New Roman" w:hAnsi="Times New Roman"/>
          <w:sz w:val="28"/>
          <w:szCs w:val="28"/>
        </w:rPr>
        <w:t xml:space="preserve"> thuộc Sở Tài chính hiện nay</w:t>
      </w:r>
      <w:r w:rsidR="00743AB4" w:rsidRPr="00A14F4C">
        <w:rPr>
          <w:rFonts w:ascii="Times New Roman" w:hAnsi="Times New Roman"/>
          <w:sz w:val="28"/>
          <w:szCs w:val="28"/>
        </w:rPr>
        <w:t xml:space="preserve"> thành Phòng Ngân sách.</w:t>
      </w:r>
    </w:p>
    <w:p w14:paraId="6350B01D" w14:textId="2097B2A8" w:rsidR="00445EBA" w:rsidRPr="00A14F4C" w:rsidRDefault="00445EBA" w:rsidP="00F30F96">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Lý do</w:t>
      </w:r>
      <w:r w:rsidR="00A62C4C" w:rsidRPr="00A14F4C">
        <w:rPr>
          <w:rFonts w:ascii="Times New Roman" w:hAnsi="Times New Roman"/>
          <w:sz w:val="28"/>
          <w:szCs w:val="28"/>
        </w:rPr>
        <w:t xml:space="preserve"> đề xuất</w:t>
      </w:r>
      <w:r w:rsidRPr="00A14F4C">
        <w:rPr>
          <w:rFonts w:ascii="Times New Roman" w:hAnsi="Times New Roman"/>
          <w:sz w:val="28"/>
          <w:szCs w:val="28"/>
        </w:rPr>
        <w:t>: hiện nay mô hình Phòng Quản lý ngân sách huyện xã tại các Sở Tài chính không còn phổ biến trên toàn quốc. Việc thực hiện</w:t>
      </w:r>
      <w:r w:rsidR="003447DF" w:rsidRPr="00A14F4C">
        <w:rPr>
          <w:rFonts w:ascii="Times New Roman" w:hAnsi="Times New Roman"/>
          <w:sz w:val="28"/>
          <w:szCs w:val="28"/>
        </w:rPr>
        <w:t xml:space="preserve"> quản lý ngân sách</w:t>
      </w:r>
      <w:r w:rsidRPr="00A14F4C">
        <w:rPr>
          <w:rFonts w:ascii="Times New Roman" w:hAnsi="Times New Roman"/>
          <w:sz w:val="28"/>
          <w:szCs w:val="28"/>
        </w:rPr>
        <w:t xml:space="preserve"> gắn với quá trình lập, phân bổ, giao dự toán, chấp hành và quyết toán ngân sách hàng năm theo quy định Luật </w:t>
      </w:r>
      <w:r w:rsidR="003447DF" w:rsidRPr="00A14F4C">
        <w:rPr>
          <w:rFonts w:ascii="Times New Roman" w:hAnsi="Times New Roman"/>
          <w:sz w:val="28"/>
          <w:szCs w:val="28"/>
        </w:rPr>
        <w:t>Ngân sách nhà nước</w:t>
      </w:r>
      <w:r w:rsidRPr="00A14F4C">
        <w:rPr>
          <w:rFonts w:ascii="Times New Roman" w:hAnsi="Times New Roman"/>
          <w:sz w:val="28"/>
          <w:szCs w:val="28"/>
        </w:rPr>
        <w:t xml:space="preserve"> và các văn bản hướng d</w:t>
      </w:r>
      <w:r w:rsidR="003447DF" w:rsidRPr="00A14F4C">
        <w:rPr>
          <w:rFonts w:ascii="Times New Roman" w:hAnsi="Times New Roman"/>
          <w:sz w:val="28"/>
          <w:szCs w:val="28"/>
        </w:rPr>
        <w:t xml:space="preserve">ẫn liên quan. Mặt khác, hiện nay trên địa bàn tỉnh đang </w:t>
      </w:r>
      <w:r w:rsidRPr="00A14F4C">
        <w:rPr>
          <w:rFonts w:ascii="Times New Roman" w:hAnsi="Times New Roman"/>
          <w:sz w:val="28"/>
          <w:szCs w:val="28"/>
        </w:rPr>
        <w:t xml:space="preserve">triển khai đồng bộ hệ thống đề án, cơ chế, chính sách (ngoài các chính sách của Trung ương ban hành), phần lớn các chính sách liên quan đến phát </w:t>
      </w:r>
      <w:r w:rsidR="007248DD" w:rsidRPr="00A14F4C">
        <w:rPr>
          <w:rFonts w:ascii="Times New Roman" w:hAnsi="Times New Roman"/>
          <w:sz w:val="28"/>
          <w:szCs w:val="28"/>
        </w:rPr>
        <w:t>triể</w:t>
      </w:r>
      <w:r w:rsidRPr="00A14F4C">
        <w:rPr>
          <w:rFonts w:ascii="Times New Roman" w:hAnsi="Times New Roman"/>
          <w:sz w:val="28"/>
          <w:szCs w:val="28"/>
        </w:rPr>
        <w:t xml:space="preserve">n kinh tế </w:t>
      </w:r>
      <w:r w:rsidR="007248DD" w:rsidRPr="00A14F4C">
        <w:rPr>
          <w:rFonts w:ascii="Times New Roman" w:hAnsi="Times New Roman"/>
          <w:sz w:val="28"/>
          <w:szCs w:val="28"/>
        </w:rPr>
        <w:t xml:space="preserve">- </w:t>
      </w:r>
      <w:r w:rsidRPr="00A14F4C">
        <w:rPr>
          <w:rFonts w:ascii="Times New Roman" w:hAnsi="Times New Roman"/>
          <w:sz w:val="28"/>
          <w:szCs w:val="28"/>
        </w:rPr>
        <w:t>xã hội, y tế, giáo dục, chính sách an sinh xã hội…có đối tượng thụ hưởng là các xã, phường, thị trấn, các huyện, thị xã, thành phố và người dân; quá trình tổ chức triển khai thực hiện từ khâu nghiên cứu, xây dựng chính sách, quy trình thực hiện, tham mưu phân bổ kinh phí, tổng hợp kết quả thực hiện theo định kỳ. Do vậy, việc phân công cho một đầu mối cấp phòng trực tiếp quản lý là rất cần thiết, phù hợp với tình hình thực tiễn để quản lý ngày càng tốt hơn đối với cơ sở.</w:t>
      </w:r>
    </w:p>
    <w:p w14:paraId="0A1F799A" w14:textId="51B4B727" w:rsidR="00855825" w:rsidRPr="00A14F4C" w:rsidRDefault="000C15F1" w:rsidP="00855825">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 </w:t>
      </w:r>
      <w:r w:rsidR="00855825" w:rsidRPr="00A14F4C">
        <w:rPr>
          <w:rFonts w:ascii="Times New Roman" w:hAnsi="Times New Roman"/>
          <w:sz w:val="28"/>
          <w:szCs w:val="28"/>
        </w:rPr>
        <w:t>Hợp nhất Phòng Thẩm định và Giám sát đầu tư thuộc Sở Kế hoạch và Đầu tư và Phòng Tài chính đầu tư thuộc Sở Tài chính hiện nay thành Phòng Thẩm định và Tài chính đầu tư.</w:t>
      </w:r>
    </w:p>
    <w:p w14:paraId="544AD8B7" w14:textId="77777777" w:rsidR="00BF027F" w:rsidRPr="00A14F4C" w:rsidRDefault="00A62C4C" w:rsidP="00855825">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Lý do đề xuất: </w:t>
      </w:r>
      <w:r w:rsidR="00855825" w:rsidRPr="00A14F4C">
        <w:rPr>
          <w:rFonts w:ascii="Times New Roman" w:hAnsi="Times New Roman"/>
          <w:sz w:val="28"/>
          <w:szCs w:val="28"/>
        </w:rPr>
        <w:t xml:space="preserve">hai phòng này có tính chất tương đồng về quản lý các dự án đầu tư sử dụng vốn ngân sách nhà nước (Phòng Thẩm định và Giám sát đầu tư thẩm định dự án, đấu thầu và xử lý các vấn đề phát sinh trong quá trình thực hiện; Phòng Tài chính đầu tư có chức năng thẩm định quyết toán </w:t>
      </w:r>
      <w:r w:rsidRPr="00A14F4C">
        <w:rPr>
          <w:rFonts w:ascii="Times New Roman" w:hAnsi="Times New Roman"/>
          <w:sz w:val="28"/>
          <w:szCs w:val="28"/>
        </w:rPr>
        <w:t>ngân sách nhà nước của các dự án đầu tư</w:t>
      </w:r>
      <w:r w:rsidR="00855825" w:rsidRPr="00A14F4C">
        <w:rPr>
          <w:rFonts w:ascii="Times New Roman" w:hAnsi="Times New Roman"/>
          <w:sz w:val="28"/>
          <w:szCs w:val="28"/>
        </w:rPr>
        <w:t>…)</w:t>
      </w:r>
      <w:r w:rsidR="00BF027F" w:rsidRPr="00A14F4C">
        <w:rPr>
          <w:rFonts w:ascii="Times New Roman" w:hAnsi="Times New Roman"/>
          <w:sz w:val="28"/>
          <w:szCs w:val="28"/>
        </w:rPr>
        <w:t>.</w:t>
      </w:r>
    </w:p>
    <w:p w14:paraId="49C57B01" w14:textId="09AE33BE" w:rsidR="00855825" w:rsidRPr="00A14F4C" w:rsidRDefault="00BF027F" w:rsidP="00855825">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Hợp nhất P</w:t>
      </w:r>
      <w:r w:rsidR="00855825" w:rsidRPr="00A14F4C">
        <w:rPr>
          <w:rFonts w:ascii="Times New Roman" w:hAnsi="Times New Roman"/>
          <w:sz w:val="28"/>
          <w:szCs w:val="28"/>
        </w:rPr>
        <w:t>hòng Kinh tế ngành thuộc Sở Kế hoạch và Đầu tư</w:t>
      </w:r>
      <w:r w:rsidRPr="00A14F4C">
        <w:rPr>
          <w:rFonts w:ascii="Times New Roman" w:hAnsi="Times New Roman"/>
          <w:sz w:val="28"/>
          <w:szCs w:val="28"/>
        </w:rPr>
        <w:t xml:space="preserve"> và P</w:t>
      </w:r>
      <w:r w:rsidR="00855825" w:rsidRPr="00A14F4C">
        <w:rPr>
          <w:rFonts w:ascii="Times New Roman" w:hAnsi="Times New Roman"/>
          <w:sz w:val="28"/>
          <w:szCs w:val="28"/>
        </w:rPr>
        <w:t>hòng Tài chính hành chính sự nghiệp thuộc Sở Tài chính</w:t>
      </w:r>
      <w:r w:rsidRPr="00A14F4C">
        <w:rPr>
          <w:rFonts w:ascii="Times New Roman" w:hAnsi="Times New Roman"/>
          <w:sz w:val="28"/>
          <w:szCs w:val="28"/>
        </w:rPr>
        <w:t xml:space="preserve"> hiện nay</w:t>
      </w:r>
      <w:r w:rsidR="00855825" w:rsidRPr="00A14F4C">
        <w:rPr>
          <w:rFonts w:ascii="Times New Roman" w:hAnsi="Times New Roman"/>
          <w:sz w:val="28"/>
          <w:szCs w:val="28"/>
        </w:rPr>
        <w:t xml:space="preserve"> thành Phòng Quản lý ngành.</w:t>
      </w:r>
    </w:p>
    <w:p w14:paraId="18766D95" w14:textId="77777777" w:rsidR="00183BFA" w:rsidRPr="00A14F4C" w:rsidRDefault="00BF027F" w:rsidP="00855825">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Lý do đề xuất: </w:t>
      </w:r>
      <w:r w:rsidR="00855825" w:rsidRPr="00A14F4C">
        <w:rPr>
          <w:rFonts w:ascii="Times New Roman" w:hAnsi="Times New Roman"/>
          <w:sz w:val="28"/>
          <w:szCs w:val="28"/>
        </w:rPr>
        <w:t xml:space="preserve">hai phòng có tính chất tương đồng về: (i) Cùng đối tượng thực hiện chức năng quản lý nhà nước là các ngành kinh tế, văn hóa - xã hội; (ii) Tham mưu xây dựng, thẩm định và theo dõi, đánh giá tình hình thực hiện thực </w:t>
      </w:r>
      <w:r w:rsidR="00855825" w:rsidRPr="00A14F4C">
        <w:rPr>
          <w:rFonts w:ascii="Times New Roman" w:hAnsi="Times New Roman"/>
          <w:sz w:val="28"/>
          <w:szCs w:val="28"/>
        </w:rPr>
        <w:lastRenderedPageBreak/>
        <w:t>hiện các chính sách, các đề án phát triển... thuộc các Sở, ngành cấp tỉnh…</w:t>
      </w:r>
    </w:p>
    <w:p w14:paraId="064B2AB7" w14:textId="4052D82A" w:rsidR="00183BFA" w:rsidRPr="00A14F4C" w:rsidRDefault="00183BFA" w:rsidP="00855825">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 Giữ nguyên 04 phòng chuyên môn của 02 Sở hiện nay, gồm: Phòng Tổng hợp; Phòng Đăng ký kinh doanh; Phòng Doanh nghiệp và Đầu tư; Phòng </w:t>
      </w:r>
      <w:r w:rsidR="00C22ADD" w:rsidRPr="00A14F4C">
        <w:rPr>
          <w:rFonts w:ascii="Times New Roman" w:hAnsi="Times New Roman"/>
          <w:sz w:val="28"/>
          <w:szCs w:val="28"/>
        </w:rPr>
        <w:t>Giá và C</w:t>
      </w:r>
      <w:r w:rsidRPr="00A14F4C">
        <w:rPr>
          <w:rFonts w:ascii="Times New Roman" w:hAnsi="Times New Roman"/>
          <w:sz w:val="28"/>
          <w:szCs w:val="28"/>
        </w:rPr>
        <w:t>ông sản</w:t>
      </w:r>
      <w:r w:rsidR="00C22ADD" w:rsidRPr="00A14F4C">
        <w:rPr>
          <w:rFonts w:ascii="Times New Roman" w:hAnsi="Times New Roman"/>
          <w:sz w:val="28"/>
          <w:szCs w:val="28"/>
        </w:rPr>
        <w:t xml:space="preserve"> vì</w:t>
      </w:r>
      <w:r w:rsidRPr="00A14F4C">
        <w:rPr>
          <w:rFonts w:ascii="Times New Roman" w:hAnsi="Times New Roman"/>
          <w:sz w:val="28"/>
          <w:szCs w:val="28"/>
        </w:rPr>
        <w:t xml:space="preserve"> </w:t>
      </w:r>
      <w:r w:rsidR="00C22ADD" w:rsidRPr="00A14F4C">
        <w:rPr>
          <w:rFonts w:ascii="Times New Roman" w:hAnsi="Times New Roman"/>
          <w:sz w:val="28"/>
          <w:szCs w:val="28"/>
        </w:rPr>
        <w:t xml:space="preserve">04 phòng này </w:t>
      </w:r>
      <w:r w:rsidRPr="00A14F4C">
        <w:rPr>
          <w:rFonts w:ascii="Times New Roman" w:hAnsi="Times New Roman"/>
          <w:sz w:val="28"/>
          <w:szCs w:val="28"/>
        </w:rPr>
        <w:t>có phạm vi chức năng, nhiệm vụ rất rộng và không có sự tương đ</w:t>
      </w:r>
      <w:r w:rsidR="00C22ADD" w:rsidRPr="00A14F4C">
        <w:rPr>
          <w:rFonts w:ascii="Times New Roman" w:hAnsi="Times New Roman"/>
          <w:sz w:val="28"/>
          <w:szCs w:val="28"/>
        </w:rPr>
        <w:t>ồng.</w:t>
      </w:r>
    </w:p>
    <w:p w14:paraId="136ED8B2" w14:textId="0F587F26" w:rsidR="002F1EAB" w:rsidRPr="00A14F4C" w:rsidRDefault="001D0100"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Sau </w:t>
      </w:r>
      <w:r w:rsidR="00CF37AB" w:rsidRPr="00A14F4C">
        <w:rPr>
          <w:rFonts w:ascii="Times New Roman" w:hAnsi="Times New Roman"/>
          <w:sz w:val="28"/>
          <w:szCs w:val="28"/>
        </w:rPr>
        <w:t xml:space="preserve">hợp nhất, </w:t>
      </w:r>
      <w:r w:rsidR="00D60180" w:rsidRPr="00A14F4C">
        <w:rPr>
          <w:rFonts w:ascii="Times New Roman" w:hAnsi="Times New Roman"/>
          <w:sz w:val="28"/>
          <w:szCs w:val="28"/>
        </w:rPr>
        <w:t>Sở Tài chính có 09 phòng, cụ thể:</w:t>
      </w:r>
    </w:p>
    <w:p w14:paraId="511282E3" w14:textId="77777777" w:rsidR="00D60180" w:rsidRPr="00A14F4C" w:rsidRDefault="00D60180" w:rsidP="00A50EDA">
      <w:pPr>
        <w:pStyle w:val="NoSpacing"/>
        <w:spacing w:after="120" w:line="240" w:lineRule="auto"/>
        <w:ind w:firstLine="720"/>
        <w:rPr>
          <w:rFonts w:ascii="Times New Roman" w:hAnsi="Times New Roman"/>
          <w:sz w:val="6"/>
          <w:szCs w:val="6"/>
        </w:rPr>
      </w:pPr>
    </w:p>
    <w:tbl>
      <w:tblPr>
        <w:tblStyle w:val="TableGrid6"/>
        <w:tblW w:w="9255" w:type="dxa"/>
        <w:jc w:val="center"/>
        <w:tblLook w:val="04A0" w:firstRow="1" w:lastRow="0" w:firstColumn="1" w:lastColumn="0" w:noHBand="0" w:noVBand="1"/>
      </w:tblPr>
      <w:tblGrid>
        <w:gridCol w:w="537"/>
        <w:gridCol w:w="1803"/>
        <w:gridCol w:w="643"/>
        <w:gridCol w:w="657"/>
        <w:gridCol w:w="737"/>
        <w:gridCol w:w="710"/>
        <w:gridCol w:w="637"/>
        <w:gridCol w:w="737"/>
        <w:gridCol w:w="714"/>
        <w:gridCol w:w="660"/>
        <w:gridCol w:w="710"/>
        <w:gridCol w:w="710"/>
      </w:tblGrid>
      <w:tr w:rsidR="00E877D7" w:rsidRPr="00A14F4C" w14:paraId="7DF29077" w14:textId="3D64FDB7" w:rsidTr="00E877D7">
        <w:trPr>
          <w:trHeight w:val="415"/>
          <w:jc w:val="center"/>
        </w:trPr>
        <w:tc>
          <w:tcPr>
            <w:tcW w:w="537" w:type="dxa"/>
            <w:vMerge w:val="restart"/>
            <w:vAlign w:val="center"/>
          </w:tcPr>
          <w:p w14:paraId="05A69A67" w14:textId="77777777" w:rsidR="00E877D7" w:rsidRPr="00A14F4C" w:rsidRDefault="00E877D7" w:rsidP="00D6018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920" w:type="dxa"/>
            <w:vMerge w:val="restart"/>
            <w:vAlign w:val="center"/>
          </w:tcPr>
          <w:p w14:paraId="637E2347" w14:textId="77777777" w:rsidR="00E877D7" w:rsidRPr="00A14F4C" w:rsidRDefault="00E877D7" w:rsidP="00D6018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tổ chức</w:t>
            </w:r>
          </w:p>
        </w:tc>
        <w:tc>
          <w:tcPr>
            <w:tcW w:w="1300" w:type="dxa"/>
            <w:gridSpan w:val="2"/>
            <w:vAlign w:val="center"/>
          </w:tcPr>
          <w:p w14:paraId="791C4E08" w14:textId="15AE300B" w:rsidR="00E877D7" w:rsidRPr="00A14F4C" w:rsidRDefault="00E877D7" w:rsidP="00042093">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biên chế</w:t>
            </w:r>
          </w:p>
        </w:tc>
        <w:tc>
          <w:tcPr>
            <w:tcW w:w="2091" w:type="dxa"/>
            <w:gridSpan w:val="3"/>
            <w:vAlign w:val="center"/>
          </w:tcPr>
          <w:p w14:paraId="604603AE" w14:textId="51CEB9A0" w:rsidR="00E877D7" w:rsidRPr="00A14F4C" w:rsidRDefault="00E877D7" w:rsidP="00042093">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2121" w:type="dxa"/>
            <w:gridSpan w:val="3"/>
            <w:vAlign w:val="center"/>
          </w:tcPr>
          <w:p w14:paraId="35F1B314" w14:textId="3776C9A3" w:rsidR="00E877D7" w:rsidRPr="00A14F4C" w:rsidRDefault="00E877D7" w:rsidP="00042093">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cấp phó</w:t>
            </w:r>
            <w:r w:rsidR="00D65AB2" w:rsidRPr="00A14F4C">
              <w:rPr>
                <w:rStyle w:val="FootnoteReference"/>
                <w:rFonts w:ascii="Times New Roman" w:hAnsi="Times New Roman"/>
                <w:b/>
                <w:sz w:val="24"/>
                <w:szCs w:val="24"/>
              </w:rPr>
              <w:footnoteReference w:id="5"/>
            </w:r>
          </w:p>
        </w:tc>
        <w:tc>
          <w:tcPr>
            <w:tcW w:w="1286" w:type="dxa"/>
            <w:gridSpan w:val="2"/>
            <w:vAlign w:val="center"/>
          </w:tcPr>
          <w:p w14:paraId="6666371C" w14:textId="05E138E6" w:rsidR="00E877D7" w:rsidRPr="00A14F4C" w:rsidRDefault="00E877D7" w:rsidP="00D6018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E877D7" w:rsidRPr="00A14F4C" w14:paraId="44E287B9" w14:textId="7A5D2102" w:rsidTr="00E877D7">
        <w:trPr>
          <w:trHeight w:val="719"/>
          <w:jc w:val="center"/>
        </w:trPr>
        <w:tc>
          <w:tcPr>
            <w:tcW w:w="537" w:type="dxa"/>
            <w:vMerge/>
            <w:vAlign w:val="center"/>
          </w:tcPr>
          <w:p w14:paraId="5D9D17CB"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1920" w:type="dxa"/>
            <w:vMerge/>
            <w:vAlign w:val="center"/>
          </w:tcPr>
          <w:p w14:paraId="6EA6BC9B"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643" w:type="dxa"/>
            <w:vAlign w:val="center"/>
          </w:tcPr>
          <w:p w14:paraId="0D9E7BCD" w14:textId="77777777"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657" w:type="dxa"/>
            <w:vAlign w:val="center"/>
          </w:tcPr>
          <w:p w14:paraId="140013C2" w14:textId="77777777"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hiện có</w:t>
            </w:r>
          </w:p>
        </w:tc>
        <w:tc>
          <w:tcPr>
            <w:tcW w:w="737" w:type="dxa"/>
            <w:vAlign w:val="center"/>
          </w:tcPr>
          <w:p w14:paraId="6202BA5D" w14:textId="50B4D765"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0" w:type="dxa"/>
            <w:vAlign w:val="center"/>
          </w:tcPr>
          <w:p w14:paraId="54DAF784" w14:textId="44B81A74"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44" w:type="dxa"/>
            <w:vAlign w:val="center"/>
          </w:tcPr>
          <w:p w14:paraId="44D229E9" w14:textId="65DBA908"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37" w:type="dxa"/>
            <w:vAlign w:val="center"/>
          </w:tcPr>
          <w:p w14:paraId="1DB4672A" w14:textId="79080C70"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4" w:type="dxa"/>
            <w:vAlign w:val="center"/>
          </w:tcPr>
          <w:p w14:paraId="2CE686E2" w14:textId="77777777"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70" w:type="dxa"/>
            <w:vAlign w:val="center"/>
          </w:tcPr>
          <w:p w14:paraId="22D150AA" w14:textId="77777777"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10" w:type="dxa"/>
            <w:vAlign w:val="center"/>
          </w:tcPr>
          <w:p w14:paraId="32320B26" w14:textId="1FA013DF"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c>
          <w:tcPr>
            <w:tcW w:w="576" w:type="dxa"/>
            <w:vAlign w:val="center"/>
          </w:tcPr>
          <w:p w14:paraId="61C842E2" w14:textId="609B0C2C" w:rsidR="00E877D7" w:rsidRPr="00A14F4C" w:rsidRDefault="0078384C" w:rsidP="00633D95">
            <w:pPr>
              <w:widowControl/>
              <w:adjustRightInd/>
              <w:spacing w:line="240" w:lineRule="auto"/>
              <w:jc w:val="center"/>
              <w:textAlignment w:val="auto"/>
              <w:rPr>
                <w:rFonts w:ascii="Times New Roman" w:hAnsi="Times New Roman"/>
                <w:sz w:val="24"/>
                <w:szCs w:val="24"/>
              </w:rPr>
            </w:pPr>
            <w:r>
              <w:rPr>
                <w:rFonts w:ascii="Times New Roman" w:hAnsi="Times New Roman"/>
                <w:b/>
                <w:sz w:val="24"/>
                <w:szCs w:val="24"/>
              </w:rPr>
              <w:t>Giao</w:t>
            </w:r>
          </w:p>
        </w:tc>
      </w:tr>
      <w:tr w:rsidR="00E877D7" w:rsidRPr="00A14F4C" w14:paraId="59E0BA6F" w14:textId="5ABACD5D" w:rsidTr="00E877D7">
        <w:trPr>
          <w:trHeight w:val="407"/>
          <w:jc w:val="center"/>
        </w:trPr>
        <w:tc>
          <w:tcPr>
            <w:tcW w:w="2457" w:type="dxa"/>
            <w:gridSpan w:val="2"/>
            <w:vAlign w:val="center"/>
          </w:tcPr>
          <w:p w14:paraId="75D7C1FF" w14:textId="5CF98653" w:rsidR="00E877D7" w:rsidRPr="00A14F4C" w:rsidRDefault="00E877D7"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643" w:type="dxa"/>
            <w:vAlign w:val="center"/>
          </w:tcPr>
          <w:p w14:paraId="713A5735" w14:textId="587798E3" w:rsidR="00E877D7" w:rsidRPr="00A14F4C" w:rsidRDefault="00CD2063"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103</w:t>
            </w:r>
          </w:p>
        </w:tc>
        <w:tc>
          <w:tcPr>
            <w:tcW w:w="657" w:type="dxa"/>
            <w:vAlign w:val="center"/>
          </w:tcPr>
          <w:p w14:paraId="66308AF5" w14:textId="3F3EE9E3" w:rsidR="00E877D7" w:rsidRPr="00A14F4C" w:rsidRDefault="00CD2063"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103</w:t>
            </w:r>
          </w:p>
        </w:tc>
        <w:tc>
          <w:tcPr>
            <w:tcW w:w="737" w:type="dxa"/>
            <w:vAlign w:val="center"/>
          </w:tcPr>
          <w:p w14:paraId="6F4FB8D6" w14:textId="363DE754" w:rsidR="00E877D7" w:rsidRPr="00A14F4C" w:rsidRDefault="004A5F64"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710" w:type="dxa"/>
            <w:vAlign w:val="center"/>
          </w:tcPr>
          <w:p w14:paraId="61912E21" w14:textId="4105A714" w:rsidR="00E877D7" w:rsidRPr="00A14F4C" w:rsidRDefault="004A5F64"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15</w:t>
            </w:r>
          </w:p>
        </w:tc>
        <w:tc>
          <w:tcPr>
            <w:tcW w:w="644" w:type="dxa"/>
            <w:vAlign w:val="center"/>
          </w:tcPr>
          <w:p w14:paraId="5A9F4E4E" w14:textId="3B42BF9C" w:rsidR="00E877D7" w:rsidRPr="00A14F4C" w:rsidRDefault="004A5F64"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737" w:type="dxa"/>
            <w:vAlign w:val="center"/>
          </w:tcPr>
          <w:p w14:paraId="6072CFCB" w14:textId="18576F24" w:rsidR="00E877D7" w:rsidRPr="00A14F4C" w:rsidRDefault="002556D0"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16</w:t>
            </w:r>
          </w:p>
        </w:tc>
        <w:tc>
          <w:tcPr>
            <w:tcW w:w="714" w:type="dxa"/>
            <w:vAlign w:val="center"/>
          </w:tcPr>
          <w:p w14:paraId="2F9A87DF" w14:textId="54E412F9" w:rsidR="00E877D7" w:rsidRPr="00A14F4C" w:rsidRDefault="002556D0"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21</w:t>
            </w:r>
          </w:p>
        </w:tc>
        <w:tc>
          <w:tcPr>
            <w:tcW w:w="670" w:type="dxa"/>
            <w:vAlign w:val="center"/>
          </w:tcPr>
          <w:p w14:paraId="565B49C8" w14:textId="31351CCD" w:rsidR="00E877D7" w:rsidRPr="00A14F4C" w:rsidRDefault="002556D0"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710" w:type="dxa"/>
            <w:vAlign w:val="center"/>
          </w:tcPr>
          <w:p w14:paraId="7ED8AFE4" w14:textId="4FEDEFFB" w:rsidR="00E877D7" w:rsidRPr="00A14F4C" w:rsidRDefault="00E4314D" w:rsidP="00633D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576" w:type="dxa"/>
            <w:vAlign w:val="center"/>
          </w:tcPr>
          <w:p w14:paraId="4B654CE4" w14:textId="26A07A35" w:rsidR="00E877D7" w:rsidRPr="00A14F4C" w:rsidRDefault="007720BF" w:rsidP="00633D95">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6</w:t>
            </w:r>
          </w:p>
        </w:tc>
      </w:tr>
      <w:tr w:rsidR="00E877D7" w:rsidRPr="00A14F4C" w14:paraId="522EFDC7" w14:textId="08439415" w:rsidTr="00E877D7">
        <w:trPr>
          <w:trHeight w:val="407"/>
          <w:jc w:val="center"/>
        </w:trPr>
        <w:tc>
          <w:tcPr>
            <w:tcW w:w="537" w:type="dxa"/>
            <w:vAlign w:val="center"/>
          </w:tcPr>
          <w:p w14:paraId="36016792" w14:textId="1F6C7CA1"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20" w:type="dxa"/>
            <w:vAlign w:val="center"/>
          </w:tcPr>
          <w:p w14:paraId="6EEF24AD" w14:textId="341211F5"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643" w:type="dxa"/>
            <w:vAlign w:val="center"/>
          </w:tcPr>
          <w:p w14:paraId="675EFC7A" w14:textId="1519B2DC" w:rsidR="00E877D7" w:rsidRPr="00A14F4C" w:rsidRDefault="004149E8"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r w:rsidR="004B4C29" w:rsidRPr="00A14F4C">
              <w:rPr>
                <w:rStyle w:val="FootnoteReference"/>
                <w:rFonts w:ascii="Times New Roman" w:hAnsi="Times New Roman"/>
                <w:sz w:val="24"/>
                <w:szCs w:val="24"/>
              </w:rPr>
              <w:footnoteReference w:id="6"/>
            </w:r>
          </w:p>
        </w:tc>
        <w:tc>
          <w:tcPr>
            <w:tcW w:w="657" w:type="dxa"/>
            <w:vAlign w:val="center"/>
          </w:tcPr>
          <w:p w14:paraId="4208C96F" w14:textId="28E3C5E8"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66247D7D" w14:textId="49FE2E92"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2959E38" w14:textId="35780162"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0DED26F8" w14:textId="2A2D8BD2"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20EF2045" w14:textId="2C8BE56C"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714" w:type="dxa"/>
            <w:vAlign w:val="center"/>
          </w:tcPr>
          <w:p w14:paraId="10B5B436" w14:textId="41C058DC"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670" w:type="dxa"/>
            <w:vAlign w:val="center"/>
          </w:tcPr>
          <w:p w14:paraId="25CF377D"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710" w:type="dxa"/>
            <w:vAlign w:val="center"/>
          </w:tcPr>
          <w:p w14:paraId="54FB9279"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2394A786"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1AD1A8D4" w14:textId="18EB7482" w:rsidTr="00257D46">
        <w:trPr>
          <w:trHeight w:val="407"/>
          <w:jc w:val="center"/>
        </w:trPr>
        <w:tc>
          <w:tcPr>
            <w:tcW w:w="537" w:type="dxa"/>
            <w:vAlign w:val="center"/>
          </w:tcPr>
          <w:p w14:paraId="417D92A8" w14:textId="1FF5F2EC"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920" w:type="dxa"/>
            <w:vAlign w:val="center"/>
          </w:tcPr>
          <w:p w14:paraId="097017B1"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643" w:type="dxa"/>
            <w:vAlign w:val="center"/>
          </w:tcPr>
          <w:p w14:paraId="2C49A0EB"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657" w:type="dxa"/>
            <w:vAlign w:val="center"/>
          </w:tcPr>
          <w:p w14:paraId="1FAF1304"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737" w:type="dxa"/>
            <w:vAlign w:val="center"/>
          </w:tcPr>
          <w:p w14:paraId="1A794A69"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9046667" w14:textId="714478A5"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4400B2AC" w14:textId="0509651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3A285C56" w14:textId="5DFCBD8D"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396B1FF1"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670" w:type="dxa"/>
            <w:vAlign w:val="center"/>
          </w:tcPr>
          <w:p w14:paraId="5DB52C14"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shd w:val="clear" w:color="auto" w:fill="auto"/>
            <w:vAlign w:val="center"/>
          </w:tcPr>
          <w:p w14:paraId="734E3845" w14:textId="77777777" w:rsidR="00E877D7" w:rsidRPr="00A14F4C" w:rsidRDefault="00E877D7" w:rsidP="00633D95">
            <w:pPr>
              <w:widowControl/>
              <w:adjustRightInd/>
              <w:spacing w:line="240" w:lineRule="auto"/>
              <w:jc w:val="center"/>
              <w:textAlignment w:val="auto"/>
              <w:rPr>
                <w:rFonts w:ascii="Times New Roman" w:hAnsi="Times New Roman"/>
                <w:sz w:val="24"/>
                <w:szCs w:val="24"/>
                <w:highlight w:val="yellow"/>
              </w:rPr>
            </w:pPr>
            <w:r w:rsidRPr="00A14F4C">
              <w:rPr>
                <w:rFonts w:ascii="Times New Roman" w:hAnsi="Times New Roman"/>
                <w:sz w:val="24"/>
                <w:szCs w:val="24"/>
              </w:rPr>
              <w:t>6</w:t>
            </w:r>
          </w:p>
        </w:tc>
        <w:tc>
          <w:tcPr>
            <w:tcW w:w="576" w:type="dxa"/>
            <w:vAlign w:val="center"/>
          </w:tcPr>
          <w:p w14:paraId="1BE154E1"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25957F0C" w14:textId="2E81F150" w:rsidTr="00E877D7">
        <w:trPr>
          <w:trHeight w:val="407"/>
          <w:jc w:val="center"/>
        </w:trPr>
        <w:tc>
          <w:tcPr>
            <w:tcW w:w="537" w:type="dxa"/>
            <w:vAlign w:val="center"/>
          </w:tcPr>
          <w:p w14:paraId="784686EF" w14:textId="397517AF"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920" w:type="dxa"/>
            <w:vAlign w:val="center"/>
          </w:tcPr>
          <w:p w14:paraId="44B36853"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643" w:type="dxa"/>
            <w:vAlign w:val="center"/>
          </w:tcPr>
          <w:p w14:paraId="31B60867"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657" w:type="dxa"/>
            <w:vAlign w:val="center"/>
          </w:tcPr>
          <w:p w14:paraId="2F6D1F80"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737" w:type="dxa"/>
            <w:vAlign w:val="center"/>
          </w:tcPr>
          <w:p w14:paraId="085E414D"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17A38BE" w14:textId="3F03B69D"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6B07D61D" w14:textId="3E2BEC69"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22FBEB9C" w14:textId="69D35243"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358A81D6"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1DA3B122"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42969316"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4A135F08"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51F5208E" w14:textId="64318EFE" w:rsidTr="00E877D7">
        <w:trPr>
          <w:trHeight w:val="407"/>
          <w:jc w:val="center"/>
        </w:trPr>
        <w:tc>
          <w:tcPr>
            <w:tcW w:w="537" w:type="dxa"/>
            <w:vAlign w:val="center"/>
          </w:tcPr>
          <w:p w14:paraId="7337B0D8" w14:textId="5C1A6725"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920" w:type="dxa"/>
            <w:vAlign w:val="center"/>
          </w:tcPr>
          <w:p w14:paraId="3A88453B"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Tổng hợp</w:t>
            </w:r>
          </w:p>
        </w:tc>
        <w:tc>
          <w:tcPr>
            <w:tcW w:w="643" w:type="dxa"/>
            <w:vAlign w:val="center"/>
          </w:tcPr>
          <w:p w14:paraId="18D4BE87"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657" w:type="dxa"/>
            <w:vAlign w:val="center"/>
          </w:tcPr>
          <w:p w14:paraId="349E0F92"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737" w:type="dxa"/>
            <w:vAlign w:val="center"/>
          </w:tcPr>
          <w:p w14:paraId="2EC8154E"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3946107" w14:textId="2B13C8D4" w:rsidR="00E877D7" w:rsidRPr="00A14F4C" w:rsidRDefault="0045191D"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7D60BCC9"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737" w:type="dxa"/>
            <w:vAlign w:val="center"/>
          </w:tcPr>
          <w:p w14:paraId="4CE60CD4" w14:textId="26AE0774"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30870366"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469A267D"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B47F0FE"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5C47A55A"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1FCEC1E8" w14:textId="439F49EF" w:rsidTr="00E877D7">
        <w:trPr>
          <w:trHeight w:val="407"/>
          <w:jc w:val="center"/>
        </w:trPr>
        <w:tc>
          <w:tcPr>
            <w:tcW w:w="537" w:type="dxa"/>
            <w:vAlign w:val="center"/>
          </w:tcPr>
          <w:p w14:paraId="43EED116" w14:textId="7BF3D6B9"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920" w:type="dxa"/>
            <w:vAlign w:val="center"/>
          </w:tcPr>
          <w:p w14:paraId="3BD8093E"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Ngân sách</w:t>
            </w:r>
          </w:p>
        </w:tc>
        <w:tc>
          <w:tcPr>
            <w:tcW w:w="643" w:type="dxa"/>
            <w:vAlign w:val="center"/>
          </w:tcPr>
          <w:p w14:paraId="69E7579A"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16</w:t>
            </w:r>
          </w:p>
        </w:tc>
        <w:tc>
          <w:tcPr>
            <w:tcW w:w="657" w:type="dxa"/>
            <w:vAlign w:val="center"/>
          </w:tcPr>
          <w:p w14:paraId="6B18A51B"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737" w:type="dxa"/>
            <w:vAlign w:val="center"/>
          </w:tcPr>
          <w:p w14:paraId="2B82E7CF"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FAD3030" w14:textId="48A4C45E" w:rsidR="00E877D7" w:rsidRPr="00A14F4C" w:rsidRDefault="006C26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0094D5F9" w14:textId="29E5CCFC" w:rsidR="00E877D7" w:rsidRPr="00A14F4C" w:rsidRDefault="006C26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5803B25C" w14:textId="03376E73"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4" w:type="dxa"/>
            <w:vAlign w:val="center"/>
          </w:tcPr>
          <w:p w14:paraId="20DE5C2D"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670" w:type="dxa"/>
            <w:vAlign w:val="center"/>
          </w:tcPr>
          <w:p w14:paraId="0D82DB47" w14:textId="2C4A2F96"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710" w:type="dxa"/>
            <w:vAlign w:val="center"/>
          </w:tcPr>
          <w:p w14:paraId="096C6E43"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50E4204D"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047EFB35" w14:textId="5AB818F1" w:rsidTr="00E877D7">
        <w:trPr>
          <w:trHeight w:val="407"/>
          <w:jc w:val="center"/>
        </w:trPr>
        <w:tc>
          <w:tcPr>
            <w:tcW w:w="537" w:type="dxa"/>
            <w:vAlign w:val="center"/>
          </w:tcPr>
          <w:p w14:paraId="59F19248" w14:textId="548160B5"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920" w:type="dxa"/>
            <w:vAlign w:val="center"/>
          </w:tcPr>
          <w:p w14:paraId="2385CC6B"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Thẩm định và Tài chính đầu tư</w:t>
            </w:r>
          </w:p>
        </w:tc>
        <w:tc>
          <w:tcPr>
            <w:tcW w:w="643" w:type="dxa"/>
            <w:vAlign w:val="center"/>
          </w:tcPr>
          <w:p w14:paraId="5EFFECCD"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657" w:type="dxa"/>
            <w:vAlign w:val="center"/>
          </w:tcPr>
          <w:p w14:paraId="1B2C5CB3"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737" w:type="dxa"/>
            <w:vAlign w:val="center"/>
          </w:tcPr>
          <w:p w14:paraId="0FED0BE8"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1FCB78D" w14:textId="65AEE8BB" w:rsidR="00E877D7" w:rsidRPr="00A14F4C" w:rsidRDefault="001F62A0"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28603F36" w14:textId="736B493B" w:rsidR="00E877D7" w:rsidRPr="00A14F4C" w:rsidRDefault="001F62A0"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13EE84B2" w14:textId="68E15AAB"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40656A18"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670" w:type="dxa"/>
            <w:vAlign w:val="center"/>
          </w:tcPr>
          <w:p w14:paraId="0DA3F4DC"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1E7CBB8"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63A1AFC3"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51792F47" w14:textId="4CE0C05A" w:rsidTr="00E877D7">
        <w:trPr>
          <w:trHeight w:val="407"/>
          <w:jc w:val="center"/>
        </w:trPr>
        <w:tc>
          <w:tcPr>
            <w:tcW w:w="537" w:type="dxa"/>
            <w:vAlign w:val="center"/>
          </w:tcPr>
          <w:p w14:paraId="1677DDEC" w14:textId="0267D002"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920" w:type="dxa"/>
            <w:vAlign w:val="center"/>
          </w:tcPr>
          <w:p w14:paraId="0F896D05"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Giá và Công sản</w:t>
            </w:r>
          </w:p>
        </w:tc>
        <w:tc>
          <w:tcPr>
            <w:tcW w:w="643" w:type="dxa"/>
            <w:vAlign w:val="center"/>
          </w:tcPr>
          <w:p w14:paraId="26281AD5"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657" w:type="dxa"/>
            <w:vAlign w:val="center"/>
          </w:tcPr>
          <w:p w14:paraId="6B9A11D4"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737" w:type="dxa"/>
            <w:vAlign w:val="center"/>
          </w:tcPr>
          <w:p w14:paraId="10AAD18D"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9DA5BE6" w14:textId="45A09779" w:rsidR="00E877D7" w:rsidRPr="00A14F4C" w:rsidRDefault="00E96213"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5069401D"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737" w:type="dxa"/>
            <w:vAlign w:val="center"/>
          </w:tcPr>
          <w:p w14:paraId="0435D87B" w14:textId="0F65D356"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20BE9A63"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670" w:type="dxa"/>
            <w:vAlign w:val="center"/>
          </w:tcPr>
          <w:p w14:paraId="4B35882E"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8063702"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654027D7"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7BA5EE4A" w14:textId="69455991" w:rsidTr="00E877D7">
        <w:trPr>
          <w:trHeight w:val="407"/>
          <w:jc w:val="center"/>
        </w:trPr>
        <w:tc>
          <w:tcPr>
            <w:tcW w:w="537" w:type="dxa"/>
            <w:vAlign w:val="center"/>
          </w:tcPr>
          <w:p w14:paraId="311791AF" w14:textId="63A37E71"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920" w:type="dxa"/>
            <w:vAlign w:val="center"/>
          </w:tcPr>
          <w:p w14:paraId="703CA6B6"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Doanh nghiệp và Đầu tư</w:t>
            </w:r>
          </w:p>
        </w:tc>
        <w:tc>
          <w:tcPr>
            <w:tcW w:w="643" w:type="dxa"/>
            <w:vAlign w:val="center"/>
          </w:tcPr>
          <w:p w14:paraId="61D48089"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657" w:type="dxa"/>
            <w:vAlign w:val="center"/>
          </w:tcPr>
          <w:p w14:paraId="305401AE"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737" w:type="dxa"/>
            <w:vAlign w:val="center"/>
          </w:tcPr>
          <w:p w14:paraId="21D137FF"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50775FC" w14:textId="1DD97D26" w:rsidR="00E877D7" w:rsidRPr="00A14F4C" w:rsidRDefault="00E96213"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181C16D9"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737" w:type="dxa"/>
            <w:vAlign w:val="center"/>
          </w:tcPr>
          <w:p w14:paraId="725DE58F" w14:textId="70CD8960"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173C9A6F"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0AFD54FE"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8101296"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2489F02F"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2D5EA9B1" w14:textId="5AD0131D" w:rsidTr="00E877D7">
        <w:trPr>
          <w:trHeight w:val="407"/>
          <w:jc w:val="center"/>
        </w:trPr>
        <w:tc>
          <w:tcPr>
            <w:tcW w:w="537" w:type="dxa"/>
            <w:vAlign w:val="center"/>
          </w:tcPr>
          <w:p w14:paraId="27B37902" w14:textId="1236AB38"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1920" w:type="dxa"/>
            <w:vAlign w:val="center"/>
          </w:tcPr>
          <w:p w14:paraId="2B35F966"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Đăng ký kinh doanh</w:t>
            </w:r>
          </w:p>
        </w:tc>
        <w:tc>
          <w:tcPr>
            <w:tcW w:w="643" w:type="dxa"/>
            <w:vAlign w:val="center"/>
          </w:tcPr>
          <w:p w14:paraId="50AD9652"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2E6CA095"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737" w:type="dxa"/>
            <w:vAlign w:val="center"/>
          </w:tcPr>
          <w:p w14:paraId="185930F9"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44F90EE" w14:textId="3136315A" w:rsidR="00E877D7" w:rsidRPr="00A14F4C" w:rsidRDefault="00E96213"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0</w:t>
            </w:r>
          </w:p>
        </w:tc>
        <w:tc>
          <w:tcPr>
            <w:tcW w:w="644" w:type="dxa"/>
            <w:vAlign w:val="center"/>
          </w:tcPr>
          <w:p w14:paraId="45328598" w14:textId="5CF3AD21" w:rsidR="00E877D7" w:rsidRPr="00A14F4C" w:rsidRDefault="00E96213"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30B886D1" w14:textId="08A536C3"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3218C8E8"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7BE042F8"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1441ECF"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7B7A29C8"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r w:rsidR="00E877D7" w:rsidRPr="00A14F4C" w14:paraId="729CDB2A" w14:textId="18A1CD3A" w:rsidTr="00E877D7">
        <w:trPr>
          <w:trHeight w:val="407"/>
          <w:jc w:val="center"/>
        </w:trPr>
        <w:tc>
          <w:tcPr>
            <w:tcW w:w="537" w:type="dxa"/>
            <w:vAlign w:val="center"/>
          </w:tcPr>
          <w:p w14:paraId="23A0B183" w14:textId="19E68911"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920" w:type="dxa"/>
            <w:vAlign w:val="center"/>
          </w:tcPr>
          <w:p w14:paraId="66C6B522" w14:textId="77777777" w:rsidR="00E877D7" w:rsidRPr="00A14F4C" w:rsidRDefault="00E877D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ngành</w:t>
            </w:r>
          </w:p>
        </w:tc>
        <w:tc>
          <w:tcPr>
            <w:tcW w:w="643" w:type="dxa"/>
            <w:vAlign w:val="center"/>
          </w:tcPr>
          <w:p w14:paraId="701FC6EE"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657" w:type="dxa"/>
            <w:vAlign w:val="center"/>
          </w:tcPr>
          <w:p w14:paraId="0E1F9E70"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737" w:type="dxa"/>
            <w:vAlign w:val="center"/>
          </w:tcPr>
          <w:p w14:paraId="6E0DD978"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D43D4B9" w14:textId="428BBDF4" w:rsidR="00E877D7" w:rsidRPr="00A14F4C" w:rsidRDefault="008C1B95"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1EBBE45D" w14:textId="4629EBAA" w:rsidR="00E877D7" w:rsidRPr="00A14F4C" w:rsidRDefault="008C1B95"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245CC5EF" w14:textId="3E3BFF3F"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162226B0"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3732DEA4" w14:textId="60451F6F"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710" w:type="dxa"/>
            <w:vAlign w:val="center"/>
          </w:tcPr>
          <w:p w14:paraId="0D1B7D26"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c>
          <w:tcPr>
            <w:tcW w:w="576" w:type="dxa"/>
            <w:vAlign w:val="center"/>
          </w:tcPr>
          <w:p w14:paraId="124AEF62" w14:textId="77777777" w:rsidR="00E877D7" w:rsidRPr="00A14F4C" w:rsidRDefault="00E877D7" w:rsidP="00633D95">
            <w:pPr>
              <w:widowControl/>
              <w:adjustRightInd/>
              <w:spacing w:line="240" w:lineRule="auto"/>
              <w:jc w:val="center"/>
              <w:textAlignment w:val="auto"/>
              <w:rPr>
                <w:rFonts w:ascii="Times New Roman" w:hAnsi="Times New Roman"/>
                <w:sz w:val="24"/>
                <w:szCs w:val="24"/>
              </w:rPr>
            </w:pPr>
          </w:p>
        </w:tc>
      </w:tr>
    </w:tbl>
    <w:p w14:paraId="1AE054B5" w14:textId="4C4D68B2" w:rsidR="00D60180" w:rsidRPr="00A14F4C" w:rsidRDefault="00D60180" w:rsidP="00A50EDA">
      <w:pPr>
        <w:pStyle w:val="NoSpacing"/>
        <w:spacing w:after="120" w:line="240" w:lineRule="auto"/>
        <w:ind w:firstLine="720"/>
        <w:rPr>
          <w:rFonts w:ascii="Times New Roman" w:hAnsi="Times New Roman"/>
          <w:sz w:val="6"/>
          <w:szCs w:val="6"/>
        </w:rPr>
      </w:pPr>
    </w:p>
    <w:p w14:paraId="50B66009" w14:textId="2BC7E9BC" w:rsidR="00F30BA0" w:rsidRPr="00A14F4C" w:rsidRDefault="00455308"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Sau khi hợp nhất, căn cứ số lượng biên chế công chức được cấp có thẩm quyền giao và số lượng biên chế công chức Sở Tài chính phân bổ cho từng phòng theo vị trí việc làm, Sở Tài chính chịu trách nhiệm xác định số lượng cấp phó các phòng đảm bảo theo quy định hiện hành, từ đó xác định chính xác số lượng dôi dư</w:t>
      </w:r>
      <w:r w:rsidR="00264B15" w:rsidRPr="00A14F4C">
        <w:rPr>
          <w:rFonts w:ascii="Times New Roman" w:hAnsi="Times New Roman"/>
          <w:sz w:val="28"/>
          <w:szCs w:val="28"/>
        </w:rPr>
        <w:t xml:space="preserve"> và xây dựng phương án sắp xếp, giải quyết dôi dư trong vòng 05 năm kể từ ngày Đề án này được phê d</w:t>
      </w:r>
      <w:r w:rsidR="006C2236" w:rsidRPr="00A14F4C">
        <w:rPr>
          <w:rFonts w:ascii="Times New Roman" w:hAnsi="Times New Roman"/>
          <w:sz w:val="28"/>
          <w:szCs w:val="28"/>
        </w:rPr>
        <w:t xml:space="preserve">uyệt; đồng thời chịu trách nhiệm </w:t>
      </w:r>
      <w:r w:rsidR="00B55817" w:rsidRPr="00A14F4C">
        <w:rPr>
          <w:rFonts w:ascii="Times New Roman" w:hAnsi="Times New Roman"/>
          <w:sz w:val="28"/>
          <w:szCs w:val="28"/>
        </w:rPr>
        <w:t>xây dựng kế hoạch tinh giản biên chế đảm bảo mục tiêu giảm tối thiểu 20% công chức, viên chức hưởng lương từ ngân sách nhà nước.</w:t>
      </w:r>
    </w:p>
    <w:p w14:paraId="1C958D9B" w14:textId="654803F3" w:rsidR="00EA2CBC" w:rsidRPr="00A14F4C" w:rsidRDefault="00EA2CBC" w:rsidP="00A50EDA">
      <w:pPr>
        <w:pStyle w:val="NoSpacing"/>
        <w:spacing w:after="120" w:line="240" w:lineRule="auto"/>
        <w:ind w:firstLine="720"/>
        <w:rPr>
          <w:rFonts w:ascii="Times New Roman" w:hAnsi="Times New Roman"/>
          <w:b/>
          <w:sz w:val="28"/>
          <w:szCs w:val="28"/>
        </w:rPr>
      </w:pPr>
      <w:r w:rsidRPr="00A14F4C">
        <w:rPr>
          <w:rFonts w:ascii="Times New Roman" w:hAnsi="Times New Roman"/>
          <w:b/>
          <w:sz w:val="28"/>
          <w:szCs w:val="28"/>
        </w:rPr>
        <w:t>3. Về đơn vị sự nghiệp trực thuộc:</w:t>
      </w:r>
    </w:p>
    <w:p w14:paraId="16CC72D6" w14:textId="243BB22D" w:rsidR="00EA2CBC" w:rsidRPr="00A14F4C" w:rsidRDefault="00E36767" w:rsidP="00E36767">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lastRenderedPageBreak/>
        <w:t xml:space="preserve">Tổ chức lại Trung tâm Tư vấn và Dịch vụ tài chính trực thuộc Sở Tài chính hiện nay trên cơ sở tiếp nhận thêm chức năng, nhiệm vụ xúc tiến đầu tư và hỗ trợ phát triển doanh nghiệp </w:t>
      </w:r>
      <w:r w:rsidR="00181F6D" w:rsidRPr="00A14F4C">
        <w:rPr>
          <w:rFonts w:ascii="Times New Roman" w:hAnsi="Times New Roman"/>
          <w:sz w:val="28"/>
          <w:szCs w:val="28"/>
        </w:rPr>
        <w:t xml:space="preserve">và tổ chức bộ máy tương ứng </w:t>
      </w:r>
      <w:r w:rsidRPr="00A14F4C">
        <w:rPr>
          <w:rFonts w:ascii="Times New Roman" w:hAnsi="Times New Roman"/>
          <w:sz w:val="28"/>
          <w:szCs w:val="28"/>
        </w:rPr>
        <w:t>của Trung tâm Hỗ trợ phát triển doanh nghiệp và Xúc tiến đầu tư tỉnh (trực thuộc Văn phòng Ủy ban nhân dân tỉnh)</w:t>
      </w:r>
      <w:r w:rsidR="00181F6D" w:rsidRPr="00A14F4C">
        <w:rPr>
          <w:rFonts w:ascii="Times New Roman" w:hAnsi="Times New Roman"/>
          <w:sz w:val="28"/>
          <w:szCs w:val="28"/>
        </w:rPr>
        <w:t xml:space="preserve">, đổi tên thành Trung tâm </w:t>
      </w:r>
      <w:r w:rsidR="00710629" w:rsidRPr="00A14F4C">
        <w:rPr>
          <w:rFonts w:ascii="Times New Roman" w:hAnsi="Times New Roman"/>
          <w:sz w:val="28"/>
          <w:szCs w:val="28"/>
        </w:rPr>
        <w:t xml:space="preserve">Dịch vụ tài chính </w:t>
      </w:r>
      <w:r w:rsidR="00710629">
        <w:rPr>
          <w:rFonts w:ascii="Times New Roman" w:hAnsi="Times New Roman"/>
          <w:sz w:val="28"/>
          <w:szCs w:val="28"/>
        </w:rPr>
        <w:t xml:space="preserve">và </w:t>
      </w:r>
      <w:r w:rsidR="00181F6D" w:rsidRPr="00A14F4C">
        <w:rPr>
          <w:rFonts w:ascii="Times New Roman" w:hAnsi="Times New Roman"/>
          <w:sz w:val="28"/>
          <w:szCs w:val="28"/>
        </w:rPr>
        <w:t xml:space="preserve">Hỗ trợ Doanh nghiệp </w:t>
      </w:r>
      <w:r w:rsidR="00710629">
        <w:rPr>
          <w:rFonts w:ascii="Times New Roman" w:hAnsi="Times New Roman"/>
          <w:sz w:val="28"/>
          <w:szCs w:val="28"/>
        </w:rPr>
        <w:t>tỉnh Hà Tĩnh</w:t>
      </w:r>
      <w:r w:rsidR="00266858" w:rsidRPr="00A14F4C">
        <w:rPr>
          <w:rFonts w:ascii="Times New Roman" w:hAnsi="Times New Roman"/>
          <w:sz w:val="28"/>
          <w:szCs w:val="28"/>
        </w:rPr>
        <w:t>; đồng thời thực hiện kiện toàn cơ cấu tổ chức bên trong của Trung tâm đảm bảo tinh gọn, đáp ứng yêu cầu nhiệm vụ.</w:t>
      </w:r>
    </w:p>
    <w:p w14:paraId="0E396BCE" w14:textId="57B8F4DD" w:rsidR="00E51404" w:rsidRPr="00A14F4C" w:rsidRDefault="00E51404" w:rsidP="00E51404">
      <w:pPr>
        <w:spacing w:after="120" w:line="240" w:lineRule="auto"/>
        <w:ind w:firstLine="720"/>
        <w:rPr>
          <w:rFonts w:ascii="Times New Roman" w:hAnsi="Times New Roman"/>
          <w:szCs w:val="28"/>
        </w:rPr>
      </w:pPr>
      <w:r w:rsidRPr="00A14F4C">
        <w:rPr>
          <w:rFonts w:ascii="Times New Roman" w:hAnsi="Times New Roman"/>
          <w:szCs w:val="28"/>
        </w:rPr>
        <w:t>Đối với biên chế viên chức tại đơn vị sự nghiệp trực thuộc Sở Tài chính sau hợp nhất: thực hiện theo quyết định của cấp có thẩm quyền. Sở Tài chính chịu trách nhiệm xây dựng Đề án sắp xếp, kiện toàn đơn vị theo phương án nêu trên để trình cấp có thẩm quyền xem xét, quyết định.</w:t>
      </w:r>
    </w:p>
    <w:p w14:paraId="4AEA3373" w14:textId="73D1B43B" w:rsidR="002F1EAB" w:rsidRPr="00A14F4C" w:rsidRDefault="000C7E02" w:rsidP="00A50EDA">
      <w:pPr>
        <w:pStyle w:val="NoSpacing"/>
        <w:spacing w:after="120" w:line="240" w:lineRule="auto"/>
        <w:ind w:firstLine="720"/>
        <w:rPr>
          <w:rFonts w:ascii="Times New Roman" w:hAnsi="Times New Roman"/>
          <w:b/>
          <w:sz w:val="28"/>
          <w:szCs w:val="28"/>
        </w:rPr>
      </w:pPr>
      <w:r w:rsidRPr="00A14F4C">
        <w:rPr>
          <w:rFonts w:ascii="Times New Roman" w:hAnsi="Times New Roman"/>
          <w:b/>
          <w:sz w:val="28"/>
          <w:szCs w:val="28"/>
        </w:rPr>
        <w:t>C. Kết quả sau khi thực hiện hợp nhất Sở Tài chính và Sở Kế hoạch và Đầu tư thành Sở Tài chính</w:t>
      </w:r>
    </w:p>
    <w:p w14:paraId="670516AC" w14:textId="4AEE18E0" w:rsidR="000C7E02" w:rsidRPr="00A14F4C" w:rsidRDefault="000C7E02"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Giảm 01 Sở và 01 Giám đốc Sở.</w:t>
      </w:r>
    </w:p>
    <w:p w14:paraId="71EEF603" w14:textId="4E1A563D" w:rsidR="000607F4" w:rsidRPr="00A14F4C" w:rsidRDefault="000C7E02"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 Giảm </w:t>
      </w:r>
      <w:r w:rsidR="00D62677" w:rsidRPr="00A14F4C">
        <w:rPr>
          <w:rFonts w:ascii="Times New Roman" w:hAnsi="Times New Roman"/>
          <w:sz w:val="28"/>
          <w:szCs w:val="28"/>
        </w:rPr>
        <w:t>05 phòng: 01 Văn phòng, 01 Thanh tra Sở và 03 phòng chuyên môn</w:t>
      </w:r>
      <w:r w:rsidR="000C5E2C" w:rsidRPr="00A14F4C">
        <w:rPr>
          <w:rFonts w:ascii="Times New Roman" w:hAnsi="Times New Roman"/>
          <w:sz w:val="28"/>
          <w:szCs w:val="28"/>
        </w:rPr>
        <w:t xml:space="preserve"> </w:t>
      </w:r>
      <w:r w:rsidR="000C5E2C" w:rsidRPr="00A14F4C">
        <w:rPr>
          <w:rFonts w:ascii="Times New Roman" w:hAnsi="Times New Roman"/>
          <w:i/>
          <w:sz w:val="28"/>
          <w:szCs w:val="28"/>
        </w:rPr>
        <w:t>(</w:t>
      </w:r>
      <w:r w:rsidR="000C5E2C" w:rsidRPr="00A14F4C">
        <w:rPr>
          <w:rFonts w:ascii="Times New Roman" w:hAnsi="Times New Roman"/>
          <w:b/>
          <w:i/>
          <w:sz w:val="28"/>
          <w:szCs w:val="28"/>
        </w:rPr>
        <w:t xml:space="preserve">đạt tỷ lệ </w:t>
      </w:r>
      <w:r w:rsidR="00E721B9" w:rsidRPr="00A14F4C">
        <w:rPr>
          <w:rFonts w:ascii="Times New Roman" w:hAnsi="Times New Roman"/>
          <w:b/>
          <w:i/>
          <w:sz w:val="28"/>
          <w:szCs w:val="28"/>
        </w:rPr>
        <w:t>30%</w:t>
      </w:r>
      <w:r w:rsidR="000B0419" w:rsidRPr="00A14F4C">
        <w:rPr>
          <w:rFonts w:ascii="Times New Roman" w:hAnsi="Times New Roman"/>
          <w:i/>
          <w:sz w:val="28"/>
          <w:szCs w:val="28"/>
        </w:rPr>
        <w:t>, không bao gồm các tổ chức thuộc diện hợp nhất, sáp nhập do trùng lặp chức năng, nhiệm vụ khi thực hiện phương án sắp xếp tương ứng với phương án sắp xếp các bộ, ngành)</w:t>
      </w:r>
      <w:r w:rsidR="00D62677" w:rsidRPr="00A14F4C">
        <w:rPr>
          <w:rFonts w:ascii="Times New Roman" w:hAnsi="Times New Roman"/>
          <w:sz w:val="28"/>
          <w:szCs w:val="28"/>
        </w:rPr>
        <w:t>. Theo đó giảm 05 cấp trưởng phòng</w:t>
      </w:r>
      <w:r w:rsidR="000C5E2C" w:rsidRPr="00A14F4C">
        <w:rPr>
          <w:rFonts w:ascii="Times New Roman" w:hAnsi="Times New Roman"/>
          <w:sz w:val="28"/>
          <w:szCs w:val="28"/>
        </w:rPr>
        <w:t>.</w:t>
      </w:r>
    </w:p>
    <w:p w14:paraId="636B5387" w14:textId="51DE12D0" w:rsidR="000607F4" w:rsidRPr="00A14F4C" w:rsidRDefault="000607F4"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Cụ thể:</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79"/>
        <w:gridCol w:w="964"/>
        <w:gridCol w:w="879"/>
        <w:gridCol w:w="2126"/>
        <w:gridCol w:w="1560"/>
      </w:tblGrid>
      <w:tr w:rsidR="00EA3A10" w:rsidRPr="00A14F4C" w14:paraId="69A98984" w14:textId="77777777" w:rsidTr="00CF36D0">
        <w:trPr>
          <w:trHeight w:val="959"/>
          <w:tblHeader/>
        </w:trPr>
        <w:tc>
          <w:tcPr>
            <w:tcW w:w="675" w:type="dxa"/>
            <w:shd w:val="clear" w:color="auto" w:fill="auto"/>
            <w:vAlign w:val="center"/>
          </w:tcPr>
          <w:p w14:paraId="5757CF3D"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552" w:type="dxa"/>
            <w:shd w:val="clear" w:color="auto" w:fill="auto"/>
            <w:vAlign w:val="center"/>
          </w:tcPr>
          <w:p w14:paraId="5EB62A2E"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tổ chức trực thuộc; biên chế</w:t>
            </w:r>
          </w:p>
        </w:tc>
        <w:tc>
          <w:tcPr>
            <w:tcW w:w="879" w:type="dxa"/>
            <w:shd w:val="clear" w:color="auto" w:fill="auto"/>
            <w:vAlign w:val="center"/>
          </w:tcPr>
          <w:p w14:paraId="0D7D0A72" w14:textId="4C1B2D41" w:rsidR="00EA3A10" w:rsidRPr="00A14F4C" w:rsidRDefault="00EA3A10" w:rsidP="00B715DD">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Sở </w:t>
            </w:r>
            <w:r w:rsidR="00B715DD" w:rsidRPr="00A14F4C">
              <w:rPr>
                <w:rFonts w:ascii="Times New Roman" w:hAnsi="Times New Roman"/>
                <w:b/>
                <w:sz w:val="24"/>
                <w:szCs w:val="24"/>
              </w:rPr>
              <w:t>Tài chính</w:t>
            </w:r>
          </w:p>
        </w:tc>
        <w:tc>
          <w:tcPr>
            <w:tcW w:w="964" w:type="dxa"/>
            <w:vAlign w:val="center"/>
          </w:tcPr>
          <w:p w14:paraId="104085E9" w14:textId="1F3C0F39" w:rsidR="00EA3A10" w:rsidRPr="00A14F4C" w:rsidRDefault="00B715DD"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Sở Kế hoạch và ĐT</w:t>
            </w:r>
          </w:p>
        </w:tc>
        <w:tc>
          <w:tcPr>
            <w:tcW w:w="879" w:type="dxa"/>
            <w:shd w:val="clear" w:color="auto" w:fill="auto"/>
            <w:vAlign w:val="center"/>
          </w:tcPr>
          <w:p w14:paraId="110661D4" w14:textId="75C8C35B" w:rsidR="00EA3A10" w:rsidRPr="00A14F4C" w:rsidRDefault="00B715DD"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 02 Sở</w:t>
            </w:r>
          </w:p>
        </w:tc>
        <w:tc>
          <w:tcPr>
            <w:tcW w:w="2126" w:type="dxa"/>
            <w:shd w:val="clear" w:color="auto" w:fill="auto"/>
            <w:vAlign w:val="center"/>
          </w:tcPr>
          <w:p w14:paraId="3CE3AE26" w14:textId="2764C0D1" w:rsidR="00EA3A10" w:rsidRPr="00A14F4C" w:rsidRDefault="00B715DD"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w:t>
            </w:r>
            <w:r w:rsidR="00EA3A10" w:rsidRPr="00A14F4C">
              <w:rPr>
                <w:rFonts w:ascii="Times New Roman" w:hAnsi="Times New Roman"/>
                <w:b/>
                <w:sz w:val="24"/>
                <w:szCs w:val="24"/>
              </w:rPr>
              <w:t xml:space="preserve"> sau sắp xếp</w:t>
            </w:r>
          </w:p>
        </w:tc>
        <w:tc>
          <w:tcPr>
            <w:tcW w:w="1560" w:type="dxa"/>
            <w:shd w:val="clear" w:color="auto" w:fill="auto"/>
            <w:vAlign w:val="center"/>
          </w:tcPr>
          <w:p w14:paraId="059CC120"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giảm sau sắp xếp</w:t>
            </w:r>
          </w:p>
        </w:tc>
      </w:tr>
      <w:tr w:rsidR="00EA3A10" w:rsidRPr="00A14F4C" w14:paraId="5BD67C9C" w14:textId="77777777" w:rsidTr="00CF36D0">
        <w:trPr>
          <w:trHeight w:val="703"/>
        </w:trPr>
        <w:tc>
          <w:tcPr>
            <w:tcW w:w="675" w:type="dxa"/>
            <w:shd w:val="clear" w:color="auto" w:fill="auto"/>
            <w:vAlign w:val="center"/>
          </w:tcPr>
          <w:p w14:paraId="280D8331"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552" w:type="dxa"/>
            <w:shd w:val="clear" w:color="auto" w:fill="auto"/>
            <w:vAlign w:val="center"/>
          </w:tcPr>
          <w:p w14:paraId="296EBA68" w14:textId="77777777" w:rsidR="00EA3A10" w:rsidRPr="00A14F4C" w:rsidRDefault="00EA3A10"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Biên chế công chức giao năm 2025</w:t>
            </w:r>
          </w:p>
        </w:tc>
        <w:tc>
          <w:tcPr>
            <w:tcW w:w="879" w:type="dxa"/>
            <w:shd w:val="clear" w:color="auto" w:fill="auto"/>
            <w:vAlign w:val="center"/>
          </w:tcPr>
          <w:p w14:paraId="17F1E5D3" w14:textId="060E1BA5" w:rsidR="00EA3A10" w:rsidRPr="00A14F4C" w:rsidRDefault="002A4E6E"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59</w:t>
            </w:r>
          </w:p>
        </w:tc>
        <w:tc>
          <w:tcPr>
            <w:tcW w:w="964" w:type="dxa"/>
            <w:vAlign w:val="center"/>
          </w:tcPr>
          <w:p w14:paraId="2FE444D1" w14:textId="578DF5E7" w:rsidR="00EA3A10" w:rsidRPr="00A14F4C" w:rsidRDefault="002A4E6E"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44</w:t>
            </w:r>
          </w:p>
        </w:tc>
        <w:tc>
          <w:tcPr>
            <w:tcW w:w="879" w:type="dxa"/>
            <w:shd w:val="clear" w:color="auto" w:fill="auto"/>
            <w:vAlign w:val="center"/>
          </w:tcPr>
          <w:p w14:paraId="360A926A" w14:textId="6403ED32" w:rsidR="00EA3A10" w:rsidRPr="00A14F4C" w:rsidRDefault="002A4E6E"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103</w:t>
            </w:r>
          </w:p>
        </w:tc>
        <w:tc>
          <w:tcPr>
            <w:tcW w:w="2126" w:type="dxa"/>
            <w:shd w:val="clear" w:color="auto" w:fill="auto"/>
            <w:vAlign w:val="center"/>
          </w:tcPr>
          <w:p w14:paraId="4E9FC047" w14:textId="7C8AC8AF" w:rsidR="00EA3A10" w:rsidRPr="00A14F4C" w:rsidRDefault="00520CA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103</w:t>
            </w:r>
          </w:p>
        </w:tc>
        <w:tc>
          <w:tcPr>
            <w:tcW w:w="1560" w:type="dxa"/>
            <w:vMerge w:val="restart"/>
            <w:shd w:val="clear" w:color="auto" w:fill="auto"/>
            <w:vAlign w:val="center"/>
          </w:tcPr>
          <w:p w14:paraId="61A0407A" w14:textId="77777777" w:rsidR="00EA3A10" w:rsidRPr="00A14F4C" w:rsidRDefault="00EA3A10" w:rsidP="000B5810">
            <w:pPr>
              <w:tabs>
                <w:tab w:val="right" w:leader="dot" w:pos="7920"/>
              </w:tabs>
              <w:adjustRightInd/>
              <w:spacing w:line="240" w:lineRule="auto"/>
              <w:textAlignment w:val="auto"/>
              <w:rPr>
                <w:rFonts w:ascii="Times New Roman" w:hAnsi="Times New Roman"/>
                <w:sz w:val="24"/>
                <w:szCs w:val="24"/>
              </w:rPr>
            </w:pPr>
          </w:p>
        </w:tc>
      </w:tr>
      <w:tr w:rsidR="00EA3A10" w:rsidRPr="00A14F4C" w14:paraId="30EE53A0" w14:textId="77777777" w:rsidTr="00CF36D0">
        <w:trPr>
          <w:trHeight w:val="840"/>
        </w:trPr>
        <w:tc>
          <w:tcPr>
            <w:tcW w:w="675" w:type="dxa"/>
            <w:shd w:val="clear" w:color="auto" w:fill="auto"/>
            <w:vAlign w:val="center"/>
          </w:tcPr>
          <w:p w14:paraId="4E7742EA"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552" w:type="dxa"/>
            <w:shd w:val="clear" w:color="auto" w:fill="auto"/>
            <w:vAlign w:val="center"/>
          </w:tcPr>
          <w:p w14:paraId="504EE778" w14:textId="768458F6" w:rsidR="00EA3A10" w:rsidRPr="00A14F4C" w:rsidRDefault="00EA3A10" w:rsidP="00296A5A">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Công chức hiện có </w:t>
            </w:r>
            <w:r w:rsidR="00296A5A" w:rsidRPr="00A14F4C">
              <w:rPr>
                <w:rFonts w:ascii="Times New Roman" w:hAnsi="Times New Roman"/>
                <w:sz w:val="24"/>
                <w:szCs w:val="24"/>
              </w:rPr>
              <w:t>tại thời điểm hợp nhất</w:t>
            </w:r>
          </w:p>
        </w:tc>
        <w:tc>
          <w:tcPr>
            <w:tcW w:w="879" w:type="dxa"/>
            <w:shd w:val="clear" w:color="auto" w:fill="auto"/>
            <w:vAlign w:val="center"/>
          </w:tcPr>
          <w:p w14:paraId="7E12C5F9" w14:textId="61F17CC4" w:rsidR="00EA3A10" w:rsidRPr="00A14F4C" w:rsidRDefault="00520CA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59</w:t>
            </w:r>
          </w:p>
        </w:tc>
        <w:tc>
          <w:tcPr>
            <w:tcW w:w="964" w:type="dxa"/>
            <w:vAlign w:val="center"/>
          </w:tcPr>
          <w:p w14:paraId="65EE0966" w14:textId="31DE633C" w:rsidR="00EA3A10" w:rsidRPr="00A14F4C" w:rsidRDefault="00520CA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44</w:t>
            </w:r>
          </w:p>
        </w:tc>
        <w:tc>
          <w:tcPr>
            <w:tcW w:w="879" w:type="dxa"/>
            <w:shd w:val="clear" w:color="auto" w:fill="auto"/>
            <w:vAlign w:val="center"/>
          </w:tcPr>
          <w:p w14:paraId="3141EA6D" w14:textId="753D0A58" w:rsidR="00EA3A10" w:rsidRPr="00A14F4C" w:rsidRDefault="00520CA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103</w:t>
            </w:r>
          </w:p>
        </w:tc>
        <w:tc>
          <w:tcPr>
            <w:tcW w:w="2126" w:type="dxa"/>
            <w:shd w:val="clear" w:color="auto" w:fill="auto"/>
            <w:vAlign w:val="center"/>
          </w:tcPr>
          <w:p w14:paraId="48CB32EF" w14:textId="6AE23E5E" w:rsidR="00EA3A10" w:rsidRPr="00A14F4C" w:rsidRDefault="00520CA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103</w:t>
            </w:r>
          </w:p>
        </w:tc>
        <w:tc>
          <w:tcPr>
            <w:tcW w:w="1560" w:type="dxa"/>
            <w:vMerge/>
            <w:shd w:val="clear" w:color="auto" w:fill="auto"/>
            <w:vAlign w:val="center"/>
          </w:tcPr>
          <w:p w14:paraId="366DE4C6"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p>
        </w:tc>
      </w:tr>
      <w:tr w:rsidR="00EA3A10" w:rsidRPr="00A14F4C" w14:paraId="4FABF1DF" w14:textId="77777777" w:rsidTr="00CF36D0">
        <w:trPr>
          <w:trHeight w:val="697"/>
        </w:trPr>
        <w:tc>
          <w:tcPr>
            <w:tcW w:w="675" w:type="dxa"/>
            <w:shd w:val="clear" w:color="auto" w:fill="auto"/>
            <w:vAlign w:val="center"/>
          </w:tcPr>
          <w:p w14:paraId="420AF6D8"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552" w:type="dxa"/>
            <w:shd w:val="clear" w:color="auto" w:fill="auto"/>
            <w:vAlign w:val="center"/>
          </w:tcPr>
          <w:p w14:paraId="39AC8E84" w14:textId="77777777" w:rsidR="00EA3A10" w:rsidRPr="00A14F4C" w:rsidRDefault="00EA3A10"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879" w:type="dxa"/>
            <w:shd w:val="clear" w:color="auto" w:fill="auto"/>
            <w:vAlign w:val="center"/>
          </w:tcPr>
          <w:p w14:paraId="2BE433D3" w14:textId="65869CCF" w:rsidR="00EA3A10" w:rsidRPr="00A14F4C" w:rsidRDefault="001F46B4"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64" w:type="dxa"/>
            <w:vAlign w:val="center"/>
          </w:tcPr>
          <w:p w14:paraId="1EA41ADB" w14:textId="27C5AAE6" w:rsidR="00EA3A10" w:rsidRPr="00A14F4C" w:rsidRDefault="001F46B4"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879" w:type="dxa"/>
            <w:shd w:val="clear" w:color="auto" w:fill="auto"/>
            <w:vAlign w:val="center"/>
          </w:tcPr>
          <w:p w14:paraId="6CA4DF45" w14:textId="0423F1F0" w:rsidR="00EA3A10" w:rsidRPr="00A14F4C" w:rsidRDefault="001F46B4"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126" w:type="dxa"/>
            <w:shd w:val="clear" w:color="auto" w:fill="auto"/>
            <w:vAlign w:val="center"/>
          </w:tcPr>
          <w:p w14:paraId="0C164E0F"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p>
        </w:tc>
        <w:tc>
          <w:tcPr>
            <w:tcW w:w="1560" w:type="dxa"/>
            <w:vMerge w:val="restart"/>
            <w:shd w:val="clear" w:color="auto" w:fill="auto"/>
            <w:vAlign w:val="center"/>
          </w:tcPr>
          <w:p w14:paraId="4EBD4FD1"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(cấp trưởng)</w:t>
            </w:r>
          </w:p>
        </w:tc>
      </w:tr>
      <w:tr w:rsidR="00EA3A10" w:rsidRPr="00A14F4C" w14:paraId="77652EDF" w14:textId="77777777" w:rsidTr="00CF36D0">
        <w:trPr>
          <w:trHeight w:val="409"/>
        </w:trPr>
        <w:tc>
          <w:tcPr>
            <w:tcW w:w="675" w:type="dxa"/>
            <w:shd w:val="clear" w:color="auto" w:fill="auto"/>
            <w:vAlign w:val="center"/>
          </w:tcPr>
          <w:p w14:paraId="126AD5E6"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w:t>
            </w:r>
          </w:p>
        </w:tc>
        <w:tc>
          <w:tcPr>
            <w:tcW w:w="2552" w:type="dxa"/>
            <w:shd w:val="clear" w:color="auto" w:fill="auto"/>
            <w:vAlign w:val="center"/>
          </w:tcPr>
          <w:p w14:paraId="279CA2E3" w14:textId="77777777" w:rsidR="00EA3A10" w:rsidRPr="00A14F4C" w:rsidRDefault="00EA3A10" w:rsidP="000B5810">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Giám đốc</w:t>
            </w:r>
          </w:p>
        </w:tc>
        <w:tc>
          <w:tcPr>
            <w:tcW w:w="879" w:type="dxa"/>
            <w:shd w:val="clear" w:color="auto" w:fill="auto"/>
            <w:vAlign w:val="center"/>
          </w:tcPr>
          <w:p w14:paraId="3F219922" w14:textId="46455CB0" w:rsidR="00EA3A10" w:rsidRPr="00A14F4C" w:rsidRDefault="001F46B4"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64" w:type="dxa"/>
            <w:vAlign w:val="center"/>
          </w:tcPr>
          <w:p w14:paraId="598518C0" w14:textId="3080365A" w:rsidR="00EA3A10" w:rsidRPr="00A14F4C" w:rsidRDefault="001F46B4"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879" w:type="dxa"/>
            <w:shd w:val="clear" w:color="auto" w:fill="auto"/>
            <w:vAlign w:val="center"/>
          </w:tcPr>
          <w:p w14:paraId="06FC8FD0" w14:textId="5BA87D5C" w:rsidR="00EA3A10" w:rsidRPr="00A14F4C" w:rsidRDefault="001F46B4"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2</w:t>
            </w:r>
          </w:p>
        </w:tc>
        <w:tc>
          <w:tcPr>
            <w:tcW w:w="2126" w:type="dxa"/>
            <w:shd w:val="clear" w:color="auto" w:fill="auto"/>
            <w:vAlign w:val="center"/>
          </w:tcPr>
          <w:p w14:paraId="2225C59A" w14:textId="010746EB" w:rsidR="00EA3A10" w:rsidRPr="00A14F4C" w:rsidRDefault="001F46B4"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1560" w:type="dxa"/>
            <w:vMerge/>
            <w:shd w:val="clear" w:color="auto" w:fill="auto"/>
            <w:vAlign w:val="center"/>
          </w:tcPr>
          <w:p w14:paraId="1E1A70C6"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i/>
                <w:sz w:val="24"/>
                <w:szCs w:val="24"/>
              </w:rPr>
            </w:pPr>
          </w:p>
        </w:tc>
      </w:tr>
      <w:tr w:rsidR="00EA3A10" w:rsidRPr="00A14F4C" w14:paraId="6E2099D2" w14:textId="77777777" w:rsidTr="00CF36D0">
        <w:trPr>
          <w:trHeight w:val="575"/>
        </w:trPr>
        <w:tc>
          <w:tcPr>
            <w:tcW w:w="675" w:type="dxa"/>
            <w:shd w:val="clear" w:color="auto" w:fill="auto"/>
            <w:vAlign w:val="center"/>
          </w:tcPr>
          <w:p w14:paraId="7FC42422"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 </w:t>
            </w:r>
          </w:p>
        </w:tc>
        <w:tc>
          <w:tcPr>
            <w:tcW w:w="2552" w:type="dxa"/>
            <w:shd w:val="clear" w:color="auto" w:fill="auto"/>
            <w:vAlign w:val="center"/>
          </w:tcPr>
          <w:p w14:paraId="22AB27C3" w14:textId="77777777" w:rsidR="00EA3A10" w:rsidRPr="00A14F4C" w:rsidRDefault="00EA3A10" w:rsidP="000B5810">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Phó Giám đốc</w:t>
            </w:r>
          </w:p>
        </w:tc>
        <w:tc>
          <w:tcPr>
            <w:tcW w:w="879" w:type="dxa"/>
            <w:shd w:val="clear" w:color="auto" w:fill="auto"/>
            <w:vAlign w:val="center"/>
          </w:tcPr>
          <w:p w14:paraId="1B211D9D" w14:textId="4133F098" w:rsidR="00EA3A10" w:rsidRPr="00A14F4C" w:rsidRDefault="001F46B4"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964" w:type="dxa"/>
            <w:vAlign w:val="center"/>
          </w:tcPr>
          <w:p w14:paraId="1B420B76" w14:textId="2E496179" w:rsidR="00EA3A10" w:rsidRPr="00A14F4C" w:rsidRDefault="001F46B4"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879" w:type="dxa"/>
            <w:shd w:val="clear" w:color="auto" w:fill="auto"/>
            <w:vAlign w:val="center"/>
          </w:tcPr>
          <w:p w14:paraId="6079C53C" w14:textId="4A144615" w:rsidR="00EA3A10" w:rsidRPr="00A14F4C" w:rsidRDefault="001F46B4"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6</w:t>
            </w:r>
          </w:p>
        </w:tc>
        <w:tc>
          <w:tcPr>
            <w:tcW w:w="2126" w:type="dxa"/>
            <w:shd w:val="clear" w:color="auto" w:fill="auto"/>
            <w:vAlign w:val="center"/>
          </w:tcPr>
          <w:p w14:paraId="3A90674A" w14:textId="67299E11" w:rsidR="00EA3A10" w:rsidRPr="00A14F4C" w:rsidRDefault="001F46B4"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Sắp xếp, bố trí đảm bảo theo quyết định của cấp có thẩm quyền</w:t>
            </w:r>
          </w:p>
        </w:tc>
        <w:tc>
          <w:tcPr>
            <w:tcW w:w="1560" w:type="dxa"/>
            <w:vMerge/>
            <w:shd w:val="clear" w:color="auto" w:fill="auto"/>
            <w:vAlign w:val="center"/>
          </w:tcPr>
          <w:p w14:paraId="50D74937"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i/>
                <w:sz w:val="24"/>
                <w:szCs w:val="24"/>
              </w:rPr>
            </w:pPr>
          </w:p>
        </w:tc>
      </w:tr>
      <w:tr w:rsidR="00EA3A10" w:rsidRPr="00A14F4C" w14:paraId="5AFC30E4" w14:textId="77777777" w:rsidTr="00CF36D0">
        <w:trPr>
          <w:trHeight w:val="825"/>
        </w:trPr>
        <w:tc>
          <w:tcPr>
            <w:tcW w:w="675" w:type="dxa"/>
            <w:shd w:val="clear" w:color="auto" w:fill="auto"/>
            <w:vAlign w:val="center"/>
          </w:tcPr>
          <w:p w14:paraId="73B9FB22" w14:textId="39D81C4B" w:rsidR="00EA3A10" w:rsidRPr="00A14F4C" w:rsidRDefault="00071BDF"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552" w:type="dxa"/>
            <w:shd w:val="clear" w:color="auto" w:fill="auto"/>
            <w:vAlign w:val="center"/>
          </w:tcPr>
          <w:p w14:paraId="40E42C48" w14:textId="77777777" w:rsidR="00EA3A10" w:rsidRPr="00A14F4C" w:rsidRDefault="00EA3A10"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879" w:type="dxa"/>
            <w:shd w:val="clear" w:color="auto" w:fill="auto"/>
            <w:vAlign w:val="center"/>
          </w:tcPr>
          <w:p w14:paraId="0C839369" w14:textId="4449F5E2"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5735ECCB" w14:textId="218B4E8D"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79" w:type="dxa"/>
            <w:shd w:val="clear" w:color="auto" w:fill="auto"/>
            <w:vAlign w:val="center"/>
          </w:tcPr>
          <w:p w14:paraId="2EBAE109" w14:textId="386D0B13"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126" w:type="dxa"/>
            <w:shd w:val="clear" w:color="auto" w:fill="auto"/>
            <w:vAlign w:val="center"/>
          </w:tcPr>
          <w:p w14:paraId="5257F175" w14:textId="221E1705"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560" w:type="dxa"/>
            <w:shd w:val="clear" w:color="auto" w:fill="auto"/>
            <w:vAlign w:val="center"/>
          </w:tcPr>
          <w:p w14:paraId="12D6F185"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Văn phòng</w:t>
            </w:r>
          </w:p>
        </w:tc>
      </w:tr>
      <w:tr w:rsidR="00EA3A10" w:rsidRPr="00A14F4C" w14:paraId="414792E8" w14:textId="77777777" w:rsidTr="00CF36D0">
        <w:trPr>
          <w:trHeight w:val="841"/>
        </w:trPr>
        <w:tc>
          <w:tcPr>
            <w:tcW w:w="675" w:type="dxa"/>
            <w:shd w:val="clear" w:color="auto" w:fill="auto"/>
            <w:vAlign w:val="center"/>
          </w:tcPr>
          <w:p w14:paraId="17EC6FCD"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552" w:type="dxa"/>
            <w:shd w:val="clear" w:color="auto" w:fill="auto"/>
            <w:vAlign w:val="center"/>
          </w:tcPr>
          <w:p w14:paraId="6489BE32" w14:textId="77777777" w:rsidR="00EA3A10" w:rsidRPr="00A14F4C" w:rsidRDefault="00EA3A10"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879" w:type="dxa"/>
            <w:shd w:val="clear" w:color="auto" w:fill="auto"/>
            <w:vAlign w:val="center"/>
          </w:tcPr>
          <w:p w14:paraId="1352833F" w14:textId="214D7591"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439D1E4D" w14:textId="2CEB618E"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79" w:type="dxa"/>
            <w:shd w:val="clear" w:color="auto" w:fill="auto"/>
            <w:vAlign w:val="center"/>
          </w:tcPr>
          <w:p w14:paraId="5F81BDC2" w14:textId="76DB2495"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126" w:type="dxa"/>
            <w:shd w:val="clear" w:color="auto" w:fill="auto"/>
            <w:vAlign w:val="center"/>
          </w:tcPr>
          <w:p w14:paraId="0F59AC52" w14:textId="47318F95"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560" w:type="dxa"/>
            <w:shd w:val="clear" w:color="auto" w:fill="auto"/>
            <w:vAlign w:val="center"/>
          </w:tcPr>
          <w:p w14:paraId="7E348E64"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Thanh tra</w:t>
            </w:r>
          </w:p>
        </w:tc>
      </w:tr>
      <w:tr w:rsidR="00EA3A10" w:rsidRPr="00A14F4C" w14:paraId="5B9739EA" w14:textId="77777777" w:rsidTr="00CF36D0">
        <w:trPr>
          <w:trHeight w:val="829"/>
        </w:trPr>
        <w:tc>
          <w:tcPr>
            <w:tcW w:w="675" w:type="dxa"/>
            <w:shd w:val="clear" w:color="auto" w:fill="auto"/>
            <w:vAlign w:val="center"/>
          </w:tcPr>
          <w:p w14:paraId="71DB9C6E"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6</w:t>
            </w:r>
          </w:p>
        </w:tc>
        <w:tc>
          <w:tcPr>
            <w:tcW w:w="2552" w:type="dxa"/>
            <w:shd w:val="clear" w:color="auto" w:fill="auto"/>
            <w:vAlign w:val="center"/>
          </w:tcPr>
          <w:p w14:paraId="110D131D" w14:textId="77777777" w:rsidR="00EA3A10" w:rsidRPr="00A14F4C" w:rsidRDefault="00EA3A10"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chuyên môn</w:t>
            </w:r>
          </w:p>
        </w:tc>
        <w:tc>
          <w:tcPr>
            <w:tcW w:w="879" w:type="dxa"/>
            <w:shd w:val="clear" w:color="auto" w:fill="auto"/>
            <w:vAlign w:val="center"/>
          </w:tcPr>
          <w:p w14:paraId="3DA2E96C" w14:textId="3BDDF557"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64" w:type="dxa"/>
            <w:vAlign w:val="center"/>
          </w:tcPr>
          <w:p w14:paraId="0908C491" w14:textId="0B553CE5"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879" w:type="dxa"/>
            <w:shd w:val="clear" w:color="auto" w:fill="auto"/>
            <w:vAlign w:val="center"/>
          </w:tcPr>
          <w:p w14:paraId="2DE19C51" w14:textId="3429A0BD" w:rsidR="00EA3A10" w:rsidRPr="00A14F4C" w:rsidRDefault="00CF36D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2126" w:type="dxa"/>
            <w:shd w:val="clear" w:color="auto" w:fill="auto"/>
            <w:vAlign w:val="center"/>
          </w:tcPr>
          <w:p w14:paraId="43369F39" w14:textId="426C6997" w:rsidR="00EA3A10" w:rsidRPr="00A14F4C" w:rsidRDefault="00727AE7" w:rsidP="00CF36D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560" w:type="dxa"/>
            <w:shd w:val="clear" w:color="auto" w:fill="auto"/>
            <w:vAlign w:val="center"/>
          </w:tcPr>
          <w:p w14:paraId="218738B5" w14:textId="4161B2B4" w:rsidR="00EA3A10" w:rsidRPr="00A14F4C" w:rsidRDefault="00727AE7"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03 phòng và 03 Trưởng phòng</w:t>
            </w:r>
          </w:p>
        </w:tc>
      </w:tr>
      <w:tr w:rsidR="00EA3A10" w:rsidRPr="00A14F4C" w14:paraId="0C2E5341" w14:textId="77777777" w:rsidTr="00053244">
        <w:trPr>
          <w:trHeight w:val="471"/>
        </w:trPr>
        <w:tc>
          <w:tcPr>
            <w:tcW w:w="675" w:type="dxa"/>
            <w:shd w:val="clear" w:color="auto" w:fill="auto"/>
            <w:vAlign w:val="center"/>
          </w:tcPr>
          <w:p w14:paraId="5395AEC2"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552" w:type="dxa"/>
            <w:shd w:val="clear" w:color="auto" w:fill="auto"/>
            <w:vAlign w:val="center"/>
          </w:tcPr>
          <w:p w14:paraId="305E1FC5" w14:textId="0FC02D2F" w:rsidR="00EA3A10" w:rsidRPr="00A14F4C" w:rsidRDefault="00727AE7"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ĐVSN trực thuộc</w:t>
            </w:r>
          </w:p>
        </w:tc>
        <w:tc>
          <w:tcPr>
            <w:tcW w:w="879" w:type="dxa"/>
            <w:shd w:val="clear" w:color="auto" w:fill="auto"/>
            <w:vAlign w:val="center"/>
          </w:tcPr>
          <w:p w14:paraId="25F5937F" w14:textId="26007BF6" w:rsidR="00EA3A10" w:rsidRPr="00A14F4C" w:rsidRDefault="00727AE7"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5F0B8903" w14:textId="77777777"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59283B30" w14:textId="02C7605C" w:rsidR="00EA3A10" w:rsidRPr="00A14F4C" w:rsidRDefault="00727AE7"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126" w:type="dxa"/>
            <w:shd w:val="clear" w:color="auto" w:fill="auto"/>
            <w:vAlign w:val="center"/>
          </w:tcPr>
          <w:p w14:paraId="77738849" w14:textId="71B1BF3B" w:rsidR="00EA3A10" w:rsidRPr="00A14F4C" w:rsidRDefault="00727AE7" w:rsidP="00CF36D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560" w:type="dxa"/>
            <w:shd w:val="clear" w:color="auto" w:fill="auto"/>
            <w:vAlign w:val="center"/>
          </w:tcPr>
          <w:p w14:paraId="26404F48" w14:textId="1482A6B8" w:rsidR="00EA3A10" w:rsidRPr="00A14F4C" w:rsidRDefault="00EA3A10" w:rsidP="000B5810">
            <w:pPr>
              <w:tabs>
                <w:tab w:val="right" w:leader="dot" w:pos="7920"/>
              </w:tabs>
              <w:adjustRightInd/>
              <w:spacing w:line="240" w:lineRule="auto"/>
              <w:jc w:val="center"/>
              <w:textAlignment w:val="auto"/>
              <w:rPr>
                <w:rFonts w:ascii="Times New Roman" w:hAnsi="Times New Roman"/>
                <w:sz w:val="24"/>
                <w:szCs w:val="24"/>
              </w:rPr>
            </w:pPr>
          </w:p>
        </w:tc>
      </w:tr>
    </w:tbl>
    <w:p w14:paraId="2B88BE91" w14:textId="3C0F645D" w:rsidR="000C5E2C" w:rsidRPr="00A14F4C" w:rsidRDefault="000C5E2C" w:rsidP="00A50EDA">
      <w:pPr>
        <w:pStyle w:val="NoSpacing"/>
        <w:spacing w:after="120" w:line="240" w:lineRule="auto"/>
        <w:ind w:firstLine="720"/>
        <w:rPr>
          <w:rFonts w:ascii="Times New Roman" w:hAnsi="Times New Roman"/>
          <w:sz w:val="6"/>
          <w:szCs w:val="6"/>
        </w:rPr>
      </w:pPr>
    </w:p>
    <w:p w14:paraId="35744F56" w14:textId="4F498B79" w:rsidR="002F1EAB" w:rsidRPr="00A14F4C" w:rsidRDefault="007A6FBD" w:rsidP="007A6FBD">
      <w:pPr>
        <w:pStyle w:val="NoSpacing"/>
        <w:spacing w:after="120" w:line="240" w:lineRule="auto"/>
        <w:ind w:firstLine="720"/>
        <w:rPr>
          <w:rFonts w:ascii="Times New Roman" w:hAnsi="Times New Roman"/>
          <w:b/>
          <w:sz w:val="28"/>
          <w:szCs w:val="28"/>
        </w:rPr>
      </w:pPr>
      <w:r w:rsidRPr="00A14F4C">
        <w:rPr>
          <w:rFonts w:ascii="Times New Roman" w:hAnsi="Times New Roman"/>
          <w:b/>
          <w:sz w:val="28"/>
          <w:szCs w:val="28"/>
        </w:rPr>
        <w:t>MỤC II. ĐỐI VỚI VIỆC HỢP NHẤT SỞ XÂY DỰNG VÀ SỞ GIAO THÔNG VẬN TẢI THÀNH SỞ XÂY DỰNG</w:t>
      </w:r>
      <w:r w:rsidR="006B4C2E" w:rsidRPr="00A14F4C">
        <w:rPr>
          <w:rFonts w:ascii="Times New Roman" w:hAnsi="Times New Roman"/>
          <w:b/>
          <w:sz w:val="28"/>
          <w:szCs w:val="28"/>
        </w:rPr>
        <w:t>, ĐỒNG THỜI TIẾP NHẬN CHỨC NĂNG, NHIỆM VỤ, BIÊN CHẾ CỦA VĂN PHÒNG BAN AN TOÀN GIAO THÔNG TỈNH ĐỂ GIẢI THỂ VĂN PHÒNG BAN AN TOÀN GIAO THÔNG TỈNH</w:t>
      </w:r>
    </w:p>
    <w:p w14:paraId="2DC8DBB7" w14:textId="77777777" w:rsidR="000B5810" w:rsidRPr="00A14F4C" w:rsidRDefault="000B5810" w:rsidP="000B5810">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A. Thực trạng tổ chức bộ máy, biên chế các Sở trước khi thực hiện hợp nhất</w:t>
      </w:r>
    </w:p>
    <w:p w14:paraId="0DA1C07E" w14:textId="0599CE97" w:rsidR="000B5810" w:rsidRPr="00A14F4C" w:rsidRDefault="000B5810" w:rsidP="000B5810">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 Sở </w:t>
      </w:r>
      <w:r w:rsidR="00EE3FC9" w:rsidRPr="00A14F4C">
        <w:rPr>
          <w:rFonts w:ascii="Times New Roman" w:hAnsi="Times New Roman"/>
          <w:b/>
          <w:szCs w:val="28"/>
          <w:lang w:eastAsia="vi-VN"/>
        </w:rPr>
        <w:t>Xây dựng</w:t>
      </w:r>
    </w:p>
    <w:p w14:paraId="1162606B" w14:textId="77777777" w:rsidR="000B5810" w:rsidRPr="00A14F4C" w:rsidRDefault="000B5810" w:rsidP="000B5810">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1. Về chức năng chính: </w:t>
      </w:r>
    </w:p>
    <w:p w14:paraId="061996A8" w14:textId="563AE6FF" w:rsidR="000B5810" w:rsidRPr="00A14F4C" w:rsidRDefault="000B5810" w:rsidP="000B5810">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96203C" w:rsidRPr="00A14F4C">
        <w:rPr>
          <w:rFonts w:ascii="Times New Roman" w:hAnsi="Times New Roman"/>
          <w:szCs w:val="28"/>
          <w:lang w:eastAsia="vi-VN"/>
        </w:rPr>
        <w:t>Xây dựng</w:t>
      </w:r>
      <w:r w:rsidRPr="00A14F4C">
        <w:rPr>
          <w:rFonts w:ascii="Times New Roman" w:hAnsi="Times New Roman"/>
          <w:szCs w:val="28"/>
          <w:lang w:eastAsia="vi-VN"/>
        </w:rPr>
        <w:t xml:space="preserve"> </w:t>
      </w:r>
      <w:r w:rsidR="00DB1444" w:rsidRPr="00A14F4C">
        <w:rPr>
          <w:rFonts w:ascii="Times New Roman" w:hAnsi="Times New Roman"/>
          <w:szCs w:val="28"/>
          <w:lang w:eastAsia="vi-VN"/>
        </w:rPr>
        <w:t>là cơ quan chuyên môn thuộc Ủy ban nhân dân tỉnh; thực hiện chức năng tham mưu, giúp Ủy ban nhân dân tỉnh quản lý nhà nước về: quy hoạch xây dựng; kiến trúc; hoạt động đầu tư xây dựng; phát triển đô thị; hạ tầng kỹ thuật đô thị và khu công nghiệp, khu kinh tế, khu công nghệ cao (bao gồm: cấp nước, thoát nước đô thị và khu công nghiệp, khu kinh tế, khu công nghệ cao; chiếu sáng đô thị; công viên, cây xanh đô thị; quản lý nghĩa trang, trừ nghĩa trang liệt sỹ; kết cấu hạ tầng giao thông đô thị, không bao gồm việc quản lý khai thác, sử dụng, bảo trì kết cấu hạ tầng giao thông đô thị; quản lý xây dựng ngầm đô thị; quản lý sử dụng chung cơ sở hạ tầng kỹ thuật đô thị); nhà ở; công sở; thị trường bất động sản; vật liệu xây dựng; thực hiện một số nhiệm vụ, quyền hạn khác theo quy định của pháp luật và theo phân cấp hoặc ủy quyền của Ủy ban nhân dân tỉnh, Chủ tịch Ủy ban nhân dân tỉnh và theo quy định của pháp luật.</w:t>
      </w:r>
    </w:p>
    <w:p w14:paraId="1EB55DD6" w14:textId="77777777" w:rsidR="000B5810" w:rsidRPr="00A14F4C" w:rsidRDefault="000B5810" w:rsidP="000B5810">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2EDD9410" w14:textId="5551CA83" w:rsidR="000B5810" w:rsidRPr="00BB67B3" w:rsidRDefault="000B5810" w:rsidP="000B5810">
      <w:pPr>
        <w:spacing w:after="120" w:line="240" w:lineRule="auto"/>
        <w:ind w:firstLine="720"/>
        <w:rPr>
          <w:rFonts w:ascii="Times New Roman" w:hAnsi="Times New Roman"/>
          <w:spacing w:val="-4"/>
          <w:szCs w:val="28"/>
          <w:lang w:eastAsia="vi-VN"/>
        </w:rPr>
      </w:pPr>
      <w:r w:rsidRPr="00BB67B3">
        <w:rPr>
          <w:rFonts w:ascii="Times New Roman" w:hAnsi="Times New Roman"/>
          <w:spacing w:val="-4"/>
          <w:szCs w:val="28"/>
          <w:lang w:eastAsia="vi-VN"/>
        </w:rPr>
        <w:t xml:space="preserve">Sở </w:t>
      </w:r>
      <w:r w:rsidR="00D5760C" w:rsidRPr="00BB67B3">
        <w:rPr>
          <w:rFonts w:ascii="Times New Roman" w:hAnsi="Times New Roman"/>
          <w:spacing w:val="-4"/>
          <w:szCs w:val="28"/>
          <w:lang w:eastAsia="vi-VN"/>
        </w:rPr>
        <w:t>Xây dựng</w:t>
      </w:r>
      <w:r w:rsidRPr="00BB67B3">
        <w:rPr>
          <w:rFonts w:ascii="Times New Roman" w:hAnsi="Times New Roman"/>
          <w:spacing w:val="-4"/>
          <w:szCs w:val="28"/>
          <w:lang w:eastAsia="vi-VN"/>
        </w:rPr>
        <w:t xml:space="preserve"> hiện có</w:t>
      </w:r>
      <w:r w:rsidR="002517F1" w:rsidRPr="00BB67B3">
        <w:rPr>
          <w:rFonts w:ascii="Times New Roman" w:hAnsi="Times New Roman"/>
          <w:spacing w:val="-4"/>
          <w:szCs w:val="28"/>
          <w:lang w:eastAsia="vi-VN"/>
        </w:rPr>
        <w:t xml:space="preserve"> Giám đốc và 02</w:t>
      </w:r>
      <w:r w:rsidR="00915CDA" w:rsidRPr="00BB67B3">
        <w:rPr>
          <w:rFonts w:ascii="Times New Roman" w:hAnsi="Times New Roman"/>
          <w:spacing w:val="-4"/>
          <w:szCs w:val="28"/>
          <w:lang w:eastAsia="vi-VN"/>
        </w:rPr>
        <w:t xml:space="preserve"> Phó Giám đốc; 05</w:t>
      </w:r>
      <w:r w:rsidRPr="00BB67B3">
        <w:rPr>
          <w:rFonts w:ascii="Times New Roman" w:hAnsi="Times New Roman"/>
          <w:spacing w:val="-4"/>
          <w:szCs w:val="28"/>
          <w:lang w:eastAsia="vi-VN"/>
        </w:rPr>
        <w:t xml:space="preserve"> phòng </w:t>
      </w:r>
      <w:r w:rsidRPr="00BB67B3">
        <w:rPr>
          <w:rFonts w:ascii="Times New Roman" w:hAnsi="Times New Roman"/>
          <w:i/>
          <w:spacing w:val="-4"/>
          <w:szCs w:val="28"/>
          <w:lang w:eastAsia="vi-VN"/>
        </w:rPr>
        <w:t>(</w:t>
      </w:r>
      <w:r w:rsidR="00915CDA" w:rsidRPr="00BB67B3">
        <w:rPr>
          <w:rFonts w:ascii="Times New Roman" w:hAnsi="Times New Roman"/>
          <w:i/>
          <w:spacing w:val="-4"/>
          <w:szCs w:val="28"/>
          <w:lang w:eastAsia="vi-VN"/>
        </w:rPr>
        <w:t>Văn phòng; Thanh tra; Phòng Quy hoạch - Kiến trúc; Phòng Quản lý hoạt động xây dựng; Phòng Quản lý Nhà và Thị trường bất động sản</w:t>
      </w:r>
      <w:r w:rsidRPr="00BB67B3">
        <w:rPr>
          <w:rFonts w:ascii="Times New Roman" w:hAnsi="Times New Roman"/>
          <w:i/>
          <w:spacing w:val="-4"/>
          <w:szCs w:val="28"/>
          <w:lang w:eastAsia="vi-VN"/>
        </w:rPr>
        <w:t>)</w:t>
      </w:r>
      <w:r w:rsidR="00915CDA" w:rsidRPr="00BB67B3">
        <w:rPr>
          <w:rFonts w:ascii="Times New Roman" w:hAnsi="Times New Roman"/>
          <w:spacing w:val="-4"/>
          <w:szCs w:val="28"/>
          <w:lang w:eastAsia="vi-VN"/>
        </w:rPr>
        <w:t xml:space="preserve"> và 02</w:t>
      </w:r>
      <w:r w:rsidRPr="00BB67B3">
        <w:rPr>
          <w:rFonts w:ascii="Times New Roman" w:hAnsi="Times New Roman"/>
          <w:spacing w:val="-4"/>
          <w:szCs w:val="28"/>
          <w:lang w:eastAsia="vi-VN"/>
        </w:rPr>
        <w:t xml:space="preserve"> đơn vị sự nghiệp công lập</w:t>
      </w:r>
      <w:r w:rsidR="002517F1" w:rsidRPr="00BB67B3">
        <w:rPr>
          <w:rStyle w:val="FootnoteReference"/>
          <w:rFonts w:ascii="Times New Roman" w:hAnsi="Times New Roman"/>
          <w:spacing w:val="-4"/>
          <w:szCs w:val="28"/>
          <w:lang w:eastAsia="vi-VN"/>
        </w:rPr>
        <w:footnoteReference w:id="7"/>
      </w:r>
      <w:r w:rsidRPr="00BB67B3">
        <w:rPr>
          <w:rFonts w:ascii="Times New Roman" w:hAnsi="Times New Roman"/>
          <w:spacing w:val="-4"/>
          <w:szCs w:val="28"/>
          <w:lang w:eastAsia="vi-VN"/>
        </w:rPr>
        <w:t xml:space="preserve">. Năm 2025, Sở </w:t>
      </w:r>
      <w:r w:rsidR="00760651" w:rsidRPr="00BB67B3">
        <w:rPr>
          <w:rFonts w:ascii="Times New Roman" w:hAnsi="Times New Roman"/>
          <w:spacing w:val="-4"/>
          <w:szCs w:val="28"/>
          <w:lang w:eastAsia="vi-VN"/>
        </w:rPr>
        <w:t>Xây dựng</w:t>
      </w:r>
      <w:r w:rsidRPr="00BB67B3">
        <w:rPr>
          <w:rFonts w:ascii="Times New Roman" w:hAnsi="Times New Roman"/>
          <w:spacing w:val="-4"/>
          <w:szCs w:val="28"/>
          <w:lang w:eastAsia="vi-VN"/>
        </w:rPr>
        <w:t xml:space="preserve"> được giao </w:t>
      </w:r>
      <w:r w:rsidR="00760651" w:rsidRPr="00BB67B3">
        <w:rPr>
          <w:rFonts w:ascii="Times New Roman" w:hAnsi="Times New Roman"/>
          <w:spacing w:val="-4"/>
          <w:szCs w:val="28"/>
          <w:lang w:eastAsia="vi-VN"/>
        </w:rPr>
        <w:t>34 biên chế công chức và 02</w:t>
      </w:r>
      <w:r w:rsidRPr="00BB67B3">
        <w:rPr>
          <w:rFonts w:ascii="Times New Roman" w:hAnsi="Times New Roman"/>
          <w:spacing w:val="-4"/>
          <w:szCs w:val="28"/>
          <w:lang w:eastAsia="vi-VN"/>
        </w:rPr>
        <w:t xml:space="preserve"> hợp đồng lao động theo Nghị định số 111/2022/NĐ-CP; </w:t>
      </w:r>
      <w:r w:rsidR="00FE573E" w:rsidRPr="00BB67B3">
        <w:rPr>
          <w:rFonts w:ascii="Times New Roman" w:hAnsi="Times New Roman"/>
          <w:spacing w:val="-4"/>
          <w:szCs w:val="28"/>
          <w:lang w:eastAsia="vi-VN"/>
        </w:rPr>
        <w:t>41</w:t>
      </w:r>
      <w:r w:rsidRPr="00BB67B3">
        <w:rPr>
          <w:rFonts w:ascii="Times New Roman" w:hAnsi="Times New Roman"/>
          <w:spacing w:val="-4"/>
          <w:szCs w:val="28"/>
          <w:lang w:eastAsia="vi-VN"/>
        </w:rPr>
        <w:t xml:space="preserve"> biên chế viên chức tự chủ. Cụ thể:</w:t>
      </w:r>
    </w:p>
    <w:p w14:paraId="058601EF" w14:textId="77777777" w:rsidR="000B5810" w:rsidRPr="00A14F4C" w:rsidRDefault="000B5810" w:rsidP="000B5810">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2.1. Khối tổ chức hành chính:</w:t>
      </w:r>
    </w:p>
    <w:p w14:paraId="0104D252" w14:textId="77777777" w:rsidR="000B5810" w:rsidRPr="00A14F4C" w:rsidRDefault="000B5810" w:rsidP="000B5810">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0B5810" w:rsidRPr="00A14F4C" w14:paraId="376A00EF" w14:textId="77777777" w:rsidTr="000B5810">
        <w:trPr>
          <w:trHeight w:val="387"/>
          <w:tblHeader/>
          <w:jc w:val="center"/>
        </w:trPr>
        <w:tc>
          <w:tcPr>
            <w:tcW w:w="566" w:type="dxa"/>
            <w:vMerge w:val="restart"/>
            <w:vAlign w:val="center"/>
          </w:tcPr>
          <w:p w14:paraId="31053283"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lastRenderedPageBreak/>
              <w:t>TT</w:t>
            </w:r>
          </w:p>
        </w:tc>
        <w:tc>
          <w:tcPr>
            <w:tcW w:w="2327" w:type="dxa"/>
            <w:vMerge w:val="restart"/>
            <w:vAlign w:val="center"/>
          </w:tcPr>
          <w:p w14:paraId="2F6F9133"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66222D0D"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482733E9"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22FF4E42"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0B5810" w:rsidRPr="00A14F4C" w14:paraId="3F50312D" w14:textId="77777777" w:rsidTr="000B5810">
        <w:trPr>
          <w:trHeight w:val="387"/>
          <w:tblHeader/>
          <w:jc w:val="center"/>
        </w:trPr>
        <w:tc>
          <w:tcPr>
            <w:tcW w:w="566" w:type="dxa"/>
            <w:vMerge/>
            <w:vAlign w:val="center"/>
          </w:tcPr>
          <w:p w14:paraId="78B2AB2F"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795E2C85"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p>
        </w:tc>
        <w:tc>
          <w:tcPr>
            <w:tcW w:w="1092" w:type="dxa"/>
            <w:vAlign w:val="center"/>
          </w:tcPr>
          <w:p w14:paraId="2CDEF3A9"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0036724A"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43CB36D5"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66035AD3"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29C049E3"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50DF5F42"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24563FFE"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1BE1C506"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0B5810" w:rsidRPr="00A14F4C" w14:paraId="6F23A26B" w14:textId="77777777" w:rsidTr="000B5810">
        <w:trPr>
          <w:trHeight w:val="387"/>
          <w:jc w:val="center"/>
        </w:trPr>
        <w:tc>
          <w:tcPr>
            <w:tcW w:w="2893" w:type="dxa"/>
            <w:gridSpan w:val="2"/>
            <w:vAlign w:val="center"/>
          </w:tcPr>
          <w:p w14:paraId="027B5575"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508A0F44" w14:textId="721C6BE3" w:rsidR="000B5810" w:rsidRPr="00A14F4C" w:rsidRDefault="00F10B08"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34</w:t>
            </w:r>
          </w:p>
        </w:tc>
        <w:tc>
          <w:tcPr>
            <w:tcW w:w="993" w:type="dxa"/>
            <w:vAlign w:val="center"/>
          </w:tcPr>
          <w:p w14:paraId="5B789286" w14:textId="33FE70E4" w:rsidR="000B5810" w:rsidRPr="00A14F4C" w:rsidRDefault="00F10B08"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34</w:t>
            </w:r>
          </w:p>
        </w:tc>
        <w:tc>
          <w:tcPr>
            <w:tcW w:w="933" w:type="dxa"/>
            <w:vAlign w:val="center"/>
          </w:tcPr>
          <w:p w14:paraId="3B9A01F6" w14:textId="204E9C14" w:rsidR="000B5810" w:rsidRPr="00A14F4C" w:rsidRDefault="00F10B08"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811" w:type="dxa"/>
            <w:vAlign w:val="center"/>
          </w:tcPr>
          <w:p w14:paraId="1E4A07B2" w14:textId="6F3EB701" w:rsidR="000B5810" w:rsidRPr="00A14F4C" w:rsidRDefault="007B2229"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950" w:type="dxa"/>
            <w:vAlign w:val="center"/>
          </w:tcPr>
          <w:p w14:paraId="1915FC87" w14:textId="7D13B6CB" w:rsidR="000B5810" w:rsidRPr="00A14F4C" w:rsidRDefault="007B2229"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19</w:t>
            </w:r>
          </w:p>
        </w:tc>
        <w:tc>
          <w:tcPr>
            <w:tcW w:w="711" w:type="dxa"/>
            <w:vAlign w:val="center"/>
          </w:tcPr>
          <w:p w14:paraId="7B8577BE" w14:textId="75BD7877" w:rsidR="000B5810" w:rsidRPr="00A14F4C" w:rsidRDefault="007B2229"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c>
          <w:tcPr>
            <w:tcW w:w="710" w:type="dxa"/>
            <w:vAlign w:val="center"/>
          </w:tcPr>
          <w:p w14:paraId="4A4FB6C6" w14:textId="1113C908" w:rsidR="000B5810" w:rsidRPr="00A14F4C" w:rsidRDefault="007B2229"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r>
      <w:tr w:rsidR="000B5810" w:rsidRPr="00A14F4C" w14:paraId="15113388" w14:textId="77777777" w:rsidTr="000B5810">
        <w:trPr>
          <w:trHeight w:val="387"/>
          <w:jc w:val="center"/>
        </w:trPr>
        <w:tc>
          <w:tcPr>
            <w:tcW w:w="566" w:type="dxa"/>
            <w:vAlign w:val="center"/>
          </w:tcPr>
          <w:p w14:paraId="451AD09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30C02185" w14:textId="77777777" w:rsidR="000B5810" w:rsidRPr="00A14F4C" w:rsidRDefault="000B5810"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55D2B2CC"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0F2220E4" w14:textId="5EA769D0" w:rsidR="000B5810" w:rsidRPr="00A14F4C" w:rsidRDefault="00712AE8"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33" w:type="dxa"/>
            <w:vAlign w:val="center"/>
          </w:tcPr>
          <w:p w14:paraId="2B548A12"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54193B4" w14:textId="7CECD39F" w:rsidR="000B5810" w:rsidRPr="00A14F4C" w:rsidRDefault="00E9143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1FCC3EF4"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1" w:type="dxa"/>
            <w:vAlign w:val="center"/>
          </w:tcPr>
          <w:p w14:paraId="7997D2F4"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5084E34F"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693C216B" w14:textId="77777777" w:rsidTr="000B5810">
        <w:trPr>
          <w:trHeight w:val="387"/>
          <w:jc w:val="center"/>
        </w:trPr>
        <w:tc>
          <w:tcPr>
            <w:tcW w:w="566" w:type="dxa"/>
            <w:vAlign w:val="center"/>
          </w:tcPr>
          <w:p w14:paraId="4FF2961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2875A8BC" w14:textId="77777777" w:rsidR="000B5810" w:rsidRPr="00A14F4C" w:rsidRDefault="000B5810"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44D6F1BD" w14:textId="2B1EF9E4" w:rsidR="000B5810" w:rsidRPr="00A14F4C" w:rsidRDefault="005F44E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0504B768" w14:textId="45ACFFD4" w:rsidR="000B5810" w:rsidRPr="00A14F4C" w:rsidRDefault="008D03A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20FCB8CC" w14:textId="455DAFEC" w:rsidR="000B5810" w:rsidRPr="00A14F4C" w:rsidRDefault="00F36FC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A4A1D70" w14:textId="5EFA451A"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950" w:type="dxa"/>
            <w:vAlign w:val="center"/>
          </w:tcPr>
          <w:p w14:paraId="2858156D" w14:textId="51188164" w:rsidR="000B5810" w:rsidRPr="00A14F4C" w:rsidRDefault="00F36FC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563AB1DD" w14:textId="227BCF8D" w:rsidR="000B5810" w:rsidRPr="00A14F4C" w:rsidRDefault="00F36FC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24C65F20" w14:textId="767372DF" w:rsidR="000B5810" w:rsidRPr="00A14F4C" w:rsidRDefault="00F36FC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0B5810" w:rsidRPr="00A14F4C" w14:paraId="3012FDDA" w14:textId="77777777" w:rsidTr="000B5810">
        <w:trPr>
          <w:trHeight w:val="387"/>
          <w:jc w:val="center"/>
        </w:trPr>
        <w:tc>
          <w:tcPr>
            <w:tcW w:w="566" w:type="dxa"/>
            <w:vAlign w:val="center"/>
          </w:tcPr>
          <w:p w14:paraId="42DAFB0F"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65DE4B95" w14:textId="77777777" w:rsidR="000B5810" w:rsidRPr="00A14F4C" w:rsidRDefault="000B5810"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1C068ADE" w14:textId="4067736E" w:rsidR="000B5810" w:rsidRPr="00A14F4C" w:rsidRDefault="005F44E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420A242A" w14:textId="51B60C8D" w:rsidR="000B5810" w:rsidRPr="00A14F4C" w:rsidRDefault="008D03A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1A1A3DF8" w14:textId="2F7D9D71" w:rsidR="000B5810" w:rsidRPr="00A14F4C" w:rsidRDefault="008D03A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BC81D58" w14:textId="13A3F6A5" w:rsidR="000B5810" w:rsidRPr="00A14F4C" w:rsidRDefault="008D03A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471AB965" w14:textId="1C33B4A6" w:rsidR="000B5810" w:rsidRPr="00A14F4C" w:rsidRDefault="00E9143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67473E6B"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333269D6"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43F7B7B3" w14:textId="77777777" w:rsidTr="000B5810">
        <w:trPr>
          <w:trHeight w:val="387"/>
          <w:jc w:val="center"/>
        </w:trPr>
        <w:tc>
          <w:tcPr>
            <w:tcW w:w="566" w:type="dxa"/>
            <w:vAlign w:val="center"/>
          </w:tcPr>
          <w:p w14:paraId="63A1562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3F722A32" w14:textId="4DEF96B1" w:rsidR="000B5810" w:rsidRPr="00A14F4C" w:rsidRDefault="008E379D"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Quy hoạch - Kiến trúc</w:t>
            </w:r>
          </w:p>
        </w:tc>
        <w:tc>
          <w:tcPr>
            <w:tcW w:w="1092" w:type="dxa"/>
            <w:vAlign w:val="center"/>
          </w:tcPr>
          <w:p w14:paraId="19C9A3D2" w14:textId="1F64F188" w:rsidR="000B5810" w:rsidRPr="00A14F4C" w:rsidRDefault="005F44E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93" w:type="dxa"/>
            <w:vAlign w:val="center"/>
          </w:tcPr>
          <w:p w14:paraId="679E7917" w14:textId="0D2C1CB2" w:rsidR="000B5810" w:rsidRPr="00A14F4C" w:rsidRDefault="00E9143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33" w:type="dxa"/>
            <w:vAlign w:val="center"/>
          </w:tcPr>
          <w:p w14:paraId="45986456" w14:textId="13B64606" w:rsidR="000B5810" w:rsidRPr="00A14F4C" w:rsidRDefault="00E9143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24E1030" w14:textId="27FD8F60" w:rsidR="000B5810" w:rsidRPr="00A14F4C" w:rsidRDefault="00E9143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07CFA5DB" w14:textId="1D538730" w:rsidR="000B5810" w:rsidRPr="00A14F4C" w:rsidRDefault="00E9143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441A80A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47C74D92"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0F3E5CDF" w14:textId="77777777" w:rsidTr="000B5810">
        <w:trPr>
          <w:trHeight w:val="387"/>
          <w:jc w:val="center"/>
        </w:trPr>
        <w:tc>
          <w:tcPr>
            <w:tcW w:w="566" w:type="dxa"/>
            <w:vAlign w:val="center"/>
          </w:tcPr>
          <w:p w14:paraId="114F29D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2503FDF6" w14:textId="2731D6C2" w:rsidR="000B5810" w:rsidRPr="00A14F4C" w:rsidRDefault="008E379D"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hoạt động xây dựng</w:t>
            </w:r>
          </w:p>
        </w:tc>
        <w:tc>
          <w:tcPr>
            <w:tcW w:w="1092" w:type="dxa"/>
            <w:vAlign w:val="center"/>
          </w:tcPr>
          <w:p w14:paraId="25328156" w14:textId="579AB378" w:rsidR="000B5810" w:rsidRPr="00A14F4C" w:rsidRDefault="00A4652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1D989836" w14:textId="78741AC8" w:rsidR="000B5810" w:rsidRPr="00A14F4C" w:rsidRDefault="00E9143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02140C8A" w14:textId="67628FF1" w:rsidR="000B5810" w:rsidRPr="00A14F4C" w:rsidRDefault="00F10B08"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811" w:type="dxa"/>
            <w:vAlign w:val="center"/>
          </w:tcPr>
          <w:p w14:paraId="5631B118" w14:textId="64722E61" w:rsidR="000B5810" w:rsidRPr="00A14F4C" w:rsidRDefault="00F10B08"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4B63D0F1" w14:textId="4CFD1535" w:rsidR="000B5810" w:rsidRPr="00A14F4C" w:rsidRDefault="00F10B08"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4F539B9F"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5585F61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646D0058" w14:textId="77777777" w:rsidTr="000B5810">
        <w:trPr>
          <w:trHeight w:val="387"/>
          <w:jc w:val="center"/>
        </w:trPr>
        <w:tc>
          <w:tcPr>
            <w:tcW w:w="566" w:type="dxa"/>
            <w:vAlign w:val="center"/>
          </w:tcPr>
          <w:p w14:paraId="667D974C"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7B2238F7" w14:textId="67DDB10E" w:rsidR="000B5810" w:rsidRPr="00A14F4C" w:rsidRDefault="008E379D"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Nhà và Thị trường bất động sản</w:t>
            </w:r>
          </w:p>
        </w:tc>
        <w:tc>
          <w:tcPr>
            <w:tcW w:w="1092" w:type="dxa"/>
            <w:vAlign w:val="center"/>
          </w:tcPr>
          <w:p w14:paraId="6AF04D52" w14:textId="43DDE463" w:rsidR="000B5810" w:rsidRPr="00A14F4C" w:rsidRDefault="005F44E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FD32AB8" w14:textId="222CD251" w:rsidR="000B5810" w:rsidRPr="00A14F4C" w:rsidRDefault="00F10B08"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031A85ED" w14:textId="220BAA3D"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811" w:type="dxa"/>
            <w:vAlign w:val="center"/>
          </w:tcPr>
          <w:p w14:paraId="2B90879A" w14:textId="4D562F05" w:rsidR="000B5810" w:rsidRPr="00A14F4C" w:rsidRDefault="00F10B08"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62AEE2C2" w14:textId="7846FBC5" w:rsidR="000B5810" w:rsidRPr="00A14F4C" w:rsidRDefault="00F10B08"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6A3E05B7"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686E242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bl>
    <w:p w14:paraId="694DAFC7" w14:textId="77777777" w:rsidR="000B5810" w:rsidRPr="00A14F4C" w:rsidRDefault="000B5810" w:rsidP="000B5810">
      <w:pPr>
        <w:spacing w:after="120" w:line="240" w:lineRule="auto"/>
        <w:ind w:firstLine="720"/>
        <w:rPr>
          <w:rFonts w:ascii="Times New Roman" w:hAnsi="Times New Roman"/>
          <w:sz w:val="6"/>
          <w:szCs w:val="6"/>
          <w:lang w:eastAsia="vi-VN"/>
        </w:rPr>
      </w:pPr>
    </w:p>
    <w:p w14:paraId="645D43DA" w14:textId="37B7D057" w:rsidR="000B5810" w:rsidRPr="00A14F4C" w:rsidRDefault="000B5810" w:rsidP="000B5810">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009D23A3" w:rsidRPr="00A14F4C">
        <w:rPr>
          <w:rFonts w:ascii="Times New Roman" w:hAnsi="Times New Roman"/>
          <w:i/>
          <w:szCs w:val="28"/>
          <w:lang w:eastAsia="vi-VN"/>
        </w:rPr>
        <w:t xml:space="preserve"> </w:t>
      </w:r>
      <w:r w:rsidRPr="00A14F4C">
        <w:rPr>
          <w:rFonts w:ascii="Times New Roman" w:hAnsi="Times New Roman"/>
          <w:i/>
          <w:szCs w:val="28"/>
          <w:lang w:eastAsia="vi-VN"/>
        </w:rPr>
        <w:t>(mỗi phòng bố trí tối thiểu 05 biên chế công chức)</w:t>
      </w:r>
      <w:r w:rsidRPr="00A14F4C">
        <w:rPr>
          <w:rFonts w:ascii="Times New Roman" w:hAnsi="Times New Roman"/>
          <w:szCs w:val="28"/>
          <w:lang w:eastAsia="vi-VN"/>
        </w:rPr>
        <w:t xml:space="preserve"> và số lượng biên chế giao cho từng phòng trong tổng số biên chế được cấp có thẩm quyền giao năm 2025 thì hiện nay, các phòng thuộc Sở </w:t>
      </w:r>
      <w:r w:rsidR="00611E98" w:rsidRPr="00A14F4C">
        <w:rPr>
          <w:rFonts w:ascii="Times New Roman" w:hAnsi="Times New Roman"/>
          <w:szCs w:val="28"/>
          <w:lang w:eastAsia="vi-VN"/>
        </w:rPr>
        <w:t>Xây dựng</w:t>
      </w:r>
      <w:r w:rsidRPr="00A14F4C">
        <w:rPr>
          <w:rFonts w:ascii="Times New Roman" w:hAnsi="Times New Roman"/>
          <w:szCs w:val="28"/>
          <w:lang w:eastAsia="vi-VN"/>
        </w:rPr>
        <w:t xml:space="preserve"> đều đảm bảo tiêu chí thành lập.</w:t>
      </w:r>
    </w:p>
    <w:p w14:paraId="6AD70425" w14:textId="2CEA15D1" w:rsidR="009D23A3" w:rsidRPr="00A14F4C" w:rsidRDefault="000B5810" w:rsidP="00473408">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14218B">
        <w:rPr>
          <w:rFonts w:ascii="Times New Roman" w:hAnsi="Times New Roman"/>
          <w:szCs w:val="28"/>
          <w:lang w:eastAsia="vi-VN"/>
        </w:rPr>
        <w:t>đ</w:t>
      </w:r>
      <w:r w:rsidR="0014218B"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Sở </w:t>
      </w:r>
      <w:r w:rsidR="009D23A3" w:rsidRPr="00A14F4C">
        <w:rPr>
          <w:rFonts w:ascii="Times New Roman" w:hAnsi="Times New Roman"/>
          <w:szCs w:val="28"/>
          <w:lang w:eastAsia="vi-VN"/>
        </w:rPr>
        <w:t>Xây dựng</w:t>
      </w:r>
      <w:r w:rsidRPr="00A14F4C">
        <w:rPr>
          <w:rFonts w:ascii="Times New Roman" w:hAnsi="Times New Roman"/>
          <w:szCs w:val="28"/>
          <w:lang w:eastAsia="vi-VN"/>
        </w:rPr>
        <w:t xml:space="preserve"> thiếu </w:t>
      </w:r>
      <w:r w:rsidR="009D23A3" w:rsidRPr="00A14F4C">
        <w:rPr>
          <w:rFonts w:ascii="Times New Roman" w:hAnsi="Times New Roman"/>
          <w:szCs w:val="28"/>
          <w:lang w:eastAsia="vi-VN"/>
        </w:rPr>
        <w:t xml:space="preserve">Trưởng phòng Quản lý Nhà và Thị trường bất động sản; </w:t>
      </w:r>
      <w:r w:rsidR="00473408" w:rsidRPr="00A14F4C">
        <w:rPr>
          <w:rFonts w:ascii="Times New Roman" w:hAnsi="Times New Roman"/>
          <w:szCs w:val="28"/>
          <w:lang w:eastAsia="vi-VN"/>
        </w:rPr>
        <w:t xml:space="preserve">thừa 03 cấp phó tại các Phòng: </w:t>
      </w:r>
      <w:r w:rsidR="00A50CF2" w:rsidRPr="00A14F4C">
        <w:rPr>
          <w:rFonts w:ascii="Times New Roman" w:hAnsi="Times New Roman"/>
          <w:szCs w:val="28"/>
          <w:lang w:eastAsia="vi-VN"/>
        </w:rPr>
        <w:t>Văn phòng</w:t>
      </w:r>
      <w:r w:rsidR="00473408" w:rsidRPr="00A14F4C">
        <w:rPr>
          <w:rFonts w:ascii="Times New Roman" w:hAnsi="Times New Roman"/>
          <w:szCs w:val="28"/>
          <w:lang w:eastAsia="vi-VN"/>
        </w:rPr>
        <w:t xml:space="preserve"> Sở; Phòng Quản lý hoạt động xây dựng; Quản lý Nhà và Thị trường bất động sản.</w:t>
      </w:r>
    </w:p>
    <w:p w14:paraId="625947AE" w14:textId="77777777" w:rsidR="000B5810" w:rsidRPr="00A14F4C" w:rsidRDefault="000B5810" w:rsidP="000B5810">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2.2. Khối đơn vị sự nghiệp:</w:t>
      </w:r>
    </w:p>
    <w:tbl>
      <w:tblPr>
        <w:tblStyle w:val="TableGrid5"/>
        <w:tblW w:w="9216" w:type="dxa"/>
        <w:jc w:val="center"/>
        <w:tblLook w:val="04A0" w:firstRow="1" w:lastRow="0" w:firstColumn="1" w:lastColumn="0" w:noHBand="0" w:noVBand="1"/>
      </w:tblPr>
      <w:tblGrid>
        <w:gridCol w:w="537"/>
        <w:gridCol w:w="2297"/>
        <w:gridCol w:w="763"/>
        <w:gridCol w:w="700"/>
        <w:gridCol w:w="1061"/>
        <w:gridCol w:w="933"/>
        <w:gridCol w:w="679"/>
        <w:gridCol w:w="826"/>
        <w:gridCol w:w="710"/>
        <w:gridCol w:w="710"/>
      </w:tblGrid>
      <w:tr w:rsidR="000B5810" w:rsidRPr="00A14F4C" w14:paraId="02328A1A" w14:textId="77777777" w:rsidTr="00EA198B">
        <w:trPr>
          <w:trHeight w:val="387"/>
          <w:jc w:val="center"/>
        </w:trPr>
        <w:tc>
          <w:tcPr>
            <w:tcW w:w="421" w:type="dxa"/>
            <w:vMerge w:val="restart"/>
            <w:vAlign w:val="center"/>
          </w:tcPr>
          <w:p w14:paraId="5BB087B3"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78" w:type="dxa"/>
            <w:vMerge w:val="restart"/>
            <w:vAlign w:val="center"/>
          </w:tcPr>
          <w:p w14:paraId="1E52D697"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551" w:type="dxa"/>
            <w:gridSpan w:val="3"/>
            <w:vAlign w:val="center"/>
          </w:tcPr>
          <w:p w14:paraId="6AFF1C4B"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446" w:type="dxa"/>
            <w:gridSpan w:val="3"/>
            <w:vAlign w:val="center"/>
          </w:tcPr>
          <w:p w14:paraId="57ED6759"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49A2B625"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0B5810" w:rsidRPr="00A14F4C" w14:paraId="17178E44" w14:textId="77777777" w:rsidTr="00EA198B">
        <w:trPr>
          <w:trHeight w:val="387"/>
          <w:jc w:val="center"/>
        </w:trPr>
        <w:tc>
          <w:tcPr>
            <w:tcW w:w="421" w:type="dxa"/>
            <w:vMerge/>
            <w:vAlign w:val="center"/>
          </w:tcPr>
          <w:p w14:paraId="67E8C70F"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p>
        </w:tc>
        <w:tc>
          <w:tcPr>
            <w:tcW w:w="2378" w:type="dxa"/>
            <w:vMerge/>
            <w:vAlign w:val="center"/>
          </w:tcPr>
          <w:p w14:paraId="68296C75"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p>
        </w:tc>
        <w:tc>
          <w:tcPr>
            <w:tcW w:w="1469" w:type="dxa"/>
            <w:gridSpan w:val="2"/>
            <w:vAlign w:val="center"/>
          </w:tcPr>
          <w:p w14:paraId="1832A577"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82" w:type="dxa"/>
            <w:vMerge w:val="restart"/>
            <w:vAlign w:val="center"/>
          </w:tcPr>
          <w:p w14:paraId="6A027B5A"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933" w:type="dxa"/>
            <w:vMerge w:val="restart"/>
            <w:vAlign w:val="center"/>
          </w:tcPr>
          <w:p w14:paraId="7C432394"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1" w:type="dxa"/>
            <w:vMerge w:val="restart"/>
            <w:vAlign w:val="center"/>
          </w:tcPr>
          <w:p w14:paraId="36B8D695"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2" w:type="dxa"/>
            <w:vMerge w:val="restart"/>
            <w:vAlign w:val="center"/>
          </w:tcPr>
          <w:p w14:paraId="6C0CE8AB"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4646E075"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281DB78E"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0B5810" w:rsidRPr="00A14F4C" w14:paraId="3EF24D03" w14:textId="77777777" w:rsidTr="00EA198B">
        <w:trPr>
          <w:trHeight w:val="387"/>
          <w:jc w:val="center"/>
        </w:trPr>
        <w:tc>
          <w:tcPr>
            <w:tcW w:w="421" w:type="dxa"/>
            <w:vMerge/>
            <w:vAlign w:val="center"/>
          </w:tcPr>
          <w:p w14:paraId="7DB98BB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2378" w:type="dxa"/>
            <w:vMerge/>
            <w:vAlign w:val="center"/>
          </w:tcPr>
          <w:p w14:paraId="5231AA1F"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63" w:type="dxa"/>
            <w:vAlign w:val="center"/>
          </w:tcPr>
          <w:p w14:paraId="56583B68"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06" w:type="dxa"/>
            <w:vAlign w:val="center"/>
          </w:tcPr>
          <w:p w14:paraId="11EBDDF3"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82" w:type="dxa"/>
            <w:vMerge/>
            <w:vAlign w:val="center"/>
          </w:tcPr>
          <w:p w14:paraId="20AE6C9A"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933" w:type="dxa"/>
            <w:vMerge/>
            <w:vAlign w:val="center"/>
          </w:tcPr>
          <w:p w14:paraId="5E8901B2"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681" w:type="dxa"/>
            <w:vMerge/>
            <w:vAlign w:val="center"/>
          </w:tcPr>
          <w:p w14:paraId="4912FAE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832" w:type="dxa"/>
            <w:vMerge/>
            <w:vAlign w:val="center"/>
          </w:tcPr>
          <w:p w14:paraId="782F752F"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4FAF780C"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199D3476"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1B4313" w:rsidRPr="00A14F4C" w14:paraId="69A6E617" w14:textId="77777777" w:rsidTr="00EA198B">
        <w:trPr>
          <w:trHeight w:val="387"/>
          <w:jc w:val="center"/>
        </w:trPr>
        <w:tc>
          <w:tcPr>
            <w:tcW w:w="2799" w:type="dxa"/>
            <w:gridSpan w:val="2"/>
            <w:vAlign w:val="center"/>
          </w:tcPr>
          <w:p w14:paraId="085BEC2E" w14:textId="083FC66A" w:rsidR="001B4313" w:rsidRPr="00A14F4C" w:rsidRDefault="001B4313"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763" w:type="dxa"/>
            <w:vAlign w:val="center"/>
          </w:tcPr>
          <w:p w14:paraId="49805C5B" w14:textId="77777777" w:rsidR="001B4313" w:rsidRPr="00A14F4C" w:rsidRDefault="001B4313" w:rsidP="000B5810">
            <w:pPr>
              <w:widowControl/>
              <w:adjustRightInd/>
              <w:spacing w:line="240" w:lineRule="auto"/>
              <w:jc w:val="center"/>
              <w:textAlignment w:val="auto"/>
              <w:rPr>
                <w:rFonts w:ascii="Times New Roman" w:hAnsi="Times New Roman"/>
                <w:b/>
                <w:sz w:val="24"/>
                <w:szCs w:val="24"/>
              </w:rPr>
            </w:pPr>
          </w:p>
        </w:tc>
        <w:tc>
          <w:tcPr>
            <w:tcW w:w="706" w:type="dxa"/>
            <w:vAlign w:val="center"/>
          </w:tcPr>
          <w:p w14:paraId="5C63D903" w14:textId="57692666" w:rsidR="001B4313" w:rsidRPr="00A14F4C" w:rsidRDefault="001B4313" w:rsidP="00DB34A4">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41</w:t>
            </w:r>
          </w:p>
        </w:tc>
        <w:tc>
          <w:tcPr>
            <w:tcW w:w="1082" w:type="dxa"/>
            <w:vAlign w:val="center"/>
          </w:tcPr>
          <w:p w14:paraId="7D892CA4" w14:textId="582250ED" w:rsidR="001B4313" w:rsidRPr="00A14F4C" w:rsidRDefault="001B4313"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31</w:t>
            </w:r>
          </w:p>
        </w:tc>
        <w:tc>
          <w:tcPr>
            <w:tcW w:w="933" w:type="dxa"/>
            <w:vAlign w:val="center"/>
          </w:tcPr>
          <w:p w14:paraId="128286A4" w14:textId="5EEA86FD" w:rsidR="001B4313" w:rsidRPr="00A14F4C" w:rsidRDefault="001B4313"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c>
          <w:tcPr>
            <w:tcW w:w="681" w:type="dxa"/>
            <w:vAlign w:val="center"/>
          </w:tcPr>
          <w:p w14:paraId="34740D2F" w14:textId="7C43D561" w:rsidR="001B4313" w:rsidRPr="00A14F4C" w:rsidRDefault="001B4313"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832" w:type="dxa"/>
            <w:vAlign w:val="center"/>
          </w:tcPr>
          <w:p w14:paraId="632A821D" w14:textId="6D081224" w:rsidR="001B4313" w:rsidRPr="00A14F4C" w:rsidRDefault="001B4313"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26</w:t>
            </w:r>
          </w:p>
        </w:tc>
        <w:tc>
          <w:tcPr>
            <w:tcW w:w="710" w:type="dxa"/>
            <w:vAlign w:val="center"/>
          </w:tcPr>
          <w:p w14:paraId="70CE7BA8" w14:textId="77777777" w:rsidR="001B4313" w:rsidRPr="00A14F4C" w:rsidRDefault="001B4313" w:rsidP="000B5810">
            <w:pPr>
              <w:widowControl/>
              <w:adjustRightInd/>
              <w:spacing w:line="240" w:lineRule="auto"/>
              <w:jc w:val="center"/>
              <w:textAlignment w:val="auto"/>
              <w:rPr>
                <w:rFonts w:ascii="Times New Roman" w:hAnsi="Times New Roman"/>
                <w:b/>
                <w:sz w:val="24"/>
                <w:szCs w:val="24"/>
              </w:rPr>
            </w:pPr>
          </w:p>
        </w:tc>
        <w:tc>
          <w:tcPr>
            <w:tcW w:w="710" w:type="dxa"/>
            <w:vAlign w:val="center"/>
          </w:tcPr>
          <w:p w14:paraId="3C6AD62A" w14:textId="59173BB2" w:rsidR="001B4313" w:rsidRPr="00A14F4C" w:rsidRDefault="001B4313"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p>
        </w:tc>
      </w:tr>
      <w:tr w:rsidR="000B5810" w:rsidRPr="00A14F4C" w14:paraId="4C69B216" w14:textId="77777777" w:rsidTr="00EA198B">
        <w:trPr>
          <w:trHeight w:val="387"/>
          <w:jc w:val="center"/>
        </w:trPr>
        <w:tc>
          <w:tcPr>
            <w:tcW w:w="421" w:type="dxa"/>
            <w:vAlign w:val="center"/>
          </w:tcPr>
          <w:p w14:paraId="7081442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78" w:type="dxa"/>
            <w:vAlign w:val="center"/>
          </w:tcPr>
          <w:p w14:paraId="2A1F903D" w14:textId="139BBBBA" w:rsidR="000B5810" w:rsidRPr="00A14F4C" w:rsidRDefault="004573DE"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Viện Quy hoạch - Kiến trúc, xây dựng</w:t>
            </w:r>
          </w:p>
        </w:tc>
        <w:tc>
          <w:tcPr>
            <w:tcW w:w="763" w:type="dxa"/>
            <w:vAlign w:val="center"/>
          </w:tcPr>
          <w:p w14:paraId="17ED3D85" w14:textId="041D016E"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06" w:type="dxa"/>
            <w:vAlign w:val="center"/>
          </w:tcPr>
          <w:p w14:paraId="035DC421" w14:textId="29F1D904" w:rsidR="000B5810" w:rsidRPr="00A14F4C" w:rsidRDefault="004573DE" w:rsidP="00DB34A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sidR="00DB34A4" w:rsidRPr="00A14F4C">
              <w:rPr>
                <w:rFonts w:ascii="Times New Roman" w:hAnsi="Times New Roman"/>
                <w:sz w:val="24"/>
                <w:szCs w:val="24"/>
              </w:rPr>
              <w:t>3</w:t>
            </w:r>
          </w:p>
        </w:tc>
        <w:tc>
          <w:tcPr>
            <w:tcW w:w="1082" w:type="dxa"/>
            <w:vAlign w:val="center"/>
          </w:tcPr>
          <w:p w14:paraId="3F39CAEE" w14:textId="326D5912" w:rsidR="000B5810" w:rsidRPr="00A14F4C" w:rsidRDefault="004573D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19</w:t>
            </w:r>
          </w:p>
        </w:tc>
        <w:tc>
          <w:tcPr>
            <w:tcW w:w="933" w:type="dxa"/>
            <w:vAlign w:val="center"/>
          </w:tcPr>
          <w:p w14:paraId="3139E785" w14:textId="4EB3D428" w:rsidR="000B5810" w:rsidRPr="00A14F4C" w:rsidRDefault="004573D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1" w:type="dxa"/>
            <w:vAlign w:val="center"/>
          </w:tcPr>
          <w:p w14:paraId="1573AB97" w14:textId="36FFC621" w:rsidR="000B5810" w:rsidRPr="00A14F4C" w:rsidRDefault="004573D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2" w:type="dxa"/>
            <w:vAlign w:val="center"/>
          </w:tcPr>
          <w:p w14:paraId="118A8445" w14:textId="1ABC43E1" w:rsidR="000B5810" w:rsidRPr="00A14F4C" w:rsidRDefault="00DB34A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16</w:t>
            </w:r>
          </w:p>
        </w:tc>
        <w:tc>
          <w:tcPr>
            <w:tcW w:w="710" w:type="dxa"/>
            <w:vAlign w:val="center"/>
          </w:tcPr>
          <w:p w14:paraId="0A00F854"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624356E6" w14:textId="6846FC01" w:rsidR="000B5810" w:rsidRPr="00A14F4C" w:rsidRDefault="00DB34A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1A6A0D" w:rsidRPr="00A14F4C" w14:paraId="1847A4B4" w14:textId="77777777" w:rsidTr="00EA198B">
        <w:trPr>
          <w:trHeight w:val="387"/>
          <w:jc w:val="center"/>
        </w:trPr>
        <w:tc>
          <w:tcPr>
            <w:tcW w:w="421" w:type="dxa"/>
            <w:vAlign w:val="center"/>
          </w:tcPr>
          <w:p w14:paraId="01C06B9B" w14:textId="58645138" w:rsidR="001A6A0D" w:rsidRPr="00A14F4C" w:rsidRDefault="001A6A0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78" w:type="dxa"/>
            <w:vAlign w:val="center"/>
          </w:tcPr>
          <w:p w14:paraId="4DECD567" w14:textId="68F07C88" w:rsidR="001A6A0D" w:rsidRPr="00A14F4C" w:rsidRDefault="004573DE"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Kiểm định chất lượng công trình xây dựng</w:t>
            </w:r>
          </w:p>
        </w:tc>
        <w:tc>
          <w:tcPr>
            <w:tcW w:w="763" w:type="dxa"/>
            <w:vAlign w:val="center"/>
          </w:tcPr>
          <w:p w14:paraId="11C39DD3" w14:textId="77777777" w:rsidR="001A6A0D" w:rsidRPr="00A14F4C" w:rsidRDefault="001A6A0D" w:rsidP="000B5810">
            <w:pPr>
              <w:widowControl/>
              <w:adjustRightInd/>
              <w:spacing w:line="240" w:lineRule="auto"/>
              <w:jc w:val="center"/>
              <w:textAlignment w:val="auto"/>
              <w:rPr>
                <w:rFonts w:ascii="Times New Roman" w:hAnsi="Times New Roman"/>
                <w:sz w:val="24"/>
                <w:szCs w:val="24"/>
              </w:rPr>
            </w:pPr>
          </w:p>
        </w:tc>
        <w:tc>
          <w:tcPr>
            <w:tcW w:w="706" w:type="dxa"/>
            <w:vAlign w:val="center"/>
          </w:tcPr>
          <w:p w14:paraId="188A641F" w14:textId="46155C24" w:rsidR="001A6A0D" w:rsidRPr="00A14F4C" w:rsidRDefault="00DB34A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18</w:t>
            </w:r>
          </w:p>
        </w:tc>
        <w:tc>
          <w:tcPr>
            <w:tcW w:w="1082" w:type="dxa"/>
            <w:vAlign w:val="center"/>
          </w:tcPr>
          <w:p w14:paraId="102FC325" w14:textId="17766034" w:rsidR="001A6A0D" w:rsidRPr="00A14F4C" w:rsidRDefault="001B4313"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933" w:type="dxa"/>
            <w:vAlign w:val="center"/>
          </w:tcPr>
          <w:p w14:paraId="135E19AB" w14:textId="62520B10" w:rsidR="001A6A0D" w:rsidRPr="00A14F4C" w:rsidRDefault="001B4313" w:rsidP="000B5810">
            <w:pPr>
              <w:jc w:val="center"/>
              <w:rPr>
                <w:rFonts w:ascii="Times New Roman" w:hAnsi="Times New Roman"/>
                <w:sz w:val="24"/>
                <w:szCs w:val="24"/>
              </w:rPr>
            </w:pPr>
            <w:r w:rsidRPr="00A14F4C">
              <w:rPr>
                <w:rFonts w:ascii="Times New Roman" w:hAnsi="Times New Roman"/>
                <w:sz w:val="24"/>
                <w:szCs w:val="24"/>
              </w:rPr>
              <w:t>1</w:t>
            </w:r>
          </w:p>
        </w:tc>
        <w:tc>
          <w:tcPr>
            <w:tcW w:w="681" w:type="dxa"/>
            <w:vAlign w:val="center"/>
          </w:tcPr>
          <w:p w14:paraId="1C0B6394" w14:textId="1193597A" w:rsidR="001A6A0D" w:rsidRPr="00A14F4C" w:rsidRDefault="001B4313"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2" w:type="dxa"/>
            <w:vAlign w:val="center"/>
          </w:tcPr>
          <w:p w14:paraId="7BF7EFEA" w14:textId="2FC30B51" w:rsidR="001A6A0D" w:rsidRPr="00A14F4C" w:rsidRDefault="001B4313"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710" w:type="dxa"/>
            <w:vAlign w:val="center"/>
          </w:tcPr>
          <w:p w14:paraId="71BBEB53" w14:textId="77777777" w:rsidR="001A6A0D" w:rsidRPr="00A14F4C" w:rsidRDefault="001A6A0D"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513FD127" w14:textId="77777777" w:rsidR="001A6A0D" w:rsidRPr="00A14F4C" w:rsidRDefault="001A6A0D" w:rsidP="000B5810">
            <w:pPr>
              <w:widowControl/>
              <w:adjustRightInd/>
              <w:spacing w:line="240" w:lineRule="auto"/>
              <w:jc w:val="center"/>
              <w:textAlignment w:val="auto"/>
              <w:rPr>
                <w:rFonts w:ascii="Times New Roman" w:hAnsi="Times New Roman"/>
                <w:sz w:val="24"/>
                <w:szCs w:val="24"/>
              </w:rPr>
            </w:pPr>
          </w:p>
        </w:tc>
      </w:tr>
    </w:tbl>
    <w:p w14:paraId="0DE1CB7D" w14:textId="77777777" w:rsidR="000B5810" w:rsidRPr="00A14F4C" w:rsidRDefault="000B5810" w:rsidP="000B5810">
      <w:pPr>
        <w:spacing w:after="120" w:line="240" w:lineRule="auto"/>
        <w:ind w:firstLine="720"/>
        <w:rPr>
          <w:rFonts w:ascii="Times New Roman" w:hAnsi="Times New Roman"/>
          <w:sz w:val="6"/>
          <w:szCs w:val="6"/>
          <w:lang w:eastAsia="vi-VN"/>
        </w:rPr>
      </w:pPr>
    </w:p>
    <w:p w14:paraId="2A48378E" w14:textId="650D92EC" w:rsidR="000B5810" w:rsidRPr="00A14F4C" w:rsidRDefault="000B5810" w:rsidP="000B5810">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Đối chiếu quy định tại điểm d khoản 1 Điều 5 Nghị định số 120/2020/NĐ-CP và số lượng biên chế viên chức giao cho </w:t>
      </w:r>
      <w:r w:rsidR="00F033A7" w:rsidRPr="00A14F4C">
        <w:rPr>
          <w:rFonts w:ascii="Times New Roman" w:hAnsi="Times New Roman"/>
          <w:szCs w:val="28"/>
          <w:lang w:eastAsia="vi-VN"/>
        </w:rPr>
        <w:t xml:space="preserve">từng đơn vị </w:t>
      </w:r>
      <w:r w:rsidRPr="00A14F4C">
        <w:rPr>
          <w:rFonts w:ascii="Times New Roman" w:hAnsi="Times New Roman"/>
          <w:szCs w:val="28"/>
          <w:lang w:eastAsia="vi-VN"/>
        </w:rPr>
        <w:t xml:space="preserve">năm 2025 thì </w:t>
      </w:r>
      <w:r w:rsidR="00F033A7" w:rsidRPr="00A14F4C">
        <w:rPr>
          <w:rFonts w:ascii="Times New Roman" w:hAnsi="Times New Roman"/>
          <w:szCs w:val="28"/>
          <w:lang w:eastAsia="vi-VN"/>
        </w:rPr>
        <w:t>các đơn vị thuộc Sở Xây dựng đều</w:t>
      </w:r>
      <w:r w:rsidRPr="00A14F4C">
        <w:rPr>
          <w:rFonts w:ascii="Times New Roman" w:hAnsi="Times New Roman"/>
          <w:szCs w:val="28"/>
          <w:lang w:eastAsia="vi-VN"/>
        </w:rPr>
        <w:t xml:space="preserve"> đảm bảo tiêu chí thành lập theo quy định.</w:t>
      </w:r>
    </w:p>
    <w:p w14:paraId="2F87FE74" w14:textId="7E275E34" w:rsidR="000B5810" w:rsidRPr="00A14F4C" w:rsidRDefault="000B5810" w:rsidP="000B5810">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II. Sở </w:t>
      </w:r>
      <w:r w:rsidR="00AD2FE7" w:rsidRPr="00A14F4C">
        <w:rPr>
          <w:rFonts w:ascii="Times New Roman" w:hAnsi="Times New Roman"/>
          <w:b/>
          <w:szCs w:val="28"/>
          <w:lang w:eastAsia="vi-VN"/>
        </w:rPr>
        <w:t>Giao thông vận tải</w:t>
      </w:r>
    </w:p>
    <w:p w14:paraId="0F398701" w14:textId="77777777" w:rsidR="000B5810" w:rsidRPr="00A14F4C" w:rsidRDefault="000B5810" w:rsidP="000B5810">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1. Về chức năng chính: </w:t>
      </w:r>
    </w:p>
    <w:p w14:paraId="718F5981" w14:textId="126C7B70" w:rsidR="00AD2FE7" w:rsidRPr="00A14F4C" w:rsidRDefault="000B5810" w:rsidP="000B5810">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AD2FE7" w:rsidRPr="00A14F4C">
        <w:rPr>
          <w:rFonts w:ascii="Times New Roman" w:hAnsi="Times New Roman"/>
          <w:szCs w:val="28"/>
          <w:lang w:eastAsia="vi-VN"/>
        </w:rPr>
        <w:t xml:space="preserve">Giao thông vận tải là cơ quan chuyên môn thuộc Ủy ban nhân dân tỉnh, </w:t>
      </w:r>
      <w:r w:rsidR="00AD2FE7" w:rsidRPr="00A14F4C">
        <w:rPr>
          <w:rFonts w:ascii="Times New Roman" w:hAnsi="Times New Roman"/>
          <w:szCs w:val="28"/>
          <w:lang w:eastAsia="vi-VN"/>
        </w:rPr>
        <w:lastRenderedPageBreak/>
        <w:t>thực hiện chức năng tham mưu, giúp Ủy ban nhân dân tỉnh quản lý nhà nước về: đường bộ, đường thủy nội địa, đường sắt đô thị; vận tải; an toàn giao thông; quản lý, khai thác, duy tu, bảo trì hạ tầng giao thông đô thị, gồm: cầu đường bộ, cầu vượt, hè phố, đường phố, dải phân cách, hệ thống biển báo hiệu đường bộ, đèn tín hiệu điều khiển giao thông, hầm dành cho người đi bộ, hầm cơ giới đường bộ, cầu dành cho người đi bộ, bến xe, bãi đỗ xe trên địa bàn</w:t>
      </w:r>
      <w:r w:rsidR="009C0671" w:rsidRPr="00A14F4C">
        <w:rPr>
          <w:rFonts w:ascii="Times New Roman" w:hAnsi="Times New Roman"/>
          <w:szCs w:val="28"/>
          <w:lang w:eastAsia="vi-VN"/>
        </w:rPr>
        <w:t>.</w:t>
      </w:r>
    </w:p>
    <w:p w14:paraId="7CA4A09E" w14:textId="3DABD2C6" w:rsidR="000B5810" w:rsidRPr="00A14F4C" w:rsidRDefault="000B5810" w:rsidP="000B5810">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70A70AF6" w14:textId="7E209EF8" w:rsidR="007B3959" w:rsidRPr="00A14F4C" w:rsidRDefault="000B5810" w:rsidP="007B395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9C0671" w:rsidRPr="00A14F4C">
        <w:rPr>
          <w:rFonts w:ascii="Times New Roman" w:hAnsi="Times New Roman"/>
          <w:szCs w:val="28"/>
          <w:lang w:eastAsia="vi-VN"/>
        </w:rPr>
        <w:t xml:space="preserve">Giao thông vận tải </w:t>
      </w:r>
      <w:r w:rsidRPr="00A14F4C">
        <w:rPr>
          <w:rFonts w:ascii="Times New Roman" w:hAnsi="Times New Roman"/>
          <w:szCs w:val="28"/>
          <w:lang w:eastAsia="vi-VN"/>
        </w:rPr>
        <w:t>hiện có</w:t>
      </w:r>
      <w:r w:rsidR="009C0671" w:rsidRPr="00A14F4C">
        <w:rPr>
          <w:rFonts w:ascii="Times New Roman" w:hAnsi="Times New Roman"/>
          <w:szCs w:val="28"/>
          <w:lang w:eastAsia="vi-VN"/>
        </w:rPr>
        <w:t xml:space="preserve"> Giám đốc và 03 Phó Giám đốc; 06</w:t>
      </w:r>
      <w:r w:rsidRPr="00A14F4C">
        <w:rPr>
          <w:rFonts w:ascii="Times New Roman" w:hAnsi="Times New Roman"/>
          <w:szCs w:val="28"/>
          <w:lang w:eastAsia="vi-VN"/>
        </w:rPr>
        <w:t xml:space="preserve"> phòng </w:t>
      </w:r>
      <w:r w:rsidRPr="00A14F4C">
        <w:rPr>
          <w:rFonts w:ascii="Times New Roman" w:hAnsi="Times New Roman"/>
          <w:i/>
          <w:szCs w:val="28"/>
          <w:lang w:eastAsia="vi-VN"/>
        </w:rPr>
        <w:t>(</w:t>
      </w:r>
      <w:r w:rsidR="006D1117" w:rsidRPr="00A14F4C">
        <w:rPr>
          <w:rFonts w:ascii="Times New Roman" w:hAnsi="Times New Roman"/>
          <w:i/>
          <w:szCs w:val="28"/>
          <w:lang w:eastAsia="vi-VN"/>
        </w:rPr>
        <w:t xml:space="preserve">Văn phòng; Thanh tra; Phòng Kế hoạch - Tài chính; Phòng Quản lý kết cấu hạ tầng và an toàn giao thông; Phòng Quản lý vận tải, phương tiện và người lái; </w:t>
      </w:r>
      <w:r w:rsidR="003357B1" w:rsidRPr="00A14F4C">
        <w:rPr>
          <w:rFonts w:ascii="Times New Roman" w:hAnsi="Times New Roman"/>
          <w:i/>
          <w:szCs w:val="28"/>
          <w:lang w:eastAsia="vi-VN"/>
        </w:rPr>
        <w:t xml:space="preserve">Phòng </w:t>
      </w:r>
      <w:r w:rsidR="006D1117" w:rsidRPr="00A14F4C">
        <w:rPr>
          <w:rFonts w:ascii="Times New Roman" w:hAnsi="Times New Roman"/>
          <w:i/>
          <w:szCs w:val="28"/>
          <w:lang w:eastAsia="vi-VN"/>
        </w:rPr>
        <w:t>Quản lý chất lượng công trình giao thông</w:t>
      </w:r>
      <w:r w:rsidRPr="00A14F4C">
        <w:rPr>
          <w:rFonts w:ascii="Times New Roman" w:hAnsi="Times New Roman"/>
          <w:i/>
          <w:szCs w:val="28"/>
          <w:lang w:eastAsia="vi-VN"/>
        </w:rPr>
        <w:t>)</w:t>
      </w:r>
      <w:r w:rsidR="00683903" w:rsidRPr="00A14F4C">
        <w:rPr>
          <w:rFonts w:ascii="Times New Roman" w:hAnsi="Times New Roman"/>
          <w:szCs w:val="28"/>
          <w:lang w:eastAsia="vi-VN"/>
        </w:rPr>
        <w:t xml:space="preserve"> và 02 đơn vị sự nghiệp công lập</w:t>
      </w:r>
      <w:r w:rsidR="00683903" w:rsidRPr="00A14F4C">
        <w:rPr>
          <w:rStyle w:val="FootnoteReference"/>
          <w:rFonts w:ascii="Times New Roman" w:hAnsi="Times New Roman"/>
          <w:szCs w:val="28"/>
          <w:lang w:eastAsia="vi-VN"/>
        </w:rPr>
        <w:footnoteReference w:id="8"/>
      </w:r>
      <w:r w:rsidR="00683903" w:rsidRPr="00A14F4C">
        <w:rPr>
          <w:rFonts w:ascii="Times New Roman" w:hAnsi="Times New Roman"/>
          <w:szCs w:val="28"/>
          <w:lang w:eastAsia="vi-VN"/>
        </w:rPr>
        <w:t>.</w:t>
      </w:r>
      <w:r w:rsidRPr="00A14F4C">
        <w:rPr>
          <w:rFonts w:ascii="Times New Roman" w:hAnsi="Times New Roman"/>
          <w:szCs w:val="28"/>
          <w:lang w:eastAsia="vi-VN"/>
        </w:rPr>
        <w:t xml:space="preserve"> Năm 2025, Sở </w:t>
      </w:r>
      <w:r w:rsidR="006D1117" w:rsidRPr="00A14F4C">
        <w:rPr>
          <w:rFonts w:ascii="Times New Roman" w:hAnsi="Times New Roman"/>
          <w:szCs w:val="28"/>
          <w:lang w:eastAsia="vi-VN"/>
        </w:rPr>
        <w:t xml:space="preserve">Giao thông vận tải </w:t>
      </w:r>
      <w:r w:rsidRPr="00A14F4C">
        <w:rPr>
          <w:rFonts w:ascii="Times New Roman" w:hAnsi="Times New Roman"/>
          <w:szCs w:val="28"/>
          <w:lang w:eastAsia="vi-VN"/>
        </w:rPr>
        <w:t>đư</w:t>
      </w:r>
      <w:r w:rsidR="00A677A1" w:rsidRPr="00A14F4C">
        <w:rPr>
          <w:rFonts w:ascii="Times New Roman" w:hAnsi="Times New Roman"/>
          <w:szCs w:val="28"/>
          <w:lang w:eastAsia="vi-VN"/>
        </w:rPr>
        <w:t>ợc giao 45 biên chế công chức và 02</w:t>
      </w:r>
      <w:r w:rsidRPr="00A14F4C">
        <w:rPr>
          <w:rFonts w:ascii="Times New Roman" w:hAnsi="Times New Roman"/>
          <w:szCs w:val="28"/>
          <w:lang w:eastAsia="vi-VN"/>
        </w:rPr>
        <w:t xml:space="preserve"> hợp đồng lao động theo Nghị định số 111/2022/NĐ</w:t>
      </w:r>
      <w:r w:rsidR="007B3959" w:rsidRPr="00A14F4C">
        <w:rPr>
          <w:rFonts w:ascii="Times New Roman" w:hAnsi="Times New Roman"/>
          <w:szCs w:val="28"/>
          <w:lang w:eastAsia="vi-VN"/>
        </w:rPr>
        <w:t>-CP; 27 biên chế viên chức tự chủ. Cụ thể:</w:t>
      </w:r>
    </w:p>
    <w:p w14:paraId="328BC76A" w14:textId="2B53C6C6" w:rsidR="000B5810" w:rsidRPr="00A14F4C" w:rsidRDefault="00664BDE" w:rsidP="000B5810">
      <w:pPr>
        <w:spacing w:after="120" w:line="240" w:lineRule="auto"/>
        <w:ind w:firstLine="720"/>
        <w:rPr>
          <w:rFonts w:ascii="Times New Roman" w:hAnsi="Times New Roman"/>
          <w:sz w:val="6"/>
          <w:szCs w:val="6"/>
          <w:lang w:eastAsia="vi-VN"/>
        </w:rPr>
      </w:pPr>
      <w:r w:rsidRPr="00A14F4C">
        <w:rPr>
          <w:rFonts w:ascii="Times New Roman" w:hAnsi="Times New Roman"/>
          <w:b/>
          <w:i/>
          <w:szCs w:val="28"/>
          <w:lang w:eastAsia="vi-VN"/>
        </w:rPr>
        <w:t>2.1. Khối tổ chức hành chính:</w:t>
      </w: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0B5810" w:rsidRPr="00A14F4C" w14:paraId="0927E75C" w14:textId="77777777" w:rsidTr="000B5810">
        <w:trPr>
          <w:trHeight w:val="387"/>
          <w:tblHeader/>
          <w:jc w:val="center"/>
        </w:trPr>
        <w:tc>
          <w:tcPr>
            <w:tcW w:w="566" w:type="dxa"/>
            <w:vMerge w:val="restart"/>
            <w:vAlign w:val="center"/>
          </w:tcPr>
          <w:p w14:paraId="376E00FB"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12285E00"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31AADE0C"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0315471B"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62559AFE"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0B5810" w:rsidRPr="00A14F4C" w14:paraId="5DA48BC1" w14:textId="77777777" w:rsidTr="000B5810">
        <w:trPr>
          <w:trHeight w:val="387"/>
          <w:tblHeader/>
          <w:jc w:val="center"/>
        </w:trPr>
        <w:tc>
          <w:tcPr>
            <w:tcW w:w="566" w:type="dxa"/>
            <w:vMerge/>
            <w:vAlign w:val="center"/>
          </w:tcPr>
          <w:p w14:paraId="5AE359CF"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5EF94C8A"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p>
        </w:tc>
        <w:tc>
          <w:tcPr>
            <w:tcW w:w="1092" w:type="dxa"/>
            <w:vAlign w:val="center"/>
          </w:tcPr>
          <w:p w14:paraId="1CFA2B04"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44510CF9"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746B8219"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5B6AEA86"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2FB3F0D2"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252A6F79"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68033DDC"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5F691702"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0B5810" w:rsidRPr="00A14F4C" w14:paraId="281F5122" w14:textId="77777777" w:rsidTr="000B5810">
        <w:trPr>
          <w:trHeight w:val="387"/>
          <w:jc w:val="center"/>
        </w:trPr>
        <w:tc>
          <w:tcPr>
            <w:tcW w:w="2893" w:type="dxa"/>
            <w:gridSpan w:val="2"/>
            <w:vAlign w:val="center"/>
          </w:tcPr>
          <w:p w14:paraId="0C9257C3"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653D95DA" w14:textId="0E5686CD" w:rsidR="000B5810" w:rsidRPr="00A14F4C" w:rsidRDefault="00B96452"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45</w:t>
            </w:r>
          </w:p>
        </w:tc>
        <w:tc>
          <w:tcPr>
            <w:tcW w:w="993" w:type="dxa"/>
            <w:vAlign w:val="center"/>
          </w:tcPr>
          <w:p w14:paraId="06AAA703" w14:textId="012D34B8" w:rsidR="000B5810" w:rsidRPr="00A14F4C" w:rsidRDefault="00B96452"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45</w:t>
            </w:r>
          </w:p>
        </w:tc>
        <w:tc>
          <w:tcPr>
            <w:tcW w:w="933" w:type="dxa"/>
            <w:vAlign w:val="center"/>
          </w:tcPr>
          <w:p w14:paraId="5BD5D742" w14:textId="666E2E81" w:rsidR="000B5810" w:rsidRPr="00A14F4C" w:rsidRDefault="00B96452"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811" w:type="dxa"/>
            <w:vAlign w:val="center"/>
          </w:tcPr>
          <w:p w14:paraId="35AFEF85" w14:textId="70790394" w:rsidR="000B5810" w:rsidRPr="00A14F4C" w:rsidRDefault="00B96452"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11</w:t>
            </w:r>
          </w:p>
        </w:tc>
        <w:tc>
          <w:tcPr>
            <w:tcW w:w="950" w:type="dxa"/>
            <w:vAlign w:val="center"/>
          </w:tcPr>
          <w:p w14:paraId="3984946A" w14:textId="67DDD152" w:rsidR="000B5810" w:rsidRPr="00A14F4C" w:rsidRDefault="00B96452"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28</w:t>
            </w:r>
          </w:p>
        </w:tc>
        <w:tc>
          <w:tcPr>
            <w:tcW w:w="711" w:type="dxa"/>
            <w:vAlign w:val="center"/>
          </w:tcPr>
          <w:p w14:paraId="2E3E6AD8" w14:textId="47ADAB38" w:rsidR="000B5810" w:rsidRPr="00A14F4C" w:rsidRDefault="00B96452"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c>
          <w:tcPr>
            <w:tcW w:w="710" w:type="dxa"/>
            <w:vAlign w:val="center"/>
          </w:tcPr>
          <w:p w14:paraId="2B95AD1F" w14:textId="1C7B5FC2" w:rsidR="000B5810" w:rsidRPr="00A14F4C" w:rsidRDefault="00B96452"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r>
      <w:tr w:rsidR="000B5810" w:rsidRPr="00A14F4C" w14:paraId="39E7C5EE" w14:textId="77777777" w:rsidTr="000B5810">
        <w:trPr>
          <w:trHeight w:val="387"/>
          <w:jc w:val="center"/>
        </w:trPr>
        <w:tc>
          <w:tcPr>
            <w:tcW w:w="566" w:type="dxa"/>
            <w:vAlign w:val="center"/>
          </w:tcPr>
          <w:p w14:paraId="54785B2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284D7375" w14:textId="77777777" w:rsidR="000B5810" w:rsidRPr="00A14F4C" w:rsidRDefault="000B5810"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3E532140"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162F749C"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35994EC7"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56FF46B"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43009BB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1" w:type="dxa"/>
            <w:vAlign w:val="center"/>
          </w:tcPr>
          <w:p w14:paraId="0961A19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01808129"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762C527F" w14:textId="77777777" w:rsidTr="000B5810">
        <w:trPr>
          <w:trHeight w:val="387"/>
          <w:jc w:val="center"/>
        </w:trPr>
        <w:tc>
          <w:tcPr>
            <w:tcW w:w="566" w:type="dxa"/>
            <w:vAlign w:val="center"/>
          </w:tcPr>
          <w:p w14:paraId="0BA1129B"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3D538CC4" w14:textId="77777777" w:rsidR="000B5810" w:rsidRPr="00A14F4C" w:rsidRDefault="000B5810"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494C077B" w14:textId="1359C1BE"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04C7D014" w14:textId="2DB5B85E"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0086534E" w14:textId="743E643A"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C36881D" w14:textId="66652EED"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1310A3E5" w14:textId="2CC71918"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006C4197" w14:textId="4CF51DF3"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541CF693" w14:textId="33BFA6C5"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0B5810" w:rsidRPr="00A14F4C" w14:paraId="44F0E77D" w14:textId="77777777" w:rsidTr="000B5810">
        <w:trPr>
          <w:trHeight w:val="387"/>
          <w:jc w:val="center"/>
        </w:trPr>
        <w:tc>
          <w:tcPr>
            <w:tcW w:w="566" w:type="dxa"/>
            <w:vAlign w:val="center"/>
          </w:tcPr>
          <w:p w14:paraId="1D65C96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64ED14AA" w14:textId="77777777" w:rsidR="000B5810" w:rsidRPr="00A14F4C" w:rsidRDefault="000B5810"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763EB531" w14:textId="0758D73E"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993" w:type="dxa"/>
            <w:vAlign w:val="center"/>
          </w:tcPr>
          <w:p w14:paraId="5EBA072B" w14:textId="01981D71"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933" w:type="dxa"/>
            <w:vAlign w:val="center"/>
          </w:tcPr>
          <w:p w14:paraId="21B1EBE4" w14:textId="49661CAC"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811" w:type="dxa"/>
            <w:vAlign w:val="center"/>
          </w:tcPr>
          <w:p w14:paraId="41B3598D" w14:textId="616EDC27"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187F5A41" w14:textId="00D914F8"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711" w:type="dxa"/>
            <w:vAlign w:val="center"/>
          </w:tcPr>
          <w:p w14:paraId="68B635E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313E7A9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049DB87E" w14:textId="77777777" w:rsidTr="000B5810">
        <w:trPr>
          <w:trHeight w:val="387"/>
          <w:jc w:val="center"/>
        </w:trPr>
        <w:tc>
          <w:tcPr>
            <w:tcW w:w="566" w:type="dxa"/>
            <w:vAlign w:val="center"/>
          </w:tcPr>
          <w:p w14:paraId="68ED85F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7B385F17" w14:textId="1C710A75" w:rsidR="000B5810" w:rsidRPr="00A14F4C" w:rsidRDefault="003357B1"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Kế hoạch - Tài chính</w:t>
            </w:r>
          </w:p>
        </w:tc>
        <w:tc>
          <w:tcPr>
            <w:tcW w:w="1092" w:type="dxa"/>
            <w:vAlign w:val="center"/>
          </w:tcPr>
          <w:p w14:paraId="3CA4EED1" w14:textId="506AB577"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E6A8C56" w14:textId="7E52E03E"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789692DC" w14:textId="32C419CE"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438CF709" w14:textId="086481E2"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1EDEA84" w14:textId="5C7A7FCF" w:rsidR="000B5810" w:rsidRPr="00A14F4C" w:rsidRDefault="00022A5F"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6F4A800C"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181F521C"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6B724ED3" w14:textId="77777777" w:rsidTr="000B5810">
        <w:trPr>
          <w:trHeight w:val="387"/>
          <w:jc w:val="center"/>
        </w:trPr>
        <w:tc>
          <w:tcPr>
            <w:tcW w:w="566" w:type="dxa"/>
            <w:vAlign w:val="center"/>
          </w:tcPr>
          <w:p w14:paraId="31BB75B8"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7F9FD34E" w14:textId="514B38E4" w:rsidR="000B5810" w:rsidRPr="00A14F4C" w:rsidRDefault="003357B1"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kết cấu hạ tầng và an toàn giao thông</w:t>
            </w:r>
          </w:p>
        </w:tc>
        <w:tc>
          <w:tcPr>
            <w:tcW w:w="1092" w:type="dxa"/>
            <w:vAlign w:val="center"/>
          </w:tcPr>
          <w:p w14:paraId="317A51C5" w14:textId="63F65AC5"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3C9FC4EA" w14:textId="24025C78"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58521062" w14:textId="7EEBBFC4"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F4B7576" w14:textId="2535A104"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6CE6255A" w14:textId="0B412F8C"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5433E6B4"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66266EB7"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6E045194" w14:textId="77777777" w:rsidTr="000B5810">
        <w:trPr>
          <w:trHeight w:val="387"/>
          <w:jc w:val="center"/>
        </w:trPr>
        <w:tc>
          <w:tcPr>
            <w:tcW w:w="566" w:type="dxa"/>
            <w:vAlign w:val="center"/>
          </w:tcPr>
          <w:p w14:paraId="1B46E78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0A2C9E54" w14:textId="240DCA4C" w:rsidR="000B5810" w:rsidRPr="00A14F4C" w:rsidRDefault="003357B1"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vận tải, phương tiện và người lái</w:t>
            </w:r>
          </w:p>
        </w:tc>
        <w:tc>
          <w:tcPr>
            <w:tcW w:w="1092" w:type="dxa"/>
            <w:vAlign w:val="center"/>
          </w:tcPr>
          <w:p w14:paraId="6CC2BB27" w14:textId="699CD3CA"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0592C1AE" w14:textId="0D176F6F"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6A1CE316" w14:textId="703E40BC"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140A9A4" w14:textId="02FE0072"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58B8F2EF" w14:textId="752ECDD2"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4A4CAC7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7A82264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2CCE88EF" w14:textId="77777777" w:rsidTr="000B5810">
        <w:trPr>
          <w:trHeight w:val="387"/>
          <w:jc w:val="center"/>
        </w:trPr>
        <w:tc>
          <w:tcPr>
            <w:tcW w:w="566" w:type="dxa"/>
            <w:vAlign w:val="center"/>
          </w:tcPr>
          <w:p w14:paraId="36BA937A"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2EB87AC6" w14:textId="52B93DB6" w:rsidR="000B5810" w:rsidRPr="00A14F4C" w:rsidRDefault="003357B1" w:rsidP="000B581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chất lượng công trình giao thông</w:t>
            </w:r>
          </w:p>
        </w:tc>
        <w:tc>
          <w:tcPr>
            <w:tcW w:w="1092" w:type="dxa"/>
            <w:vAlign w:val="center"/>
          </w:tcPr>
          <w:p w14:paraId="764AD465" w14:textId="30D66D2B" w:rsidR="000B5810" w:rsidRPr="00A14F4C" w:rsidRDefault="0005332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2FC3180F" w14:textId="0FB14721"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6A7ECA8B" w14:textId="3DF4759B"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D2D2132" w14:textId="0A46404F"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675F47D0" w14:textId="6DEADCAB" w:rsidR="000B5810" w:rsidRPr="00A14F4C" w:rsidRDefault="00B5181C"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4D52EFCC"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01C63AE8"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bl>
    <w:p w14:paraId="7CE6F9D9" w14:textId="77777777" w:rsidR="000B5810" w:rsidRPr="00A14F4C" w:rsidRDefault="000B5810" w:rsidP="000B5810">
      <w:pPr>
        <w:spacing w:after="120" w:line="240" w:lineRule="auto"/>
        <w:ind w:firstLine="720"/>
        <w:rPr>
          <w:rFonts w:ascii="Times New Roman" w:hAnsi="Times New Roman"/>
          <w:sz w:val="6"/>
          <w:szCs w:val="6"/>
          <w:lang w:eastAsia="vi-VN"/>
        </w:rPr>
      </w:pPr>
    </w:p>
    <w:p w14:paraId="440BF28B" w14:textId="5640114D" w:rsidR="000B5810" w:rsidRPr="00A14F4C" w:rsidRDefault="000B5810" w:rsidP="000B5810">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w:t>
      </w:r>
      <w:r w:rsidRPr="00A14F4C">
        <w:rPr>
          <w:rFonts w:ascii="Times New Roman" w:hAnsi="Times New Roman"/>
          <w:szCs w:val="28"/>
          <w:lang w:eastAsia="vi-VN"/>
        </w:rPr>
        <w:t xml:space="preserve"> và số lượng biên chế giao cho từng phòng trong tổng số biên chế được cấp có thẩm quyền giao năm 2025 thì hiện nay, các phòng thuộc Sở </w:t>
      </w:r>
      <w:r w:rsidR="00CF3F3D" w:rsidRPr="00A14F4C">
        <w:rPr>
          <w:rFonts w:ascii="Times New Roman" w:hAnsi="Times New Roman"/>
          <w:szCs w:val="28"/>
          <w:lang w:eastAsia="vi-VN"/>
        </w:rPr>
        <w:t>Giao thông vận tải</w:t>
      </w:r>
      <w:r w:rsidRPr="00A14F4C">
        <w:rPr>
          <w:rFonts w:ascii="Times New Roman" w:hAnsi="Times New Roman"/>
          <w:szCs w:val="28"/>
          <w:lang w:eastAsia="vi-VN"/>
        </w:rPr>
        <w:t xml:space="preserve"> đều đảm bảo tiêu chí thành lập.</w:t>
      </w:r>
    </w:p>
    <w:p w14:paraId="2E786AC5" w14:textId="47FD5739" w:rsidR="00CF3F3D" w:rsidRPr="00A14F4C" w:rsidRDefault="000B5810" w:rsidP="000B5810">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14218B">
        <w:rPr>
          <w:rFonts w:ascii="Times New Roman" w:hAnsi="Times New Roman"/>
          <w:szCs w:val="28"/>
          <w:lang w:eastAsia="vi-VN"/>
        </w:rPr>
        <w:t>đ</w:t>
      </w:r>
      <w:r w:rsidR="0014218B"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Sở </w:t>
      </w:r>
      <w:r w:rsidR="00CF3F3D" w:rsidRPr="00A14F4C">
        <w:rPr>
          <w:rFonts w:ascii="Times New Roman" w:hAnsi="Times New Roman"/>
          <w:szCs w:val="28"/>
          <w:lang w:eastAsia="vi-VN"/>
        </w:rPr>
        <w:t xml:space="preserve">Giao thông vận tải </w:t>
      </w:r>
      <w:r w:rsidR="000D0347" w:rsidRPr="00A14F4C">
        <w:rPr>
          <w:rFonts w:ascii="Times New Roman" w:hAnsi="Times New Roman"/>
          <w:szCs w:val="28"/>
        </w:rPr>
        <w:t>thiếu Chánh Thanh tra</w:t>
      </w:r>
      <w:r w:rsidR="00D141F9" w:rsidRPr="00A14F4C">
        <w:rPr>
          <w:rFonts w:ascii="Times New Roman" w:hAnsi="Times New Roman"/>
          <w:szCs w:val="28"/>
        </w:rPr>
        <w:t xml:space="preserve">; </w:t>
      </w:r>
      <w:r w:rsidR="00067A39" w:rsidRPr="00A14F4C">
        <w:rPr>
          <w:rFonts w:ascii="Times New Roman" w:hAnsi="Times New Roman"/>
          <w:szCs w:val="28"/>
        </w:rPr>
        <w:t>thừa 01 Phó Chánh Văn phòng.</w:t>
      </w:r>
    </w:p>
    <w:p w14:paraId="2B225E6E" w14:textId="48AB9C3C" w:rsidR="007720BF" w:rsidRPr="00A14F4C" w:rsidRDefault="00664BDE" w:rsidP="00664BDE">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lastRenderedPageBreak/>
        <w:t>2.2. Khối đơn vị sự nghiệp:</w:t>
      </w:r>
    </w:p>
    <w:p w14:paraId="5DA82B74" w14:textId="77777777" w:rsidR="00664BDE" w:rsidRPr="00A14F4C" w:rsidRDefault="00664BDE" w:rsidP="00664BDE">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91"/>
        <w:gridCol w:w="836"/>
        <w:gridCol w:w="748"/>
        <w:gridCol w:w="1032"/>
        <w:gridCol w:w="1084"/>
        <w:gridCol w:w="683"/>
        <w:gridCol w:w="838"/>
        <w:gridCol w:w="710"/>
        <w:gridCol w:w="710"/>
      </w:tblGrid>
      <w:tr w:rsidR="00664BDE" w:rsidRPr="00A14F4C" w14:paraId="1D8A1F78" w14:textId="77777777" w:rsidTr="007A45A8">
        <w:trPr>
          <w:trHeight w:val="387"/>
          <w:jc w:val="center"/>
        </w:trPr>
        <w:tc>
          <w:tcPr>
            <w:tcW w:w="537" w:type="dxa"/>
            <w:vMerge w:val="restart"/>
            <w:vAlign w:val="center"/>
          </w:tcPr>
          <w:p w14:paraId="1797F967"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91" w:type="dxa"/>
            <w:vMerge w:val="restart"/>
            <w:vAlign w:val="center"/>
          </w:tcPr>
          <w:p w14:paraId="3C47AC5A"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16" w:type="dxa"/>
            <w:gridSpan w:val="3"/>
            <w:vAlign w:val="center"/>
          </w:tcPr>
          <w:p w14:paraId="24ABBA8F"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5" w:type="dxa"/>
            <w:gridSpan w:val="3"/>
            <w:vAlign w:val="center"/>
          </w:tcPr>
          <w:p w14:paraId="6B20CCD3"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645EA26D"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664BDE" w:rsidRPr="00A14F4C" w14:paraId="30AEB195" w14:textId="77777777" w:rsidTr="007A45A8">
        <w:trPr>
          <w:trHeight w:val="387"/>
          <w:jc w:val="center"/>
        </w:trPr>
        <w:tc>
          <w:tcPr>
            <w:tcW w:w="537" w:type="dxa"/>
            <w:vMerge/>
            <w:vAlign w:val="center"/>
          </w:tcPr>
          <w:p w14:paraId="56E5F956"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p>
        </w:tc>
        <w:tc>
          <w:tcPr>
            <w:tcW w:w="1891" w:type="dxa"/>
            <w:vMerge/>
            <w:vAlign w:val="center"/>
          </w:tcPr>
          <w:p w14:paraId="4F9B41AA"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p>
        </w:tc>
        <w:tc>
          <w:tcPr>
            <w:tcW w:w="1584" w:type="dxa"/>
            <w:gridSpan w:val="2"/>
            <w:vAlign w:val="center"/>
          </w:tcPr>
          <w:p w14:paraId="12330667"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2" w:type="dxa"/>
            <w:vMerge w:val="restart"/>
            <w:vAlign w:val="center"/>
          </w:tcPr>
          <w:p w14:paraId="4A89699F"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4" w:type="dxa"/>
            <w:vMerge w:val="restart"/>
            <w:vAlign w:val="center"/>
          </w:tcPr>
          <w:p w14:paraId="14A5C830"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36FDA198"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8" w:type="dxa"/>
            <w:vMerge w:val="restart"/>
            <w:vAlign w:val="center"/>
          </w:tcPr>
          <w:p w14:paraId="3B2D1AFD"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4C711C6C"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2A5C4423"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664BDE" w:rsidRPr="00A14F4C" w14:paraId="476073D0" w14:textId="77777777" w:rsidTr="007A45A8">
        <w:trPr>
          <w:trHeight w:val="387"/>
          <w:jc w:val="center"/>
        </w:trPr>
        <w:tc>
          <w:tcPr>
            <w:tcW w:w="537" w:type="dxa"/>
            <w:vMerge/>
            <w:vAlign w:val="center"/>
          </w:tcPr>
          <w:p w14:paraId="38DF63D1"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1891" w:type="dxa"/>
            <w:vMerge/>
            <w:vAlign w:val="center"/>
          </w:tcPr>
          <w:p w14:paraId="6D0515BA"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836" w:type="dxa"/>
            <w:vAlign w:val="center"/>
          </w:tcPr>
          <w:p w14:paraId="771F6160"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48" w:type="dxa"/>
            <w:vAlign w:val="center"/>
          </w:tcPr>
          <w:p w14:paraId="09E793CB" w14:textId="77777777" w:rsidR="00664BDE" w:rsidRPr="00A14F4C" w:rsidRDefault="00664BDE" w:rsidP="007A45A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2" w:type="dxa"/>
            <w:vMerge/>
            <w:vAlign w:val="center"/>
          </w:tcPr>
          <w:p w14:paraId="141D863A"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1084" w:type="dxa"/>
            <w:vMerge/>
            <w:vAlign w:val="center"/>
          </w:tcPr>
          <w:p w14:paraId="4BB30A61"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2EA204A1"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838" w:type="dxa"/>
            <w:vMerge/>
            <w:vAlign w:val="center"/>
          </w:tcPr>
          <w:p w14:paraId="189862B7"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290FD23C"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5F0113C6"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r>
      <w:tr w:rsidR="00664BDE" w:rsidRPr="00A14F4C" w14:paraId="77447515" w14:textId="77777777" w:rsidTr="007A45A8">
        <w:trPr>
          <w:trHeight w:val="387"/>
          <w:jc w:val="center"/>
        </w:trPr>
        <w:tc>
          <w:tcPr>
            <w:tcW w:w="2428" w:type="dxa"/>
            <w:gridSpan w:val="2"/>
            <w:vAlign w:val="center"/>
          </w:tcPr>
          <w:p w14:paraId="5A47C715" w14:textId="77777777" w:rsidR="00664BDE" w:rsidRPr="002B2AC2" w:rsidRDefault="00664BDE" w:rsidP="007A45A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Tổng:</w:t>
            </w:r>
          </w:p>
        </w:tc>
        <w:tc>
          <w:tcPr>
            <w:tcW w:w="836" w:type="dxa"/>
            <w:vAlign w:val="center"/>
          </w:tcPr>
          <w:p w14:paraId="0EAD4646" w14:textId="77777777" w:rsidR="00664BDE" w:rsidRPr="002B2AC2" w:rsidRDefault="00664BDE" w:rsidP="007A45A8">
            <w:pPr>
              <w:widowControl/>
              <w:adjustRightInd/>
              <w:spacing w:line="240" w:lineRule="auto"/>
              <w:jc w:val="center"/>
              <w:textAlignment w:val="auto"/>
              <w:rPr>
                <w:rFonts w:ascii="Times New Roman" w:hAnsi="Times New Roman"/>
                <w:b/>
                <w:sz w:val="24"/>
                <w:szCs w:val="24"/>
              </w:rPr>
            </w:pPr>
          </w:p>
        </w:tc>
        <w:tc>
          <w:tcPr>
            <w:tcW w:w="748" w:type="dxa"/>
            <w:vAlign w:val="center"/>
          </w:tcPr>
          <w:p w14:paraId="286DB682" w14:textId="7A2FA0B8" w:rsidR="00664BDE" w:rsidRPr="002B2AC2" w:rsidRDefault="00341301" w:rsidP="007A45A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27</w:t>
            </w:r>
          </w:p>
        </w:tc>
        <w:tc>
          <w:tcPr>
            <w:tcW w:w="1032" w:type="dxa"/>
            <w:vAlign w:val="center"/>
          </w:tcPr>
          <w:p w14:paraId="13FF7338" w14:textId="50351CF6" w:rsidR="00664BDE" w:rsidRPr="002B2AC2" w:rsidRDefault="00341301" w:rsidP="007A45A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19</w:t>
            </w:r>
          </w:p>
        </w:tc>
        <w:tc>
          <w:tcPr>
            <w:tcW w:w="1084" w:type="dxa"/>
            <w:vAlign w:val="center"/>
          </w:tcPr>
          <w:p w14:paraId="49F3E497" w14:textId="60024B51" w:rsidR="00664BDE" w:rsidRPr="002B2AC2" w:rsidRDefault="00341301" w:rsidP="007A45A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w:t>
            </w:r>
          </w:p>
        </w:tc>
        <w:tc>
          <w:tcPr>
            <w:tcW w:w="683" w:type="dxa"/>
            <w:vAlign w:val="center"/>
          </w:tcPr>
          <w:p w14:paraId="2C954601" w14:textId="1CF66E66" w:rsidR="00664BDE" w:rsidRPr="002B2AC2" w:rsidRDefault="00341301" w:rsidP="007A45A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2</w:t>
            </w:r>
          </w:p>
        </w:tc>
        <w:tc>
          <w:tcPr>
            <w:tcW w:w="838" w:type="dxa"/>
            <w:vAlign w:val="center"/>
          </w:tcPr>
          <w:p w14:paraId="75AB6356" w14:textId="325860B2" w:rsidR="00664BDE" w:rsidRPr="002B2AC2" w:rsidRDefault="00341301" w:rsidP="007A45A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16</w:t>
            </w:r>
          </w:p>
        </w:tc>
        <w:tc>
          <w:tcPr>
            <w:tcW w:w="710" w:type="dxa"/>
            <w:vAlign w:val="center"/>
          </w:tcPr>
          <w:p w14:paraId="4B0EC550" w14:textId="77777777" w:rsidR="00664BDE" w:rsidRPr="002B2AC2" w:rsidRDefault="00664BDE" w:rsidP="007A45A8">
            <w:pPr>
              <w:widowControl/>
              <w:adjustRightInd/>
              <w:spacing w:line="240" w:lineRule="auto"/>
              <w:jc w:val="center"/>
              <w:textAlignment w:val="auto"/>
              <w:rPr>
                <w:rFonts w:ascii="Times New Roman" w:hAnsi="Times New Roman"/>
                <w:b/>
                <w:sz w:val="24"/>
                <w:szCs w:val="24"/>
              </w:rPr>
            </w:pPr>
          </w:p>
        </w:tc>
        <w:tc>
          <w:tcPr>
            <w:tcW w:w="710" w:type="dxa"/>
            <w:vAlign w:val="center"/>
          </w:tcPr>
          <w:p w14:paraId="10B47DA2" w14:textId="50187D2E" w:rsidR="00664BDE" w:rsidRPr="000700E8" w:rsidRDefault="00664BDE" w:rsidP="007A45A8">
            <w:pPr>
              <w:widowControl/>
              <w:adjustRightInd/>
              <w:spacing w:line="240" w:lineRule="auto"/>
              <w:jc w:val="center"/>
              <w:textAlignment w:val="auto"/>
              <w:rPr>
                <w:rFonts w:ascii="Times New Roman" w:hAnsi="Times New Roman"/>
                <w:b/>
                <w:color w:val="FF0000"/>
                <w:sz w:val="24"/>
                <w:szCs w:val="24"/>
              </w:rPr>
            </w:pPr>
          </w:p>
        </w:tc>
      </w:tr>
      <w:tr w:rsidR="00664BDE" w:rsidRPr="00A14F4C" w14:paraId="29FF3F51" w14:textId="77777777" w:rsidTr="007A45A8">
        <w:trPr>
          <w:trHeight w:val="387"/>
          <w:jc w:val="center"/>
        </w:trPr>
        <w:tc>
          <w:tcPr>
            <w:tcW w:w="537" w:type="dxa"/>
            <w:vAlign w:val="center"/>
          </w:tcPr>
          <w:p w14:paraId="184CA08A"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91" w:type="dxa"/>
            <w:vAlign w:val="center"/>
          </w:tcPr>
          <w:p w14:paraId="4EB795FD" w14:textId="090571E9" w:rsidR="00664BDE" w:rsidRPr="00A14F4C" w:rsidRDefault="001915CB"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Tư vấn kỹ thuật giao thông Hà Tĩnh</w:t>
            </w:r>
          </w:p>
        </w:tc>
        <w:tc>
          <w:tcPr>
            <w:tcW w:w="836" w:type="dxa"/>
            <w:vAlign w:val="center"/>
          </w:tcPr>
          <w:p w14:paraId="7401EC2A"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748" w:type="dxa"/>
            <w:vAlign w:val="center"/>
          </w:tcPr>
          <w:p w14:paraId="08CDFE9F" w14:textId="2AD56AE3" w:rsidR="00664BDE" w:rsidRPr="00A14F4C" w:rsidRDefault="005E28E6"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24</w:t>
            </w:r>
          </w:p>
        </w:tc>
        <w:tc>
          <w:tcPr>
            <w:tcW w:w="1032" w:type="dxa"/>
            <w:vAlign w:val="center"/>
          </w:tcPr>
          <w:p w14:paraId="61ADDADF" w14:textId="73634BD1" w:rsidR="00664BDE" w:rsidRPr="00A14F4C" w:rsidRDefault="005E28E6"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19</w:t>
            </w:r>
          </w:p>
        </w:tc>
        <w:tc>
          <w:tcPr>
            <w:tcW w:w="1084" w:type="dxa"/>
            <w:vAlign w:val="center"/>
          </w:tcPr>
          <w:p w14:paraId="65B2974B" w14:textId="2CE238A4" w:rsidR="00664BDE" w:rsidRPr="00A14F4C" w:rsidRDefault="005E28E6"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0F6302DF" w14:textId="72EF03BA" w:rsidR="00664BDE" w:rsidRPr="00A14F4C" w:rsidRDefault="005E28E6"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6471EAB1" w14:textId="0FBF9DFD" w:rsidR="00664BDE" w:rsidRPr="00A14F4C" w:rsidRDefault="005E28E6"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16</w:t>
            </w:r>
          </w:p>
        </w:tc>
        <w:tc>
          <w:tcPr>
            <w:tcW w:w="710" w:type="dxa"/>
            <w:vAlign w:val="center"/>
          </w:tcPr>
          <w:p w14:paraId="014585A9" w14:textId="77777777" w:rsidR="00664BDE" w:rsidRPr="00A14F4C" w:rsidRDefault="00664BDE" w:rsidP="007A45A8">
            <w:pPr>
              <w:widowControl/>
              <w:adjustRightInd/>
              <w:spacing w:line="240" w:lineRule="auto"/>
              <w:jc w:val="center"/>
              <w:textAlignment w:val="auto"/>
              <w:rPr>
                <w:rFonts w:ascii="Times New Roman" w:hAnsi="Times New Roman"/>
                <w:sz w:val="24"/>
                <w:szCs w:val="24"/>
              </w:rPr>
            </w:pPr>
          </w:p>
        </w:tc>
        <w:tc>
          <w:tcPr>
            <w:tcW w:w="710" w:type="dxa"/>
            <w:vAlign w:val="center"/>
          </w:tcPr>
          <w:p w14:paraId="63255373" w14:textId="69190120" w:rsidR="00664BDE" w:rsidRPr="00A14F4C" w:rsidRDefault="00664BDE" w:rsidP="007A45A8">
            <w:pPr>
              <w:widowControl/>
              <w:adjustRightInd/>
              <w:spacing w:line="240" w:lineRule="auto"/>
              <w:jc w:val="center"/>
              <w:textAlignment w:val="auto"/>
              <w:rPr>
                <w:rFonts w:ascii="Times New Roman" w:hAnsi="Times New Roman"/>
                <w:sz w:val="24"/>
                <w:szCs w:val="24"/>
              </w:rPr>
            </w:pPr>
          </w:p>
        </w:tc>
      </w:tr>
      <w:tr w:rsidR="00C70957" w:rsidRPr="00A14F4C" w14:paraId="25C9118D" w14:textId="77777777" w:rsidTr="007A45A8">
        <w:trPr>
          <w:trHeight w:val="387"/>
          <w:jc w:val="center"/>
        </w:trPr>
        <w:tc>
          <w:tcPr>
            <w:tcW w:w="537" w:type="dxa"/>
            <w:vAlign w:val="center"/>
          </w:tcPr>
          <w:p w14:paraId="402CD1E1" w14:textId="77777777" w:rsidR="00C70957" w:rsidRPr="00A14F4C" w:rsidRDefault="00C70957"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891" w:type="dxa"/>
            <w:vAlign w:val="center"/>
          </w:tcPr>
          <w:p w14:paraId="127C7B35" w14:textId="196FD39F" w:rsidR="00C70957" w:rsidRPr="00A14F4C" w:rsidRDefault="00C7095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Ban Quản lý Bến xe khách Hà Tĩnh</w:t>
            </w:r>
          </w:p>
        </w:tc>
        <w:tc>
          <w:tcPr>
            <w:tcW w:w="836" w:type="dxa"/>
            <w:vAlign w:val="center"/>
          </w:tcPr>
          <w:p w14:paraId="4C8F6B42" w14:textId="77777777" w:rsidR="00C70957" w:rsidRPr="00A14F4C" w:rsidRDefault="00C70957" w:rsidP="007A45A8">
            <w:pPr>
              <w:widowControl/>
              <w:adjustRightInd/>
              <w:spacing w:line="240" w:lineRule="auto"/>
              <w:jc w:val="center"/>
              <w:textAlignment w:val="auto"/>
              <w:rPr>
                <w:rFonts w:ascii="Times New Roman" w:hAnsi="Times New Roman"/>
                <w:sz w:val="24"/>
                <w:szCs w:val="24"/>
              </w:rPr>
            </w:pPr>
          </w:p>
        </w:tc>
        <w:tc>
          <w:tcPr>
            <w:tcW w:w="748" w:type="dxa"/>
            <w:vAlign w:val="center"/>
          </w:tcPr>
          <w:p w14:paraId="35129600" w14:textId="56CEDB3D" w:rsidR="00C70957" w:rsidRPr="00A14F4C" w:rsidRDefault="00C70957"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032" w:type="dxa"/>
            <w:vAlign w:val="center"/>
          </w:tcPr>
          <w:p w14:paraId="25113B5E" w14:textId="48667C9F" w:rsidR="00C70957" w:rsidRPr="00A14F4C" w:rsidRDefault="00C70957" w:rsidP="007A45A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0</w:t>
            </w:r>
          </w:p>
        </w:tc>
        <w:tc>
          <w:tcPr>
            <w:tcW w:w="2605" w:type="dxa"/>
            <w:gridSpan w:val="3"/>
            <w:vAlign w:val="center"/>
          </w:tcPr>
          <w:p w14:paraId="3111DDC0" w14:textId="70F3B88F" w:rsidR="00C70957" w:rsidRPr="00A14F4C" w:rsidRDefault="00C70957" w:rsidP="00C7095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Hiện nay đang bố trí 01 HĐLĐ làm Phó ban để thực hiện nhiệm vụ quản lý</w:t>
            </w:r>
          </w:p>
        </w:tc>
        <w:tc>
          <w:tcPr>
            <w:tcW w:w="710" w:type="dxa"/>
            <w:vAlign w:val="center"/>
          </w:tcPr>
          <w:p w14:paraId="1574D602" w14:textId="77777777" w:rsidR="00C70957" w:rsidRPr="00A14F4C" w:rsidRDefault="00C70957" w:rsidP="007A45A8">
            <w:pPr>
              <w:widowControl/>
              <w:adjustRightInd/>
              <w:spacing w:line="240" w:lineRule="auto"/>
              <w:jc w:val="center"/>
              <w:textAlignment w:val="auto"/>
              <w:rPr>
                <w:rFonts w:ascii="Times New Roman" w:hAnsi="Times New Roman"/>
                <w:sz w:val="24"/>
                <w:szCs w:val="24"/>
              </w:rPr>
            </w:pPr>
          </w:p>
        </w:tc>
        <w:tc>
          <w:tcPr>
            <w:tcW w:w="710" w:type="dxa"/>
            <w:vAlign w:val="center"/>
          </w:tcPr>
          <w:p w14:paraId="3E42DA9A" w14:textId="77777777" w:rsidR="00C70957" w:rsidRPr="00A14F4C" w:rsidRDefault="00C70957" w:rsidP="007A45A8">
            <w:pPr>
              <w:widowControl/>
              <w:adjustRightInd/>
              <w:spacing w:line="240" w:lineRule="auto"/>
              <w:jc w:val="center"/>
              <w:textAlignment w:val="auto"/>
              <w:rPr>
                <w:rFonts w:ascii="Times New Roman" w:hAnsi="Times New Roman"/>
                <w:sz w:val="24"/>
                <w:szCs w:val="24"/>
              </w:rPr>
            </w:pPr>
          </w:p>
        </w:tc>
      </w:tr>
    </w:tbl>
    <w:p w14:paraId="2DB30C44" w14:textId="77777777" w:rsidR="00664BDE" w:rsidRPr="00A14F4C" w:rsidRDefault="00664BDE" w:rsidP="00664BDE">
      <w:pPr>
        <w:spacing w:after="120" w:line="240" w:lineRule="auto"/>
        <w:ind w:firstLine="720"/>
        <w:rPr>
          <w:rFonts w:ascii="Times New Roman" w:hAnsi="Times New Roman"/>
          <w:sz w:val="6"/>
          <w:szCs w:val="6"/>
          <w:lang w:eastAsia="vi-VN"/>
        </w:rPr>
      </w:pPr>
    </w:p>
    <w:p w14:paraId="48EA4F77" w14:textId="5FF05791" w:rsidR="00664BDE" w:rsidRPr="00A14F4C" w:rsidRDefault="00664BDE" w:rsidP="00664BDE">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Đối chiếu quy định tại điểm d khoản 1 Điều 5 Nghị định số 120/2020/NĐ-CP và số lượng biên chế viên chức giao cho từng đơn vị năm 2025 thì </w:t>
      </w:r>
      <w:r w:rsidR="008A438B" w:rsidRPr="00A14F4C">
        <w:rPr>
          <w:rFonts w:ascii="Times New Roman" w:hAnsi="Times New Roman"/>
          <w:szCs w:val="28"/>
          <w:lang w:eastAsia="vi-VN"/>
        </w:rPr>
        <w:t>hiện nay, Sở Giao thông vận tải có 01/02 đơn vị không</w:t>
      </w:r>
      <w:r w:rsidRPr="00A14F4C">
        <w:rPr>
          <w:rFonts w:ascii="Times New Roman" w:hAnsi="Times New Roman"/>
          <w:szCs w:val="28"/>
          <w:lang w:eastAsia="vi-VN"/>
        </w:rPr>
        <w:t xml:space="preserve"> đảm bảo t</w:t>
      </w:r>
      <w:r w:rsidR="008A438B" w:rsidRPr="00A14F4C">
        <w:rPr>
          <w:rFonts w:ascii="Times New Roman" w:hAnsi="Times New Roman"/>
          <w:szCs w:val="28"/>
          <w:lang w:eastAsia="vi-VN"/>
        </w:rPr>
        <w:t>iêu chí thành lập theo quy định (Ban Quản lý Bến xe khách Hà Tĩnh).</w:t>
      </w:r>
    </w:p>
    <w:p w14:paraId="1EF9E2C3" w14:textId="28DFBEC5" w:rsidR="00664BDE" w:rsidRPr="00A14F4C" w:rsidRDefault="004A0BFA" w:rsidP="000B5810">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III. Văn phòng Ban </w:t>
      </w:r>
      <w:proofErr w:type="gramStart"/>
      <w:r w:rsidRPr="00A14F4C">
        <w:rPr>
          <w:rFonts w:ascii="Times New Roman" w:hAnsi="Times New Roman"/>
          <w:b/>
          <w:szCs w:val="28"/>
          <w:lang w:eastAsia="vi-VN"/>
        </w:rPr>
        <w:t>An</w:t>
      </w:r>
      <w:proofErr w:type="gramEnd"/>
      <w:r w:rsidRPr="00A14F4C">
        <w:rPr>
          <w:rFonts w:ascii="Times New Roman" w:hAnsi="Times New Roman"/>
          <w:b/>
          <w:szCs w:val="28"/>
          <w:lang w:eastAsia="vi-VN"/>
        </w:rPr>
        <w:t xml:space="preserve"> toàn giao thông tỉnh</w:t>
      </w:r>
    </w:p>
    <w:p w14:paraId="78036505" w14:textId="7249E037" w:rsidR="00EE5ACD" w:rsidRPr="00A14F4C" w:rsidRDefault="00EE5ACD" w:rsidP="00EE5ACD">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Năm 2025, Văn phòng Ban </w:t>
      </w:r>
      <w:proofErr w:type="gramStart"/>
      <w:r w:rsidRPr="00A14F4C">
        <w:rPr>
          <w:rFonts w:ascii="Times New Roman" w:hAnsi="Times New Roman"/>
          <w:szCs w:val="28"/>
          <w:lang w:eastAsia="vi-VN"/>
        </w:rPr>
        <w:t>An</w:t>
      </w:r>
      <w:proofErr w:type="gramEnd"/>
      <w:r w:rsidRPr="00A14F4C">
        <w:rPr>
          <w:rFonts w:ascii="Times New Roman" w:hAnsi="Times New Roman"/>
          <w:szCs w:val="28"/>
          <w:lang w:eastAsia="vi-VN"/>
        </w:rPr>
        <w:t xml:space="preserve"> toàn giao thông được giao 04 biên chế công chức và 01 hợp đồng lao động theo Nghị định số 111/2022/NĐ-CP. Hiện có 04 công chức và 01 hợp đồng lao động theo Nghị định số 111/2022/NĐ-CP.</w:t>
      </w:r>
    </w:p>
    <w:p w14:paraId="2AA65B85" w14:textId="54121769" w:rsidR="004A0BFA" w:rsidRPr="00A14F4C" w:rsidRDefault="00EE5ACD" w:rsidP="00EE5ACD">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Cơ cấu tổ chức của Văn phòng Ban </w:t>
      </w:r>
      <w:proofErr w:type="gramStart"/>
      <w:r w:rsidRPr="00A14F4C">
        <w:rPr>
          <w:rFonts w:ascii="Times New Roman" w:hAnsi="Times New Roman"/>
          <w:szCs w:val="28"/>
          <w:lang w:eastAsia="vi-VN"/>
        </w:rPr>
        <w:t>An</w:t>
      </w:r>
      <w:proofErr w:type="gramEnd"/>
      <w:r w:rsidRPr="00A14F4C">
        <w:rPr>
          <w:rFonts w:ascii="Times New Roman" w:hAnsi="Times New Roman"/>
          <w:szCs w:val="28"/>
          <w:lang w:eastAsia="vi-VN"/>
        </w:rPr>
        <w:t xml:space="preserve"> toàn giao thông hiện nay chỉ có Chánh Văn phòng và 03 công chức thực hiện nhiệm vụ được giao (không có cơ cấu tổ chức bên trong).</w:t>
      </w:r>
    </w:p>
    <w:p w14:paraId="410D05BF" w14:textId="3A318297" w:rsidR="000B5810" w:rsidRPr="00A14F4C" w:rsidRDefault="000B5810" w:rsidP="000B5810">
      <w:pPr>
        <w:spacing w:after="120" w:line="240" w:lineRule="auto"/>
        <w:ind w:firstLine="720"/>
        <w:rPr>
          <w:rFonts w:ascii="Times New Roman" w:hAnsi="Times New Roman"/>
          <w:b/>
          <w:szCs w:val="28"/>
        </w:rPr>
      </w:pPr>
      <w:r w:rsidRPr="00A14F4C">
        <w:rPr>
          <w:rFonts w:ascii="Times New Roman" w:hAnsi="Times New Roman"/>
          <w:b/>
          <w:szCs w:val="28"/>
        </w:rPr>
        <w:t xml:space="preserve">B. Phương án hợp nhất </w:t>
      </w:r>
      <w:r w:rsidR="00516864" w:rsidRPr="00A14F4C">
        <w:rPr>
          <w:rFonts w:ascii="Times New Roman" w:hAnsi="Times New Roman"/>
          <w:b/>
          <w:szCs w:val="28"/>
        </w:rPr>
        <w:t xml:space="preserve">Sở Xây dựng và Sở Giao thông vận tải thành Sở Xây dựng; đồng thời tiếp nhận chức năng, nhiệm vụ, biên chế </w:t>
      </w:r>
      <w:r w:rsidR="000A4C74" w:rsidRPr="00A14F4C">
        <w:rPr>
          <w:rFonts w:ascii="Times New Roman" w:hAnsi="Times New Roman"/>
          <w:b/>
          <w:szCs w:val="28"/>
        </w:rPr>
        <w:t xml:space="preserve">của Văn phòng Ban </w:t>
      </w:r>
      <w:proofErr w:type="gramStart"/>
      <w:r w:rsidR="000A4C74" w:rsidRPr="00A14F4C">
        <w:rPr>
          <w:rFonts w:ascii="Times New Roman" w:hAnsi="Times New Roman"/>
          <w:b/>
          <w:szCs w:val="28"/>
        </w:rPr>
        <w:t>An</w:t>
      </w:r>
      <w:proofErr w:type="gramEnd"/>
      <w:r w:rsidR="000A4C74" w:rsidRPr="00A14F4C">
        <w:rPr>
          <w:rFonts w:ascii="Times New Roman" w:hAnsi="Times New Roman"/>
          <w:b/>
          <w:szCs w:val="28"/>
        </w:rPr>
        <w:t xml:space="preserve"> toàn giao thông tỉnh để giải thể Văn phòng Ban An toàn giao thông tỉnh</w:t>
      </w:r>
    </w:p>
    <w:p w14:paraId="2BA23B64" w14:textId="332FA7C3" w:rsidR="000B5810" w:rsidRPr="00A14F4C" w:rsidRDefault="000B5810" w:rsidP="000B5810">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 xml:space="preserve">I. Tên gọi: </w:t>
      </w:r>
      <w:r w:rsidRPr="00A14F4C">
        <w:rPr>
          <w:rFonts w:ascii="Times New Roman" w:hAnsi="Times New Roman"/>
          <w:szCs w:val="28"/>
        </w:rPr>
        <w:t xml:space="preserve">Sở </w:t>
      </w:r>
      <w:r w:rsidR="00A833E8" w:rsidRPr="00A14F4C">
        <w:rPr>
          <w:rFonts w:ascii="Times New Roman" w:hAnsi="Times New Roman"/>
          <w:szCs w:val="28"/>
        </w:rPr>
        <w:t>Xây dựng</w:t>
      </w:r>
      <w:r w:rsidRPr="00A14F4C">
        <w:rPr>
          <w:rFonts w:ascii="Times New Roman" w:hAnsi="Times New Roman"/>
          <w:szCs w:val="28"/>
        </w:rPr>
        <w:t xml:space="preserve"> </w:t>
      </w:r>
      <w:r w:rsidRPr="00A14F4C">
        <w:rPr>
          <w:rFonts w:ascii="Times New Roman" w:hAnsi="Times New Roman"/>
          <w:i/>
          <w:szCs w:val="28"/>
        </w:rPr>
        <w:t>(theo định hướng của Ban Chỉ đạo Chính phủ về tổng kết thực hiện Nghị quyết số 18-NQ/TW tại Văn bản số 05/CV-BCĐTKNQ18 ngày 12/01/2025 về việc bổ sung, hoàn thiện phương án sắp xếp tổ chức các cơ quan chuyên môn thuộc Ủy ban nhân dân cấp tỉnh, cấp huyện)</w:t>
      </w:r>
      <w:r w:rsidRPr="00A14F4C">
        <w:rPr>
          <w:rFonts w:ascii="Times New Roman" w:hAnsi="Times New Roman"/>
          <w:szCs w:val="28"/>
        </w:rPr>
        <w:t>.</w:t>
      </w:r>
    </w:p>
    <w:p w14:paraId="6BF2D2A9" w14:textId="4BDD09BF" w:rsidR="00A833E8" w:rsidRPr="00A14F4C" w:rsidRDefault="000B5810" w:rsidP="000B5810">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II. Chức năng, nhiệm vụ:</w:t>
      </w:r>
    </w:p>
    <w:p w14:paraId="5DC7FEBB" w14:textId="6E901CCC" w:rsidR="00A833E8" w:rsidRPr="00A14F4C" w:rsidRDefault="00A833E8" w:rsidP="00A833E8">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szCs w:val="28"/>
        </w:rPr>
        <w:t xml:space="preserve">Thực hiện chức năng, nhiệm vụ quản lý nhà nước về các ngành, lĩnh vực hiện đang được giao cho Sở Giao thông vận tải, Sở Xây dựng; các chức năng, nhiệm vụ được giao cho Văn phòng Ban </w:t>
      </w:r>
      <w:proofErr w:type="gramStart"/>
      <w:r w:rsidRPr="00A14F4C">
        <w:rPr>
          <w:rFonts w:ascii="Times New Roman" w:hAnsi="Times New Roman"/>
          <w:szCs w:val="28"/>
        </w:rPr>
        <w:t>An</w:t>
      </w:r>
      <w:proofErr w:type="gramEnd"/>
      <w:r w:rsidRPr="00A14F4C">
        <w:rPr>
          <w:rFonts w:ascii="Times New Roman" w:hAnsi="Times New Roman"/>
          <w:szCs w:val="28"/>
        </w:rPr>
        <w:t xml:space="preserve"> toàn giao thông tỉnh </w:t>
      </w:r>
      <w:r w:rsidRPr="00A14F4C">
        <w:rPr>
          <w:rFonts w:ascii="Times New Roman" w:hAnsi="Times New Roman"/>
          <w:i/>
          <w:szCs w:val="28"/>
        </w:rPr>
        <w:t>(sau khi chuyển nhiệm vụ về sát hạch, cấp Giấy phép lái xe cơ giới đường bộ từ Sở Giao t</w:t>
      </w:r>
      <w:r w:rsidR="007A45A8" w:rsidRPr="00A14F4C">
        <w:rPr>
          <w:rFonts w:ascii="Times New Roman" w:hAnsi="Times New Roman"/>
          <w:i/>
          <w:szCs w:val="28"/>
        </w:rPr>
        <w:t>hông vận tải sang Công an tỉnh)</w:t>
      </w:r>
      <w:r w:rsidR="00A57E5F" w:rsidRPr="00A14F4C">
        <w:rPr>
          <w:rFonts w:ascii="Times New Roman" w:hAnsi="Times New Roman"/>
          <w:szCs w:val="28"/>
        </w:rPr>
        <w:t>.</w:t>
      </w:r>
    </w:p>
    <w:p w14:paraId="47E0C39D" w14:textId="0E99A53F" w:rsidR="002B2AC2" w:rsidRDefault="00A833E8" w:rsidP="000B5810">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szCs w:val="28"/>
        </w:rPr>
        <w:t xml:space="preserve">Đối với nhiệm vụ về sát hạch, cấp Giấy phép lái xe cơ giới đường bộ, </w:t>
      </w:r>
      <w:r w:rsidR="007A45A8" w:rsidRPr="00A14F4C">
        <w:rPr>
          <w:rFonts w:ascii="Times New Roman" w:hAnsi="Times New Roman"/>
          <w:szCs w:val="28"/>
        </w:rPr>
        <w:t xml:space="preserve">theo định hướng của Trung ương hiện nay thì </w:t>
      </w:r>
      <w:r w:rsidRPr="00A14F4C">
        <w:rPr>
          <w:rFonts w:ascii="Times New Roman" w:hAnsi="Times New Roman"/>
          <w:szCs w:val="28"/>
        </w:rPr>
        <w:t>chỉ</w:t>
      </w:r>
      <w:r w:rsidR="007A45A8" w:rsidRPr="00A14F4C">
        <w:rPr>
          <w:rFonts w:ascii="Times New Roman" w:hAnsi="Times New Roman"/>
          <w:szCs w:val="28"/>
        </w:rPr>
        <w:t xml:space="preserve"> thực hiện</w:t>
      </w:r>
      <w:r w:rsidRPr="00A14F4C">
        <w:rPr>
          <w:rFonts w:ascii="Times New Roman" w:hAnsi="Times New Roman"/>
          <w:szCs w:val="28"/>
        </w:rPr>
        <w:t xml:space="preserve"> chuyển nhiệm vụ, không chuyển </w:t>
      </w:r>
      <w:r w:rsidR="00D002A3" w:rsidRPr="00A14F4C">
        <w:rPr>
          <w:rFonts w:ascii="Times New Roman" w:hAnsi="Times New Roman"/>
          <w:szCs w:val="28"/>
        </w:rPr>
        <w:t xml:space="preserve">tổ chức </w:t>
      </w:r>
      <w:r w:rsidRPr="00A14F4C">
        <w:rPr>
          <w:rFonts w:ascii="Times New Roman" w:hAnsi="Times New Roman"/>
          <w:szCs w:val="28"/>
        </w:rPr>
        <w:t xml:space="preserve">bộ máy </w:t>
      </w:r>
      <w:r w:rsidR="00D002A3" w:rsidRPr="00A14F4C">
        <w:rPr>
          <w:rFonts w:ascii="Times New Roman" w:hAnsi="Times New Roman"/>
          <w:szCs w:val="28"/>
        </w:rPr>
        <w:t>tương ứng</w:t>
      </w:r>
      <w:r w:rsidRPr="00A14F4C">
        <w:rPr>
          <w:rFonts w:ascii="Times New Roman" w:hAnsi="Times New Roman"/>
          <w:szCs w:val="28"/>
        </w:rPr>
        <w:t xml:space="preserve"> từ Sở Giao thông vận tải sang Công an tỉnh. </w:t>
      </w:r>
      <w:r w:rsidRPr="00A14F4C">
        <w:rPr>
          <w:rFonts w:ascii="Times New Roman" w:hAnsi="Times New Roman"/>
          <w:szCs w:val="28"/>
        </w:rPr>
        <w:lastRenderedPageBreak/>
        <w:t>Nhiệm vụ này là một trong các nhiệm vụ giao Phòng Quản lý vận tải, phương tiện và người lái thực hiện, không có tổ chức riêng. Theo đó số công chức Phòng Quản lý vận tải, phương tiện và người lái làm nhiệm vụ</w:t>
      </w:r>
      <w:r w:rsidR="00D002A3" w:rsidRPr="00A14F4C">
        <w:rPr>
          <w:rFonts w:ascii="Times New Roman" w:hAnsi="Times New Roman"/>
          <w:szCs w:val="28"/>
        </w:rPr>
        <w:t xml:space="preserve"> sát hạch, cấp Giấy phép lái xe</w:t>
      </w:r>
      <w:r w:rsidRPr="00A14F4C">
        <w:rPr>
          <w:rFonts w:ascii="Times New Roman" w:hAnsi="Times New Roman"/>
          <w:szCs w:val="28"/>
        </w:rPr>
        <w:t xml:space="preserve"> được tính chung trong số lượng công chức hiện có của Sở Giao thông vận tải để xây dựng phương án kiện toàn, cơ cấu lại </w:t>
      </w:r>
      <w:r w:rsidR="00D002A3" w:rsidRPr="00A14F4C">
        <w:rPr>
          <w:rFonts w:ascii="Times New Roman" w:hAnsi="Times New Roman"/>
          <w:szCs w:val="28"/>
        </w:rPr>
        <w:t xml:space="preserve">tổ chức </w:t>
      </w:r>
      <w:r w:rsidRPr="00A14F4C">
        <w:rPr>
          <w:rFonts w:ascii="Times New Roman" w:hAnsi="Times New Roman"/>
          <w:szCs w:val="28"/>
        </w:rPr>
        <w:t>bộ máy khi thực hiện hợp nhất với Sở Xây dựng.</w:t>
      </w:r>
    </w:p>
    <w:p w14:paraId="21DDC010" w14:textId="5A7EA730" w:rsidR="000B5810" w:rsidRPr="00A14F4C" w:rsidRDefault="000B5810" w:rsidP="000B5810">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III. Cơ cấu tổ chức bộ máy</w:t>
      </w:r>
    </w:p>
    <w:p w14:paraId="531DF696" w14:textId="77777777" w:rsidR="000B5810" w:rsidRPr="00A14F4C" w:rsidRDefault="000B5810" w:rsidP="000B5810">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1. Lãnh đạo Sở:</w:t>
      </w:r>
    </w:p>
    <w:p w14:paraId="3F89AAFD" w14:textId="49E73A19" w:rsidR="000B5810" w:rsidRPr="00A14F4C" w:rsidRDefault="000B5810" w:rsidP="000B5810">
      <w:pPr>
        <w:spacing w:after="120" w:line="240" w:lineRule="auto"/>
        <w:ind w:firstLine="720"/>
        <w:rPr>
          <w:rFonts w:ascii="Times New Roman" w:hAnsi="Times New Roman"/>
          <w:szCs w:val="28"/>
        </w:rPr>
      </w:pPr>
      <w:r w:rsidRPr="00A14F4C">
        <w:rPr>
          <w:rFonts w:ascii="Times New Roman" w:hAnsi="Times New Roman"/>
          <w:szCs w:val="28"/>
        </w:rPr>
        <w:t xml:space="preserve">Sở </w:t>
      </w:r>
      <w:r w:rsidR="00C93084" w:rsidRPr="00A14F4C">
        <w:rPr>
          <w:rFonts w:ascii="Times New Roman" w:hAnsi="Times New Roman"/>
          <w:szCs w:val="28"/>
        </w:rPr>
        <w:t>Xây dựng</w:t>
      </w:r>
      <w:r w:rsidRPr="00A14F4C">
        <w:rPr>
          <w:rFonts w:ascii="Times New Roman" w:hAnsi="Times New Roman"/>
          <w:szCs w:val="28"/>
        </w:rPr>
        <w:t xml:space="preserve"> có Giám đốc và các Phó Giám đốc. Số lượng Phó Giám đốc thực hiện theo quy định của cấp có thẩm quyền. </w:t>
      </w:r>
    </w:p>
    <w:p w14:paraId="1F71853A" w14:textId="120F2C42" w:rsidR="000B5810" w:rsidRPr="00A14F4C" w:rsidRDefault="000B5810" w:rsidP="000B5810">
      <w:pPr>
        <w:spacing w:after="120" w:line="240" w:lineRule="auto"/>
        <w:ind w:firstLine="720"/>
        <w:rPr>
          <w:rFonts w:ascii="Times New Roman" w:hAnsi="Times New Roman"/>
          <w:szCs w:val="28"/>
        </w:rPr>
      </w:pPr>
      <w:r w:rsidRPr="00A14F4C">
        <w:rPr>
          <w:rFonts w:ascii="Times New Roman" w:hAnsi="Times New Roman"/>
          <w:szCs w:val="28"/>
        </w:rPr>
        <w:t xml:space="preserve">Tại thời điểm xây dựng Đề án hợp </w:t>
      </w:r>
      <w:r w:rsidR="008B1DFF" w:rsidRPr="00A14F4C">
        <w:rPr>
          <w:rFonts w:ascii="Times New Roman" w:hAnsi="Times New Roman"/>
          <w:szCs w:val="28"/>
        </w:rPr>
        <w:t xml:space="preserve">nhất 02 Sở, có 02 Giám đốc, </w:t>
      </w:r>
      <w:r w:rsidR="00C93084" w:rsidRPr="00A14F4C">
        <w:rPr>
          <w:rFonts w:ascii="Times New Roman" w:hAnsi="Times New Roman"/>
          <w:szCs w:val="28"/>
        </w:rPr>
        <w:t>05</w:t>
      </w:r>
      <w:r w:rsidR="008B1DFF" w:rsidRPr="00A14F4C">
        <w:rPr>
          <w:rFonts w:ascii="Times New Roman" w:hAnsi="Times New Roman"/>
          <w:szCs w:val="28"/>
        </w:rPr>
        <w:t xml:space="preserve"> Phó Giám đốc và Chánh Văn phòng Ban </w:t>
      </w:r>
      <w:proofErr w:type="gramStart"/>
      <w:r w:rsidR="008B1DFF" w:rsidRPr="00A14F4C">
        <w:rPr>
          <w:rFonts w:ascii="Times New Roman" w:hAnsi="Times New Roman"/>
          <w:szCs w:val="28"/>
        </w:rPr>
        <w:t>An</w:t>
      </w:r>
      <w:proofErr w:type="gramEnd"/>
      <w:r w:rsidR="008B1DFF" w:rsidRPr="00A14F4C">
        <w:rPr>
          <w:rFonts w:ascii="Times New Roman" w:hAnsi="Times New Roman"/>
          <w:szCs w:val="28"/>
        </w:rPr>
        <w:t xml:space="preserve"> toàn giao thông.</w:t>
      </w:r>
    </w:p>
    <w:p w14:paraId="6110C953" w14:textId="77777777" w:rsidR="000B5810" w:rsidRPr="00A14F4C" w:rsidRDefault="000B5810" w:rsidP="000B5810">
      <w:pPr>
        <w:spacing w:after="120" w:line="240" w:lineRule="auto"/>
        <w:ind w:firstLine="720"/>
        <w:rPr>
          <w:rFonts w:ascii="Times New Roman" w:hAnsi="Times New Roman"/>
          <w:b/>
          <w:szCs w:val="28"/>
        </w:rPr>
      </w:pPr>
      <w:r w:rsidRPr="00A14F4C">
        <w:rPr>
          <w:rFonts w:ascii="Times New Roman" w:hAnsi="Times New Roman"/>
          <w:b/>
          <w:szCs w:val="28"/>
        </w:rPr>
        <w:t>2. Về cơ cấu các phòng trực thuộc:</w:t>
      </w:r>
    </w:p>
    <w:p w14:paraId="790F4842" w14:textId="77777777" w:rsidR="00E60868" w:rsidRPr="00A14F4C" w:rsidRDefault="00E60868" w:rsidP="00E60868">
      <w:pPr>
        <w:spacing w:after="120" w:line="240" w:lineRule="auto"/>
        <w:ind w:firstLine="720"/>
        <w:rPr>
          <w:rFonts w:ascii="Times New Roman" w:hAnsi="Times New Roman"/>
          <w:szCs w:val="28"/>
        </w:rPr>
      </w:pPr>
      <w:r w:rsidRPr="00A14F4C">
        <w:rPr>
          <w:rFonts w:ascii="Times New Roman" w:hAnsi="Times New Roman"/>
          <w:szCs w:val="28"/>
        </w:rPr>
        <w:t>- Hợp nhất Văn phòng các Sở thành Văn phòng Sở Xây dựng;</w:t>
      </w:r>
    </w:p>
    <w:p w14:paraId="4A0CA6EE" w14:textId="0953EA7C" w:rsidR="000B5810" w:rsidRPr="00A14F4C" w:rsidRDefault="00E60868" w:rsidP="00E60868">
      <w:pPr>
        <w:spacing w:after="120" w:line="240" w:lineRule="auto"/>
        <w:ind w:firstLine="720"/>
        <w:rPr>
          <w:rFonts w:ascii="Times New Roman" w:hAnsi="Times New Roman"/>
          <w:szCs w:val="28"/>
        </w:rPr>
      </w:pPr>
      <w:r w:rsidRPr="00A14F4C">
        <w:rPr>
          <w:rFonts w:ascii="Times New Roman" w:hAnsi="Times New Roman"/>
          <w:szCs w:val="28"/>
        </w:rPr>
        <w:t>- Hợp nhất Thanh tra các Sở thành Thanh tra Sở Xây dựng;</w:t>
      </w:r>
    </w:p>
    <w:p w14:paraId="73575635" w14:textId="5662C3FD" w:rsidR="006952D3" w:rsidRPr="00A14F4C" w:rsidRDefault="006952D3" w:rsidP="00E60868">
      <w:pPr>
        <w:spacing w:after="120" w:line="240" w:lineRule="auto"/>
        <w:ind w:firstLine="720"/>
        <w:rPr>
          <w:rFonts w:ascii="Times New Roman" w:hAnsi="Times New Roman"/>
          <w:szCs w:val="28"/>
        </w:rPr>
      </w:pPr>
      <w:r w:rsidRPr="00A14F4C">
        <w:rPr>
          <w:rFonts w:ascii="Times New Roman" w:hAnsi="Times New Roman"/>
          <w:szCs w:val="28"/>
        </w:rPr>
        <w:t xml:space="preserve">- </w:t>
      </w:r>
      <w:r w:rsidR="00BA06B6" w:rsidRPr="00A14F4C">
        <w:rPr>
          <w:rFonts w:ascii="Times New Roman" w:hAnsi="Times New Roman"/>
          <w:szCs w:val="28"/>
        </w:rPr>
        <w:t>Đổi tên Phòng Quy hoạch - Kiến trúc thuộc Sở Xây dựng hiện nay thành Phòng Quản lý Quy hoạch - Kiến trúc.</w:t>
      </w:r>
    </w:p>
    <w:p w14:paraId="4987F92D" w14:textId="614A5D51" w:rsidR="00E60868" w:rsidRPr="00A14F4C" w:rsidRDefault="00BA06B6" w:rsidP="000B5810">
      <w:pPr>
        <w:spacing w:after="120" w:line="240" w:lineRule="auto"/>
        <w:ind w:firstLine="720"/>
        <w:rPr>
          <w:rFonts w:ascii="Times New Roman" w:hAnsi="Times New Roman"/>
          <w:szCs w:val="28"/>
        </w:rPr>
      </w:pPr>
      <w:r w:rsidRPr="00A14F4C">
        <w:rPr>
          <w:rFonts w:ascii="Times New Roman" w:hAnsi="Times New Roman"/>
          <w:szCs w:val="28"/>
        </w:rPr>
        <w:t>- Kiện toàn Phòng Quản lý vận tải, phương tiện và người lái thuộc Sở Giao thông vận tải hiện nay</w:t>
      </w:r>
      <w:r w:rsidR="000C14F3" w:rsidRPr="00A14F4C">
        <w:rPr>
          <w:rFonts w:ascii="Times New Roman" w:hAnsi="Times New Roman"/>
          <w:szCs w:val="28"/>
        </w:rPr>
        <w:t xml:space="preserve"> trên cơ sở thực hiện chuyển nhiệm vụ về sát hạch, cấp Giấy phép lái xe cơ giới đường bộ từ Sở Giao thông vận tải sang Công an tỉnh</w:t>
      </w:r>
      <w:r w:rsidR="0037388F" w:rsidRPr="00A14F4C">
        <w:rPr>
          <w:rFonts w:ascii="Times New Roman" w:hAnsi="Times New Roman"/>
          <w:szCs w:val="28"/>
        </w:rPr>
        <w:t xml:space="preserve">; tiếp </w:t>
      </w:r>
      <w:r w:rsidR="00664198" w:rsidRPr="00A14F4C">
        <w:rPr>
          <w:rFonts w:ascii="Times New Roman" w:hAnsi="Times New Roman"/>
          <w:szCs w:val="28"/>
        </w:rPr>
        <w:t xml:space="preserve">nhận </w:t>
      </w:r>
      <w:r w:rsidR="0037388F" w:rsidRPr="00A14F4C">
        <w:rPr>
          <w:rFonts w:ascii="Times New Roman" w:hAnsi="Times New Roman"/>
          <w:szCs w:val="28"/>
        </w:rPr>
        <w:t xml:space="preserve">chức năng, nhiệm vụ, nhân sự của Văn phòng Ban An toàn giao thông và nhiệm vụ an toàn giao thông </w:t>
      </w:r>
      <w:r w:rsidR="00601B88" w:rsidRPr="00A14F4C">
        <w:rPr>
          <w:rFonts w:ascii="Times New Roman" w:hAnsi="Times New Roman"/>
          <w:szCs w:val="28"/>
        </w:rPr>
        <w:t xml:space="preserve">của Phòng Quản lý kết cấu hạ tầng và An toàn giao thông của Sở Giao thông vận tải hiện nay và thực hiện đổi tên thành </w:t>
      </w:r>
      <w:r w:rsidR="00664198" w:rsidRPr="00A14F4C">
        <w:rPr>
          <w:rFonts w:ascii="Times New Roman" w:hAnsi="Times New Roman"/>
          <w:szCs w:val="28"/>
        </w:rPr>
        <w:t>Phòng Quản lý vận tải, phương tiện và an toàn giao thông.</w:t>
      </w:r>
    </w:p>
    <w:p w14:paraId="7CEADFE3" w14:textId="3FD64B32" w:rsidR="00664198" w:rsidRPr="00A14F4C" w:rsidRDefault="00664198" w:rsidP="000B5810">
      <w:pPr>
        <w:spacing w:after="120" w:line="240" w:lineRule="auto"/>
        <w:ind w:firstLine="720"/>
        <w:rPr>
          <w:rFonts w:ascii="Times New Roman" w:hAnsi="Times New Roman"/>
          <w:szCs w:val="28"/>
        </w:rPr>
      </w:pPr>
      <w:r w:rsidRPr="00A14F4C">
        <w:rPr>
          <w:rFonts w:ascii="Times New Roman" w:hAnsi="Times New Roman"/>
          <w:szCs w:val="28"/>
        </w:rPr>
        <w:t xml:space="preserve">- </w:t>
      </w:r>
      <w:r w:rsidR="002A374B" w:rsidRPr="00A14F4C">
        <w:rPr>
          <w:rFonts w:ascii="Times New Roman" w:hAnsi="Times New Roman"/>
          <w:szCs w:val="28"/>
        </w:rPr>
        <w:t>Hợp nhất Phòng Quản lý chất lượng công trình giao thông thuộc Sở Giao thông vận tải và Phòng Quản lý hoạt động xây dựng thuộc Sở Xây dựng hiện nay thành Phòng Quản lý hoạt động xây dựng do có chức năng, nhiệm vụ tương đồng</w:t>
      </w:r>
      <w:r w:rsidR="00666658" w:rsidRPr="00A14F4C">
        <w:rPr>
          <w:rFonts w:ascii="Times New Roman" w:hAnsi="Times New Roman"/>
          <w:szCs w:val="28"/>
        </w:rPr>
        <w:t>.</w:t>
      </w:r>
    </w:p>
    <w:p w14:paraId="1B0F95BB" w14:textId="2FE9B304" w:rsidR="00666658" w:rsidRPr="00A14F4C" w:rsidRDefault="00666658" w:rsidP="002543FB">
      <w:pPr>
        <w:spacing w:after="120" w:line="240" w:lineRule="auto"/>
        <w:ind w:firstLine="720"/>
        <w:rPr>
          <w:rFonts w:ascii="Times New Roman" w:hAnsi="Times New Roman"/>
          <w:szCs w:val="28"/>
        </w:rPr>
      </w:pPr>
      <w:r w:rsidRPr="00A14F4C">
        <w:rPr>
          <w:rFonts w:ascii="Times New Roman" w:hAnsi="Times New Roman"/>
          <w:szCs w:val="28"/>
        </w:rPr>
        <w:t xml:space="preserve">- </w:t>
      </w:r>
      <w:r w:rsidR="00983EAF" w:rsidRPr="00A14F4C">
        <w:rPr>
          <w:rFonts w:ascii="Times New Roman" w:hAnsi="Times New Roman"/>
          <w:szCs w:val="28"/>
        </w:rPr>
        <w:t xml:space="preserve">Hợp nhất </w:t>
      </w:r>
      <w:r w:rsidRPr="00A14F4C">
        <w:rPr>
          <w:rFonts w:ascii="Times New Roman" w:hAnsi="Times New Roman"/>
          <w:szCs w:val="28"/>
        </w:rPr>
        <w:t>Phòng Kế hoạch - Tài chính và</w:t>
      </w:r>
      <w:r w:rsidR="00983EAF" w:rsidRPr="00A14F4C">
        <w:rPr>
          <w:rFonts w:ascii="Times New Roman" w:hAnsi="Times New Roman"/>
          <w:szCs w:val="28"/>
        </w:rPr>
        <w:t xml:space="preserve"> Phòng Quản lý kết cấu hạ tầng và </w:t>
      </w:r>
      <w:proofErr w:type="gramStart"/>
      <w:r w:rsidR="00983EAF" w:rsidRPr="00A14F4C">
        <w:rPr>
          <w:rFonts w:ascii="Times New Roman" w:hAnsi="Times New Roman"/>
          <w:szCs w:val="28"/>
        </w:rPr>
        <w:t>An</w:t>
      </w:r>
      <w:proofErr w:type="gramEnd"/>
      <w:r w:rsidR="00983EAF" w:rsidRPr="00A14F4C">
        <w:rPr>
          <w:rFonts w:ascii="Times New Roman" w:hAnsi="Times New Roman"/>
          <w:szCs w:val="28"/>
        </w:rPr>
        <w:t xml:space="preserve"> toàn giao thông của Sở Giao thông vận tải hiện nay</w:t>
      </w:r>
      <w:r w:rsidR="00BD7EF8" w:rsidRPr="00A14F4C">
        <w:rPr>
          <w:rFonts w:ascii="Times New Roman" w:hAnsi="Times New Roman"/>
          <w:szCs w:val="28"/>
        </w:rPr>
        <w:t xml:space="preserve"> thành Phòng Quản lý kết cấu hạ tầng giao thông</w:t>
      </w:r>
      <w:r w:rsidR="00983EAF" w:rsidRPr="00A14F4C">
        <w:rPr>
          <w:rFonts w:ascii="Times New Roman" w:hAnsi="Times New Roman"/>
          <w:szCs w:val="28"/>
        </w:rPr>
        <w:t>; đồng thời thực hiện chuyển nhiệm vụ quy hoạch giao thông vận tải về Phòng Quản lý Quy hoạch - Kiến trúc</w:t>
      </w:r>
      <w:r w:rsidR="002543FB" w:rsidRPr="00A14F4C">
        <w:rPr>
          <w:rFonts w:ascii="Times New Roman" w:hAnsi="Times New Roman"/>
          <w:szCs w:val="28"/>
        </w:rPr>
        <w:t>, chuyển nhiệm vụ tài chính ngành về Văn phòng Sở</w:t>
      </w:r>
      <w:r w:rsidR="00BD7EF8" w:rsidRPr="00A14F4C">
        <w:rPr>
          <w:rFonts w:ascii="Times New Roman" w:hAnsi="Times New Roman"/>
          <w:szCs w:val="28"/>
        </w:rPr>
        <w:t>.</w:t>
      </w:r>
    </w:p>
    <w:p w14:paraId="33857460" w14:textId="7C1AEAF2" w:rsidR="00BD7EF8" w:rsidRPr="00A14F4C" w:rsidRDefault="00BD7EF8" w:rsidP="002543FB">
      <w:pPr>
        <w:spacing w:after="120" w:line="240" w:lineRule="auto"/>
        <w:ind w:firstLine="720"/>
        <w:rPr>
          <w:rFonts w:ascii="Times New Roman" w:hAnsi="Times New Roman"/>
          <w:szCs w:val="28"/>
        </w:rPr>
      </w:pPr>
      <w:r w:rsidRPr="00A14F4C">
        <w:rPr>
          <w:rFonts w:ascii="Times New Roman" w:hAnsi="Times New Roman"/>
          <w:szCs w:val="28"/>
        </w:rPr>
        <w:t>- Giữ nguyên Phòng Quản lý nhà và thị trường bất động sản.</w:t>
      </w:r>
    </w:p>
    <w:p w14:paraId="61D6BCA8" w14:textId="56427875" w:rsidR="00E60868" w:rsidRPr="00A14F4C" w:rsidRDefault="00BD7EF8" w:rsidP="000B5810">
      <w:pPr>
        <w:spacing w:after="120" w:line="240" w:lineRule="auto"/>
        <w:ind w:firstLine="720"/>
        <w:rPr>
          <w:rFonts w:ascii="Times New Roman" w:hAnsi="Times New Roman"/>
          <w:szCs w:val="28"/>
        </w:rPr>
      </w:pPr>
      <w:r w:rsidRPr="00A14F4C">
        <w:rPr>
          <w:rFonts w:ascii="Times New Roman" w:hAnsi="Times New Roman"/>
          <w:szCs w:val="28"/>
        </w:rPr>
        <w:t xml:space="preserve">- </w:t>
      </w:r>
      <w:r w:rsidR="003C20B8" w:rsidRPr="00A14F4C">
        <w:rPr>
          <w:rFonts w:ascii="Times New Roman" w:hAnsi="Times New Roman"/>
          <w:szCs w:val="28"/>
        </w:rPr>
        <w:t xml:space="preserve">Giải thể Văn phòng Ban </w:t>
      </w:r>
      <w:proofErr w:type="gramStart"/>
      <w:r w:rsidR="003C20B8" w:rsidRPr="00A14F4C">
        <w:rPr>
          <w:rFonts w:ascii="Times New Roman" w:hAnsi="Times New Roman"/>
          <w:szCs w:val="28"/>
        </w:rPr>
        <w:t>An</w:t>
      </w:r>
      <w:proofErr w:type="gramEnd"/>
      <w:r w:rsidR="003C20B8" w:rsidRPr="00A14F4C">
        <w:rPr>
          <w:rFonts w:ascii="Times New Roman" w:hAnsi="Times New Roman"/>
          <w:szCs w:val="28"/>
        </w:rPr>
        <w:t xml:space="preserve"> toàn giao thông tỉnh.</w:t>
      </w:r>
    </w:p>
    <w:p w14:paraId="00DB9059" w14:textId="6B771A8E" w:rsidR="000B5810" w:rsidRPr="00171793" w:rsidRDefault="000B5810" w:rsidP="000B5810">
      <w:pPr>
        <w:spacing w:after="120" w:line="240" w:lineRule="auto"/>
        <w:ind w:firstLine="720"/>
        <w:rPr>
          <w:rFonts w:ascii="Times New Roman" w:hAnsi="Times New Roman"/>
          <w:szCs w:val="28"/>
        </w:rPr>
      </w:pPr>
      <w:r w:rsidRPr="00A14F4C">
        <w:rPr>
          <w:rFonts w:ascii="Times New Roman" w:hAnsi="Times New Roman"/>
          <w:szCs w:val="28"/>
        </w:rPr>
        <w:t xml:space="preserve">Sau hợp nhất, Sở </w:t>
      </w:r>
      <w:r w:rsidR="00125444" w:rsidRPr="00A14F4C">
        <w:rPr>
          <w:rFonts w:ascii="Times New Roman" w:hAnsi="Times New Roman"/>
          <w:szCs w:val="28"/>
        </w:rPr>
        <w:t>Xây dựng có 07</w:t>
      </w:r>
      <w:r w:rsidRPr="00A14F4C">
        <w:rPr>
          <w:rFonts w:ascii="Times New Roman" w:hAnsi="Times New Roman"/>
          <w:szCs w:val="28"/>
        </w:rPr>
        <w:t xml:space="preserve"> phòng, cụ thể:</w:t>
      </w:r>
    </w:p>
    <w:tbl>
      <w:tblPr>
        <w:tblStyle w:val="TableGrid6"/>
        <w:tblW w:w="9255" w:type="dxa"/>
        <w:jc w:val="center"/>
        <w:tblLook w:val="04A0" w:firstRow="1" w:lastRow="0" w:firstColumn="1" w:lastColumn="0" w:noHBand="0" w:noVBand="1"/>
      </w:tblPr>
      <w:tblGrid>
        <w:gridCol w:w="537"/>
        <w:gridCol w:w="1805"/>
        <w:gridCol w:w="643"/>
        <w:gridCol w:w="657"/>
        <w:gridCol w:w="737"/>
        <w:gridCol w:w="710"/>
        <w:gridCol w:w="636"/>
        <w:gridCol w:w="737"/>
        <w:gridCol w:w="714"/>
        <w:gridCol w:w="659"/>
        <w:gridCol w:w="710"/>
        <w:gridCol w:w="710"/>
      </w:tblGrid>
      <w:tr w:rsidR="000B5810" w:rsidRPr="00A14F4C" w14:paraId="4C4A936B" w14:textId="77777777" w:rsidTr="000B5810">
        <w:trPr>
          <w:trHeight w:val="415"/>
          <w:jc w:val="center"/>
        </w:trPr>
        <w:tc>
          <w:tcPr>
            <w:tcW w:w="537" w:type="dxa"/>
            <w:vMerge w:val="restart"/>
            <w:vAlign w:val="center"/>
          </w:tcPr>
          <w:p w14:paraId="023D5B4F"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920" w:type="dxa"/>
            <w:vMerge w:val="restart"/>
            <w:vAlign w:val="center"/>
          </w:tcPr>
          <w:p w14:paraId="06E4A94A"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tổ chức</w:t>
            </w:r>
          </w:p>
        </w:tc>
        <w:tc>
          <w:tcPr>
            <w:tcW w:w="1300" w:type="dxa"/>
            <w:gridSpan w:val="2"/>
            <w:vAlign w:val="center"/>
          </w:tcPr>
          <w:p w14:paraId="0D3F34B8"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biên chế</w:t>
            </w:r>
          </w:p>
        </w:tc>
        <w:tc>
          <w:tcPr>
            <w:tcW w:w="2091" w:type="dxa"/>
            <w:gridSpan w:val="3"/>
            <w:vAlign w:val="center"/>
          </w:tcPr>
          <w:p w14:paraId="4CD61DDA"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2121" w:type="dxa"/>
            <w:gridSpan w:val="3"/>
            <w:vAlign w:val="center"/>
          </w:tcPr>
          <w:p w14:paraId="4D441EFA"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cấp phó</w:t>
            </w:r>
            <w:r w:rsidRPr="00A14F4C">
              <w:rPr>
                <w:rFonts w:ascii="Times New Roman" w:hAnsi="Times New Roman"/>
                <w:b/>
                <w:sz w:val="24"/>
                <w:szCs w:val="24"/>
                <w:vertAlign w:val="superscript"/>
              </w:rPr>
              <w:footnoteReference w:id="9"/>
            </w:r>
          </w:p>
        </w:tc>
        <w:tc>
          <w:tcPr>
            <w:tcW w:w="1286" w:type="dxa"/>
            <w:gridSpan w:val="2"/>
            <w:vAlign w:val="center"/>
          </w:tcPr>
          <w:p w14:paraId="49653FBA"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0B5810" w:rsidRPr="00A14F4C" w14:paraId="10E304B1" w14:textId="77777777" w:rsidTr="000B5810">
        <w:trPr>
          <w:trHeight w:val="719"/>
          <w:jc w:val="center"/>
        </w:trPr>
        <w:tc>
          <w:tcPr>
            <w:tcW w:w="537" w:type="dxa"/>
            <w:vMerge/>
            <w:vAlign w:val="center"/>
          </w:tcPr>
          <w:p w14:paraId="6406495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1920" w:type="dxa"/>
            <w:vMerge/>
            <w:vAlign w:val="center"/>
          </w:tcPr>
          <w:p w14:paraId="60383D6F"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643" w:type="dxa"/>
            <w:vAlign w:val="center"/>
          </w:tcPr>
          <w:p w14:paraId="6899B951"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657" w:type="dxa"/>
            <w:vAlign w:val="center"/>
          </w:tcPr>
          <w:p w14:paraId="6C674B23"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hiện có</w:t>
            </w:r>
          </w:p>
        </w:tc>
        <w:tc>
          <w:tcPr>
            <w:tcW w:w="737" w:type="dxa"/>
            <w:vAlign w:val="center"/>
          </w:tcPr>
          <w:p w14:paraId="51BA8170"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0" w:type="dxa"/>
            <w:vAlign w:val="center"/>
          </w:tcPr>
          <w:p w14:paraId="7B048C1C"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44" w:type="dxa"/>
            <w:vAlign w:val="center"/>
          </w:tcPr>
          <w:p w14:paraId="788019FC"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37" w:type="dxa"/>
            <w:vAlign w:val="center"/>
          </w:tcPr>
          <w:p w14:paraId="6571D6A6"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4" w:type="dxa"/>
            <w:vAlign w:val="center"/>
          </w:tcPr>
          <w:p w14:paraId="5B44931E"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70" w:type="dxa"/>
            <w:vAlign w:val="center"/>
          </w:tcPr>
          <w:p w14:paraId="70CCC68E"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10" w:type="dxa"/>
            <w:vAlign w:val="center"/>
          </w:tcPr>
          <w:p w14:paraId="7AEA1B8F"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c>
          <w:tcPr>
            <w:tcW w:w="576" w:type="dxa"/>
            <w:vAlign w:val="center"/>
          </w:tcPr>
          <w:p w14:paraId="02304566" w14:textId="0C8E497C" w:rsidR="000B5810" w:rsidRPr="00A14F4C" w:rsidRDefault="00812A30" w:rsidP="000B5810">
            <w:pPr>
              <w:widowControl/>
              <w:adjustRightInd/>
              <w:spacing w:line="240" w:lineRule="auto"/>
              <w:jc w:val="center"/>
              <w:textAlignment w:val="auto"/>
              <w:rPr>
                <w:rFonts w:ascii="Times New Roman" w:hAnsi="Times New Roman"/>
                <w:sz w:val="24"/>
                <w:szCs w:val="24"/>
              </w:rPr>
            </w:pPr>
            <w:r>
              <w:rPr>
                <w:rFonts w:ascii="Times New Roman" w:hAnsi="Times New Roman"/>
                <w:b/>
                <w:sz w:val="24"/>
                <w:szCs w:val="24"/>
              </w:rPr>
              <w:t>Giao</w:t>
            </w:r>
          </w:p>
        </w:tc>
      </w:tr>
      <w:tr w:rsidR="000B5810" w:rsidRPr="00A14F4C" w14:paraId="768231BE" w14:textId="77777777" w:rsidTr="000B5810">
        <w:trPr>
          <w:trHeight w:val="407"/>
          <w:jc w:val="center"/>
        </w:trPr>
        <w:tc>
          <w:tcPr>
            <w:tcW w:w="2457" w:type="dxa"/>
            <w:gridSpan w:val="2"/>
            <w:vAlign w:val="center"/>
          </w:tcPr>
          <w:p w14:paraId="7037BB57" w14:textId="77777777" w:rsidR="000B5810" w:rsidRPr="00A14F4C" w:rsidRDefault="000B5810"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643" w:type="dxa"/>
            <w:vAlign w:val="center"/>
          </w:tcPr>
          <w:p w14:paraId="251ADC90" w14:textId="61908551" w:rsidR="000B5810" w:rsidRPr="00A14F4C" w:rsidRDefault="009C2FB7"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83</w:t>
            </w:r>
          </w:p>
        </w:tc>
        <w:tc>
          <w:tcPr>
            <w:tcW w:w="657" w:type="dxa"/>
            <w:vAlign w:val="center"/>
          </w:tcPr>
          <w:p w14:paraId="128C3FC8" w14:textId="08F8D8DE" w:rsidR="000B5810" w:rsidRPr="00A14F4C" w:rsidRDefault="009C2FB7"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83</w:t>
            </w:r>
          </w:p>
        </w:tc>
        <w:tc>
          <w:tcPr>
            <w:tcW w:w="737" w:type="dxa"/>
            <w:vAlign w:val="center"/>
          </w:tcPr>
          <w:p w14:paraId="2977895D" w14:textId="0959BA09" w:rsidR="000B5810" w:rsidRPr="00A14F4C" w:rsidRDefault="0068510C"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710" w:type="dxa"/>
            <w:vAlign w:val="center"/>
          </w:tcPr>
          <w:p w14:paraId="69DD86FB" w14:textId="7BE98ED1" w:rsidR="000B5810" w:rsidRPr="00A14F4C" w:rsidRDefault="0068510C"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12</w:t>
            </w:r>
          </w:p>
        </w:tc>
        <w:tc>
          <w:tcPr>
            <w:tcW w:w="644" w:type="dxa"/>
            <w:vAlign w:val="center"/>
          </w:tcPr>
          <w:p w14:paraId="72902EFC" w14:textId="6EAC6099" w:rsidR="000B5810" w:rsidRPr="00A14F4C" w:rsidRDefault="00E26929"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737" w:type="dxa"/>
            <w:vAlign w:val="center"/>
          </w:tcPr>
          <w:p w14:paraId="206777A7" w14:textId="30AFA6AA" w:rsidR="000B5810" w:rsidRPr="00A14F4C" w:rsidRDefault="00765F31"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14</w:t>
            </w:r>
          </w:p>
        </w:tc>
        <w:tc>
          <w:tcPr>
            <w:tcW w:w="714" w:type="dxa"/>
            <w:vAlign w:val="center"/>
          </w:tcPr>
          <w:p w14:paraId="3C66101E" w14:textId="2D999155" w:rsidR="000B5810" w:rsidRPr="00A14F4C" w:rsidRDefault="005C132C"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16</w:t>
            </w:r>
          </w:p>
        </w:tc>
        <w:tc>
          <w:tcPr>
            <w:tcW w:w="670" w:type="dxa"/>
            <w:vAlign w:val="center"/>
          </w:tcPr>
          <w:p w14:paraId="32852F8F" w14:textId="61B0C24D" w:rsidR="000B5810" w:rsidRPr="00A14F4C" w:rsidRDefault="005C132C"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c>
          <w:tcPr>
            <w:tcW w:w="710" w:type="dxa"/>
            <w:vAlign w:val="center"/>
          </w:tcPr>
          <w:p w14:paraId="3A7E4090" w14:textId="3CF3BF57" w:rsidR="000B5810" w:rsidRPr="00A14F4C" w:rsidRDefault="004D0DAD" w:rsidP="000B581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576" w:type="dxa"/>
            <w:vAlign w:val="center"/>
          </w:tcPr>
          <w:p w14:paraId="187FB652" w14:textId="5F94DAC9" w:rsidR="000B5810" w:rsidRPr="00A14F4C" w:rsidRDefault="00812A30" w:rsidP="000B5810">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5</w:t>
            </w:r>
          </w:p>
        </w:tc>
      </w:tr>
      <w:tr w:rsidR="000B5810" w:rsidRPr="00A14F4C" w14:paraId="21F082B0" w14:textId="77777777" w:rsidTr="000B5810">
        <w:trPr>
          <w:trHeight w:val="407"/>
          <w:jc w:val="center"/>
        </w:trPr>
        <w:tc>
          <w:tcPr>
            <w:tcW w:w="537" w:type="dxa"/>
            <w:vAlign w:val="center"/>
          </w:tcPr>
          <w:p w14:paraId="7BBB2A93"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20" w:type="dxa"/>
            <w:vAlign w:val="center"/>
          </w:tcPr>
          <w:p w14:paraId="565D409D" w14:textId="77777777" w:rsidR="000B5810" w:rsidRPr="00A14F4C" w:rsidRDefault="000B5810"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643" w:type="dxa"/>
            <w:vAlign w:val="center"/>
          </w:tcPr>
          <w:p w14:paraId="5284A093" w14:textId="47248F9D" w:rsidR="000B5810" w:rsidRPr="00A14F4C" w:rsidRDefault="00DF0B63"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r w:rsidRPr="00A14F4C">
              <w:rPr>
                <w:rFonts w:ascii="Times New Roman" w:hAnsi="Times New Roman"/>
                <w:sz w:val="24"/>
                <w:szCs w:val="24"/>
                <w:vertAlign w:val="superscript"/>
              </w:rPr>
              <w:footnoteReference w:id="10"/>
            </w:r>
          </w:p>
        </w:tc>
        <w:tc>
          <w:tcPr>
            <w:tcW w:w="657" w:type="dxa"/>
            <w:vAlign w:val="center"/>
          </w:tcPr>
          <w:p w14:paraId="45110390" w14:textId="37EF4FDF" w:rsidR="000B5810" w:rsidRPr="00A14F4C" w:rsidRDefault="003E2922"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38C29530" w14:textId="6D0B8EEE" w:rsidR="000B5810" w:rsidRPr="00A14F4C" w:rsidRDefault="00EA090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BE21F2B" w14:textId="64A6EDBB" w:rsidR="000B5810" w:rsidRPr="00A14F4C" w:rsidRDefault="00EA090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644" w:type="dxa"/>
            <w:vAlign w:val="center"/>
          </w:tcPr>
          <w:p w14:paraId="4CD26819" w14:textId="0A33A6FE" w:rsidR="000B5810" w:rsidRPr="00A14F4C" w:rsidRDefault="00EA090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37" w:type="dxa"/>
            <w:vAlign w:val="center"/>
          </w:tcPr>
          <w:p w14:paraId="3EF058C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4" w:type="dxa"/>
            <w:vAlign w:val="center"/>
          </w:tcPr>
          <w:p w14:paraId="2589BD81" w14:textId="5DEC8281" w:rsidR="000B5810" w:rsidRPr="00A14F4C" w:rsidRDefault="004657B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70" w:type="dxa"/>
            <w:vAlign w:val="center"/>
          </w:tcPr>
          <w:p w14:paraId="3037CC17"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679D5A1B"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576" w:type="dxa"/>
            <w:vAlign w:val="center"/>
          </w:tcPr>
          <w:p w14:paraId="1A96B027"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52F46F41" w14:textId="77777777" w:rsidTr="000B5810">
        <w:trPr>
          <w:trHeight w:val="407"/>
          <w:jc w:val="center"/>
        </w:trPr>
        <w:tc>
          <w:tcPr>
            <w:tcW w:w="537" w:type="dxa"/>
            <w:vAlign w:val="center"/>
          </w:tcPr>
          <w:p w14:paraId="22D26E7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920" w:type="dxa"/>
            <w:vAlign w:val="center"/>
          </w:tcPr>
          <w:p w14:paraId="7DE45425" w14:textId="77777777" w:rsidR="000B5810" w:rsidRPr="00A14F4C" w:rsidRDefault="000B5810"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643" w:type="dxa"/>
            <w:vAlign w:val="center"/>
          </w:tcPr>
          <w:p w14:paraId="3B7D00E2" w14:textId="136B97E5" w:rsidR="000B5810" w:rsidRPr="00A14F4C" w:rsidRDefault="006017AB"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657" w:type="dxa"/>
            <w:vAlign w:val="center"/>
          </w:tcPr>
          <w:p w14:paraId="4597B83E" w14:textId="0263D70D" w:rsidR="000B5810" w:rsidRPr="00A14F4C" w:rsidRDefault="006017AB"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w:t>
            </w:r>
          </w:p>
        </w:tc>
        <w:tc>
          <w:tcPr>
            <w:tcW w:w="737" w:type="dxa"/>
            <w:vAlign w:val="center"/>
          </w:tcPr>
          <w:p w14:paraId="6883E9B4" w14:textId="2EBA3B2F" w:rsidR="000B5810" w:rsidRPr="00A14F4C" w:rsidRDefault="009C2FB7"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7A98DA9" w14:textId="2DC466EB" w:rsidR="000B5810" w:rsidRPr="00A14F4C" w:rsidRDefault="009C2FB7"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2EAC5C1F" w14:textId="7482C383" w:rsidR="000B5810" w:rsidRPr="00A14F4C" w:rsidRDefault="009C2FB7"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2556CEEE" w14:textId="5469E683" w:rsidR="000B5810" w:rsidRPr="00A14F4C" w:rsidRDefault="006017AB"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0E4D46BF" w14:textId="6507F5F4" w:rsidR="000B5810" w:rsidRPr="00A14F4C" w:rsidRDefault="0094252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r w:rsidRPr="00A14F4C">
              <w:rPr>
                <w:rStyle w:val="FootnoteReference"/>
                <w:rFonts w:ascii="Times New Roman" w:hAnsi="Times New Roman"/>
                <w:sz w:val="24"/>
                <w:szCs w:val="24"/>
              </w:rPr>
              <w:footnoteReference w:id="11"/>
            </w:r>
          </w:p>
        </w:tc>
        <w:tc>
          <w:tcPr>
            <w:tcW w:w="670" w:type="dxa"/>
            <w:vAlign w:val="center"/>
          </w:tcPr>
          <w:p w14:paraId="459FCF66" w14:textId="7844586C" w:rsidR="000B5810" w:rsidRPr="00A14F4C" w:rsidRDefault="0094252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EE456DF" w14:textId="446DD82D" w:rsidR="000B5810" w:rsidRPr="00A14F4C" w:rsidRDefault="0094252A" w:rsidP="000B5810">
            <w:pPr>
              <w:widowControl/>
              <w:adjustRightInd/>
              <w:spacing w:line="240" w:lineRule="auto"/>
              <w:jc w:val="center"/>
              <w:textAlignment w:val="auto"/>
              <w:rPr>
                <w:rFonts w:ascii="Times New Roman" w:hAnsi="Times New Roman"/>
                <w:sz w:val="24"/>
                <w:szCs w:val="24"/>
                <w:highlight w:val="yellow"/>
              </w:rPr>
            </w:pPr>
            <w:r w:rsidRPr="00A14F4C">
              <w:rPr>
                <w:rFonts w:ascii="Times New Roman" w:hAnsi="Times New Roman"/>
                <w:sz w:val="24"/>
                <w:szCs w:val="24"/>
              </w:rPr>
              <w:t>5</w:t>
            </w:r>
          </w:p>
        </w:tc>
        <w:tc>
          <w:tcPr>
            <w:tcW w:w="576" w:type="dxa"/>
            <w:vAlign w:val="center"/>
          </w:tcPr>
          <w:p w14:paraId="38E5622F"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5E8DE9E8" w14:textId="77777777" w:rsidTr="000B5810">
        <w:trPr>
          <w:trHeight w:val="407"/>
          <w:jc w:val="center"/>
        </w:trPr>
        <w:tc>
          <w:tcPr>
            <w:tcW w:w="537" w:type="dxa"/>
            <w:vAlign w:val="center"/>
          </w:tcPr>
          <w:p w14:paraId="065CE3B6"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920" w:type="dxa"/>
            <w:vAlign w:val="center"/>
          </w:tcPr>
          <w:p w14:paraId="34988174" w14:textId="77777777" w:rsidR="000B5810" w:rsidRPr="00A14F4C" w:rsidRDefault="000B5810"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643" w:type="dxa"/>
            <w:vAlign w:val="center"/>
          </w:tcPr>
          <w:p w14:paraId="59AB0BCB" w14:textId="5EC7C42D" w:rsidR="000B5810" w:rsidRPr="00A14F4C" w:rsidRDefault="007926C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18</w:t>
            </w:r>
          </w:p>
        </w:tc>
        <w:tc>
          <w:tcPr>
            <w:tcW w:w="657" w:type="dxa"/>
            <w:vAlign w:val="center"/>
          </w:tcPr>
          <w:p w14:paraId="11F03D9F" w14:textId="1B1B202A" w:rsidR="000B5810" w:rsidRPr="00A14F4C" w:rsidRDefault="007926C6"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20</w:t>
            </w:r>
          </w:p>
        </w:tc>
        <w:tc>
          <w:tcPr>
            <w:tcW w:w="737" w:type="dxa"/>
            <w:vAlign w:val="center"/>
          </w:tcPr>
          <w:p w14:paraId="4878AC31" w14:textId="21855F48" w:rsidR="000B5810" w:rsidRPr="00A14F4C" w:rsidRDefault="00701A62"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872ACD0" w14:textId="074A342D" w:rsidR="000B5810" w:rsidRPr="00A14F4C" w:rsidRDefault="00C61A59"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425C9FAC" w14:textId="2468D895"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37" w:type="dxa"/>
            <w:vAlign w:val="center"/>
          </w:tcPr>
          <w:p w14:paraId="766669D7" w14:textId="16AEB8A4" w:rsidR="000B5810" w:rsidRPr="00A14F4C" w:rsidRDefault="00B41B5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4" w:type="dxa"/>
            <w:vAlign w:val="center"/>
          </w:tcPr>
          <w:p w14:paraId="51F74D92" w14:textId="252158F4" w:rsidR="000B5810" w:rsidRPr="00A14F4C" w:rsidRDefault="00C61A59"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670" w:type="dxa"/>
            <w:vAlign w:val="center"/>
          </w:tcPr>
          <w:p w14:paraId="1767CC9B" w14:textId="20878D39" w:rsidR="000B5810" w:rsidRPr="00A14F4C" w:rsidRDefault="00B41B54"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42125B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576" w:type="dxa"/>
            <w:vAlign w:val="center"/>
          </w:tcPr>
          <w:p w14:paraId="06B1657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198F767D" w14:textId="77777777" w:rsidTr="000B5810">
        <w:trPr>
          <w:trHeight w:val="407"/>
          <w:jc w:val="center"/>
        </w:trPr>
        <w:tc>
          <w:tcPr>
            <w:tcW w:w="537" w:type="dxa"/>
            <w:vAlign w:val="center"/>
          </w:tcPr>
          <w:p w14:paraId="05535029"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920" w:type="dxa"/>
            <w:vAlign w:val="center"/>
          </w:tcPr>
          <w:p w14:paraId="6836F76E" w14:textId="24B7B1BE" w:rsidR="000B5810" w:rsidRPr="00A14F4C" w:rsidRDefault="0069652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Quy hoạch - Kiến trúc</w:t>
            </w:r>
          </w:p>
        </w:tc>
        <w:tc>
          <w:tcPr>
            <w:tcW w:w="643" w:type="dxa"/>
            <w:vAlign w:val="center"/>
          </w:tcPr>
          <w:p w14:paraId="1FBF1C31" w14:textId="2A1C0DE6" w:rsidR="000B5810" w:rsidRPr="00A14F4C" w:rsidRDefault="00120BB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657" w:type="dxa"/>
            <w:vAlign w:val="center"/>
          </w:tcPr>
          <w:p w14:paraId="01A9467E" w14:textId="0B075E7C" w:rsidR="000B5810" w:rsidRPr="00A14F4C" w:rsidRDefault="00120BB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37" w:type="dxa"/>
            <w:vAlign w:val="center"/>
          </w:tcPr>
          <w:p w14:paraId="5601F636" w14:textId="576D2BAC" w:rsidR="000B5810" w:rsidRPr="00A14F4C" w:rsidRDefault="00120BB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44F566D" w14:textId="1C19583B" w:rsidR="000B5810" w:rsidRPr="00A14F4C" w:rsidRDefault="00120BBE"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12B36C9E"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37" w:type="dxa"/>
            <w:vAlign w:val="center"/>
          </w:tcPr>
          <w:p w14:paraId="085A94C9" w14:textId="2BC774C3" w:rsidR="000B5810" w:rsidRPr="00A14F4C" w:rsidRDefault="00BE5E2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160A9D04" w14:textId="19B1697C" w:rsidR="000B5810" w:rsidRPr="00A14F4C" w:rsidRDefault="00BE5E2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30366C8F" w14:textId="00CBBA13"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32EF7614"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576" w:type="dxa"/>
            <w:vAlign w:val="center"/>
          </w:tcPr>
          <w:p w14:paraId="2791A5B9"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515291FA" w14:textId="77777777" w:rsidTr="000B5810">
        <w:trPr>
          <w:trHeight w:val="407"/>
          <w:jc w:val="center"/>
        </w:trPr>
        <w:tc>
          <w:tcPr>
            <w:tcW w:w="537" w:type="dxa"/>
            <w:vAlign w:val="center"/>
          </w:tcPr>
          <w:p w14:paraId="2FC14971"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920" w:type="dxa"/>
            <w:vAlign w:val="center"/>
          </w:tcPr>
          <w:p w14:paraId="252B3816" w14:textId="025C45E7" w:rsidR="000B5810" w:rsidRPr="00A14F4C" w:rsidRDefault="0069652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vận tải, phương tiện và an toàn giao thông</w:t>
            </w:r>
          </w:p>
        </w:tc>
        <w:tc>
          <w:tcPr>
            <w:tcW w:w="643" w:type="dxa"/>
            <w:vAlign w:val="center"/>
          </w:tcPr>
          <w:p w14:paraId="06137B23" w14:textId="748CC632" w:rsidR="000B5810" w:rsidRPr="00A14F4C" w:rsidRDefault="00BE5E2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657" w:type="dxa"/>
            <w:vAlign w:val="center"/>
          </w:tcPr>
          <w:p w14:paraId="3467AAB5" w14:textId="2D0DB958" w:rsidR="000B5810" w:rsidRPr="00A14F4C" w:rsidRDefault="00BE5E2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37" w:type="dxa"/>
            <w:vAlign w:val="center"/>
          </w:tcPr>
          <w:p w14:paraId="080CB60D" w14:textId="522465EA" w:rsidR="000B5810" w:rsidRPr="00A14F4C" w:rsidRDefault="00BE5E2A"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AB0D175" w14:textId="4097B1B3"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1C607350" w14:textId="265B6032"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37" w:type="dxa"/>
            <w:vAlign w:val="center"/>
          </w:tcPr>
          <w:p w14:paraId="3B347691" w14:textId="23172505"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66B55C7C" w14:textId="03A229E1"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56A9E9A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4F754EA9"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576" w:type="dxa"/>
            <w:vAlign w:val="center"/>
          </w:tcPr>
          <w:p w14:paraId="62577C90"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40F1F453" w14:textId="77777777" w:rsidTr="000B5810">
        <w:trPr>
          <w:trHeight w:val="407"/>
          <w:jc w:val="center"/>
        </w:trPr>
        <w:tc>
          <w:tcPr>
            <w:tcW w:w="537" w:type="dxa"/>
            <w:vAlign w:val="center"/>
          </w:tcPr>
          <w:p w14:paraId="67B712B6"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920" w:type="dxa"/>
            <w:vAlign w:val="center"/>
          </w:tcPr>
          <w:p w14:paraId="7555C9B9" w14:textId="31645D58" w:rsidR="000B5810" w:rsidRPr="00A14F4C" w:rsidRDefault="00696527"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hoạt động xây dựng</w:t>
            </w:r>
          </w:p>
        </w:tc>
        <w:tc>
          <w:tcPr>
            <w:tcW w:w="643" w:type="dxa"/>
            <w:vAlign w:val="center"/>
          </w:tcPr>
          <w:p w14:paraId="7728B6D7" w14:textId="13481A99"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657" w:type="dxa"/>
            <w:vAlign w:val="center"/>
          </w:tcPr>
          <w:p w14:paraId="6FFB4107" w14:textId="7A910E9B"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737" w:type="dxa"/>
            <w:vAlign w:val="center"/>
          </w:tcPr>
          <w:p w14:paraId="14FA8B2D" w14:textId="427993D9"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ABA0AE5" w14:textId="182DD118"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7E40F351" w14:textId="1BDD71BC"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1CC35B7F" w14:textId="68272428"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0D99CE5D" w14:textId="532A4830"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670" w:type="dxa"/>
            <w:vAlign w:val="center"/>
          </w:tcPr>
          <w:p w14:paraId="608E743D" w14:textId="36BFD266" w:rsidR="000B5810" w:rsidRPr="00A14F4C" w:rsidRDefault="00FC083D"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40E39A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576" w:type="dxa"/>
            <w:vAlign w:val="center"/>
          </w:tcPr>
          <w:p w14:paraId="40C782CE"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0CC1B2E0" w14:textId="77777777" w:rsidTr="000B5810">
        <w:trPr>
          <w:trHeight w:val="407"/>
          <w:jc w:val="center"/>
        </w:trPr>
        <w:tc>
          <w:tcPr>
            <w:tcW w:w="537" w:type="dxa"/>
            <w:vAlign w:val="center"/>
          </w:tcPr>
          <w:p w14:paraId="1D36E5A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920" w:type="dxa"/>
            <w:vAlign w:val="center"/>
          </w:tcPr>
          <w:p w14:paraId="5E15E94D" w14:textId="680057BD" w:rsidR="000B5810" w:rsidRPr="00A14F4C" w:rsidRDefault="00550B9A"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kết cấu hạ tầng giao thông</w:t>
            </w:r>
          </w:p>
        </w:tc>
        <w:tc>
          <w:tcPr>
            <w:tcW w:w="643" w:type="dxa"/>
            <w:vAlign w:val="center"/>
          </w:tcPr>
          <w:p w14:paraId="09A40572" w14:textId="4C3B6ED8"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57" w:type="dxa"/>
            <w:vAlign w:val="center"/>
          </w:tcPr>
          <w:p w14:paraId="74718B0D" w14:textId="4AF8E7AA"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42F06B1B" w14:textId="0A4966C4"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C49CE8A" w14:textId="3BE1BEC1"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568554E8" w14:textId="2B48BA27"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54171AC7" w14:textId="0E6724DE"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156B1D9C" w14:textId="736276F6"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495BB0EE" w14:textId="02377581"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10" w:type="dxa"/>
            <w:vAlign w:val="center"/>
          </w:tcPr>
          <w:p w14:paraId="5D9F6A55"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576" w:type="dxa"/>
            <w:vAlign w:val="center"/>
          </w:tcPr>
          <w:p w14:paraId="47BF30D8"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r w:rsidR="000B5810" w:rsidRPr="00A14F4C" w14:paraId="4003222B" w14:textId="77777777" w:rsidTr="000B5810">
        <w:trPr>
          <w:trHeight w:val="407"/>
          <w:jc w:val="center"/>
        </w:trPr>
        <w:tc>
          <w:tcPr>
            <w:tcW w:w="537" w:type="dxa"/>
            <w:vAlign w:val="center"/>
          </w:tcPr>
          <w:p w14:paraId="7DF7FE22"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920" w:type="dxa"/>
            <w:vAlign w:val="center"/>
          </w:tcPr>
          <w:p w14:paraId="2DDD587C" w14:textId="7FCEEFB4" w:rsidR="000B5810" w:rsidRPr="00A14F4C" w:rsidRDefault="00550B9A" w:rsidP="00A119F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nhà và thị trường bất động sản</w:t>
            </w:r>
          </w:p>
        </w:tc>
        <w:tc>
          <w:tcPr>
            <w:tcW w:w="643" w:type="dxa"/>
            <w:vAlign w:val="center"/>
          </w:tcPr>
          <w:p w14:paraId="1F9869E3" w14:textId="02821C56"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3522DEF7" w14:textId="7191C1DD"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37" w:type="dxa"/>
            <w:vAlign w:val="center"/>
          </w:tcPr>
          <w:p w14:paraId="15D077BC" w14:textId="4262064F"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98E1E24" w14:textId="21A43F32"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644" w:type="dxa"/>
            <w:vAlign w:val="center"/>
          </w:tcPr>
          <w:p w14:paraId="5C2749C8"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737" w:type="dxa"/>
            <w:vAlign w:val="center"/>
          </w:tcPr>
          <w:p w14:paraId="6A465D7D" w14:textId="5DF3906A"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287D6A77" w14:textId="3F8D07ED"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6E6A19D7" w14:textId="39766D9D" w:rsidR="000B5810" w:rsidRPr="00A14F4C" w:rsidRDefault="00661921" w:rsidP="000B5810">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76E394D"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c>
          <w:tcPr>
            <w:tcW w:w="576" w:type="dxa"/>
            <w:vAlign w:val="center"/>
          </w:tcPr>
          <w:p w14:paraId="5A9923E6" w14:textId="77777777" w:rsidR="000B5810" w:rsidRPr="00A14F4C" w:rsidRDefault="000B5810" w:rsidP="000B5810">
            <w:pPr>
              <w:widowControl/>
              <w:adjustRightInd/>
              <w:spacing w:line="240" w:lineRule="auto"/>
              <w:jc w:val="center"/>
              <w:textAlignment w:val="auto"/>
              <w:rPr>
                <w:rFonts w:ascii="Times New Roman" w:hAnsi="Times New Roman"/>
                <w:sz w:val="24"/>
                <w:szCs w:val="24"/>
              </w:rPr>
            </w:pPr>
          </w:p>
        </w:tc>
      </w:tr>
    </w:tbl>
    <w:p w14:paraId="5D62A27C" w14:textId="77777777" w:rsidR="000B5810" w:rsidRPr="00A14F4C" w:rsidRDefault="000B5810" w:rsidP="000B5810">
      <w:pPr>
        <w:spacing w:after="120" w:line="240" w:lineRule="auto"/>
        <w:ind w:firstLine="720"/>
        <w:rPr>
          <w:rFonts w:ascii="Times New Roman" w:hAnsi="Times New Roman"/>
          <w:sz w:val="6"/>
          <w:szCs w:val="6"/>
        </w:rPr>
      </w:pPr>
    </w:p>
    <w:p w14:paraId="2C0063A3" w14:textId="1B2588E4" w:rsidR="000B5810" w:rsidRPr="00A14F4C" w:rsidRDefault="000B5810" w:rsidP="000B5810">
      <w:pPr>
        <w:spacing w:after="120" w:line="240" w:lineRule="auto"/>
        <w:ind w:firstLine="720"/>
        <w:rPr>
          <w:rFonts w:ascii="Times New Roman" w:hAnsi="Times New Roman"/>
          <w:szCs w:val="28"/>
        </w:rPr>
      </w:pPr>
      <w:r w:rsidRPr="00A14F4C">
        <w:rPr>
          <w:rFonts w:ascii="Times New Roman" w:hAnsi="Times New Roman"/>
          <w:szCs w:val="28"/>
        </w:rPr>
        <w:t xml:space="preserve">Sau khi hợp nhất, căn cứ số lượng biên chế công chức được cấp có thẩm quyền giao và số lượng biên chế công chức Sở </w:t>
      </w:r>
      <w:r w:rsidR="00A85150" w:rsidRPr="00A14F4C">
        <w:rPr>
          <w:rFonts w:ascii="Times New Roman" w:hAnsi="Times New Roman"/>
          <w:szCs w:val="28"/>
        </w:rPr>
        <w:t>Xây dựng</w:t>
      </w:r>
      <w:r w:rsidRPr="00A14F4C">
        <w:rPr>
          <w:rFonts w:ascii="Times New Roman" w:hAnsi="Times New Roman"/>
          <w:szCs w:val="28"/>
        </w:rPr>
        <w:t xml:space="preserve"> phân bổ cho từng phòng theo vị trí việc làm, Sở </w:t>
      </w:r>
      <w:r w:rsidR="00A85150" w:rsidRPr="00A14F4C">
        <w:rPr>
          <w:rFonts w:ascii="Times New Roman" w:hAnsi="Times New Roman"/>
          <w:szCs w:val="28"/>
        </w:rPr>
        <w:t>Xây dựng</w:t>
      </w:r>
      <w:r w:rsidRPr="00A14F4C">
        <w:rPr>
          <w:rFonts w:ascii="Times New Roman" w:hAnsi="Times New Roman"/>
          <w:szCs w:val="28"/>
        </w:rPr>
        <w:t xml:space="preserve"> chịu trách nhiệm xác định số lượng cấp phó các phòng đảm bảo theo quy định hiện hành, từ đó xác định chính xác số lượng dôi dư và xây dựng phương án sắp xếp, giải quyết dôi dư trong vòng 05 năm kể t</w:t>
      </w:r>
      <w:r w:rsidR="001F707E" w:rsidRPr="00A14F4C">
        <w:rPr>
          <w:rFonts w:ascii="Times New Roman" w:hAnsi="Times New Roman"/>
          <w:szCs w:val="28"/>
        </w:rPr>
        <w:t>ừ ngày Đề án này được phê duyệt;</w:t>
      </w:r>
      <w:r w:rsidR="001F707E" w:rsidRPr="00A14F4C">
        <w:rPr>
          <w:rFonts w:ascii="Times New Roman" w:hAnsi="Times New Roman"/>
        </w:rPr>
        <w:t xml:space="preserve"> </w:t>
      </w:r>
      <w:r w:rsidR="001F707E" w:rsidRPr="00A14F4C">
        <w:rPr>
          <w:rFonts w:ascii="Times New Roman" w:hAnsi="Times New Roman"/>
          <w:szCs w:val="28"/>
        </w:rPr>
        <w:t>đồng thời chịu trách nhiệm xây dựng kế hoạch tinh giản biên chế đảm bảo mục tiêu giảm tối thiểu 20% công chức, viên chức hưởng lương từ ngân sách nhà nước.</w:t>
      </w:r>
    </w:p>
    <w:p w14:paraId="25FB2FF8" w14:textId="77777777" w:rsidR="000B5810" w:rsidRPr="00A14F4C" w:rsidRDefault="000B5810" w:rsidP="000B5810">
      <w:pPr>
        <w:spacing w:after="120" w:line="240" w:lineRule="auto"/>
        <w:ind w:firstLine="720"/>
        <w:rPr>
          <w:rFonts w:ascii="Times New Roman" w:hAnsi="Times New Roman"/>
          <w:b/>
          <w:szCs w:val="28"/>
        </w:rPr>
      </w:pPr>
      <w:r w:rsidRPr="00A14F4C">
        <w:rPr>
          <w:rFonts w:ascii="Times New Roman" w:hAnsi="Times New Roman"/>
          <w:b/>
          <w:szCs w:val="28"/>
        </w:rPr>
        <w:t>3. Về đơn vị sự nghiệp trực thuộc:</w:t>
      </w:r>
    </w:p>
    <w:p w14:paraId="3BBD507C" w14:textId="081C729D" w:rsidR="006C2236" w:rsidRPr="00A14F4C" w:rsidRDefault="00567454" w:rsidP="000B5810">
      <w:pPr>
        <w:spacing w:after="120" w:line="240" w:lineRule="auto"/>
        <w:ind w:firstLine="720"/>
        <w:rPr>
          <w:rFonts w:ascii="Times New Roman" w:hAnsi="Times New Roman"/>
          <w:szCs w:val="28"/>
        </w:rPr>
      </w:pPr>
      <w:r w:rsidRPr="00A14F4C">
        <w:rPr>
          <w:rFonts w:ascii="Times New Roman" w:hAnsi="Times New Roman"/>
          <w:szCs w:val="28"/>
        </w:rPr>
        <w:t>- Giữ nguyên 02 đơn vị: Viện Quy hoạch - Kiến trúc, xây dựng; Ban Quản lý Bến xe khách Hà Tĩnh.</w:t>
      </w:r>
    </w:p>
    <w:p w14:paraId="4665B5BF" w14:textId="45FC71DB" w:rsidR="00567454" w:rsidRPr="00A14F4C" w:rsidRDefault="00567454" w:rsidP="00112D9A">
      <w:pPr>
        <w:spacing w:after="120" w:line="240" w:lineRule="auto"/>
        <w:ind w:firstLine="720"/>
        <w:rPr>
          <w:rFonts w:ascii="Times New Roman" w:hAnsi="Times New Roman"/>
          <w:szCs w:val="28"/>
        </w:rPr>
      </w:pPr>
      <w:r w:rsidRPr="00A14F4C">
        <w:rPr>
          <w:rFonts w:ascii="Times New Roman" w:hAnsi="Times New Roman"/>
          <w:szCs w:val="28"/>
        </w:rPr>
        <w:t xml:space="preserve">- </w:t>
      </w:r>
      <w:r w:rsidR="00112D9A" w:rsidRPr="00A14F4C">
        <w:rPr>
          <w:rFonts w:ascii="Times New Roman" w:hAnsi="Times New Roman"/>
          <w:szCs w:val="28"/>
        </w:rPr>
        <w:t xml:space="preserve">Tổ chức lại Trung tâm Kiểm định chất lượng công trình xây dựng trên cơ sở tiếp nhận thêm nhiệm vụ tư vấn kỹ thuật giao thông </w:t>
      </w:r>
      <w:r w:rsidR="00112D9A" w:rsidRPr="00A14F4C">
        <w:rPr>
          <w:rFonts w:ascii="Times New Roman" w:hAnsi="Times New Roman"/>
          <w:i/>
          <w:szCs w:val="28"/>
        </w:rPr>
        <w:t>(khảo sát, thiết kế, thẩm tra, thẩm định; tư vấn, giám sát; thí nghiệm, kiểm định vật liệu xây dựng)</w:t>
      </w:r>
      <w:r w:rsidR="00112D9A" w:rsidRPr="00A14F4C">
        <w:rPr>
          <w:rFonts w:ascii="Times New Roman" w:hAnsi="Times New Roman"/>
          <w:szCs w:val="28"/>
        </w:rPr>
        <w:t xml:space="preserve"> từ Trung tâm Tư vấn kỹ thuật giao thông trực thuộc Sở Giao thông vận tải hiện nay.</w:t>
      </w:r>
    </w:p>
    <w:p w14:paraId="00A8B9C0" w14:textId="1780C39C" w:rsidR="00BB0864" w:rsidRPr="00A14F4C" w:rsidRDefault="00BB0864" w:rsidP="00244676">
      <w:pPr>
        <w:spacing w:after="120" w:line="240" w:lineRule="auto"/>
        <w:ind w:firstLine="720"/>
        <w:rPr>
          <w:rFonts w:ascii="Times New Roman" w:hAnsi="Times New Roman"/>
          <w:szCs w:val="28"/>
        </w:rPr>
      </w:pPr>
      <w:r w:rsidRPr="00A14F4C">
        <w:rPr>
          <w:rFonts w:ascii="Times New Roman" w:hAnsi="Times New Roman"/>
          <w:szCs w:val="28"/>
        </w:rPr>
        <w:t xml:space="preserve">- Tổ chức lại Trung tâm </w:t>
      </w:r>
      <w:r w:rsidR="00244676" w:rsidRPr="00A14F4C">
        <w:rPr>
          <w:rFonts w:ascii="Times New Roman" w:hAnsi="Times New Roman"/>
          <w:szCs w:val="28"/>
        </w:rPr>
        <w:t>Tư vấn kỹ thuật giao thông</w:t>
      </w:r>
      <w:r w:rsidR="003A54F0" w:rsidRPr="00A14F4C">
        <w:rPr>
          <w:rFonts w:ascii="Times New Roman" w:hAnsi="Times New Roman"/>
          <w:szCs w:val="28"/>
        </w:rPr>
        <w:t xml:space="preserve"> trên cơ sở</w:t>
      </w:r>
      <w:r w:rsidR="000A57A3" w:rsidRPr="00A14F4C">
        <w:rPr>
          <w:rFonts w:ascii="Times New Roman" w:hAnsi="Times New Roman"/>
          <w:szCs w:val="28"/>
        </w:rPr>
        <w:t xml:space="preserve"> chức năng, </w:t>
      </w:r>
      <w:r w:rsidR="000A57A3" w:rsidRPr="00A14F4C">
        <w:rPr>
          <w:rFonts w:ascii="Times New Roman" w:hAnsi="Times New Roman"/>
          <w:szCs w:val="28"/>
        </w:rPr>
        <w:lastRenderedPageBreak/>
        <w:t xml:space="preserve">nhiệm vụ còn lại sau khi chuyển </w:t>
      </w:r>
      <w:r w:rsidR="00E75296" w:rsidRPr="00A14F4C">
        <w:rPr>
          <w:rFonts w:ascii="Times New Roman" w:hAnsi="Times New Roman"/>
          <w:szCs w:val="28"/>
        </w:rPr>
        <w:t xml:space="preserve">nhiệm vụ tư vấn kỹ thuật giao thông sang Trung tâm Kiểm định chất lượng công trình xây dựng và </w:t>
      </w:r>
      <w:r w:rsidR="003A54F0" w:rsidRPr="00A14F4C">
        <w:rPr>
          <w:rFonts w:ascii="Times New Roman" w:hAnsi="Times New Roman"/>
          <w:szCs w:val="28"/>
        </w:rPr>
        <w:t>bổ sung thêm nhiệm vụ quản lý, bảo trì hệ thống kết cấu hạ tầng giao thông được cơ quan có thẩm quyền giao Sở quản lý</w:t>
      </w:r>
      <w:r w:rsidR="000A57A3" w:rsidRPr="00A14F4C">
        <w:rPr>
          <w:rFonts w:ascii="Times New Roman" w:hAnsi="Times New Roman"/>
          <w:szCs w:val="28"/>
        </w:rPr>
        <w:t xml:space="preserve"> nhằm nâng cao hiệu quả công tác quản lý tài sản công</w:t>
      </w:r>
      <w:r w:rsidR="00E75296" w:rsidRPr="00A14F4C">
        <w:rPr>
          <w:rFonts w:ascii="Times New Roman" w:hAnsi="Times New Roman"/>
          <w:szCs w:val="28"/>
        </w:rPr>
        <w:t>, đổi tên thành Trung tâm Quản lý, bảo trì hạ tầng giao thông.</w:t>
      </w:r>
    </w:p>
    <w:p w14:paraId="2F31D933" w14:textId="1C253357" w:rsidR="00244676" w:rsidRPr="00A14F4C" w:rsidRDefault="00D057D4" w:rsidP="000B5810">
      <w:pPr>
        <w:spacing w:after="120" w:line="240" w:lineRule="auto"/>
        <w:ind w:firstLine="720"/>
        <w:rPr>
          <w:rFonts w:ascii="Times New Roman" w:hAnsi="Times New Roman"/>
          <w:szCs w:val="28"/>
        </w:rPr>
      </w:pPr>
      <w:r w:rsidRPr="00A14F4C">
        <w:rPr>
          <w:rFonts w:ascii="Times New Roman" w:hAnsi="Times New Roman"/>
          <w:szCs w:val="28"/>
        </w:rPr>
        <w:t>Sau hợp nhất, Sở Xây dựng có 04 đơn vị sự nghiệp công lập tự bảo đảm chi thường xuyên (tự chủ nhóm 2 - tự bảo đảm 100% chi thường xuyên).</w:t>
      </w:r>
    </w:p>
    <w:p w14:paraId="5A2F40A2" w14:textId="450772C8" w:rsidR="000F3BD2" w:rsidRPr="00A14F4C" w:rsidRDefault="000F3BD2" w:rsidP="000B5810">
      <w:pPr>
        <w:spacing w:after="120" w:line="240" w:lineRule="auto"/>
        <w:ind w:firstLine="720"/>
        <w:rPr>
          <w:rFonts w:ascii="Times New Roman" w:hAnsi="Times New Roman"/>
          <w:szCs w:val="28"/>
        </w:rPr>
      </w:pPr>
      <w:r w:rsidRPr="00A14F4C">
        <w:rPr>
          <w:rFonts w:ascii="Times New Roman" w:hAnsi="Times New Roman"/>
          <w:szCs w:val="28"/>
        </w:rPr>
        <w:t>Đối với biên chế viên chức tại các đơn vị sự nghiệp trực thuộc Sở Xây dựng sau hợp nhất: thực hiện theo quyết định của cấp có thẩm quyền. Sở Xây dựng chịu trách nhiệm xây dựng các Đề án sắp xếp, kiện toàn đối với từng đơn vị sự nghiệp cụ thể theo phương án nêu trên để trình cấp có thẩm quyền xem xét, quyết định.</w:t>
      </w:r>
    </w:p>
    <w:p w14:paraId="3BA4D86C" w14:textId="589E625C" w:rsidR="000B5810" w:rsidRPr="00A14F4C" w:rsidRDefault="000B5810" w:rsidP="000B5810">
      <w:pPr>
        <w:spacing w:after="120" w:line="240" w:lineRule="auto"/>
        <w:ind w:firstLine="720"/>
        <w:rPr>
          <w:rFonts w:ascii="Times New Roman" w:hAnsi="Times New Roman"/>
          <w:b/>
          <w:szCs w:val="28"/>
        </w:rPr>
      </w:pPr>
      <w:r w:rsidRPr="00A14F4C">
        <w:rPr>
          <w:rFonts w:ascii="Times New Roman" w:hAnsi="Times New Roman"/>
          <w:b/>
          <w:szCs w:val="28"/>
        </w:rPr>
        <w:t xml:space="preserve">C. Kết quả sau khi thực hiện hợp nhất Sở </w:t>
      </w:r>
      <w:r w:rsidR="002D40BB" w:rsidRPr="00A14F4C">
        <w:rPr>
          <w:rFonts w:ascii="Times New Roman" w:hAnsi="Times New Roman"/>
          <w:b/>
          <w:szCs w:val="28"/>
        </w:rPr>
        <w:t xml:space="preserve">Xây dựng và Sở Giao thông vận tải thành Sở Xây dựng; đồng thời tiếp nhận chức năng, nhiệm vụ, biên chế của Văn phòng Ban </w:t>
      </w:r>
      <w:proofErr w:type="gramStart"/>
      <w:r w:rsidR="002D40BB" w:rsidRPr="00A14F4C">
        <w:rPr>
          <w:rFonts w:ascii="Times New Roman" w:hAnsi="Times New Roman"/>
          <w:b/>
          <w:szCs w:val="28"/>
        </w:rPr>
        <w:t>An</w:t>
      </w:r>
      <w:proofErr w:type="gramEnd"/>
      <w:r w:rsidR="002D40BB" w:rsidRPr="00A14F4C">
        <w:rPr>
          <w:rFonts w:ascii="Times New Roman" w:hAnsi="Times New Roman"/>
          <w:b/>
          <w:szCs w:val="28"/>
        </w:rPr>
        <w:t xml:space="preserve"> toàn giao thông tỉnh để giải thể Văn phòng Ban An toàn giao thông tỉnh</w:t>
      </w:r>
    </w:p>
    <w:p w14:paraId="3E0F7BC1" w14:textId="4C16E085" w:rsidR="000B5810" w:rsidRPr="00A14F4C" w:rsidRDefault="000B5810" w:rsidP="00605C62">
      <w:pPr>
        <w:spacing w:after="120" w:line="240" w:lineRule="auto"/>
        <w:ind w:firstLine="720"/>
        <w:rPr>
          <w:rFonts w:ascii="Times New Roman" w:hAnsi="Times New Roman"/>
          <w:szCs w:val="28"/>
        </w:rPr>
      </w:pPr>
      <w:r w:rsidRPr="00A14F4C">
        <w:rPr>
          <w:rFonts w:ascii="Times New Roman" w:hAnsi="Times New Roman"/>
          <w:szCs w:val="28"/>
        </w:rPr>
        <w:t>- Giảm 01 Sở</w:t>
      </w:r>
      <w:r w:rsidR="00605C62" w:rsidRPr="00A14F4C">
        <w:rPr>
          <w:rFonts w:ascii="Times New Roman" w:hAnsi="Times New Roman"/>
          <w:szCs w:val="28"/>
        </w:rPr>
        <w:t xml:space="preserve"> và 01 Giám đốc Sở; 01 tổ chức phối hợp liên ngành cấp tỉnh (Văn phòng Ban </w:t>
      </w:r>
      <w:proofErr w:type="gramStart"/>
      <w:r w:rsidR="00605C62" w:rsidRPr="00A14F4C">
        <w:rPr>
          <w:rFonts w:ascii="Times New Roman" w:hAnsi="Times New Roman"/>
          <w:szCs w:val="28"/>
        </w:rPr>
        <w:t>An</w:t>
      </w:r>
      <w:proofErr w:type="gramEnd"/>
      <w:r w:rsidR="00605C62" w:rsidRPr="00A14F4C">
        <w:rPr>
          <w:rFonts w:ascii="Times New Roman" w:hAnsi="Times New Roman"/>
          <w:szCs w:val="28"/>
        </w:rPr>
        <w:t xml:space="preserve"> toàn giao thông tỉnh) và 01 cấp trưởng tổ chức phối hợp liên ngành cấp tỉnh.</w:t>
      </w:r>
    </w:p>
    <w:p w14:paraId="730B70C1" w14:textId="3452D8A1" w:rsidR="000B5810" w:rsidRPr="00A14F4C" w:rsidRDefault="00EC6A32" w:rsidP="000B5810">
      <w:pPr>
        <w:spacing w:after="120" w:line="240" w:lineRule="auto"/>
        <w:ind w:firstLine="720"/>
        <w:rPr>
          <w:rFonts w:ascii="Times New Roman" w:hAnsi="Times New Roman"/>
          <w:szCs w:val="28"/>
        </w:rPr>
      </w:pPr>
      <w:r w:rsidRPr="00A14F4C">
        <w:rPr>
          <w:rFonts w:ascii="Times New Roman" w:hAnsi="Times New Roman"/>
          <w:szCs w:val="28"/>
        </w:rPr>
        <w:t>- Giảm 04</w:t>
      </w:r>
      <w:r w:rsidR="000B5810" w:rsidRPr="00A14F4C">
        <w:rPr>
          <w:rFonts w:ascii="Times New Roman" w:hAnsi="Times New Roman"/>
          <w:szCs w:val="28"/>
        </w:rPr>
        <w:t xml:space="preserve"> phòng: 01 </w:t>
      </w:r>
      <w:r w:rsidRPr="00A14F4C">
        <w:rPr>
          <w:rFonts w:ascii="Times New Roman" w:hAnsi="Times New Roman"/>
          <w:szCs w:val="28"/>
        </w:rPr>
        <w:t>Văn phòng, 01 Thanh tra Sở và 02</w:t>
      </w:r>
      <w:r w:rsidR="000B5810" w:rsidRPr="00A14F4C">
        <w:rPr>
          <w:rFonts w:ascii="Times New Roman" w:hAnsi="Times New Roman"/>
          <w:szCs w:val="28"/>
        </w:rPr>
        <w:t xml:space="preserve"> phòng chuyên môn </w:t>
      </w:r>
      <w:r w:rsidR="000B5810" w:rsidRPr="00A14F4C">
        <w:rPr>
          <w:rFonts w:ascii="Times New Roman" w:hAnsi="Times New Roman"/>
          <w:i/>
          <w:szCs w:val="28"/>
        </w:rPr>
        <w:t>(</w:t>
      </w:r>
      <w:r w:rsidRPr="00A14F4C">
        <w:rPr>
          <w:rFonts w:ascii="Times New Roman" w:hAnsi="Times New Roman"/>
          <w:b/>
          <w:i/>
          <w:szCs w:val="28"/>
        </w:rPr>
        <w:t>đạt tỷ lệ 28,57</w:t>
      </w:r>
      <w:r w:rsidR="000B5810" w:rsidRPr="00A14F4C">
        <w:rPr>
          <w:rFonts w:ascii="Times New Roman" w:hAnsi="Times New Roman"/>
          <w:b/>
          <w:i/>
          <w:szCs w:val="28"/>
        </w:rPr>
        <w:t>%</w:t>
      </w:r>
      <w:r w:rsidR="000B5810" w:rsidRPr="00A14F4C">
        <w:rPr>
          <w:rFonts w:ascii="Times New Roman" w:hAnsi="Times New Roman"/>
          <w:i/>
          <w:szCs w:val="28"/>
        </w:rPr>
        <w:t>, không bao gồm các tổ chức thuộc diện hợp nhất, sáp nhập do trùng lặp chức năng, nhiệm vụ khi thực hiện phương án sắp xếp tương ứng với phương án sắp xếp các bộ, ngành)</w:t>
      </w:r>
      <w:r w:rsidR="00C26BCD" w:rsidRPr="00A14F4C">
        <w:rPr>
          <w:rFonts w:ascii="Times New Roman" w:hAnsi="Times New Roman"/>
          <w:szCs w:val="28"/>
        </w:rPr>
        <w:t>. Theo đó giảm 04</w:t>
      </w:r>
      <w:r w:rsidR="000B5810" w:rsidRPr="00A14F4C">
        <w:rPr>
          <w:rFonts w:ascii="Times New Roman" w:hAnsi="Times New Roman"/>
          <w:szCs w:val="28"/>
        </w:rPr>
        <w:t xml:space="preserve"> cấp trưởng phòng.</w:t>
      </w:r>
    </w:p>
    <w:p w14:paraId="18F18D8F" w14:textId="77777777" w:rsidR="000B5810" w:rsidRPr="00A14F4C" w:rsidRDefault="000B5810" w:rsidP="000B5810">
      <w:pPr>
        <w:spacing w:after="120" w:line="240" w:lineRule="auto"/>
        <w:ind w:firstLine="720"/>
        <w:rPr>
          <w:rFonts w:ascii="Times New Roman" w:hAnsi="Times New Roman"/>
          <w:szCs w:val="28"/>
        </w:rPr>
      </w:pPr>
      <w:r w:rsidRPr="00A14F4C">
        <w:rPr>
          <w:rFonts w:ascii="Times New Roman" w:hAnsi="Times New Roman"/>
          <w:szCs w:val="28"/>
        </w:rPr>
        <w:t>Cụ thể: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79"/>
        <w:gridCol w:w="964"/>
        <w:gridCol w:w="1021"/>
        <w:gridCol w:w="992"/>
        <w:gridCol w:w="1417"/>
        <w:gridCol w:w="1134"/>
      </w:tblGrid>
      <w:tr w:rsidR="00626F5D" w:rsidRPr="00A14F4C" w14:paraId="65F458EE" w14:textId="77777777" w:rsidTr="00013B38">
        <w:trPr>
          <w:trHeight w:val="959"/>
          <w:tblHeader/>
          <w:jc w:val="center"/>
        </w:trPr>
        <w:tc>
          <w:tcPr>
            <w:tcW w:w="675" w:type="dxa"/>
            <w:shd w:val="clear" w:color="auto" w:fill="auto"/>
            <w:vAlign w:val="center"/>
          </w:tcPr>
          <w:p w14:paraId="05D05ABB"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552" w:type="dxa"/>
            <w:shd w:val="clear" w:color="auto" w:fill="auto"/>
            <w:vAlign w:val="center"/>
          </w:tcPr>
          <w:p w14:paraId="253558C1" w14:textId="7C5C0526" w:rsidR="00626F5D" w:rsidRPr="00A14F4C" w:rsidRDefault="00626F5D"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tổ chức trực thuộc; biên chế</w:t>
            </w:r>
            <w:r w:rsidR="00047BC9" w:rsidRPr="00A14F4C">
              <w:rPr>
                <w:rFonts w:ascii="Times New Roman" w:hAnsi="Times New Roman"/>
                <w:b/>
                <w:sz w:val="24"/>
                <w:szCs w:val="24"/>
              </w:rPr>
              <w:t xml:space="preserve"> công chức</w:t>
            </w:r>
          </w:p>
        </w:tc>
        <w:tc>
          <w:tcPr>
            <w:tcW w:w="879" w:type="dxa"/>
            <w:shd w:val="clear" w:color="auto" w:fill="auto"/>
            <w:vAlign w:val="center"/>
          </w:tcPr>
          <w:p w14:paraId="0A9AAD06" w14:textId="6F31B710" w:rsidR="00626F5D" w:rsidRPr="00A14F4C" w:rsidRDefault="00626F5D" w:rsidP="00626F5D">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Sở Xây dựng</w:t>
            </w:r>
          </w:p>
        </w:tc>
        <w:tc>
          <w:tcPr>
            <w:tcW w:w="964" w:type="dxa"/>
            <w:vAlign w:val="center"/>
          </w:tcPr>
          <w:p w14:paraId="6AEC688A" w14:textId="6F2C4951" w:rsidR="00626F5D" w:rsidRPr="00A14F4C" w:rsidRDefault="00626F5D" w:rsidP="00626F5D">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Sở Giao thông VT</w:t>
            </w:r>
          </w:p>
        </w:tc>
        <w:tc>
          <w:tcPr>
            <w:tcW w:w="1021" w:type="dxa"/>
            <w:vAlign w:val="center"/>
          </w:tcPr>
          <w:p w14:paraId="3531F49B" w14:textId="546F7ACA" w:rsidR="00626F5D" w:rsidRPr="00A14F4C" w:rsidRDefault="00626F5D"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VP Ban ATGT</w:t>
            </w:r>
          </w:p>
        </w:tc>
        <w:tc>
          <w:tcPr>
            <w:tcW w:w="992" w:type="dxa"/>
            <w:shd w:val="clear" w:color="auto" w:fill="auto"/>
            <w:vAlign w:val="center"/>
          </w:tcPr>
          <w:p w14:paraId="0A735A2A" w14:textId="7BF8C1AB" w:rsidR="00626F5D" w:rsidRPr="00A14F4C" w:rsidRDefault="00586509" w:rsidP="00586509">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 03 đơn vị</w:t>
            </w:r>
          </w:p>
        </w:tc>
        <w:tc>
          <w:tcPr>
            <w:tcW w:w="1417" w:type="dxa"/>
            <w:shd w:val="clear" w:color="auto" w:fill="auto"/>
            <w:vAlign w:val="center"/>
          </w:tcPr>
          <w:p w14:paraId="0656C39F"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sau sắp xếp</w:t>
            </w:r>
          </w:p>
        </w:tc>
        <w:tc>
          <w:tcPr>
            <w:tcW w:w="1134" w:type="dxa"/>
            <w:shd w:val="clear" w:color="auto" w:fill="auto"/>
            <w:vAlign w:val="center"/>
          </w:tcPr>
          <w:p w14:paraId="499B4D61"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giảm sau sắp xếp</w:t>
            </w:r>
          </w:p>
        </w:tc>
      </w:tr>
      <w:tr w:rsidR="00626F5D" w:rsidRPr="00A14F4C" w14:paraId="2A22B95E" w14:textId="77777777" w:rsidTr="00013B38">
        <w:trPr>
          <w:trHeight w:val="605"/>
          <w:jc w:val="center"/>
        </w:trPr>
        <w:tc>
          <w:tcPr>
            <w:tcW w:w="675" w:type="dxa"/>
            <w:shd w:val="clear" w:color="auto" w:fill="auto"/>
            <w:vAlign w:val="center"/>
          </w:tcPr>
          <w:p w14:paraId="6A04825E"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552" w:type="dxa"/>
            <w:shd w:val="clear" w:color="auto" w:fill="auto"/>
            <w:vAlign w:val="center"/>
          </w:tcPr>
          <w:p w14:paraId="4A0A3D2B" w14:textId="77777777" w:rsidR="00626F5D" w:rsidRPr="00A14F4C" w:rsidRDefault="00626F5D"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Biên chế công chức giao năm 2025</w:t>
            </w:r>
          </w:p>
        </w:tc>
        <w:tc>
          <w:tcPr>
            <w:tcW w:w="879" w:type="dxa"/>
            <w:shd w:val="clear" w:color="auto" w:fill="auto"/>
            <w:vAlign w:val="center"/>
          </w:tcPr>
          <w:p w14:paraId="05D97F7A" w14:textId="34BE2EAF" w:rsidR="00626F5D" w:rsidRPr="00A14F4C" w:rsidRDefault="00650A5F"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34</w:t>
            </w:r>
          </w:p>
        </w:tc>
        <w:tc>
          <w:tcPr>
            <w:tcW w:w="964" w:type="dxa"/>
            <w:vAlign w:val="center"/>
          </w:tcPr>
          <w:p w14:paraId="03FC3188" w14:textId="54FF1C2C" w:rsidR="00626F5D" w:rsidRPr="00A14F4C" w:rsidRDefault="00650A5F"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45</w:t>
            </w:r>
          </w:p>
        </w:tc>
        <w:tc>
          <w:tcPr>
            <w:tcW w:w="1021" w:type="dxa"/>
            <w:vAlign w:val="center"/>
          </w:tcPr>
          <w:p w14:paraId="01185749" w14:textId="02C06C2E" w:rsidR="00626F5D" w:rsidRPr="00A14F4C" w:rsidRDefault="00650A5F"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2" w:type="dxa"/>
            <w:shd w:val="clear" w:color="auto" w:fill="auto"/>
            <w:vAlign w:val="center"/>
          </w:tcPr>
          <w:p w14:paraId="7D04E972" w14:textId="02675589" w:rsidR="00626F5D" w:rsidRPr="00A14F4C" w:rsidRDefault="00650A5F"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r w:rsidR="00626F5D" w:rsidRPr="00A14F4C">
              <w:rPr>
                <w:rFonts w:ascii="Times New Roman" w:hAnsi="Times New Roman"/>
                <w:sz w:val="24"/>
                <w:szCs w:val="24"/>
              </w:rPr>
              <w:t>3</w:t>
            </w:r>
          </w:p>
        </w:tc>
        <w:tc>
          <w:tcPr>
            <w:tcW w:w="1417" w:type="dxa"/>
            <w:shd w:val="clear" w:color="auto" w:fill="auto"/>
            <w:vAlign w:val="center"/>
          </w:tcPr>
          <w:p w14:paraId="407CBFB6" w14:textId="77A8A6B9" w:rsidR="00626F5D" w:rsidRPr="00A14F4C" w:rsidRDefault="002137B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r w:rsidR="00626F5D" w:rsidRPr="00A14F4C">
              <w:rPr>
                <w:rFonts w:ascii="Times New Roman" w:hAnsi="Times New Roman"/>
                <w:sz w:val="24"/>
                <w:szCs w:val="24"/>
              </w:rPr>
              <w:t>3</w:t>
            </w:r>
          </w:p>
        </w:tc>
        <w:tc>
          <w:tcPr>
            <w:tcW w:w="1134" w:type="dxa"/>
            <w:vMerge w:val="restart"/>
            <w:shd w:val="clear" w:color="auto" w:fill="auto"/>
            <w:vAlign w:val="center"/>
          </w:tcPr>
          <w:p w14:paraId="0CD3885B" w14:textId="77777777" w:rsidR="00626F5D" w:rsidRPr="00A14F4C" w:rsidRDefault="00626F5D" w:rsidP="000B5810">
            <w:pPr>
              <w:tabs>
                <w:tab w:val="right" w:leader="dot" w:pos="7920"/>
              </w:tabs>
              <w:adjustRightInd/>
              <w:spacing w:line="240" w:lineRule="auto"/>
              <w:textAlignment w:val="auto"/>
              <w:rPr>
                <w:rFonts w:ascii="Times New Roman" w:hAnsi="Times New Roman"/>
                <w:sz w:val="24"/>
                <w:szCs w:val="24"/>
              </w:rPr>
            </w:pPr>
          </w:p>
        </w:tc>
      </w:tr>
      <w:tr w:rsidR="00626F5D" w:rsidRPr="00A14F4C" w14:paraId="023F408A" w14:textId="77777777" w:rsidTr="00013B38">
        <w:trPr>
          <w:trHeight w:val="685"/>
          <w:jc w:val="center"/>
        </w:trPr>
        <w:tc>
          <w:tcPr>
            <w:tcW w:w="675" w:type="dxa"/>
            <w:shd w:val="clear" w:color="auto" w:fill="auto"/>
            <w:vAlign w:val="center"/>
          </w:tcPr>
          <w:p w14:paraId="112E085E"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552" w:type="dxa"/>
            <w:shd w:val="clear" w:color="auto" w:fill="auto"/>
            <w:vAlign w:val="center"/>
          </w:tcPr>
          <w:p w14:paraId="2E03C0FC" w14:textId="0ED3D4BC" w:rsidR="00626F5D" w:rsidRPr="00A14F4C" w:rsidRDefault="00626F5D"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Công chức hiện có </w:t>
            </w:r>
            <w:r w:rsidR="00296A5A" w:rsidRPr="00A14F4C">
              <w:rPr>
                <w:rFonts w:ascii="Times New Roman" w:hAnsi="Times New Roman"/>
                <w:sz w:val="24"/>
                <w:szCs w:val="24"/>
              </w:rPr>
              <w:t>tại thời điểm hợp nhất</w:t>
            </w:r>
          </w:p>
        </w:tc>
        <w:tc>
          <w:tcPr>
            <w:tcW w:w="879" w:type="dxa"/>
            <w:shd w:val="clear" w:color="auto" w:fill="auto"/>
            <w:vAlign w:val="center"/>
          </w:tcPr>
          <w:p w14:paraId="610F5E49" w14:textId="442EABAF" w:rsidR="00626F5D" w:rsidRPr="00A14F4C" w:rsidRDefault="00047BC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34</w:t>
            </w:r>
          </w:p>
        </w:tc>
        <w:tc>
          <w:tcPr>
            <w:tcW w:w="964" w:type="dxa"/>
            <w:vAlign w:val="center"/>
          </w:tcPr>
          <w:p w14:paraId="25A0EF16" w14:textId="683CD9D2" w:rsidR="00626F5D" w:rsidRPr="00A14F4C" w:rsidRDefault="00047BC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45</w:t>
            </w:r>
          </w:p>
        </w:tc>
        <w:tc>
          <w:tcPr>
            <w:tcW w:w="1021" w:type="dxa"/>
            <w:vAlign w:val="center"/>
          </w:tcPr>
          <w:p w14:paraId="32CE28C0" w14:textId="44C54164" w:rsidR="00626F5D" w:rsidRPr="00A14F4C" w:rsidRDefault="00047BC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2" w:type="dxa"/>
            <w:shd w:val="clear" w:color="auto" w:fill="auto"/>
            <w:vAlign w:val="center"/>
          </w:tcPr>
          <w:p w14:paraId="2A00ED4B" w14:textId="6A0275D9" w:rsidR="00626F5D" w:rsidRPr="00A14F4C" w:rsidRDefault="00047BC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83</w:t>
            </w:r>
          </w:p>
        </w:tc>
        <w:tc>
          <w:tcPr>
            <w:tcW w:w="1417" w:type="dxa"/>
            <w:shd w:val="clear" w:color="auto" w:fill="auto"/>
            <w:vAlign w:val="center"/>
          </w:tcPr>
          <w:p w14:paraId="009C28F9" w14:textId="4B0734BA" w:rsidR="00626F5D" w:rsidRPr="00A14F4C" w:rsidRDefault="00047BC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83</w:t>
            </w:r>
          </w:p>
        </w:tc>
        <w:tc>
          <w:tcPr>
            <w:tcW w:w="1134" w:type="dxa"/>
            <w:vMerge/>
            <w:shd w:val="clear" w:color="auto" w:fill="auto"/>
            <w:vAlign w:val="center"/>
          </w:tcPr>
          <w:p w14:paraId="01DC79F4"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p>
        </w:tc>
      </w:tr>
      <w:tr w:rsidR="00626F5D" w:rsidRPr="00A14F4C" w14:paraId="6B25E681" w14:textId="77777777" w:rsidTr="002A2AE0">
        <w:trPr>
          <w:trHeight w:val="425"/>
          <w:jc w:val="center"/>
        </w:trPr>
        <w:tc>
          <w:tcPr>
            <w:tcW w:w="675" w:type="dxa"/>
            <w:shd w:val="clear" w:color="auto" w:fill="auto"/>
            <w:vAlign w:val="center"/>
          </w:tcPr>
          <w:p w14:paraId="4F9BA444"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552" w:type="dxa"/>
            <w:shd w:val="clear" w:color="auto" w:fill="auto"/>
            <w:vAlign w:val="center"/>
          </w:tcPr>
          <w:p w14:paraId="20F9A3C3" w14:textId="77777777" w:rsidR="00626F5D" w:rsidRPr="00A14F4C" w:rsidRDefault="00626F5D"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879" w:type="dxa"/>
            <w:shd w:val="clear" w:color="auto" w:fill="auto"/>
            <w:vAlign w:val="center"/>
          </w:tcPr>
          <w:p w14:paraId="240C2F28" w14:textId="11CDBB23" w:rsidR="00626F5D" w:rsidRPr="00A14F4C" w:rsidRDefault="002A2AE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64" w:type="dxa"/>
            <w:vAlign w:val="center"/>
          </w:tcPr>
          <w:p w14:paraId="0279D7AB"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021" w:type="dxa"/>
            <w:vAlign w:val="center"/>
          </w:tcPr>
          <w:p w14:paraId="145A6373" w14:textId="249ABA86" w:rsidR="00626F5D" w:rsidRPr="00A14F4C" w:rsidRDefault="0058650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17536F33" w14:textId="29FE1AE4"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417" w:type="dxa"/>
            <w:shd w:val="clear" w:color="auto" w:fill="auto"/>
            <w:vAlign w:val="center"/>
          </w:tcPr>
          <w:p w14:paraId="76DDB438" w14:textId="115C7D71"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p>
        </w:tc>
        <w:tc>
          <w:tcPr>
            <w:tcW w:w="1134" w:type="dxa"/>
            <w:vMerge w:val="restart"/>
            <w:shd w:val="clear" w:color="auto" w:fill="auto"/>
            <w:vAlign w:val="center"/>
          </w:tcPr>
          <w:p w14:paraId="3257BE22" w14:textId="393B6655" w:rsidR="00626F5D" w:rsidRPr="00A14F4C" w:rsidRDefault="002A2AE0"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02</w:t>
            </w:r>
            <w:r w:rsidR="00626F5D" w:rsidRPr="00A14F4C">
              <w:rPr>
                <w:rFonts w:ascii="Times New Roman" w:hAnsi="Times New Roman"/>
                <w:sz w:val="24"/>
                <w:szCs w:val="24"/>
              </w:rPr>
              <w:t xml:space="preserve"> (cấp trưởng)</w:t>
            </w:r>
          </w:p>
        </w:tc>
      </w:tr>
      <w:tr w:rsidR="00626F5D" w:rsidRPr="00A14F4C" w14:paraId="20258A01" w14:textId="77777777" w:rsidTr="00013B38">
        <w:trPr>
          <w:trHeight w:val="409"/>
          <w:jc w:val="center"/>
        </w:trPr>
        <w:tc>
          <w:tcPr>
            <w:tcW w:w="675" w:type="dxa"/>
            <w:shd w:val="clear" w:color="auto" w:fill="auto"/>
            <w:vAlign w:val="center"/>
          </w:tcPr>
          <w:p w14:paraId="2808DFFF"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w:t>
            </w:r>
          </w:p>
        </w:tc>
        <w:tc>
          <w:tcPr>
            <w:tcW w:w="2552" w:type="dxa"/>
            <w:shd w:val="clear" w:color="auto" w:fill="auto"/>
            <w:vAlign w:val="center"/>
          </w:tcPr>
          <w:p w14:paraId="7785FA4C" w14:textId="77777777" w:rsidR="00626F5D" w:rsidRPr="00A14F4C" w:rsidRDefault="00626F5D" w:rsidP="000B5810">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Giám đốc</w:t>
            </w:r>
          </w:p>
        </w:tc>
        <w:tc>
          <w:tcPr>
            <w:tcW w:w="879" w:type="dxa"/>
            <w:shd w:val="clear" w:color="auto" w:fill="auto"/>
            <w:vAlign w:val="center"/>
          </w:tcPr>
          <w:p w14:paraId="69E02C72"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64" w:type="dxa"/>
            <w:vAlign w:val="center"/>
          </w:tcPr>
          <w:p w14:paraId="5815EE8C"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1021" w:type="dxa"/>
            <w:vAlign w:val="center"/>
          </w:tcPr>
          <w:p w14:paraId="7D7FDF2D" w14:textId="47EF1FB8" w:rsidR="00626F5D" w:rsidRPr="00A14F4C" w:rsidRDefault="00586509"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92" w:type="dxa"/>
            <w:shd w:val="clear" w:color="auto" w:fill="auto"/>
            <w:vAlign w:val="center"/>
          </w:tcPr>
          <w:p w14:paraId="5C6D6898" w14:textId="05C97E79" w:rsidR="00626F5D" w:rsidRPr="00A14F4C" w:rsidRDefault="002A2AE0"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1417" w:type="dxa"/>
            <w:shd w:val="clear" w:color="auto" w:fill="auto"/>
            <w:vAlign w:val="center"/>
          </w:tcPr>
          <w:p w14:paraId="6C527319"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1134" w:type="dxa"/>
            <w:vMerge/>
            <w:shd w:val="clear" w:color="auto" w:fill="auto"/>
            <w:vAlign w:val="center"/>
          </w:tcPr>
          <w:p w14:paraId="321664CB"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p>
        </w:tc>
      </w:tr>
      <w:tr w:rsidR="00626F5D" w:rsidRPr="00A14F4C" w14:paraId="22F235D0" w14:textId="77777777" w:rsidTr="00013B38">
        <w:trPr>
          <w:trHeight w:val="575"/>
          <w:jc w:val="center"/>
        </w:trPr>
        <w:tc>
          <w:tcPr>
            <w:tcW w:w="675" w:type="dxa"/>
            <w:shd w:val="clear" w:color="auto" w:fill="auto"/>
            <w:vAlign w:val="center"/>
          </w:tcPr>
          <w:p w14:paraId="5B2BFC10"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 </w:t>
            </w:r>
          </w:p>
        </w:tc>
        <w:tc>
          <w:tcPr>
            <w:tcW w:w="2552" w:type="dxa"/>
            <w:shd w:val="clear" w:color="auto" w:fill="auto"/>
            <w:vAlign w:val="center"/>
          </w:tcPr>
          <w:p w14:paraId="4171D864" w14:textId="77777777" w:rsidR="00626F5D" w:rsidRPr="00A14F4C" w:rsidRDefault="00626F5D" w:rsidP="000B5810">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Phó Giám đốc</w:t>
            </w:r>
          </w:p>
        </w:tc>
        <w:tc>
          <w:tcPr>
            <w:tcW w:w="879" w:type="dxa"/>
            <w:shd w:val="clear" w:color="auto" w:fill="auto"/>
            <w:vAlign w:val="center"/>
          </w:tcPr>
          <w:p w14:paraId="4787415B" w14:textId="715A56A4" w:rsidR="00626F5D" w:rsidRPr="00A14F4C" w:rsidRDefault="002A2AE0"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2</w:t>
            </w:r>
          </w:p>
        </w:tc>
        <w:tc>
          <w:tcPr>
            <w:tcW w:w="964" w:type="dxa"/>
            <w:vAlign w:val="center"/>
          </w:tcPr>
          <w:p w14:paraId="2AE30F69"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1021" w:type="dxa"/>
            <w:vAlign w:val="center"/>
          </w:tcPr>
          <w:p w14:paraId="32A7A33E"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p>
        </w:tc>
        <w:tc>
          <w:tcPr>
            <w:tcW w:w="992" w:type="dxa"/>
            <w:shd w:val="clear" w:color="auto" w:fill="auto"/>
            <w:vAlign w:val="center"/>
          </w:tcPr>
          <w:p w14:paraId="63D2F055" w14:textId="0026F640" w:rsidR="00626F5D" w:rsidRPr="00A14F4C" w:rsidRDefault="002A2AE0"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5</w:t>
            </w:r>
          </w:p>
        </w:tc>
        <w:tc>
          <w:tcPr>
            <w:tcW w:w="1417" w:type="dxa"/>
            <w:shd w:val="clear" w:color="auto" w:fill="auto"/>
            <w:vAlign w:val="center"/>
          </w:tcPr>
          <w:p w14:paraId="2E5AC7C5"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Sắp xếp, bố trí đảm bảo theo quyết định của cấp có thẩm quyền</w:t>
            </w:r>
          </w:p>
        </w:tc>
        <w:tc>
          <w:tcPr>
            <w:tcW w:w="1134" w:type="dxa"/>
            <w:vMerge/>
            <w:shd w:val="clear" w:color="auto" w:fill="auto"/>
            <w:vAlign w:val="center"/>
          </w:tcPr>
          <w:p w14:paraId="6BAE90B4"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i/>
                <w:sz w:val="24"/>
                <w:szCs w:val="24"/>
              </w:rPr>
            </w:pPr>
          </w:p>
        </w:tc>
      </w:tr>
      <w:tr w:rsidR="00626F5D" w:rsidRPr="00A14F4C" w14:paraId="7F9DFF50" w14:textId="77777777" w:rsidTr="00013B38">
        <w:trPr>
          <w:trHeight w:val="825"/>
          <w:jc w:val="center"/>
        </w:trPr>
        <w:tc>
          <w:tcPr>
            <w:tcW w:w="675" w:type="dxa"/>
            <w:shd w:val="clear" w:color="auto" w:fill="auto"/>
            <w:vAlign w:val="center"/>
          </w:tcPr>
          <w:p w14:paraId="4107401C" w14:textId="7F8D634E" w:rsidR="00626F5D" w:rsidRPr="00A14F4C" w:rsidRDefault="00071BDF"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552" w:type="dxa"/>
            <w:shd w:val="clear" w:color="auto" w:fill="auto"/>
            <w:vAlign w:val="center"/>
          </w:tcPr>
          <w:p w14:paraId="4E3339F4" w14:textId="77777777" w:rsidR="00626F5D" w:rsidRPr="00A14F4C" w:rsidRDefault="00626F5D"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879" w:type="dxa"/>
            <w:shd w:val="clear" w:color="auto" w:fill="auto"/>
            <w:vAlign w:val="center"/>
          </w:tcPr>
          <w:p w14:paraId="1E431FEE"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102CC295"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021" w:type="dxa"/>
            <w:vAlign w:val="center"/>
          </w:tcPr>
          <w:p w14:paraId="5FD30335"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20318ECB" w14:textId="642E507F"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417" w:type="dxa"/>
            <w:shd w:val="clear" w:color="auto" w:fill="auto"/>
            <w:vAlign w:val="center"/>
          </w:tcPr>
          <w:p w14:paraId="283FD239"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134" w:type="dxa"/>
            <w:shd w:val="clear" w:color="auto" w:fill="auto"/>
            <w:vAlign w:val="center"/>
          </w:tcPr>
          <w:p w14:paraId="33708B55"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 xml:space="preserve">Giảm 01 phòng và 01 Chánh </w:t>
            </w:r>
            <w:r w:rsidRPr="00A14F4C">
              <w:rPr>
                <w:rFonts w:ascii="Times New Roman" w:hAnsi="Times New Roman"/>
                <w:sz w:val="24"/>
                <w:szCs w:val="24"/>
              </w:rPr>
              <w:lastRenderedPageBreak/>
              <w:t>Văn phòng</w:t>
            </w:r>
          </w:p>
        </w:tc>
      </w:tr>
      <w:tr w:rsidR="00626F5D" w:rsidRPr="00A14F4C" w14:paraId="753026F4" w14:textId="77777777" w:rsidTr="00013B38">
        <w:trPr>
          <w:trHeight w:val="841"/>
          <w:jc w:val="center"/>
        </w:trPr>
        <w:tc>
          <w:tcPr>
            <w:tcW w:w="675" w:type="dxa"/>
            <w:shd w:val="clear" w:color="auto" w:fill="auto"/>
            <w:vAlign w:val="center"/>
          </w:tcPr>
          <w:p w14:paraId="6B588C2F"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5</w:t>
            </w:r>
          </w:p>
        </w:tc>
        <w:tc>
          <w:tcPr>
            <w:tcW w:w="2552" w:type="dxa"/>
            <w:shd w:val="clear" w:color="auto" w:fill="auto"/>
            <w:vAlign w:val="center"/>
          </w:tcPr>
          <w:p w14:paraId="3F06C51C" w14:textId="77777777" w:rsidR="00626F5D" w:rsidRPr="00A14F4C" w:rsidRDefault="00626F5D"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879" w:type="dxa"/>
            <w:shd w:val="clear" w:color="auto" w:fill="auto"/>
            <w:vAlign w:val="center"/>
          </w:tcPr>
          <w:p w14:paraId="01C49B84"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6E8ED058"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021" w:type="dxa"/>
            <w:vAlign w:val="center"/>
          </w:tcPr>
          <w:p w14:paraId="4DE33F04"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77DBC56A" w14:textId="3D2EF7BF"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417" w:type="dxa"/>
            <w:shd w:val="clear" w:color="auto" w:fill="auto"/>
            <w:vAlign w:val="center"/>
          </w:tcPr>
          <w:p w14:paraId="4531779B"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134" w:type="dxa"/>
            <w:shd w:val="clear" w:color="auto" w:fill="auto"/>
            <w:vAlign w:val="center"/>
          </w:tcPr>
          <w:p w14:paraId="15C65824"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Thanh tra</w:t>
            </w:r>
          </w:p>
        </w:tc>
      </w:tr>
      <w:tr w:rsidR="00626F5D" w:rsidRPr="00A14F4C" w14:paraId="6EBCF737" w14:textId="77777777" w:rsidTr="00013B38">
        <w:trPr>
          <w:trHeight w:val="829"/>
          <w:jc w:val="center"/>
        </w:trPr>
        <w:tc>
          <w:tcPr>
            <w:tcW w:w="675" w:type="dxa"/>
            <w:shd w:val="clear" w:color="auto" w:fill="auto"/>
            <w:vAlign w:val="center"/>
          </w:tcPr>
          <w:p w14:paraId="53536297"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552" w:type="dxa"/>
            <w:shd w:val="clear" w:color="auto" w:fill="auto"/>
            <w:vAlign w:val="center"/>
          </w:tcPr>
          <w:p w14:paraId="40FA0FC0" w14:textId="77777777" w:rsidR="00626F5D" w:rsidRPr="00A14F4C" w:rsidRDefault="00626F5D"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chuyên môn</w:t>
            </w:r>
          </w:p>
        </w:tc>
        <w:tc>
          <w:tcPr>
            <w:tcW w:w="879" w:type="dxa"/>
            <w:shd w:val="clear" w:color="auto" w:fill="auto"/>
            <w:vAlign w:val="center"/>
          </w:tcPr>
          <w:p w14:paraId="543B0ADF" w14:textId="28793757" w:rsidR="00626F5D" w:rsidRPr="00A14F4C" w:rsidRDefault="004D095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64" w:type="dxa"/>
            <w:vAlign w:val="center"/>
          </w:tcPr>
          <w:p w14:paraId="781CE9D8" w14:textId="33271236" w:rsidR="00626F5D" w:rsidRPr="00A14F4C" w:rsidRDefault="004D095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021" w:type="dxa"/>
            <w:vAlign w:val="center"/>
          </w:tcPr>
          <w:p w14:paraId="5BA8F0AB"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084405B3" w14:textId="03F290BB" w:rsidR="00626F5D" w:rsidRPr="00A14F4C" w:rsidRDefault="004D095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417" w:type="dxa"/>
            <w:shd w:val="clear" w:color="auto" w:fill="auto"/>
            <w:vAlign w:val="center"/>
          </w:tcPr>
          <w:p w14:paraId="349B4BD1" w14:textId="08D51DE0" w:rsidR="00626F5D" w:rsidRPr="00A14F4C" w:rsidRDefault="004D095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134" w:type="dxa"/>
            <w:shd w:val="clear" w:color="auto" w:fill="auto"/>
            <w:vAlign w:val="center"/>
          </w:tcPr>
          <w:p w14:paraId="44B855B6" w14:textId="10921366" w:rsidR="00626F5D" w:rsidRPr="00A14F4C" w:rsidRDefault="004D095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02 phòng và 02</w:t>
            </w:r>
            <w:r w:rsidR="00626F5D" w:rsidRPr="00A14F4C">
              <w:rPr>
                <w:rFonts w:ascii="Times New Roman" w:hAnsi="Times New Roman"/>
                <w:sz w:val="24"/>
                <w:szCs w:val="24"/>
              </w:rPr>
              <w:t xml:space="preserve"> Trưởng phòng</w:t>
            </w:r>
          </w:p>
        </w:tc>
      </w:tr>
      <w:tr w:rsidR="00626F5D" w:rsidRPr="00A14F4C" w14:paraId="2CB764CA" w14:textId="77777777" w:rsidTr="00013B38">
        <w:trPr>
          <w:trHeight w:val="471"/>
          <w:jc w:val="center"/>
        </w:trPr>
        <w:tc>
          <w:tcPr>
            <w:tcW w:w="675" w:type="dxa"/>
            <w:shd w:val="clear" w:color="auto" w:fill="auto"/>
            <w:vAlign w:val="center"/>
          </w:tcPr>
          <w:p w14:paraId="6264D97D"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552" w:type="dxa"/>
            <w:shd w:val="clear" w:color="auto" w:fill="auto"/>
            <w:vAlign w:val="center"/>
          </w:tcPr>
          <w:p w14:paraId="51F86873" w14:textId="77777777" w:rsidR="00626F5D" w:rsidRPr="00A14F4C" w:rsidRDefault="00626F5D" w:rsidP="000B5810">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ĐVSN trực thuộc</w:t>
            </w:r>
          </w:p>
        </w:tc>
        <w:tc>
          <w:tcPr>
            <w:tcW w:w="879" w:type="dxa"/>
            <w:shd w:val="clear" w:color="auto" w:fill="auto"/>
            <w:vAlign w:val="center"/>
          </w:tcPr>
          <w:p w14:paraId="41CBEE07" w14:textId="52CB5296" w:rsidR="00626F5D" w:rsidRPr="00A14F4C" w:rsidRDefault="004D095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64" w:type="dxa"/>
            <w:vAlign w:val="center"/>
          </w:tcPr>
          <w:p w14:paraId="47774BBF" w14:textId="7BA25F23" w:rsidR="00626F5D" w:rsidRPr="00A14F4C" w:rsidRDefault="004D0959"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021" w:type="dxa"/>
            <w:vAlign w:val="center"/>
          </w:tcPr>
          <w:p w14:paraId="6F8E6D2F"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46A1C9FC" w14:textId="7DFF2926" w:rsidR="00626F5D" w:rsidRPr="00A14F4C" w:rsidRDefault="000060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417" w:type="dxa"/>
            <w:shd w:val="clear" w:color="auto" w:fill="auto"/>
            <w:vAlign w:val="center"/>
          </w:tcPr>
          <w:p w14:paraId="47CE9C17" w14:textId="180E53D4" w:rsidR="00626F5D" w:rsidRPr="00A14F4C" w:rsidRDefault="0000605D" w:rsidP="000B5810">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134" w:type="dxa"/>
            <w:shd w:val="clear" w:color="auto" w:fill="auto"/>
            <w:vAlign w:val="center"/>
          </w:tcPr>
          <w:p w14:paraId="5C470C80" w14:textId="77777777" w:rsidR="00626F5D" w:rsidRPr="00A14F4C" w:rsidRDefault="00626F5D" w:rsidP="000B5810">
            <w:pPr>
              <w:tabs>
                <w:tab w:val="right" w:leader="dot" w:pos="7920"/>
              </w:tabs>
              <w:adjustRightInd/>
              <w:spacing w:line="240" w:lineRule="auto"/>
              <w:jc w:val="center"/>
              <w:textAlignment w:val="auto"/>
              <w:rPr>
                <w:rFonts w:ascii="Times New Roman" w:hAnsi="Times New Roman"/>
                <w:sz w:val="24"/>
                <w:szCs w:val="24"/>
              </w:rPr>
            </w:pPr>
          </w:p>
        </w:tc>
      </w:tr>
    </w:tbl>
    <w:p w14:paraId="12A26E81" w14:textId="77777777" w:rsidR="000B5810" w:rsidRPr="00A14F4C" w:rsidRDefault="000B5810" w:rsidP="000B5810">
      <w:pPr>
        <w:spacing w:after="120" w:line="240" w:lineRule="auto"/>
        <w:ind w:firstLine="720"/>
        <w:rPr>
          <w:rFonts w:ascii="Times New Roman" w:hAnsi="Times New Roman"/>
          <w:sz w:val="6"/>
          <w:szCs w:val="6"/>
        </w:rPr>
      </w:pPr>
    </w:p>
    <w:p w14:paraId="5A61E219" w14:textId="75F5BB1A" w:rsidR="00A450C1" w:rsidRPr="00A14F4C" w:rsidRDefault="00865C95" w:rsidP="00865C95">
      <w:pPr>
        <w:spacing w:after="120" w:line="240" w:lineRule="auto"/>
        <w:ind w:firstLine="720"/>
        <w:rPr>
          <w:rFonts w:ascii="Times New Roman" w:hAnsi="Times New Roman"/>
          <w:b/>
          <w:szCs w:val="28"/>
        </w:rPr>
      </w:pPr>
      <w:r w:rsidRPr="00A14F4C">
        <w:rPr>
          <w:rFonts w:ascii="Times New Roman" w:hAnsi="Times New Roman"/>
          <w:b/>
          <w:szCs w:val="28"/>
        </w:rPr>
        <w:t xml:space="preserve">MỤC III. ĐỐI VỚI VIỆC HỢP NHẤT </w:t>
      </w:r>
      <w:r w:rsidR="0084147C" w:rsidRPr="00A14F4C">
        <w:rPr>
          <w:rFonts w:ascii="Times New Roman" w:hAnsi="Times New Roman"/>
          <w:b/>
          <w:szCs w:val="28"/>
        </w:rPr>
        <w:t>SỞ KHOA HỌC VÀ CÔNG NGHỆ VÀ SỞ THÔNG TIN VÀ TRUYỀN THÔNG THÀNH SỞ KHOA HỌC VÀ CÔNG NGHỆ</w:t>
      </w:r>
    </w:p>
    <w:p w14:paraId="584EBFDC" w14:textId="3CCCA65B" w:rsidR="00865C95" w:rsidRPr="00A14F4C" w:rsidRDefault="00865C95" w:rsidP="00865C95">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A. Thực trạng tổ chức bộ máy, biên chế các Sở trước khi thực hiện hợp nhất</w:t>
      </w:r>
    </w:p>
    <w:p w14:paraId="60234C70" w14:textId="50ACE898" w:rsidR="00865C95" w:rsidRPr="00A14F4C" w:rsidRDefault="00865C95" w:rsidP="00865C95">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 Sở </w:t>
      </w:r>
      <w:r w:rsidR="00506A82" w:rsidRPr="00A14F4C">
        <w:rPr>
          <w:rFonts w:ascii="Times New Roman" w:hAnsi="Times New Roman"/>
          <w:b/>
          <w:szCs w:val="28"/>
          <w:lang w:eastAsia="vi-VN"/>
        </w:rPr>
        <w:t>Khoa học và Công nghệ</w:t>
      </w:r>
    </w:p>
    <w:p w14:paraId="453845A5" w14:textId="77777777" w:rsidR="00865C95" w:rsidRPr="00A14F4C" w:rsidRDefault="00865C95" w:rsidP="00865C95">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1. Về chức năng chính: </w:t>
      </w:r>
    </w:p>
    <w:p w14:paraId="1AD4A66E" w14:textId="71813E14" w:rsidR="00865C95" w:rsidRPr="00BB67B3" w:rsidRDefault="0080667E" w:rsidP="00865C95">
      <w:pPr>
        <w:spacing w:after="120" w:line="240" w:lineRule="auto"/>
        <w:ind w:firstLine="720"/>
        <w:rPr>
          <w:rFonts w:ascii="Times New Roman" w:hAnsi="Times New Roman"/>
          <w:spacing w:val="-2"/>
          <w:szCs w:val="28"/>
          <w:lang w:eastAsia="vi-VN"/>
        </w:rPr>
      </w:pPr>
      <w:r w:rsidRPr="00BB67B3">
        <w:rPr>
          <w:rFonts w:ascii="Times New Roman" w:hAnsi="Times New Roman"/>
          <w:spacing w:val="-2"/>
          <w:szCs w:val="28"/>
          <w:lang w:eastAsia="vi-VN"/>
        </w:rPr>
        <w:t>Sở Khoa học và Công nghệ là cơ quan chuyên môn thuộc Ủy ban nhân dân tỉnh Hà Tĩnh, thực hiện chức năng tham mưu, giúp Ủy ban nhân dân tỉnh quản lý nhà nước về khoa học và công nghệ, bao gồm: hoạt động nghiên cứu khoa học, phát triển công nghệ, đổi mới sáng tạo; phát triển tiềm lực khoa học và công nghệ; tiêu chuẩn, đo lường, chất lượng; sở hữu trí tuệ; ứng dụng bức xạ và đồng vị phóng xạ; an toàn bức xạ và hạt nhân; quản lý và tổ chức thực hiện các dịch vụ sự nghiệp công về các lĩnh vực thuộc phạm vi chức năng của Sở theo quy định của pháp luật.</w:t>
      </w:r>
    </w:p>
    <w:p w14:paraId="6B019B7B" w14:textId="77777777" w:rsidR="00865C95" w:rsidRPr="00A14F4C" w:rsidRDefault="00865C95" w:rsidP="00865C95">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37B6AF80" w14:textId="6B3F9D79" w:rsidR="00865C95" w:rsidRPr="00A14F4C" w:rsidRDefault="00865C95" w:rsidP="00865C95">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2E1C1B" w:rsidRPr="00A14F4C">
        <w:rPr>
          <w:rFonts w:ascii="Times New Roman" w:hAnsi="Times New Roman"/>
          <w:szCs w:val="28"/>
          <w:lang w:eastAsia="vi-VN"/>
        </w:rPr>
        <w:t>Khoa học và Công nghệ</w:t>
      </w:r>
      <w:r w:rsidRPr="00A14F4C">
        <w:rPr>
          <w:rFonts w:ascii="Times New Roman" w:hAnsi="Times New Roman"/>
          <w:szCs w:val="28"/>
          <w:lang w:eastAsia="vi-VN"/>
        </w:rPr>
        <w:t xml:space="preserve"> </w:t>
      </w:r>
      <w:r w:rsidR="002E1C1B" w:rsidRPr="00A14F4C">
        <w:rPr>
          <w:rFonts w:ascii="Times New Roman" w:hAnsi="Times New Roman"/>
          <w:szCs w:val="28"/>
          <w:lang w:eastAsia="vi-VN"/>
        </w:rPr>
        <w:t>hiện có Giám đốc và 03</w:t>
      </w:r>
      <w:r w:rsidRPr="00A14F4C">
        <w:rPr>
          <w:rFonts w:ascii="Times New Roman" w:hAnsi="Times New Roman"/>
          <w:szCs w:val="28"/>
          <w:lang w:eastAsia="vi-VN"/>
        </w:rPr>
        <w:t xml:space="preserve"> Phó Giám đốc; 05 phòng </w:t>
      </w:r>
      <w:r w:rsidRPr="00A14F4C">
        <w:rPr>
          <w:rFonts w:ascii="Times New Roman" w:hAnsi="Times New Roman"/>
          <w:i/>
          <w:szCs w:val="28"/>
          <w:lang w:eastAsia="vi-VN"/>
        </w:rPr>
        <w:t>(</w:t>
      </w:r>
      <w:r w:rsidR="002E1C1B" w:rsidRPr="00A14F4C">
        <w:rPr>
          <w:rFonts w:ascii="Times New Roman" w:hAnsi="Times New Roman"/>
          <w:i/>
          <w:szCs w:val="28"/>
          <w:lang w:eastAsia="vi-VN"/>
        </w:rPr>
        <w:t>Văn phòng, Thanh tra, Phòng Quản lý Khoa học, Phòng Quản lý Công nghệ Chuyên ngành, Phòng Thông tin Thống kê khoa học công nghệ và Đổi mới sáng tạo</w:t>
      </w:r>
      <w:r w:rsidRPr="00A14F4C">
        <w:rPr>
          <w:rFonts w:ascii="Times New Roman" w:hAnsi="Times New Roman"/>
          <w:i/>
          <w:szCs w:val="28"/>
          <w:lang w:eastAsia="vi-VN"/>
        </w:rPr>
        <w:t>)</w:t>
      </w:r>
      <w:r w:rsidR="008A5528" w:rsidRPr="00A14F4C">
        <w:rPr>
          <w:rFonts w:ascii="Times New Roman" w:hAnsi="Times New Roman"/>
          <w:i/>
          <w:szCs w:val="28"/>
          <w:lang w:eastAsia="vi-VN"/>
        </w:rPr>
        <w:t xml:space="preserve">, </w:t>
      </w:r>
      <w:r w:rsidR="008A5528" w:rsidRPr="00A14F4C">
        <w:rPr>
          <w:rFonts w:ascii="Times New Roman" w:hAnsi="Times New Roman"/>
          <w:szCs w:val="28"/>
          <w:lang w:eastAsia="vi-VN"/>
        </w:rPr>
        <w:t>01 chi cục</w:t>
      </w:r>
      <w:r w:rsidR="008A5528" w:rsidRPr="00A14F4C">
        <w:rPr>
          <w:rStyle w:val="FootnoteReference"/>
          <w:rFonts w:ascii="Times New Roman" w:hAnsi="Times New Roman"/>
          <w:szCs w:val="28"/>
          <w:lang w:eastAsia="vi-VN"/>
        </w:rPr>
        <w:footnoteReference w:id="12"/>
      </w:r>
      <w:r w:rsidR="007F1D7A" w:rsidRPr="00A14F4C">
        <w:rPr>
          <w:rFonts w:ascii="Times New Roman" w:hAnsi="Times New Roman"/>
          <w:szCs w:val="28"/>
          <w:lang w:eastAsia="vi-VN"/>
        </w:rPr>
        <w:t xml:space="preserve"> và 03</w:t>
      </w:r>
      <w:r w:rsidRPr="00A14F4C">
        <w:rPr>
          <w:rFonts w:ascii="Times New Roman" w:hAnsi="Times New Roman"/>
          <w:szCs w:val="28"/>
          <w:lang w:eastAsia="vi-VN"/>
        </w:rPr>
        <w:t xml:space="preserve"> đơn vị sự nghiệp công lập</w:t>
      </w:r>
      <w:r w:rsidRPr="00A14F4C">
        <w:rPr>
          <w:rFonts w:ascii="Times New Roman" w:hAnsi="Times New Roman"/>
          <w:szCs w:val="28"/>
          <w:vertAlign w:val="superscript"/>
          <w:lang w:eastAsia="vi-VN"/>
        </w:rPr>
        <w:footnoteReference w:id="13"/>
      </w:r>
      <w:r w:rsidRPr="00A14F4C">
        <w:rPr>
          <w:rFonts w:ascii="Times New Roman" w:hAnsi="Times New Roman"/>
          <w:szCs w:val="28"/>
          <w:lang w:eastAsia="vi-VN"/>
        </w:rPr>
        <w:t xml:space="preserve">. Năm 2025, Sở </w:t>
      </w:r>
      <w:r w:rsidR="007F1D7A" w:rsidRPr="00A14F4C">
        <w:rPr>
          <w:rFonts w:ascii="Times New Roman" w:hAnsi="Times New Roman"/>
          <w:szCs w:val="28"/>
          <w:lang w:eastAsia="vi-VN"/>
        </w:rPr>
        <w:t xml:space="preserve">Khoa học và Công nghệ </w:t>
      </w:r>
      <w:r w:rsidRPr="00A14F4C">
        <w:rPr>
          <w:rFonts w:ascii="Times New Roman" w:hAnsi="Times New Roman"/>
          <w:szCs w:val="28"/>
          <w:lang w:eastAsia="vi-VN"/>
        </w:rPr>
        <w:t>đư</w:t>
      </w:r>
      <w:r w:rsidR="001736DB" w:rsidRPr="00A14F4C">
        <w:rPr>
          <w:rFonts w:ascii="Times New Roman" w:hAnsi="Times New Roman"/>
          <w:szCs w:val="28"/>
          <w:lang w:eastAsia="vi-VN"/>
        </w:rPr>
        <w:t>ợc giao 39 biên chế công chức và 05</w:t>
      </w:r>
      <w:r w:rsidRPr="00A14F4C">
        <w:rPr>
          <w:rFonts w:ascii="Times New Roman" w:hAnsi="Times New Roman"/>
          <w:szCs w:val="28"/>
          <w:lang w:eastAsia="vi-VN"/>
        </w:rPr>
        <w:t xml:space="preserve"> hợp đồng lao động theo Nghị định số 111/2022/NĐ-CP; </w:t>
      </w:r>
      <w:r w:rsidR="001736DB" w:rsidRPr="00A14F4C">
        <w:rPr>
          <w:rFonts w:ascii="Times New Roman" w:hAnsi="Times New Roman"/>
          <w:szCs w:val="28"/>
          <w:lang w:eastAsia="vi-VN"/>
        </w:rPr>
        <w:t>63</w:t>
      </w:r>
      <w:r w:rsidRPr="00A14F4C">
        <w:rPr>
          <w:rFonts w:ascii="Times New Roman" w:hAnsi="Times New Roman"/>
          <w:szCs w:val="28"/>
          <w:lang w:eastAsia="vi-VN"/>
        </w:rPr>
        <w:t xml:space="preserve"> biên chế viên chức tự chủ. Cụ thể:</w:t>
      </w:r>
    </w:p>
    <w:p w14:paraId="7677980A" w14:textId="77777777" w:rsidR="00865C95" w:rsidRPr="00A14F4C" w:rsidRDefault="00865C95" w:rsidP="00865C95">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lastRenderedPageBreak/>
        <w:t>2.1. Khối tổ chức hành chính:</w:t>
      </w:r>
    </w:p>
    <w:p w14:paraId="6510AFF7" w14:textId="77777777" w:rsidR="00865C95" w:rsidRPr="00A14F4C" w:rsidRDefault="00865C95" w:rsidP="00865C95">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865C95" w:rsidRPr="00A14F4C" w14:paraId="3F4A91BD" w14:textId="77777777" w:rsidTr="00865C95">
        <w:trPr>
          <w:trHeight w:val="387"/>
          <w:tblHeader/>
          <w:jc w:val="center"/>
        </w:trPr>
        <w:tc>
          <w:tcPr>
            <w:tcW w:w="566" w:type="dxa"/>
            <w:vMerge w:val="restart"/>
            <w:vAlign w:val="center"/>
          </w:tcPr>
          <w:p w14:paraId="4C3B8C25"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237C331F"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6EC1F145"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2151C912"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599B8BAF"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865C95" w:rsidRPr="00A14F4C" w14:paraId="4AE31ED1" w14:textId="77777777" w:rsidTr="00865C95">
        <w:trPr>
          <w:trHeight w:val="387"/>
          <w:tblHeader/>
          <w:jc w:val="center"/>
        </w:trPr>
        <w:tc>
          <w:tcPr>
            <w:tcW w:w="566" w:type="dxa"/>
            <w:vMerge/>
            <w:vAlign w:val="center"/>
          </w:tcPr>
          <w:p w14:paraId="2AC5DF58"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04160B1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1092" w:type="dxa"/>
            <w:vAlign w:val="center"/>
          </w:tcPr>
          <w:p w14:paraId="5CB415D8"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03B6EAEC"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1B5EFEFB"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2668B335"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19AFD1CC"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091034E9"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4DCA9228"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6F55D541"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865C95" w:rsidRPr="00A14F4C" w14:paraId="5B0F79D8" w14:textId="77777777" w:rsidTr="00865C95">
        <w:trPr>
          <w:trHeight w:val="387"/>
          <w:jc w:val="center"/>
        </w:trPr>
        <w:tc>
          <w:tcPr>
            <w:tcW w:w="2893" w:type="dxa"/>
            <w:gridSpan w:val="2"/>
            <w:vAlign w:val="center"/>
          </w:tcPr>
          <w:p w14:paraId="062209AD"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62D9EBD7" w14:textId="073B1CF7" w:rsidR="00865C95" w:rsidRPr="00A14F4C" w:rsidRDefault="00F4117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39</w:t>
            </w:r>
          </w:p>
        </w:tc>
        <w:tc>
          <w:tcPr>
            <w:tcW w:w="993" w:type="dxa"/>
            <w:vAlign w:val="center"/>
          </w:tcPr>
          <w:p w14:paraId="5D398792" w14:textId="69710857" w:rsidR="00865C95" w:rsidRPr="00A14F4C" w:rsidRDefault="00F4117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37</w:t>
            </w:r>
          </w:p>
        </w:tc>
        <w:tc>
          <w:tcPr>
            <w:tcW w:w="933" w:type="dxa"/>
            <w:vAlign w:val="center"/>
          </w:tcPr>
          <w:p w14:paraId="0312DE89" w14:textId="58ED9977" w:rsidR="00865C95" w:rsidRPr="00A14F4C" w:rsidRDefault="00F4117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811" w:type="dxa"/>
            <w:vAlign w:val="center"/>
          </w:tcPr>
          <w:p w14:paraId="05EFCFDE" w14:textId="1A596682" w:rsidR="00865C95" w:rsidRPr="00A14F4C" w:rsidRDefault="00F4117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950" w:type="dxa"/>
            <w:vAlign w:val="center"/>
          </w:tcPr>
          <w:p w14:paraId="5C061D90" w14:textId="57F47B2C" w:rsidR="00865C95" w:rsidRPr="00A14F4C" w:rsidRDefault="00F4117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22</w:t>
            </w:r>
          </w:p>
        </w:tc>
        <w:tc>
          <w:tcPr>
            <w:tcW w:w="711" w:type="dxa"/>
            <w:vAlign w:val="center"/>
          </w:tcPr>
          <w:p w14:paraId="71A90AB2" w14:textId="2E1F5B15" w:rsidR="00865C95" w:rsidRPr="00A14F4C" w:rsidRDefault="00EB0A0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710" w:type="dxa"/>
            <w:vAlign w:val="center"/>
          </w:tcPr>
          <w:p w14:paraId="7D0C4712" w14:textId="5E6BFBFD" w:rsidR="00865C95" w:rsidRPr="00A14F4C" w:rsidRDefault="00EB0A0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r>
      <w:tr w:rsidR="00865C95" w:rsidRPr="00A14F4C" w14:paraId="28B649C5" w14:textId="77777777" w:rsidTr="00865C95">
        <w:trPr>
          <w:trHeight w:val="387"/>
          <w:jc w:val="center"/>
        </w:trPr>
        <w:tc>
          <w:tcPr>
            <w:tcW w:w="566" w:type="dxa"/>
            <w:vAlign w:val="center"/>
          </w:tcPr>
          <w:p w14:paraId="7BC23A7E"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654AEA9C" w14:textId="77777777" w:rsidR="00865C95" w:rsidRPr="00A14F4C" w:rsidRDefault="00865C95"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06173FD0" w14:textId="67BB1ABA"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44F7B992" w14:textId="5AB7B99E"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6E96F9EA" w14:textId="42016795"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0FE8B15" w14:textId="7C4298A3"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302A6EE2"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1" w:type="dxa"/>
            <w:vAlign w:val="center"/>
          </w:tcPr>
          <w:p w14:paraId="66ECAE2A"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20E267D6"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75E722BE" w14:textId="77777777" w:rsidTr="00865C95">
        <w:trPr>
          <w:trHeight w:val="387"/>
          <w:jc w:val="center"/>
        </w:trPr>
        <w:tc>
          <w:tcPr>
            <w:tcW w:w="566" w:type="dxa"/>
            <w:vAlign w:val="center"/>
          </w:tcPr>
          <w:p w14:paraId="7438D9EA"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440CCD8F" w14:textId="77777777" w:rsidR="00865C95" w:rsidRPr="00A14F4C" w:rsidRDefault="00865C95"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3A36C1FD" w14:textId="79D510FD"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61BCD4FC" w14:textId="4CB8DAA9"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2443ABBA" w14:textId="285460F7"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31FD2CA" w14:textId="548CE29B"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06E66F85" w14:textId="0FA8FB53"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5150F684" w14:textId="03070994" w:rsidR="00865C95" w:rsidRPr="00A14F4C" w:rsidRDefault="00E879E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2A0DFE72" w14:textId="056ACF5A" w:rsidR="00865C95"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865C95" w:rsidRPr="00A14F4C" w14:paraId="0B6EDAC8" w14:textId="77777777" w:rsidTr="00865C95">
        <w:trPr>
          <w:trHeight w:val="387"/>
          <w:jc w:val="center"/>
        </w:trPr>
        <w:tc>
          <w:tcPr>
            <w:tcW w:w="566" w:type="dxa"/>
            <w:vAlign w:val="center"/>
          </w:tcPr>
          <w:p w14:paraId="3F2CD03B"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353D2EFE" w14:textId="77777777" w:rsidR="00865C95" w:rsidRPr="00A14F4C" w:rsidRDefault="00865C95"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07408BA9" w14:textId="0161BCBB"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93" w:type="dxa"/>
            <w:vAlign w:val="center"/>
          </w:tcPr>
          <w:p w14:paraId="523A8D83" w14:textId="1EC44D4F"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33" w:type="dxa"/>
            <w:vAlign w:val="center"/>
          </w:tcPr>
          <w:p w14:paraId="2B53C07E" w14:textId="1584F409"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470C7CD0" w14:textId="5754D011"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950" w:type="dxa"/>
            <w:vAlign w:val="center"/>
          </w:tcPr>
          <w:p w14:paraId="451D05A3" w14:textId="61D72809"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1" w:type="dxa"/>
            <w:vAlign w:val="center"/>
          </w:tcPr>
          <w:p w14:paraId="056E2266"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6D2A50E9"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0F1F26B1" w14:textId="77777777" w:rsidTr="00865C95">
        <w:trPr>
          <w:trHeight w:val="387"/>
          <w:jc w:val="center"/>
        </w:trPr>
        <w:tc>
          <w:tcPr>
            <w:tcW w:w="566" w:type="dxa"/>
            <w:vAlign w:val="center"/>
          </w:tcPr>
          <w:p w14:paraId="36CBDFEE"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465A8CEB" w14:textId="11FF2EF1" w:rsidR="00865C95" w:rsidRPr="00A14F4C" w:rsidRDefault="009D74FE"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Khoa học</w:t>
            </w:r>
          </w:p>
        </w:tc>
        <w:tc>
          <w:tcPr>
            <w:tcW w:w="1092" w:type="dxa"/>
            <w:vAlign w:val="center"/>
          </w:tcPr>
          <w:p w14:paraId="1ADCFCF3" w14:textId="060BD84E"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2AE0A722" w14:textId="764D47A1"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07788751" w14:textId="2F2CAA67"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5EBD83D" w14:textId="217856A6"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33D35D46" w14:textId="7B4AFAD2"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4EAE1A59"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0835B2F5"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2F3B2B0F" w14:textId="77777777" w:rsidTr="00865C95">
        <w:trPr>
          <w:trHeight w:val="387"/>
          <w:jc w:val="center"/>
        </w:trPr>
        <w:tc>
          <w:tcPr>
            <w:tcW w:w="566" w:type="dxa"/>
            <w:vAlign w:val="center"/>
          </w:tcPr>
          <w:p w14:paraId="391C04EE"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02F5F3E2" w14:textId="449DA1F0" w:rsidR="00865C95" w:rsidRPr="00A14F4C" w:rsidRDefault="009D74FE"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Công nghệ Chuyên ngành</w:t>
            </w:r>
          </w:p>
        </w:tc>
        <w:tc>
          <w:tcPr>
            <w:tcW w:w="1092" w:type="dxa"/>
            <w:vAlign w:val="center"/>
          </w:tcPr>
          <w:p w14:paraId="3099DB47" w14:textId="1522DE17"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97DF2C9" w14:textId="2AC13120"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0FD7D826" w14:textId="1EF76AA8"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68BD616" w14:textId="5CA91589"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DA0F13F" w14:textId="776B3292"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4253BCE7"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2182BA8B"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036185E3" w14:textId="77777777" w:rsidTr="00865C95">
        <w:trPr>
          <w:trHeight w:val="387"/>
          <w:jc w:val="center"/>
        </w:trPr>
        <w:tc>
          <w:tcPr>
            <w:tcW w:w="566" w:type="dxa"/>
            <w:vAlign w:val="center"/>
          </w:tcPr>
          <w:p w14:paraId="0BEF99A5"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01E61574" w14:textId="5218C773" w:rsidR="00865C95" w:rsidRPr="00A14F4C" w:rsidRDefault="009D74FE"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Thông tin Thống kê khoa học công nghệ và Đổi mới sáng tạo</w:t>
            </w:r>
          </w:p>
        </w:tc>
        <w:tc>
          <w:tcPr>
            <w:tcW w:w="1092" w:type="dxa"/>
            <w:vAlign w:val="center"/>
          </w:tcPr>
          <w:p w14:paraId="72D1B3B1" w14:textId="7EE1F1DC"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71E7821D" w14:textId="7FE375BF"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59778A32" w14:textId="799B17E7"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9FD7D26" w14:textId="65E86599"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6CB7049A" w14:textId="39194FFC" w:rsidR="00865C95"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44387411"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44C98E36"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E879E3" w:rsidRPr="00A14F4C" w14:paraId="59AF94CD" w14:textId="77777777" w:rsidTr="00865C95">
        <w:trPr>
          <w:trHeight w:val="387"/>
          <w:jc w:val="center"/>
        </w:trPr>
        <w:tc>
          <w:tcPr>
            <w:tcW w:w="566" w:type="dxa"/>
            <w:vAlign w:val="center"/>
          </w:tcPr>
          <w:p w14:paraId="7CAAB94D" w14:textId="4ABCF78C" w:rsidR="00E879E3" w:rsidRPr="00A14F4C" w:rsidRDefault="00E879E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3C93B390" w14:textId="2DFBD574" w:rsidR="00E879E3" w:rsidRPr="00A14F4C" w:rsidRDefault="00E879E3"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Tiêu chuẩn Đo lường Chất lượng</w:t>
            </w:r>
          </w:p>
        </w:tc>
        <w:tc>
          <w:tcPr>
            <w:tcW w:w="1092" w:type="dxa"/>
            <w:vAlign w:val="center"/>
          </w:tcPr>
          <w:p w14:paraId="095C6712" w14:textId="105FDE65" w:rsidR="00E879E3"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993" w:type="dxa"/>
            <w:vAlign w:val="center"/>
          </w:tcPr>
          <w:p w14:paraId="38EAC327" w14:textId="066B08BA" w:rsidR="00E879E3"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933" w:type="dxa"/>
            <w:vAlign w:val="center"/>
          </w:tcPr>
          <w:p w14:paraId="214D900D" w14:textId="302D8E05" w:rsidR="00E879E3"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79C173E" w14:textId="60034FFC" w:rsidR="00E879E3"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7A347B2A" w14:textId="4D0DEF4A" w:rsidR="00E879E3" w:rsidRPr="00A14F4C" w:rsidRDefault="009737E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11" w:type="dxa"/>
            <w:vAlign w:val="center"/>
          </w:tcPr>
          <w:p w14:paraId="4A65EBB3" w14:textId="7FDE3484" w:rsidR="00E879E3"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43100C2B" w14:textId="02D449FE" w:rsidR="00E879E3" w:rsidRPr="00A14F4C" w:rsidRDefault="00EB0A0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bl>
    <w:p w14:paraId="4F5A07E4" w14:textId="77777777" w:rsidR="00865C95" w:rsidRPr="00A14F4C" w:rsidRDefault="00865C95" w:rsidP="00865C95">
      <w:pPr>
        <w:spacing w:after="120" w:line="240" w:lineRule="auto"/>
        <w:ind w:firstLine="720"/>
        <w:rPr>
          <w:rFonts w:ascii="Times New Roman" w:hAnsi="Times New Roman"/>
          <w:sz w:val="6"/>
          <w:szCs w:val="6"/>
          <w:lang w:eastAsia="vi-VN"/>
        </w:rPr>
      </w:pPr>
    </w:p>
    <w:p w14:paraId="4BED9908" w14:textId="15351359" w:rsidR="00865C95" w:rsidRPr="00A14F4C" w:rsidRDefault="00865C95" w:rsidP="00865C95">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w:t>
      </w:r>
      <w:r w:rsidR="00042144" w:rsidRPr="00A14F4C">
        <w:rPr>
          <w:rFonts w:ascii="Times New Roman" w:hAnsi="Times New Roman"/>
          <w:i/>
          <w:szCs w:val="28"/>
          <w:lang w:eastAsia="vi-VN"/>
        </w:rPr>
        <w:t>; chi cục phải có tối thiểu 12 biên chế công chức</w:t>
      </w:r>
      <w:r w:rsidRPr="00A14F4C">
        <w:rPr>
          <w:rFonts w:ascii="Times New Roman" w:hAnsi="Times New Roman"/>
          <w:i/>
          <w:szCs w:val="28"/>
          <w:lang w:eastAsia="vi-VN"/>
        </w:rPr>
        <w:t>)</w:t>
      </w:r>
      <w:r w:rsidRPr="00A14F4C">
        <w:rPr>
          <w:rFonts w:ascii="Times New Roman" w:hAnsi="Times New Roman"/>
          <w:szCs w:val="28"/>
          <w:lang w:eastAsia="vi-VN"/>
        </w:rPr>
        <w:t xml:space="preserve"> và số lượng biên chế giao cho từng phòng</w:t>
      </w:r>
      <w:r w:rsidR="00042144" w:rsidRPr="00A14F4C">
        <w:rPr>
          <w:rFonts w:ascii="Times New Roman" w:hAnsi="Times New Roman"/>
          <w:szCs w:val="28"/>
          <w:lang w:eastAsia="vi-VN"/>
        </w:rPr>
        <w:t>, chi cục</w:t>
      </w:r>
      <w:r w:rsidRPr="00A14F4C">
        <w:rPr>
          <w:rFonts w:ascii="Times New Roman" w:hAnsi="Times New Roman"/>
          <w:szCs w:val="28"/>
          <w:lang w:eastAsia="vi-VN"/>
        </w:rPr>
        <w:t xml:space="preserve"> trong tổng số biên chế được cấp có thẩm quyền giao năm 2025 thì hiện nay, </w:t>
      </w:r>
      <w:r w:rsidR="00B47309" w:rsidRPr="00A14F4C">
        <w:rPr>
          <w:rFonts w:ascii="Times New Roman" w:hAnsi="Times New Roman"/>
          <w:szCs w:val="28"/>
          <w:lang w:eastAsia="vi-VN"/>
        </w:rPr>
        <w:t xml:space="preserve">Sở Khoa học và Công nghệ có 01/05 phòng không đảm bảo tiêu chí thành lập </w:t>
      </w:r>
      <w:r w:rsidR="00B47309" w:rsidRPr="00A14F4C">
        <w:rPr>
          <w:rFonts w:ascii="Times New Roman" w:hAnsi="Times New Roman"/>
          <w:i/>
          <w:szCs w:val="28"/>
          <w:lang w:eastAsia="vi-VN"/>
        </w:rPr>
        <w:t>(Thanh tra Sở)</w:t>
      </w:r>
      <w:r w:rsidR="00B47309" w:rsidRPr="00A14F4C">
        <w:rPr>
          <w:rFonts w:ascii="Times New Roman" w:hAnsi="Times New Roman"/>
          <w:szCs w:val="28"/>
          <w:lang w:eastAsia="vi-VN"/>
        </w:rPr>
        <w:t>.</w:t>
      </w:r>
    </w:p>
    <w:p w14:paraId="7514B4A0" w14:textId="5D07EF83" w:rsidR="00865C95" w:rsidRPr="00A14F4C" w:rsidRDefault="00865C95" w:rsidP="00865C95">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14218B">
        <w:rPr>
          <w:rFonts w:ascii="Times New Roman" w:hAnsi="Times New Roman"/>
          <w:szCs w:val="28"/>
          <w:lang w:eastAsia="vi-VN"/>
        </w:rPr>
        <w:t>đ</w:t>
      </w:r>
      <w:r w:rsidR="0014218B"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Sở </w:t>
      </w:r>
      <w:r w:rsidR="00B10D23" w:rsidRPr="00A14F4C">
        <w:rPr>
          <w:rFonts w:ascii="Times New Roman" w:hAnsi="Times New Roman"/>
          <w:szCs w:val="28"/>
          <w:lang w:eastAsia="vi-VN"/>
        </w:rPr>
        <w:t>Khoa học và Công nghệ</w:t>
      </w:r>
      <w:r w:rsidRPr="00A14F4C">
        <w:rPr>
          <w:rFonts w:ascii="Times New Roman" w:hAnsi="Times New Roman"/>
          <w:szCs w:val="28"/>
          <w:lang w:eastAsia="vi-VN"/>
        </w:rPr>
        <w:t xml:space="preserve"> thiếu </w:t>
      </w:r>
      <w:r w:rsidR="00B10D23" w:rsidRPr="00A14F4C">
        <w:rPr>
          <w:rFonts w:ascii="Times New Roman" w:hAnsi="Times New Roman"/>
          <w:szCs w:val="28"/>
          <w:lang w:eastAsia="vi-VN"/>
        </w:rPr>
        <w:t>01</w:t>
      </w:r>
      <w:r w:rsidRPr="00A14F4C">
        <w:rPr>
          <w:rFonts w:ascii="Times New Roman" w:hAnsi="Times New Roman"/>
          <w:szCs w:val="28"/>
          <w:lang w:eastAsia="vi-VN"/>
        </w:rPr>
        <w:t xml:space="preserve"> cấp phó </w:t>
      </w:r>
      <w:r w:rsidR="00B10D23" w:rsidRPr="00A14F4C">
        <w:rPr>
          <w:rFonts w:ascii="Times New Roman" w:hAnsi="Times New Roman"/>
          <w:szCs w:val="28"/>
          <w:lang w:eastAsia="vi-VN"/>
        </w:rPr>
        <w:t xml:space="preserve">phòng </w:t>
      </w:r>
      <w:r w:rsidR="00B10D23" w:rsidRPr="00A14F4C">
        <w:rPr>
          <w:rFonts w:ascii="Times New Roman" w:hAnsi="Times New Roman"/>
          <w:i/>
          <w:szCs w:val="28"/>
          <w:lang w:eastAsia="vi-VN"/>
        </w:rPr>
        <w:t>(Phó Chánh Thanh tra)</w:t>
      </w:r>
      <w:r w:rsidR="00B10D23" w:rsidRPr="00A14F4C">
        <w:rPr>
          <w:rFonts w:ascii="Times New Roman" w:hAnsi="Times New Roman"/>
          <w:szCs w:val="28"/>
          <w:lang w:eastAsia="vi-VN"/>
        </w:rPr>
        <w:t>.</w:t>
      </w:r>
    </w:p>
    <w:p w14:paraId="5EADE239" w14:textId="4D24FA85" w:rsidR="00D5285C" w:rsidRPr="00A14F4C" w:rsidRDefault="00865C95" w:rsidP="00865C95">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2.2. Khối đơn vị sự nghiệp:</w:t>
      </w:r>
    </w:p>
    <w:p w14:paraId="7442CB6F" w14:textId="77777777" w:rsidR="00865C95" w:rsidRPr="00A14F4C" w:rsidRDefault="00865C95" w:rsidP="00865C95">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91"/>
        <w:gridCol w:w="836"/>
        <w:gridCol w:w="748"/>
        <w:gridCol w:w="1032"/>
        <w:gridCol w:w="1084"/>
        <w:gridCol w:w="683"/>
        <w:gridCol w:w="838"/>
        <w:gridCol w:w="710"/>
        <w:gridCol w:w="710"/>
      </w:tblGrid>
      <w:tr w:rsidR="00865C95" w:rsidRPr="00A14F4C" w14:paraId="53C209A5" w14:textId="77777777" w:rsidTr="00865C95">
        <w:trPr>
          <w:trHeight w:val="387"/>
          <w:jc w:val="center"/>
        </w:trPr>
        <w:tc>
          <w:tcPr>
            <w:tcW w:w="537" w:type="dxa"/>
            <w:vMerge w:val="restart"/>
            <w:vAlign w:val="center"/>
          </w:tcPr>
          <w:p w14:paraId="41834F2B"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91" w:type="dxa"/>
            <w:vMerge w:val="restart"/>
            <w:vAlign w:val="center"/>
          </w:tcPr>
          <w:p w14:paraId="6581098C"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16" w:type="dxa"/>
            <w:gridSpan w:val="3"/>
            <w:vAlign w:val="center"/>
          </w:tcPr>
          <w:p w14:paraId="2258336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5" w:type="dxa"/>
            <w:gridSpan w:val="3"/>
            <w:vAlign w:val="center"/>
          </w:tcPr>
          <w:p w14:paraId="2CB8AD58"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43DEC1EA"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865C95" w:rsidRPr="00A14F4C" w14:paraId="52D6F3A3" w14:textId="77777777" w:rsidTr="00865C95">
        <w:trPr>
          <w:trHeight w:val="387"/>
          <w:jc w:val="center"/>
        </w:trPr>
        <w:tc>
          <w:tcPr>
            <w:tcW w:w="537" w:type="dxa"/>
            <w:vMerge/>
            <w:vAlign w:val="center"/>
          </w:tcPr>
          <w:p w14:paraId="55F8DE66"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1891" w:type="dxa"/>
            <w:vMerge/>
            <w:vAlign w:val="center"/>
          </w:tcPr>
          <w:p w14:paraId="4778D8A1"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1584" w:type="dxa"/>
            <w:gridSpan w:val="2"/>
            <w:vAlign w:val="center"/>
          </w:tcPr>
          <w:p w14:paraId="021B6FB5"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2" w:type="dxa"/>
            <w:vMerge w:val="restart"/>
            <w:vAlign w:val="center"/>
          </w:tcPr>
          <w:p w14:paraId="719936B6"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4" w:type="dxa"/>
            <w:vMerge w:val="restart"/>
            <w:vAlign w:val="center"/>
          </w:tcPr>
          <w:p w14:paraId="1DD4DAA9"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09D5373A"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8" w:type="dxa"/>
            <w:vMerge w:val="restart"/>
            <w:vAlign w:val="center"/>
          </w:tcPr>
          <w:p w14:paraId="53B4578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488EBD5E"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2703AB7F"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865C95" w:rsidRPr="00A14F4C" w14:paraId="3555DB03" w14:textId="77777777" w:rsidTr="00865C95">
        <w:trPr>
          <w:trHeight w:val="387"/>
          <w:jc w:val="center"/>
        </w:trPr>
        <w:tc>
          <w:tcPr>
            <w:tcW w:w="537" w:type="dxa"/>
            <w:vMerge/>
            <w:vAlign w:val="center"/>
          </w:tcPr>
          <w:p w14:paraId="1B4D9F84"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1891" w:type="dxa"/>
            <w:vMerge/>
            <w:vAlign w:val="center"/>
          </w:tcPr>
          <w:p w14:paraId="0BED42A1"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836" w:type="dxa"/>
            <w:vAlign w:val="center"/>
          </w:tcPr>
          <w:p w14:paraId="2821CC64"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48" w:type="dxa"/>
            <w:vAlign w:val="center"/>
          </w:tcPr>
          <w:p w14:paraId="33AAF11F"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2" w:type="dxa"/>
            <w:vMerge/>
            <w:vAlign w:val="center"/>
          </w:tcPr>
          <w:p w14:paraId="3FF0EF1B"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1084" w:type="dxa"/>
            <w:vMerge/>
            <w:vAlign w:val="center"/>
          </w:tcPr>
          <w:p w14:paraId="1911A52B"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54FA2B9A"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838" w:type="dxa"/>
            <w:vMerge/>
            <w:vAlign w:val="center"/>
          </w:tcPr>
          <w:p w14:paraId="1C6789A4"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4B18121F"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757C1C48"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69B9B1DD" w14:textId="77777777" w:rsidTr="00865C95">
        <w:trPr>
          <w:trHeight w:val="387"/>
          <w:jc w:val="center"/>
        </w:trPr>
        <w:tc>
          <w:tcPr>
            <w:tcW w:w="2428" w:type="dxa"/>
            <w:gridSpan w:val="2"/>
            <w:vAlign w:val="center"/>
          </w:tcPr>
          <w:p w14:paraId="39BFC873"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836" w:type="dxa"/>
            <w:vAlign w:val="center"/>
          </w:tcPr>
          <w:p w14:paraId="0D79ACC3"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748" w:type="dxa"/>
            <w:vAlign w:val="center"/>
          </w:tcPr>
          <w:p w14:paraId="0FE5652C" w14:textId="400FD1B5" w:rsidR="00865C95" w:rsidRPr="00A14F4C" w:rsidRDefault="004274E4"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63</w:t>
            </w:r>
          </w:p>
        </w:tc>
        <w:tc>
          <w:tcPr>
            <w:tcW w:w="1032" w:type="dxa"/>
            <w:vAlign w:val="center"/>
          </w:tcPr>
          <w:p w14:paraId="6E670287" w14:textId="5465E0E2" w:rsidR="00865C95" w:rsidRPr="00A14F4C" w:rsidRDefault="00BA27E8"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30</w:t>
            </w:r>
          </w:p>
        </w:tc>
        <w:tc>
          <w:tcPr>
            <w:tcW w:w="1084" w:type="dxa"/>
            <w:vAlign w:val="center"/>
          </w:tcPr>
          <w:p w14:paraId="00D8E211" w14:textId="019024FE" w:rsidR="00865C95" w:rsidRPr="00A14F4C" w:rsidRDefault="00BA27E8"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c>
          <w:tcPr>
            <w:tcW w:w="683" w:type="dxa"/>
            <w:vAlign w:val="center"/>
          </w:tcPr>
          <w:p w14:paraId="1B6564BE" w14:textId="3CD70D78" w:rsidR="00865C95" w:rsidRPr="00A14F4C" w:rsidRDefault="00BA27E8"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c>
          <w:tcPr>
            <w:tcW w:w="838" w:type="dxa"/>
            <w:vAlign w:val="center"/>
          </w:tcPr>
          <w:p w14:paraId="1BD69A34" w14:textId="5DC646A3" w:rsidR="00865C95" w:rsidRPr="00A14F4C" w:rsidRDefault="00BA27E8"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26</w:t>
            </w:r>
          </w:p>
        </w:tc>
        <w:tc>
          <w:tcPr>
            <w:tcW w:w="710" w:type="dxa"/>
            <w:vAlign w:val="center"/>
          </w:tcPr>
          <w:p w14:paraId="12E67F51"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710" w:type="dxa"/>
            <w:vAlign w:val="center"/>
          </w:tcPr>
          <w:p w14:paraId="2FAF0E05" w14:textId="58DBA927" w:rsidR="00865C95" w:rsidRPr="00A14F4C" w:rsidRDefault="00BA27E8"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r>
      <w:tr w:rsidR="00865C95" w:rsidRPr="00A14F4C" w14:paraId="73DA342D" w14:textId="77777777" w:rsidTr="00865C95">
        <w:trPr>
          <w:trHeight w:val="387"/>
          <w:jc w:val="center"/>
        </w:trPr>
        <w:tc>
          <w:tcPr>
            <w:tcW w:w="537" w:type="dxa"/>
            <w:vAlign w:val="center"/>
          </w:tcPr>
          <w:p w14:paraId="13E95DE4"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91" w:type="dxa"/>
            <w:vAlign w:val="center"/>
          </w:tcPr>
          <w:p w14:paraId="7AC3B384" w14:textId="67E80484" w:rsidR="00865C95" w:rsidRPr="00A14F4C" w:rsidRDefault="008D71DB"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Ứng dụng Khoa học công nghệ và Đổi mới sáng tạo</w:t>
            </w:r>
          </w:p>
        </w:tc>
        <w:tc>
          <w:tcPr>
            <w:tcW w:w="836" w:type="dxa"/>
            <w:vAlign w:val="center"/>
          </w:tcPr>
          <w:p w14:paraId="40CAB7EE"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48" w:type="dxa"/>
            <w:vAlign w:val="center"/>
          </w:tcPr>
          <w:p w14:paraId="3BFEEB5F" w14:textId="3C8C78A4" w:rsidR="00865C95" w:rsidRPr="00A14F4C" w:rsidRDefault="00F27EB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24</w:t>
            </w:r>
          </w:p>
        </w:tc>
        <w:tc>
          <w:tcPr>
            <w:tcW w:w="1032" w:type="dxa"/>
            <w:vAlign w:val="center"/>
          </w:tcPr>
          <w:p w14:paraId="3D98610C" w14:textId="1713C95E" w:rsidR="00865C95"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1084" w:type="dxa"/>
            <w:vAlign w:val="center"/>
          </w:tcPr>
          <w:p w14:paraId="19CFD26B" w14:textId="401F4D50" w:rsidR="00865C95"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4C80A2B" w14:textId="2BFAFD54" w:rsidR="00865C95"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8" w:type="dxa"/>
            <w:vAlign w:val="center"/>
          </w:tcPr>
          <w:p w14:paraId="193AEF69" w14:textId="5DCC629C" w:rsidR="00865C95"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10" w:type="dxa"/>
            <w:vAlign w:val="center"/>
          </w:tcPr>
          <w:p w14:paraId="04FF562E"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5299DDAE" w14:textId="66CF9E99" w:rsidR="00865C95"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865C95" w:rsidRPr="00A14F4C" w14:paraId="21E965C7" w14:textId="77777777" w:rsidTr="00865C95">
        <w:trPr>
          <w:trHeight w:val="387"/>
          <w:jc w:val="center"/>
        </w:trPr>
        <w:tc>
          <w:tcPr>
            <w:tcW w:w="537" w:type="dxa"/>
            <w:vAlign w:val="center"/>
          </w:tcPr>
          <w:p w14:paraId="151085A1"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891" w:type="dxa"/>
            <w:vAlign w:val="center"/>
          </w:tcPr>
          <w:p w14:paraId="35E33EE4" w14:textId="05FB402E" w:rsidR="00865C95" w:rsidRPr="00A14F4C" w:rsidRDefault="008D71DB"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Kỹ thuật Tiêu chuẩn Đo lường Chất lượng</w:t>
            </w:r>
          </w:p>
        </w:tc>
        <w:tc>
          <w:tcPr>
            <w:tcW w:w="836" w:type="dxa"/>
            <w:vAlign w:val="center"/>
          </w:tcPr>
          <w:p w14:paraId="69F07CA7"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48" w:type="dxa"/>
            <w:vAlign w:val="center"/>
          </w:tcPr>
          <w:p w14:paraId="49EB0BFA" w14:textId="4651CDA0" w:rsidR="00865C95" w:rsidRPr="00A14F4C" w:rsidRDefault="00F27EB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24</w:t>
            </w:r>
          </w:p>
        </w:tc>
        <w:tc>
          <w:tcPr>
            <w:tcW w:w="1032" w:type="dxa"/>
            <w:vAlign w:val="center"/>
          </w:tcPr>
          <w:p w14:paraId="59375295" w14:textId="456F2698" w:rsidR="00865C95"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084" w:type="dxa"/>
            <w:vAlign w:val="center"/>
          </w:tcPr>
          <w:p w14:paraId="3A67F306" w14:textId="2DB6AC5F" w:rsidR="00865C95" w:rsidRPr="00A14F4C" w:rsidRDefault="00E505F2" w:rsidP="00865C95">
            <w:pPr>
              <w:jc w:val="center"/>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40E2FF4D" w14:textId="79F6FDF1"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838" w:type="dxa"/>
            <w:vAlign w:val="center"/>
          </w:tcPr>
          <w:p w14:paraId="5F6909CF" w14:textId="3A5231F8" w:rsidR="00865C95"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10" w:type="dxa"/>
            <w:vAlign w:val="center"/>
          </w:tcPr>
          <w:p w14:paraId="5BAA260F"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298301D1" w14:textId="4EC82F2B" w:rsidR="00865C95"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8D71DB" w:rsidRPr="00A14F4C" w14:paraId="323488A9" w14:textId="77777777" w:rsidTr="00865C95">
        <w:trPr>
          <w:trHeight w:val="387"/>
          <w:jc w:val="center"/>
        </w:trPr>
        <w:tc>
          <w:tcPr>
            <w:tcW w:w="537" w:type="dxa"/>
            <w:vAlign w:val="center"/>
          </w:tcPr>
          <w:p w14:paraId="74CA8770" w14:textId="17A3B519" w:rsidR="008D71DB" w:rsidRPr="00A14F4C" w:rsidRDefault="008D71DB"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891" w:type="dxa"/>
            <w:vAlign w:val="center"/>
          </w:tcPr>
          <w:p w14:paraId="18BACB6D" w14:textId="7006C9A9" w:rsidR="008D71DB" w:rsidRPr="00A14F4C" w:rsidRDefault="008D71DB"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Trung tâm nghiên cứu phát </w:t>
            </w:r>
            <w:r w:rsidRPr="00A14F4C">
              <w:rPr>
                <w:rFonts w:ascii="Times New Roman" w:hAnsi="Times New Roman"/>
                <w:sz w:val="24"/>
                <w:szCs w:val="24"/>
              </w:rPr>
              <w:lastRenderedPageBreak/>
              <w:t>triển Nấm và Tài nguyên sinh vật</w:t>
            </w:r>
          </w:p>
        </w:tc>
        <w:tc>
          <w:tcPr>
            <w:tcW w:w="836" w:type="dxa"/>
            <w:vAlign w:val="center"/>
          </w:tcPr>
          <w:p w14:paraId="511AD243" w14:textId="77777777" w:rsidR="008D71DB" w:rsidRPr="00A14F4C" w:rsidRDefault="008D71DB" w:rsidP="00865C95">
            <w:pPr>
              <w:widowControl/>
              <w:adjustRightInd/>
              <w:spacing w:line="240" w:lineRule="auto"/>
              <w:jc w:val="center"/>
              <w:textAlignment w:val="auto"/>
              <w:rPr>
                <w:rFonts w:ascii="Times New Roman" w:hAnsi="Times New Roman"/>
                <w:sz w:val="24"/>
                <w:szCs w:val="24"/>
              </w:rPr>
            </w:pPr>
          </w:p>
        </w:tc>
        <w:tc>
          <w:tcPr>
            <w:tcW w:w="748" w:type="dxa"/>
            <w:vAlign w:val="center"/>
          </w:tcPr>
          <w:p w14:paraId="0D0140FD" w14:textId="4C206C3F" w:rsidR="008D71DB" w:rsidRPr="00A14F4C" w:rsidRDefault="00F27EB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1032" w:type="dxa"/>
            <w:vAlign w:val="center"/>
          </w:tcPr>
          <w:p w14:paraId="0426EBED" w14:textId="606EB1EF" w:rsidR="008D71DB"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1084" w:type="dxa"/>
            <w:vAlign w:val="center"/>
          </w:tcPr>
          <w:p w14:paraId="6435978C" w14:textId="77777777" w:rsidR="008D71DB" w:rsidRPr="00A14F4C" w:rsidRDefault="008D71DB" w:rsidP="00865C95">
            <w:pPr>
              <w:jc w:val="center"/>
              <w:rPr>
                <w:rFonts w:ascii="Times New Roman" w:hAnsi="Times New Roman"/>
                <w:sz w:val="24"/>
                <w:szCs w:val="24"/>
              </w:rPr>
            </w:pPr>
          </w:p>
        </w:tc>
        <w:tc>
          <w:tcPr>
            <w:tcW w:w="683" w:type="dxa"/>
            <w:vAlign w:val="center"/>
          </w:tcPr>
          <w:p w14:paraId="7703B564" w14:textId="7F22AE94" w:rsidR="008D71DB"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8" w:type="dxa"/>
            <w:vAlign w:val="center"/>
          </w:tcPr>
          <w:p w14:paraId="6452ADDE" w14:textId="68263194" w:rsidR="008D71DB" w:rsidRPr="00A14F4C" w:rsidRDefault="00E505F2"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10" w:type="dxa"/>
            <w:vAlign w:val="center"/>
          </w:tcPr>
          <w:p w14:paraId="52E51742" w14:textId="77777777" w:rsidR="008D71DB" w:rsidRPr="00A14F4C" w:rsidRDefault="008D71DB"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39BA1140" w14:textId="77777777" w:rsidR="008D71DB" w:rsidRPr="00A14F4C" w:rsidRDefault="008D71DB" w:rsidP="00865C95">
            <w:pPr>
              <w:widowControl/>
              <w:adjustRightInd/>
              <w:spacing w:line="240" w:lineRule="auto"/>
              <w:jc w:val="center"/>
              <w:textAlignment w:val="auto"/>
              <w:rPr>
                <w:rFonts w:ascii="Times New Roman" w:hAnsi="Times New Roman"/>
                <w:sz w:val="24"/>
                <w:szCs w:val="24"/>
              </w:rPr>
            </w:pPr>
          </w:p>
        </w:tc>
      </w:tr>
    </w:tbl>
    <w:p w14:paraId="11F23546" w14:textId="77777777" w:rsidR="00865C95" w:rsidRPr="00A14F4C" w:rsidRDefault="00865C95" w:rsidP="00865C95">
      <w:pPr>
        <w:spacing w:after="120" w:line="240" w:lineRule="auto"/>
        <w:ind w:firstLine="720"/>
        <w:rPr>
          <w:rFonts w:ascii="Times New Roman" w:hAnsi="Times New Roman"/>
          <w:sz w:val="6"/>
          <w:szCs w:val="6"/>
          <w:lang w:eastAsia="vi-VN"/>
        </w:rPr>
      </w:pPr>
    </w:p>
    <w:p w14:paraId="13F277D4" w14:textId="56E5873D" w:rsidR="00865C95" w:rsidRPr="00A14F4C" w:rsidRDefault="00865C95" w:rsidP="00865C95">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Đối chiếu quy định tại điểm d khoản 1 Điều 5 Nghị định số 120/2020/NĐ-CP và số lượng biên chế viên chức giao cho từng đơn vị năm 2025 thì các đơn vị thuộc Sở </w:t>
      </w:r>
      <w:r w:rsidR="00E505F2" w:rsidRPr="00A14F4C">
        <w:rPr>
          <w:rFonts w:ascii="Times New Roman" w:hAnsi="Times New Roman"/>
          <w:szCs w:val="28"/>
          <w:lang w:eastAsia="vi-VN"/>
        </w:rPr>
        <w:t>Khoa học và Công nghệ</w:t>
      </w:r>
      <w:r w:rsidRPr="00A14F4C">
        <w:rPr>
          <w:rFonts w:ascii="Times New Roman" w:hAnsi="Times New Roman"/>
          <w:szCs w:val="28"/>
          <w:lang w:eastAsia="vi-VN"/>
        </w:rPr>
        <w:t xml:space="preserve"> đều đảm bảo tiêu chí thành lập theo quy định.</w:t>
      </w:r>
    </w:p>
    <w:p w14:paraId="57EBB8BC" w14:textId="2F9D67D8" w:rsidR="00865C95" w:rsidRPr="00A14F4C" w:rsidRDefault="00865C95" w:rsidP="00104086">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II. Sở </w:t>
      </w:r>
      <w:r w:rsidR="00104086" w:rsidRPr="00A14F4C">
        <w:rPr>
          <w:rFonts w:ascii="Times New Roman" w:hAnsi="Times New Roman"/>
          <w:b/>
          <w:szCs w:val="28"/>
          <w:lang w:eastAsia="vi-VN"/>
        </w:rPr>
        <w:t>Thông tin và Truyền thông</w:t>
      </w:r>
    </w:p>
    <w:p w14:paraId="091AF165" w14:textId="77777777" w:rsidR="00865C95" w:rsidRPr="00A14F4C" w:rsidRDefault="00865C95" w:rsidP="00865C95">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1. Về chức năng chính: </w:t>
      </w:r>
    </w:p>
    <w:p w14:paraId="14999856" w14:textId="53EB9D22" w:rsidR="009C00DF" w:rsidRPr="00A14F4C" w:rsidRDefault="007B5720" w:rsidP="00B03ECE">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Thông tin và Truyền thông là cơ quan chuyên môn thuộc Ủy ban nhân dân tỉnh có chức năng tham mưu, giúp Ủy ban nhân dân tỉnh quản lý nhà nước về: bưu chính; viễn thông; tần số vô tuyến điện; công nghiệp công nghệ thông tin; ứng dụng công nghệ thông tin; giao dịch điện tử, chuyển đổi số tại địa phương; quảng cáo </w:t>
      </w:r>
      <w:r w:rsidR="00A26BBE" w:rsidRPr="00A14F4C">
        <w:rPr>
          <w:rFonts w:ascii="Times New Roman" w:hAnsi="Times New Roman"/>
          <w:szCs w:val="28"/>
          <w:lang w:eastAsia="vi-VN"/>
        </w:rPr>
        <w:t>trên môi trường mạng</w:t>
      </w:r>
      <w:r w:rsidRPr="00A14F4C">
        <w:rPr>
          <w:rFonts w:ascii="Times New Roman" w:hAnsi="Times New Roman"/>
          <w:szCs w:val="28"/>
          <w:lang w:eastAsia="vi-VN"/>
        </w:rPr>
        <w:t xml:space="preserve"> và quảng cáo tích hợp trên các sản phẩm, dịch vụ bưu chính, viễn thông, công nghệ thông tin</w:t>
      </w:r>
      <w:r w:rsidR="009C00DF" w:rsidRPr="00A14F4C">
        <w:rPr>
          <w:rFonts w:ascii="Times New Roman" w:hAnsi="Times New Roman"/>
          <w:szCs w:val="28"/>
          <w:lang w:eastAsia="vi-VN"/>
        </w:rPr>
        <w:t xml:space="preserve"> </w:t>
      </w:r>
      <w:r w:rsidR="009C00DF" w:rsidRPr="00A14F4C">
        <w:rPr>
          <w:rFonts w:ascii="Times New Roman" w:hAnsi="Times New Roman"/>
          <w:i/>
          <w:szCs w:val="28"/>
          <w:lang w:eastAsia="vi-VN"/>
        </w:rPr>
        <w:t xml:space="preserve">(sau khi chuyển chức năng quản lý nhà nước </w:t>
      </w:r>
      <w:r w:rsidRPr="00A14F4C">
        <w:rPr>
          <w:rFonts w:ascii="Times New Roman" w:hAnsi="Times New Roman"/>
          <w:i/>
          <w:szCs w:val="28"/>
          <w:lang w:eastAsia="vi-VN"/>
        </w:rPr>
        <w:t>về báo chí; xuất bản, in, phát hành; phát thanh, truyền hình; thông tin điện tử; thông tin đối ngoại; thông tin cơ sở;</w:t>
      </w:r>
      <w:r w:rsidR="009C00DF" w:rsidRPr="00A14F4C">
        <w:rPr>
          <w:rFonts w:ascii="Times New Roman" w:hAnsi="Times New Roman"/>
          <w:i/>
          <w:szCs w:val="28"/>
          <w:lang w:eastAsia="vi-VN"/>
        </w:rPr>
        <w:t xml:space="preserve"> quảng cáo trên báo chí, trên xuất bản phẩm sang Sở Văn hóa, Thể thao và Du lịch; chuyển </w:t>
      </w:r>
      <w:r w:rsidR="00B03ECE" w:rsidRPr="00A14F4C">
        <w:rPr>
          <w:rFonts w:ascii="Times New Roman" w:hAnsi="Times New Roman"/>
          <w:i/>
          <w:szCs w:val="28"/>
          <w:lang w:eastAsia="vi-VN"/>
        </w:rPr>
        <w:t>nhiệm vụ quản lý nhà nước về an toàn, an ninh thông tin mạng sang Công an tỉnh).</w:t>
      </w:r>
    </w:p>
    <w:p w14:paraId="71BA1B41" w14:textId="77777777" w:rsidR="00865C95" w:rsidRPr="00A14F4C" w:rsidRDefault="00865C95" w:rsidP="00865C95">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105269EC" w14:textId="77777777" w:rsidR="00547D8D" w:rsidRPr="00BB67B3" w:rsidRDefault="00865C95" w:rsidP="00865C95">
      <w:pPr>
        <w:spacing w:after="120" w:line="240" w:lineRule="auto"/>
        <w:ind w:firstLine="720"/>
        <w:rPr>
          <w:rFonts w:ascii="Times New Roman" w:hAnsi="Times New Roman"/>
          <w:spacing w:val="-4"/>
          <w:szCs w:val="28"/>
          <w:lang w:eastAsia="vi-VN"/>
        </w:rPr>
      </w:pPr>
      <w:r w:rsidRPr="00BB67B3">
        <w:rPr>
          <w:rFonts w:ascii="Times New Roman" w:hAnsi="Times New Roman"/>
          <w:spacing w:val="-4"/>
          <w:szCs w:val="28"/>
          <w:lang w:eastAsia="vi-VN"/>
        </w:rPr>
        <w:t xml:space="preserve">Sở </w:t>
      </w:r>
      <w:r w:rsidR="00432911" w:rsidRPr="00BB67B3">
        <w:rPr>
          <w:rFonts w:ascii="Times New Roman" w:hAnsi="Times New Roman"/>
          <w:spacing w:val="-4"/>
          <w:szCs w:val="28"/>
          <w:lang w:eastAsia="vi-VN"/>
        </w:rPr>
        <w:t>Thông tin và Truyền thông hiện có Giám đốc và 02</w:t>
      </w:r>
      <w:r w:rsidRPr="00BB67B3">
        <w:rPr>
          <w:rFonts w:ascii="Times New Roman" w:hAnsi="Times New Roman"/>
          <w:spacing w:val="-4"/>
          <w:szCs w:val="28"/>
          <w:lang w:eastAsia="vi-VN"/>
        </w:rPr>
        <w:t xml:space="preserve"> Phó Gi</w:t>
      </w:r>
      <w:r w:rsidR="00432911" w:rsidRPr="00BB67B3">
        <w:rPr>
          <w:rFonts w:ascii="Times New Roman" w:hAnsi="Times New Roman"/>
          <w:spacing w:val="-4"/>
          <w:szCs w:val="28"/>
          <w:lang w:eastAsia="vi-VN"/>
        </w:rPr>
        <w:t>ám đốc; 04</w:t>
      </w:r>
      <w:r w:rsidRPr="00BB67B3">
        <w:rPr>
          <w:rFonts w:ascii="Times New Roman" w:hAnsi="Times New Roman"/>
          <w:spacing w:val="-4"/>
          <w:szCs w:val="28"/>
          <w:lang w:eastAsia="vi-VN"/>
        </w:rPr>
        <w:t xml:space="preserve"> phòng </w:t>
      </w:r>
      <w:r w:rsidRPr="00BB67B3">
        <w:rPr>
          <w:rFonts w:ascii="Times New Roman" w:hAnsi="Times New Roman"/>
          <w:i/>
          <w:spacing w:val="-4"/>
          <w:szCs w:val="28"/>
          <w:lang w:eastAsia="vi-VN"/>
        </w:rPr>
        <w:t>(</w:t>
      </w:r>
      <w:r w:rsidR="00432911" w:rsidRPr="00BB67B3">
        <w:rPr>
          <w:rFonts w:ascii="Times New Roman" w:hAnsi="Times New Roman"/>
          <w:i/>
          <w:spacing w:val="-4"/>
          <w:szCs w:val="28"/>
          <w:lang w:eastAsia="vi-VN"/>
        </w:rPr>
        <w:t>Văn phòng; Thanh tra; Phòng Công nghệ thông tin và Bưu chính viễn thông; Phòng Thông tin, Báo chí và Xuất bản</w:t>
      </w:r>
      <w:r w:rsidRPr="00BB67B3">
        <w:rPr>
          <w:rFonts w:ascii="Times New Roman" w:hAnsi="Times New Roman"/>
          <w:i/>
          <w:spacing w:val="-4"/>
          <w:szCs w:val="28"/>
          <w:lang w:eastAsia="vi-VN"/>
        </w:rPr>
        <w:t>)</w:t>
      </w:r>
      <w:r w:rsidR="00484623" w:rsidRPr="00BB67B3">
        <w:rPr>
          <w:rFonts w:ascii="Times New Roman" w:hAnsi="Times New Roman"/>
          <w:spacing w:val="-4"/>
          <w:szCs w:val="28"/>
          <w:lang w:eastAsia="vi-VN"/>
        </w:rPr>
        <w:t xml:space="preserve"> và 01</w:t>
      </w:r>
      <w:r w:rsidRPr="00BB67B3">
        <w:rPr>
          <w:rFonts w:ascii="Times New Roman" w:hAnsi="Times New Roman"/>
          <w:spacing w:val="-4"/>
          <w:szCs w:val="28"/>
          <w:lang w:eastAsia="vi-VN"/>
        </w:rPr>
        <w:t xml:space="preserve"> đơn vị sự nghiệp công lập</w:t>
      </w:r>
      <w:r w:rsidRPr="00BB67B3">
        <w:rPr>
          <w:rFonts w:ascii="Times New Roman" w:hAnsi="Times New Roman"/>
          <w:spacing w:val="-4"/>
          <w:szCs w:val="28"/>
          <w:vertAlign w:val="superscript"/>
          <w:lang w:eastAsia="vi-VN"/>
        </w:rPr>
        <w:footnoteReference w:id="14"/>
      </w:r>
      <w:r w:rsidR="00D87E8D" w:rsidRPr="00BB67B3">
        <w:rPr>
          <w:rFonts w:ascii="Times New Roman" w:hAnsi="Times New Roman"/>
          <w:spacing w:val="-4"/>
          <w:szCs w:val="28"/>
          <w:lang w:eastAsia="vi-VN"/>
        </w:rPr>
        <w:t xml:space="preserve">. </w:t>
      </w:r>
      <w:r w:rsidRPr="00BB67B3">
        <w:rPr>
          <w:rFonts w:ascii="Times New Roman" w:hAnsi="Times New Roman"/>
          <w:spacing w:val="-4"/>
          <w:szCs w:val="28"/>
          <w:lang w:eastAsia="vi-VN"/>
        </w:rPr>
        <w:t xml:space="preserve">Năm 2025, Sở </w:t>
      </w:r>
      <w:r w:rsidR="00D87E8D" w:rsidRPr="00BB67B3">
        <w:rPr>
          <w:rFonts w:ascii="Times New Roman" w:hAnsi="Times New Roman"/>
          <w:spacing w:val="-4"/>
          <w:szCs w:val="28"/>
          <w:lang w:eastAsia="vi-VN"/>
        </w:rPr>
        <w:t xml:space="preserve">Thông tin và Truyền thông </w:t>
      </w:r>
      <w:r w:rsidRPr="00BB67B3">
        <w:rPr>
          <w:rFonts w:ascii="Times New Roman" w:hAnsi="Times New Roman"/>
          <w:spacing w:val="-4"/>
          <w:szCs w:val="28"/>
          <w:lang w:eastAsia="vi-VN"/>
        </w:rPr>
        <w:t xml:space="preserve">được giao </w:t>
      </w:r>
      <w:r w:rsidR="00547D8D" w:rsidRPr="00BB67B3">
        <w:rPr>
          <w:rFonts w:ascii="Times New Roman" w:hAnsi="Times New Roman"/>
          <w:spacing w:val="-4"/>
          <w:szCs w:val="28"/>
          <w:lang w:eastAsia="vi-VN"/>
        </w:rPr>
        <w:t>22 biên chế công chức và 04</w:t>
      </w:r>
      <w:r w:rsidRPr="00BB67B3">
        <w:rPr>
          <w:rFonts w:ascii="Times New Roman" w:hAnsi="Times New Roman"/>
          <w:spacing w:val="-4"/>
          <w:szCs w:val="28"/>
          <w:lang w:eastAsia="vi-VN"/>
        </w:rPr>
        <w:t xml:space="preserve"> hợp đồng lao động theo Nghị định số 111/2022/NĐ-CP; </w:t>
      </w:r>
      <w:r w:rsidR="00547D8D" w:rsidRPr="00BB67B3">
        <w:rPr>
          <w:rFonts w:ascii="Times New Roman" w:hAnsi="Times New Roman"/>
          <w:spacing w:val="-4"/>
          <w:szCs w:val="28"/>
          <w:lang w:eastAsia="vi-VN"/>
        </w:rPr>
        <w:t>19</w:t>
      </w:r>
      <w:r w:rsidRPr="00BB67B3">
        <w:rPr>
          <w:rFonts w:ascii="Times New Roman" w:hAnsi="Times New Roman"/>
          <w:spacing w:val="-4"/>
          <w:szCs w:val="28"/>
          <w:lang w:eastAsia="vi-VN"/>
        </w:rPr>
        <w:t xml:space="preserve"> biên chế viên chức tự chủ. </w:t>
      </w:r>
    </w:p>
    <w:p w14:paraId="0BB46E66" w14:textId="37651391" w:rsidR="00865C95" w:rsidRPr="00A14F4C" w:rsidRDefault="00547D8D" w:rsidP="00865C95">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Số lượng tổ chức bộ máy, biên chế tương ứng với chức năng, nhiệm vụ còn lại để thực hiện hợp nhất với Sở Khoa học và Công nghệ sau khi chuyển chức năng, nhiệm vụ </w:t>
      </w:r>
      <w:r w:rsidR="00B47085" w:rsidRPr="00A14F4C">
        <w:rPr>
          <w:rFonts w:ascii="Times New Roman" w:hAnsi="Times New Roman"/>
          <w:szCs w:val="28"/>
          <w:lang w:eastAsia="vi-VN"/>
        </w:rPr>
        <w:t>sang các đơn vị khác</w:t>
      </w:r>
      <w:r w:rsidRPr="00A14F4C">
        <w:rPr>
          <w:rFonts w:ascii="Times New Roman" w:hAnsi="Times New Roman"/>
          <w:szCs w:val="28"/>
          <w:lang w:eastAsia="vi-VN"/>
        </w:rPr>
        <w:t xml:space="preserve"> là 03 phòng</w:t>
      </w:r>
      <w:r w:rsidR="00B47085" w:rsidRPr="00A14F4C">
        <w:rPr>
          <w:rFonts w:ascii="Times New Roman" w:hAnsi="Times New Roman"/>
          <w:szCs w:val="28"/>
          <w:lang w:eastAsia="vi-VN"/>
        </w:rPr>
        <w:t xml:space="preserve"> </w:t>
      </w:r>
      <w:r w:rsidR="00B47085" w:rsidRPr="00A14F4C">
        <w:rPr>
          <w:rFonts w:ascii="Times New Roman" w:hAnsi="Times New Roman"/>
          <w:i/>
          <w:szCs w:val="28"/>
          <w:lang w:eastAsia="vi-VN"/>
        </w:rPr>
        <w:t>(Văn phòng; Thanh tra; Phòng Công nghệ thông tin và Bưu chính viễn thông)</w:t>
      </w:r>
      <w:r w:rsidR="00B47085" w:rsidRPr="00A14F4C">
        <w:rPr>
          <w:rFonts w:ascii="Times New Roman" w:hAnsi="Times New Roman"/>
          <w:szCs w:val="28"/>
          <w:lang w:eastAsia="vi-VN"/>
        </w:rPr>
        <w:t xml:space="preserve"> và </w:t>
      </w:r>
      <w:r w:rsidR="000D726D" w:rsidRPr="00A14F4C">
        <w:rPr>
          <w:rFonts w:ascii="Times New Roman" w:hAnsi="Times New Roman"/>
          <w:szCs w:val="28"/>
          <w:lang w:eastAsia="vi-VN"/>
        </w:rPr>
        <w:t>01 đơn vị sự nghiệp công lập; 1</w:t>
      </w:r>
      <w:r w:rsidR="00BC6D18">
        <w:rPr>
          <w:rFonts w:ascii="Times New Roman" w:hAnsi="Times New Roman"/>
          <w:szCs w:val="28"/>
          <w:lang w:eastAsia="vi-VN"/>
        </w:rPr>
        <w:t>7</w:t>
      </w:r>
      <w:r w:rsidR="00B47085" w:rsidRPr="00A14F4C">
        <w:rPr>
          <w:rFonts w:ascii="Times New Roman" w:hAnsi="Times New Roman"/>
          <w:szCs w:val="28"/>
          <w:lang w:eastAsia="vi-VN"/>
        </w:rPr>
        <w:t xml:space="preserve"> biên chế công chức, 04 hợp đồng lao động theo Nghị định số 111/2022/NĐ-CP; 19</w:t>
      </w:r>
      <w:r w:rsidR="002427EF" w:rsidRPr="00A14F4C">
        <w:rPr>
          <w:rFonts w:ascii="Times New Roman" w:hAnsi="Times New Roman"/>
          <w:szCs w:val="28"/>
          <w:lang w:eastAsia="vi-VN"/>
        </w:rPr>
        <w:t xml:space="preserve"> biên chế viên chức tự chủ. </w:t>
      </w:r>
      <w:r w:rsidR="00865C95" w:rsidRPr="00A14F4C">
        <w:rPr>
          <w:rFonts w:ascii="Times New Roman" w:hAnsi="Times New Roman"/>
          <w:szCs w:val="28"/>
          <w:lang w:eastAsia="vi-VN"/>
        </w:rPr>
        <w:t>Cụ thể:</w:t>
      </w:r>
    </w:p>
    <w:p w14:paraId="23FBF42E" w14:textId="77777777" w:rsidR="00865C95" w:rsidRPr="00A14F4C" w:rsidRDefault="00865C95" w:rsidP="00865C95">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2.1. Khối tổ chức hành chính:</w:t>
      </w:r>
    </w:p>
    <w:p w14:paraId="13D35A3C" w14:textId="77777777" w:rsidR="00865C95" w:rsidRPr="00A14F4C" w:rsidRDefault="00865C95" w:rsidP="00865C95">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865C95" w:rsidRPr="00A14F4C" w14:paraId="7B1250C2" w14:textId="77777777" w:rsidTr="00865C95">
        <w:trPr>
          <w:trHeight w:val="387"/>
          <w:tblHeader/>
          <w:jc w:val="center"/>
        </w:trPr>
        <w:tc>
          <w:tcPr>
            <w:tcW w:w="566" w:type="dxa"/>
            <w:vMerge w:val="restart"/>
            <w:vAlign w:val="center"/>
          </w:tcPr>
          <w:p w14:paraId="2E397B40"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6E3A1CB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466C89D9"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4CF11CED"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58EF9ACB"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865C95" w:rsidRPr="00A14F4C" w14:paraId="0974FBE2" w14:textId="77777777" w:rsidTr="00865C95">
        <w:trPr>
          <w:trHeight w:val="387"/>
          <w:tblHeader/>
          <w:jc w:val="center"/>
        </w:trPr>
        <w:tc>
          <w:tcPr>
            <w:tcW w:w="566" w:type="dxa"/>
            <w:vMerge/>
            <w:vAlign w:val="center"/>
          </w:tcPr>
          <w:p w14:paraId="08B11BB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0D80EB10"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1092" w:type="dxa"/>
            <w:vAlign w:val="center"/>
          </w:tcPr>
          <w:p w14:paraId="25C6856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4BF889EC"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18D003D8"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7F30388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77F582AF"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20A3664B"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37980252"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5D9DCAAB"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865C95" w:rsidRPr="00A14F4C" w14:paraId="2401348A" w14:textId="77777777" w:rsidTr="00865C95">
        <w:trPr>
          <w:trHeight w:val="387"/>
          <w:jc w:val="center"/>
        </w:trPr>
        <w:tc>
          <w:tcPr>
            <w:tcW w:w="2893" w:type="dxa"/>
            <w:gridSpan w:val="2"/>
            <w:vAlign w:val="center"/>
          </w:tcPr>
          <w:p w14:paraId="67EFC6F2"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74B01471" w14:textId="3BAC6590" w:rsidR="00865C95" w:rsidRPr="00A14F4C" w:rsidRDefault="000C1F76"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r w:rsidR="00BC6D18">
              <w:rPr>
                <w:rFonts w:ascii="Times New Roman" w:hAnsi="Times New Roman"/>
                <w:b/>
                <w:sz w:val="24"/>
                <w:szCs w:val="24"/>
              </w:rPr>
              <w:t>7</w:t>
            </w:r>
          </w:p>
        </w:tc>
        <w:tc>
          <w:tcPr>
            <w:tcW w:w="993" w:type="dxa"/>
            <w:vAlign w:val="center"/>
          </w:tcPr>
          <w:p w14:paraId="220D2DC9" w14:textId="5FC10E84" w:rsidR="00865C95" w:rsidRPr="00A14F4C" w:rsidRDefault="000C1F76"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r w:rsidR="00BC6D18">
              <w:rPr>
                <w:rFonts w:ascii="Times New Roman" w:hAnsi="Times New Roman"/>
                <w:b/>
                <w:sz w:val="24"/>
                <w:szCs w:val="24"/>
              </w:rPr>
              <w:t>7</w:t>
            </w:r>
          </w:p>
        </w:tc>
        <w:tc>
          <w:tcPr>
            <w:tcW w:w="933" w:type="dxa"/>
            <w:vAlign w:val="center"/>
          </w:tcPr>
          <w:p w14:paraId="6EA23FE0" w14:textId="2A058F1C" w:rsidR="00865C95" w:rsidRPr="00A14F4C" w:rsidRDefault="00682BA3"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c>
          <w:tcPr>
            <w:tcW w:w="811" w:type="dxa"/>
            <w:vAlign w:val="center"/>
          </w:tcPr>
          <w:p w14:paraId="617955A1" w14:textId="613EE1E3" w:rsidR="00865C95" w:rsidRPr="00A14F4C" w:rsidRDefault="00682BA3"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950" w:type="dxa"/>
            <w:vAlign w:val="center"/>
          </w:tcPr>
          <w:p w14:paraId="06D6F901" w14:textId="5C7CDB9C" w:rsidR="00865C95" w:rsidRPr="00A14F4C" w:rsidRDefault="00682BA3"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711" w:type="dxa"/>
            <w:vAlign w:val="center"/>
          </w:tcPr>
          <w:p w14:paraId="001B43FB" w14:textId="5714DD18" w:rsidR="00865C95" w:rsidRPr="00A14F4C" w:rsidRDefault="00682BA3"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c>
          <w:tcPr>
            <w:tcW w:w="710" w:type="dxa"/>
            <w:vAlign w:val="center"/>
          </w:tcPr>
          <w:p w14:paraId="310B9288" w14:textId="585E8DA1" w:rsidR="00865C95" w:rsidRPr="00A14F4C" w:rsidRDefault="00682BA3"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r>
      <w:tr w:rsidR="00865C95" w:rsidRPr="00A14F4C" w14:paraId="29B0BB7A" w14:textId="77777777" w:rsidTr="00865C95">
        <w:trPr>
          <w:trHeight w:val="387"/>
          <w:jc w:val="center"/>
        </w:trPr>
        <w:tc>
          <w:tcPr>
            <w:tcW w:w="566" w:type="dxa"/>
            <w:vAlign w:val="center"/>
          </w:tcPr>
          <w:p w14:paraId="5D495EC8"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62C617E3" w14:textId="77777777" w:rsidR="00865C95" w:rsidRPr="00A14F4C" w:rsidRDefault="00865C95"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648F5B9E" w14:textId="0C56C98E" w:rsidR="00865C95" w:rsidRPr="00A14F4C" w:rsidRDefault="00BC6D18" w:rsidP="00865C95">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3</w:t>
            </w:r>
          </w:p>
        </w:tc>
        <w:tc>
          <w:tcPr>
            <w:tcW w:w="993" w:type="dxa"/>
            <w:vAlign w:val="center"/>
          </w:tcPr>
          <w:p w14:paraId="6ABABBC6" w14:textId="787EF9C4" w:rsidR="00865C95" w:rsidRPr="00A14F4C" w:rsidRDefault="00BC6D18" w:rsidP="00865C95">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3</w:t>
            </w:r>
          </w:p>
        </w:tc>
        <w:tc>
          <w:tcPr>
            <w:tcW w:w="933" w:type="dxa"/>
            <w:vAlign w:val="center"/>
          </w:tcPr>
          <w:p w14:paraId="18C2930B" w14:textId="5C263A7E" w:rsidR="00865C95" w:rsidRPr="00A14F4C" w:rsidRDefault="00AB1C6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B8FC6FD" w14:textId="630772A7" w:rsidR="00865C95" w:rsidRPr="00A14F4C" w:rsidRDefault="00592E55" w:rsidP="00865C95">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1</w:t>
            </w:r>
          </w:p>
        </w:tc>
        <w:tc>
          <w:tcPr>
            <w:tcW w:w="950" w:type="dxa"/>
            <w:vAlign w:val="center"/>
          </w:tcPr>
          <w:p w14:paraId="55D1C860"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1" w:type="dxa"/>
            <w:vAlign w:val="center"/>
          </w:tcPr>
          <w:p w14:paraId="6C00FD70"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7D07A779"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6D28DE6A" w14:textId="77777777" w:rsidTr="00865C95">
        <w:trPr>
          <w:trHeight w:val="387"/>
          <w:jc w:val="center"/>
        </w:trPr>
        <w:tc>
          <w:tcPr>
            <w:tcW w:w="566" w:type="dxa"/>
            <w:vAlign w:val="center"/>
          </w:tcPr>
          <w:p w14:paraId="7C150E29"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4ECD28BD" w14:textId="77777777" w:rsidR="00865C95" w:rsidRPr="00A14F4C" w:rsidRDefault="00865C95"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2FA0BF97" w14:textId="2FC64A0F" w:rsidR="00865C95" w:rsidRPr="00A14F4C" w:rsidRDefault="00812A30" w:rsidP="00865C95">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5</w:t>
            </w:r>
          </w:p>
        </w:tc>
        <w:tc>
          <w:tcPr>
            <w:tcW w:w="993" w:type="dxa"/>
            <w:vAlign w:val="center"/>
          </w:tcPr>
          <w:p w14:paraId="44E2D108" w14:textId="6513EFAC" w:rsidR="00865C95" w:rsidRPr="00A14F4C" w:rsidRDefault="00812A30" w:rsidP="00865C95">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5</w:t>
            </w:r>
          </w:p>
        </w:tc>
        <w:tc>
          <w:tcPr>
            <w:tcW w:w="933" w:type="dxa"/>
            <w:vAlign w:val="center"/>
          </w:tcPr>
          <w:p w14:paraId="4C79FD31" w14:textId="40382DC2" w:rsidR="00865C95" w:rsidRPr="00A14F4C" w:rsidRDefault="00682BA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EF3201B" w14:textId="31E83F81"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950" w:type="dxa"/>
            <w:vAlign w:val="center"/>
          </w:tcPr>
          <w:p w14:paraId="5023ADCF" w14:textId="48DE8B9A" w:rsidR="00865C95" w:rsidRPr="00A14F4C" w:rsidRDefault="00592E55" w:rsidP="00865C95">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4</w:t>
            </w:r>
          </w:p>
        </w:tc>
        <w:tc>
          <w:tcPr>
            <w:tcW w:w="711" w:type="dxa"/>
            <w:vAlign w:val="center"/>
          </w:tcPr>
          <w:p w14:paraId="03CFBDBD" w14:textId="78CF7982" w:rsidR="00865C95" w:rsidRPr="00A14F4C" w:rsidRDefault="000C1F76"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53AE9F7A" w14:textId="543F17E6" w:rsidR="00865C95" w:rsidRPr="00A14F4C" w:rsidRDefault="000C1F76"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AB1C6F" w:rsidRPr="00A14F4C" w14:paraId="76DCC65B" w14:textId="77777777" w:rsidTr="00865C95">
        <w:trPr>
          <w:trHeight w:val="387"/>
          <w:jc w:val="center"/>
        </w:trPr>
        <w:tc>
          <w:tcPr>
            <w:tcW w:w="566" w:type="dxa"/>
            <w:vAlign w:val="center"/>
          </w:tcPr>
          <w:p w14:paraId="1C96131F" w14:textId="6197150C" w:rsidR="00AB1C6F" w:rsidRPr="00A14F4C" w:rsidRDefault="00AB1C6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44684B80" w14:textId="76A30AA2" w:rsidR="00AB1C6F" w:rsidRPr="00A14F4C" w:rsidRDefault="00AB1C6F"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70255306" w14:textId="1C73AFBE" w:rsidR="00AB1C6F" w:rsidRPr="00A14F4C" w:rsidRDefault="00AB1C6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93" w:type="dxa"/>
            <w:vAlign w:val="center"/>
          </w:tcPr>
          <w:p w14:paraId="62EF121A" w14:textId="208D7A1B" w:rsidR="00AB1C6F" w:rsidRPr="00A14F4C" w:rsidRDefault="00AB1C6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33" w:type="dxa"/>
            <w:vAlign w:val="center"/>
          </w:tcPr>
          <w:p w14:paraId="08965248" w14:textId="0CABD7BD" w:rsidR="00AB1C6F" w:rsidRPr="00A14F4C" w:rsidRDefault="00682BA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9DF37AD" w14:textId="77777777" w:rsidR="00AB1C6F" w:rsidRPr="00A14F4C" w:rsidRDefault="00AB1C6F" w:rsidP="00865C95">
            <w:pPr>
              <w:widowControl/>
              <w:adjustRightInd/>
              <w:spacing w:line="240" w:lineRule="auto"/>
              <w:jc w:val="center"/>
              <w:textAlignment w:val="auto"/>
              <w:rPr>
                <w:rFonts w:ascii="Times New Roman" w:hAnsi="Times New Roman"/>
                <w:sz w:val="24"/>
                <w:szCs w:val="24"/>
              </w:rPr>
            </w:pPr>
          </w:p>
        </w:tc>
        <w:tc>
          <w:tcPr>
            <w:tcW w:w="950" w:type="dxa"/>
            <w:vAlign w:val="center"/>
          </w:tcPr>
          <w:p w14:paraId="53679F12" w14:textId="48C4A966" w:rsidR="00AB1C6F" w:rsidRPr="00A14F4C" w:rsidRDefault="00682BA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1" w:type="dxa"/>
            <w:vAlign w:val="center"/>
          </w:tcPr>
          <w:p w14:paraId="494E4A5C" w14:textId="77777777" w:rsidR="00AB1C6F" w:rsidRPr="00A14F4C" w:rsidRDefault="00AB1C6F"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5B877693" w14:textId="77777777" w:rsidR="00AB1C6F" w:rsidRPr="00A14F4C" w:rsidRDefault="00AB1C6F" w:rsidP="00865C95">
            <w:pPr>
              <w:widowControl/>
              <w:adjustRightInd/>
              <w:spacing w:line="240" w:lineRule="auto"/>
              <w:jc w:val="center"/>
              <w:textAlignment w:val="auto"/>
              <w:rPr>
                <w:rFonts w:ascii="Times New Roman" w:hAnsi="Times New Roman"/>
                <w:sz w:val="24"/>
                <w:szCs w:val="24"/>
              </w:rPr>
            </w:pPr>
          </w:p>
        </w:tc>
      </w:tr>
      <w:tr w:rsidR="00865C95" w:rsidRPr="00A14F4C" w14:paraId="0B39E91B" w14:textId="77777777" w:rsidTr="00865C95">
        <w:trPr>
          <w:trHeight w:val="387"/>
          <w:jc w:val="center"/>
        </w:trPr>
        <w:tc>
          <w:tcPr>
            <w:tcW w:w="566" w:type="dxa"/>
            <w:vAlign w:val="center"/>
          </w:tcPr>
          <w:p w14:paraId="53E97334" w14:textId="0483042C" w:rsidR="00865C95" w:rsidRPr="00A14F4C" w:rsidRDefault="00AB1C6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4</w:t>
            </w:r>
          </w:p>
        </w:tc>
        <w:tc>
          <w:tcPr>
            <w:tcW w:w="2327" w:type="dxa"/>
            <w:vAlign w:val="center"/>
          </w:tcPr>
          <w:p w14:paraId="3DF584E8" w14:textId="5A04A86A" w:rsidR="00865C95" w:rsidRPr="00A14F4C" w:rsidRDefault="006F7ADA" w:rsidP="00865C9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Công nghệ thông tin và Bưu chính viễn thông</w:t>
            </w:r>
          </w:p>
        </w:tc>
        <w:tc>
          <w:tcPr>
            <w:tcW w:w="1092" w:type="dxa"/>
            <w:vAlign w:val="center"/>
          </w:tcPr>
          <w:p w14:paraId="0EF88B28" w14:textId="4415B0D9" w:rsidR="00865C95" w:rsidRPr="00A14F4C" w:rsidRDefault="000C1F76"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6FFF2CF5" w14:textId="373CDC68" w:rsidR="00865C95" w:rsidRPr="00A14F4C" w:rsidRDefault="000C1F76"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2B6CB262" w14:textId="65E372F6" w:rsidR="00865C95" w:rsidRPr="00A14F4C" w:rsidRDefault="00682BA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4042B5A" w14:textId="053C5943" w:rsidR="00865C95" w:rsidRPr="00A14F4C" w:rsidRDefault="00682BA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2EFFD5B1" w14:textId="29EAF674" w:rsidR="00865C95" w:rsidRPr="00A14F4C" w:rsidRDefault="00682BA3"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27B5B168"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0063AEEA"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bl>
    <w:p w14:paraId="1E90F332" w14:textId="77777777" w:rsidR="00865C95" w:rsidRPr="00A14F4C" w:rsidRDefault="00865C95" w:rsidP="00865C95">
      <w:pPr>
        <w:spacing w:after="120" w:line="240" w:lineRule="auto"/>
        <w:ind w:firstLine="720"/>
        <w:rPr>
          <w:rFonts w:ascii="Times New Roman" w:hAnsi="Times New Roman"/>
          <w:sz w:val="6"/>
          <w:szCs w:val="6"/>
          <w:lang w:eastAsia="vi-VN"/>
        </w:rPr>
      </w:pPr>
    </w:p>
    <w:p w14:paraId="39CE8AD9" w14:textId="1DBB641E" w:rsidR="00865C95" w:rsidRPr="00A14F4C" w:rsidRDefault="00865C95" w:rsidP="00865C95">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w:t>
      </w:r>
      <w:r w:rsidRPr="00A14F4C">
        <w:rPr>
          <w:rFonts w:ascii="Times New Roman" w:hAnsi="Times New Roman"/>
          <w:szCs w:val="28"/>
          <w:lang w:eastAsia="vi-VN"/>
        </w:rPr>
        <w:t xml:space="preserve"> và số lượng biên chế giao cho từng phòng trong tổng số biên chế được cấp có thẩm quyền giao năm 2025 thì hiện nay, </w:t>
      </w:r>
      <w:r w:rsidR="00E57FFC" w:rsidRPr="00A14F4C">
        <w:rPr>
          <w:rFonts w:ascii="Times New Roman" w:hAnsi="Times New Roman"/>
          <w:szCs w:val="28"/>
          <w:lang w:eastAsia="vi-VN"/>
        </w:rPr>
        <w:t xml:space="preserve">Sở Thông tin và Truyền thông có 01/03 phòng không đảm bảo tiêu chí thành lập </w:t>
      </w:r>
      <w:r w:rsidR="00E57FFC" w:rsidRPr="00A14F4C">
        <w:rPr>
          <w:rFonts w:ascii="Times New Roman" w:hAnsi="Times New Roman"/>
          <w:i/>
          <w:szCs w:val="28"/>
          <w:lang w:eastAsia="vi-VN"/>
        </w:rPr>
        <w:t>(Thanh tra Sở)</w:t>
      </w:r>
      <w:r w:rsidRPr="00A14F4C">
        <w:rPr>
          <w:rFonts w:ascii="Times New Roman" w:hAnsi="Times New Roman"/>
          <w:szCs w:val="28"/>
          <w:lang w:eastAsia="vi-VN"/>
        </w:rPr>
        <w:t>.</w:t>
      </w:r>
    </w:p>
    <w:p w14:paraId="43B17DD3" w14:textId="147C4B36" w:rsidR="00865C95" w:rsidRPr="00A14F4C" w:rsidRDefault="00865C95" w:rsidP="00865C95">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14218B">
        <w:rPr>
          <w:rFonts w:ascii="Times New Roman" w:hAnsi="Times New Roman"/>
          <w:szCs w:val="28"/>
          <w:lang w:eastAsia="vi-VN"/>
        </w:rPr>
        <w:t>đ</w:t>
      </w:r>
      <w:r w:rsidR="0014218B"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Sở </w:t>
      </w:r>
      <w:r w:rsidR="00E57FFC" w:rsidRPr="00A14F4C">
        <w:rPr>
          <w:rFonts w:ascii="Times New Roman" w:hAnsi="Times New Roman"/>
          <w:szCs w:val="28"/>
          <w:lang w:eastAsia="vi-VN"/>
        </w:rPr>
        <w:t xml:space="preserve">Thông tin và Truyền thông </w:t>
      </w:r>
      <w:r w:rsidRPr="00A14F4C">
        <w:rPr>
          <w:rFonts w:ascii="Times New Roman" w:hAnsi="Times New Roman"/>
          <w:szCs w:val="28"/>
        </w:rPr>
        <w:t xml:space="preserve">thiếu </w:t>
      </w:r>
      <w:r w:rsidR="00E57FFC" w:rsidRPr="00A14F4C">
        <w:rPr>
          <w:rFonts w:ascii="Times New Roman" w:hAnsi="Times New Roman"/>
          <w:szCs w:val="28"/>
        </w:rPr>
        <w:t>02 cấp p</w:t>
      </w:r>
      <w:r w:rsidRPr="00A14F4C">
        <w:rPr>
          <w:rFonts w:ascii="Times New Roman" w:hAnsi="Times New Roman"/>
          <w:szCs w:val="28"/>
        </w:rPr>
        <w:t>hó</w:t>
      </w:r>
      <w:r w:rsidR="00E57FFC" w:rsidRPr="00A14F4C">
        <w:rPr>
          <w:rFonts w:ascii="Times New Roman" w:hAnsi="Times New Roman"/>
          <w:szCs w:val="28"/>
        </w:rPr>
        <w:t xml:space="preserve"> phòng </w:t>
      </w:r>
      <w:r w:rsidR="00E57FFC" w:rsidRPr="00A14F4C">
        <w:rPr>
          <w:rFonts w:ascii="Times New Roman" w:hAnsi="Times New Roman"/>
          <w:i/>
          <w:szCs w:val="28"/>
        </w:rPr>
        <w:t xml:space="preserve">(Phó </w:t>
      </w:r>
      <w:r w:rsidRPr="00A14F4C">
        <w:rPr>
          <w:rFonts w:ascii="Times New Roman" w:hAnsi="Times New Roman"/>
          <w:i/>
          <w:szCs w:val="28"/>
        </w:rPr>
        <w:t>Chánh Văn phòng</w:t>
      </w:r>
      <w:r w:rsidR="00E57FFC" w:rsidRPr="00A14F4C">
        <w:rPr>
          <w:rFonts w:ascii="Times New Roman" w:hAnsi="Times New Roman"/>
          <w:i/>
          <w:szCs w:val="28"/>
        </w:rPr>
        <w:t xml:space="preserve"> và Phó Chánh Thanh tra)</w:t>
      </w:r>
      <w:r w:rsidRPr="00A14F4C">
        <w:rPr>
          <w:rFonts w:ascii="Times New Roman" w:hAnsi="Times New Roman"/>
          <w:szCs w:val="28"/>
        </w:rPr>
        <w:t>.</w:t>
      </w:r>
    </w:p>
    <w:p w14:paraId="0B34DD13" w14:textId="77777777" w:rsidR="00865C95" w:rsidRPr="00A14F4C" w:rsidRDefault="00865C95" w:rsidP="00865C95">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2.2. Khối đơn vị sự nghiệp:</w:t>
      </w:r>
    </w:p>
    <w:p w14:paraId="0611D814" w14:textId="77777777" w:rsidR="00865C95" w:rsidRPr="00A14F4C" w:rsidRDefault="00865C95" w:rsidP="00865C95">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91"/>
        <w:gridCol w:w="836"/>
        <w:gridCol w:w="748"/>
        <w:gridCol w:w="1032"/>
        <w:gridCol w:w="1084"/>
        <w:gridCol w:w="683"/>
        <w:gridCol w:w="838"/>
        <w:gridCol w:w="710"/>
        <w:gridCol w:w="710"/>
      </w:tblGrid>
      <w:tr w:rsidR="00865C95" w:rsidRPr="00A14F4C" w14:paraId="3A8C047B" w14:textId="77777777" w:rsidTr="00865C95">
        <w:trPr>
          <w:trHeight w:val="387"/>
          <w:jc w:val="center"/>
        </w:trPr>
        <w:tc>
          <w:tcPr>
            <w:tcW w:w="537" w:type="dxa"/>
            <w:vMerge w:val="restart"/>
            <w:vAlign w:val="center"/>
          </w:tcPr>
          <w:p w14:paraId="759B3740"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91" w:type="dxa"/>
            <w:vMerge w:val="restart"/>
            <w:vAlign w:val="center"/>
          </w:tcPr>
          <w:p w14:paraId="5EA39719"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16" w:type="dxa"/>
            <w:gridSpan w:val="3"/>
            <w:vAlign w:val="center"/>
          </w:tcPr>
          <w:p w14:paraId="44E875DF"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5" w:type="dxa"/>
            <w:gridSpan w:val="3"/>
            <w:vAlign w:val="center"/>
          </w:tcPr>
          <w:p w14:paraId="24FEB30C"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5A278E54"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865C95" w:rsidRPr="00A14F4C" w14:paraId="44335629" w14:textId="77777777" w:rsidTr="00865C95">
        <w:trPr>
          <w:trHeight w:val="387"/>
          <w:jc w:val="center"/>
        </w:trPr>
        <w:tc>
          <w:tcPr>
            <w:tcW w:w="537" w:type="dxa"/>
            <w:vMerge/>
            <w:vAlign w:val="center"/>
          </w:tcPr>
          <w:p w14:paraId="2894C5F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1891" w:type="dxa"/>
            <w:vMerge/>
            <w:vAlign w:val="center"/>
          </w:tcPr>
          <w:p w14:paraId="6E7B620E"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1584" w:type="dxa"/>
            <w:gridSpan w:val="2"/>
            <w:vAlign w:val="center"/>
          </w:tcPr>
          <w:p w14:paraId="0E6D9E50"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2" w:type="dxa"/>
            <w:vMerge w:val="restart"/>
            <w:vAlign w:val="center"/>
          </w:tcPr>
          <w:p w14:paraId="1E5F13D8"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4" w:type="dxa"/>
            <w:vMerge w:val="restart"/>
            <w:vAlign w:val="center"/>
          </w:tcPr>
          <w:p w14:paraId="40890276"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63303D29"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8" w:type="dxa"/>
            <w:vMerge w:val="restart"/>
            <w:vAlign w:val="center"/>
          </w:tcPr>
          <w:p w14:paraId="4CA734FF"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45A8F214"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7D5BC221"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865C95" w:rsidRPr="00A14F4C" w14:paraId="0D7198B4" w14:textId="77777777" w:rsidTr="00865C95">
        <w:trPr>
          <w:trHeight w:val="387"/>
          <w:jc w:val="center"/>
        </w:trPr>
        <w:tc>
          <w:tcPr>
            <w:tcW w:w="537" w:type="dxa"/>
            <w:vMerge/>
            <w:vAlign w:val="center"/>
          </w:tcPr>
          <w:p w14:paraId="007D4B93"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1891" w:type="dxa"/>
            <w:vMerge/>
            <w:vAlign w:val="center"/>
          </w:tcPr>
          <w:p w14:paraId="61C8F05C"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836" w:type="dxa"/>
            <w:vAlign w:val="center"/>
          </w:tcPr>
          <w:p w14:paraId="74B9EED5"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48" w:type="dxa"/>
            <w:vAlign w:val="center"/>
          </w:tcPr>
          <w:p w14:paraId="1C0C5EE3"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2" w:type="dxa"/>
            <w:vMerge/>
            <w:vAlign w:val="center"/>
          </w:tcPr>
          <w:p w14:paraId="21A0E789"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1084" w:type="dxa"/>
            <w:vMerge/>
            <w:vAlign w:val="center"/>
          </w:tcPr>
          <w:p w14:paraId="34DF27AB"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7001AE19"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838" w:type="dxa"/>
            <w:vMerge/>
            <w:vAlign w:val="center"/>
          </w:tcPr>
          <w:p w14:paraId="0B80F344"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6D0126AE"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6035DD24"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2B2AC2" w:rsidRPr="002B2AC2" w14:paraId="21ADFC9A" w14:textId="77777777" w:rsidTr="00865C95">
        <w:trPr>
          <w:trHeight w:val="387"/>
          <w:jc w:val="center"/>
        </w:trPr>
        <w:tc>
          <w:tcPr>
            <w:tcW w:w="2428" w:type="dxa"/>
            <w:gridSpan w:val="2"/>
            <w:vAlign w:val="center"/>
          </w:tcPr>
          <w:p w14:paraId="59FBF713" w14:textId="77777777" w:rsidR="000700E8" w:rsidRPr="002B2AC2" w:rsidRDefault="000700E8" w:rsidP="000700E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Tổng:</w:t>
            </w:r>
          </w:p>
        </w:tc>
        <w:tc>
          <w:tcPr>
            <w:tcW w:w="836" w:type="dxa"/>
            <w:vAlign w:val="center"/>
          </w:tcPr>
          <w:p w14:paraId="32426AE5" w14:textId="77777777" w:rsidR="000700E8" w:rsidRPr="002B2AC2" w:rsidRDefault="000700E8" w:rsidP="000700E8">
            <w:pPr>
              <w:widowControl/>
              <w:adjustRightInd/>
              <w:spacing w:line="240" w:lineRule="auto"/>
              <w:jc w:val="center"/>
              <w:textAlignment w:val="auto"/>
              <w:rPr>
                <w:rFonts w:ascii="Times New Roman" w:hAnsi="Times New Roman"/>
                <w:b/>
                <w:sz w:val="24"/>
                <w:szCs w:val="24"/>
              </w:rPr>
            </w:pPr>
          </w:p>
        </w:tc>
        <w:tc>
          <w:tcPr>
            <w:tcW w:w="748" w:type="dxa"/>
            <w:vAlign w:val="center"/>
          </w:tcPr>
          <w:p w14:paraId="390BA89C" w14:textId="64A3692C" w:rsidR="000700E8" w:rsidRPr="002B2AC2" w:rsidRDefault="000700E8" w:rsidP="000700E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19</w:t>
            </w:r>
          </w:p>
        </w:tc>
        <w:tc>
          <w:tcPr>
            <w:tcW w:w="1032" w:type="dxa"/>
            <w:vAlign w:val="center"/>
          </w:tcPr>
          <w:p w14:paraId="0F504536" w14:textId="6C06B218" w:rsidR="000700E8" w:rsidRPr="002B2AC2" w:rsidRDefault="000700E8" w:rsidP="000700E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13</w:t>
            </w:r>
          </w:p>
        </w:tc>
        <w:tc>
          <w:tcPr>
            <w:tcW w:w="1084" w:type="dxa"/>
            <w:vAlign w:val="center"/>
          </w:tcPr>
          <w:p w14:paraId="157BE89C" w14:textId="57EB3F40" w:rsidR="000700E8" w:rsidRPr="002B2AC2" w:rsidRDefault="000700E8" w:rsidP="000700E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w:t>
            </w:r>
          </w:p>
        </w:tc>
        <w:tc>
          <w:tcPr>
            <w:tcW w:w="683" w:type="dxa"/>
            <w:vAlign w:val="center"/>
          </w:tcPr>
          <w:p w14:paraId="4D9760CB" w14:textId="76E64FE4" w:rsidR="000700E8" w:rsidRPr="002B2AC2" w:rsidRDefault="000700E8" w:rsidP="000700E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w:t>
            </w:r>
          </w:p>
        </w:tc>
        <w:tc>
          <w:tcPr>
            <w:tcW w:w="838" w:type="dxa"/>
            <w:vAlign w:val="center"/>
          </w:tcPr>
          <w:p w14:paraId="43692775" w14:textId="7C93CF44" w:rsidR="000700E8" w:rsidRPr="002B2AC2" w:rsidRDefault="000700E8" w:rsidP="000700E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11</w:t>
            </w:r>
          </w:p>
        </w:tc>
        <w:tc>
          <w:tcPr>
            <w:tcW w:w="710" w:type="dxa"/>
            <w:vAlign w:val="center"/>
          </w:tcPr>
          <w:p w14:paraId="341B99EF" w14:textId="77777777" w:rsidR="000700E8" w:rsidRPr="002B2AC2" w:rsidRDefault="000700E8" w:rsidP="000700E8">
            <w:pPr>
              <w:widowControl/>
              <w:adjustRightInd/>
              <w:spacing w:line="240" w:lineRule="auto"/>
              <w:jc w:val="center"/>
              <w:textAlignment w:val="auto"/>
              <w:rPr>
                <w:rFonts w:ascii="Times New Roman" w:hAnsi="Times New Roman"/>
                <w:b/>
                <w:sz w:val="24"/>
                <w:szCs w:val="24"/>
              </w:rPr>
            </w:pPr>
          </w:p>
        </w:tc>
        <w:tc>
          <w:tcPr>
            <w:tcW w:w="710" w:type="dxa"/>
            <w:vAlign w:val="center"/>
          </w:tcPr>
          <w:p w14:paraId="21ED24EA" w14:textId="4D836434" w:rsidR="000700E8" w:rsidRPr="002B2AC2" w:rsidRDefault="000700E8" w:rsidP="000700E8">
            <w:pPr>
              <w:widowControl/>
              <w:adjustRightInd/>
              <w:spacing w:line="240" w:lineRule="auto"/>
              <w:jc w:val="center"/>
              <w:textAlignment w:val="auto"/>
              <w:rPr>
                <w:rFonts w:ascii="Times New Roman" w:hAnsi="Times New Roman"/>
                <w:b/>
                <w:sz w:val="24"/>
                <w:szCs w:val="24"/>
              </w:rPr>
            </w:pPr>
            <w:r w:rsidRPr="002B2AC2">
              <w:rPr>
                <w:rFonts w:ascii="Times New Roman" w:hAnsi="Times New Roman"/>
                <w:b/>
                <w:sz w:val="24"/>
                <w:szCs w:val="24"/>
              </w:rPr>
              <w:t>1</w:t>
            </w:r>
          </w:p>
        </w:tc>
      </w:tr>
      <w:tr w:rsidR="000700E8" w:rsidRPr="00A14F4C" w14:paraId="2E882C33" w14:textId="77777777" w:rsidTr="00865C95">
        <w:trPr>
          <w:trHeight w:val="387"/>
          <w:jc w:val="center"/>
        </w:trPr>
        <w:tc>
          <w:tcPr>
            <w:tcW w:w="537" w:type="dxa"/>
            <w:vAlign w:val="center"/>
          </w:tcPr>
          <w:p w14:paraId="2AC06063" w14:textId="77777777" w:rsidR="000700E8" w:rsidRPr="00A14F4C" w:rsidRDefault="000700E8" w:rsidP="000700E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91" w:type="dxa"/>
            <w:vAlign w:val="center"/>
          </w:tcPr>
          <w:p w14:paraId="313E7189" w14:textId="6597EC5F" w:rsidR="000700E8" w:rsidRPr="00A14F4C" w:rsidRDefault="000700E8" w:rsidP="000700E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Công nghệ thông tin và Truyền thông</w:t>
            </w:r>
          </w:p>
        </w:tc>
        <w:tc>
          <w:tcPr>
            <w:tcW w:w="836" w:type="dxa"/>
            <w:vAlign w:val="center"/>
          </w:tcPr>
          <w:p w14:paraId="439657C1" w14:textId="77777777" w:rsidR="000700E8" w:rsidRPr="00A14F4C" w:rsidRDefault="000700E8" w:rsidP="000700E8">
            <w:pPr>
              <w:widowControl/>
              <w:adjustRightInd/>
              <w:spacing w:line="240" w:lineRule="auto"/>
              <w:jc w:val="center"/>
              <w:textAlignment w:val="auto"/>
              <w:rPr>
                <w:rFonts w:ascii="Times New Roman" w:hAnsi="Times New Roman"/>
                <w:sz w:val="24"/>
                <w:szCs w:val="24"/>
              </w:rPr>
            </w:pPr>
          </w:p>
        </w:tc>
        <w:tc>
          <w:tcPr>
            <w:tcW w:w="748" w:type="dxa"/>
            <w:vAlign w:val="center"/>
          </w:tcPr>
          <w:p w14:paraId="79B16FC9" w14:textId="23701490" w:rsidR="000700E8" w:rsidRPr="00A14F4C" w:rsidRDefault="000700E8" w:rsidP="000700E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19</w:t>
            </w:r>
          </w:p>
        </w:tc>
        <w:tc>
          <w:tcPr>
            <w:tcW w:w="1032" w:type="dxa"/>
            <w:vAlign w:val="center"/>
          </w:tcPr>
          <w:p w14:paraId="271A68B5" w14:textId="19E8F9F9" w:rsidR="000700E8" w:rsidRPr="00A14F4C" w:rsidRDefault="000700E8" w:rsidP="000700E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1084" w:type="dxa"/>
            <w:vAlign w:val="center"/>
          </w:tcPr>
          <w:p w14:paraId="3B2FB6CE" w14:textId="77777777" w:rsidR="000700E8" w:rsidRPr="00A14F4C" w:rsidRDefault="000700E8" w:rsidP="000700E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3084C884" w14:textId="2225E2D9" w:rsidR="000700E8" w:rsidRPr="00A14F4C" w:rsidRDefault="000700E8" w:rsidP="000700E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8" w:type="dxa"/>
            <w:vAlign w:val="center"/>
          </w:tcPr>
          <w:p w14:paraId="710D34F6" w14:textId="175FA929" w:rsidR="000700E8" w:rsidRPr="00A14F4C" w:rsidRDefault="000700E8" w:rsidP="000700E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710" w:type="dxa"/>
            <w:vAlign w:val="center"/>
          </w:tcPr>
          <w:p w14:paraId="22B5A65F" w14:textId="77777777" w:rsidR="000700E8" w:rsidRPr="00A14F4C" w:rsidRDefault="000700E8" w:rsidP="000700E8">
            <w:pPr>
              <w:widowControl/>
              <w:adjustRightInd/>
              <w:spacing w:line="240" w:lineRule="auto"/>
              <w:jc w:val="center"/>
              <w:textAlignment w:val="auto"/>
              <w:rPr>
                <w:rFonts w:ascii="Times New Roman" w:hAnsi="Times New Roman"/>
                <w:sz w:val="24"/>
                <w:szCs w:val="24"/>
              </w:rPr>
            </w:pPr>
          </w:p>
        </w:tc>
        <w:tc>
          <w:tcPr>
            <w:tcW w:w="710" w:type="dxa"/>
            <w:vAlign w:val="center"/>
          </w:tcPr>
          <w:p w14:paraId="2DBC5EA8" w14:textId="303D657A" w:rsidR="000700E8" w:rsidRPr="00A14F4C" w:rsidRDefault="000700E8" w:rsidP="000700E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bl>
    <w:p w14:paraId="727BC40E" w14:textId="77777777" w:rsidR="00865C95" w:rsidRPr="00A14F4C" w:rsidRDefault="00865C95" w:rsidP="00865C95">
      <w:pPr>
        <w:spacing w:after="120" w:line="240" w:lineRule="auto"/>
        <w:ind w:firstLine="720"/>
        <w:rPr>
          <w:rFonts w:ascii="Times New Roman" w:hAnsi="Times New Roman"/>
          <w:sz w:val="6"/>
          <w:szCs w:val="6"/>
          <w:lang w:eastAsia="vi-VN"/>
        </w:rPr>
      </w:pPr>
    </w:p>
    <w:p w14:paraId="111D510A" w14:textId="7B058520" w:rsidR="00865C95" w:rsidRPr="00BB67B3" w:rsidRDefault="00865C95" w:rsidP="00865C95">
      <w:pPr>
        <w:spacing w:after="120" w:line="240" w:lineRule="auto"/>
        <w:ind w:firstLine="720"/>
        <w:rPr>
          <w:rFonts w:ascii="Times New Roman" w:hAnsi="Times New Roman"/>
          <w:spacing w:val="-4"/>
          <w:szCs w:val="28"/>
          <w:lang w:eastAsia="vi-VN"/>
        </w:rPr>
      </w:pPr>
      <w:r w:rsidRPr="00BB67B3">
        <w:rPr>
          <w:rFonts w:ascii="Times New Roman" w:hAnsi="Times New Roman"/>
          <w:spacing w:val="-4"/>
          <w:szCs w:val="28"/>
          <w:lang w:eastAsia="vi-VN"/>
        </w:rPr>
        <w:t xml:space="preserve">Đối chiếu quy định tại điểm d khoản 1 Điều 5 Nghị định số 120/2020/NĐ-CP và số lượng biên chế viên chức giao cho từng đơn vị năm 2025 thì hiện nay, </w:t>
      </w:r>
      <w:r w:rsidR="00D5285C" w:rsidRPr="00BB67B3">
        <w:rPr>
          <w:rFonts w:ascii="Times New Roman" w:hAnsi="Times New Roman"/>
          <w:spacing w:val="-4"/>
          <w:szCs w:val="28"/>
          <w:lang w:eastAsia="vi-VN"/>
        </w:rPr>
        <w:t xml:space="preserve">Trung tâm Công nghệ thông tin và Truyền thông </w:t>
      </w:r>
      <w:r w:rsidRPr="00BB67B3">
        <w:rPr>
          <w:rFonts w:ascii="Times New Roman" w:hAnsi="Times New Roman"/>
          <w:spacing w:val="-4"/>
          <w:szCs w:val="28"/>
          <w:lang w:eastAsia="vi-VN"/>
        </w:rPr>
        <w:t xml:space="preserve">đảm bảo </w:t>
      </w:r>
      <w:r w:rsidR="00D5285C" w:rsidRPr="00BB67B3">
        <w:rPr>
          <w:rFonts w:ascii="Times New Roman" w:hAnsi="Times New Roman"/>
          <w:spacing w:val="-4"/>
          <w:szCs w:val="28"/>
          <w:lang w:eastAsia="vi-VN"/>
        </w:rPr>
        <w:t>tiêu chí thành lập</w:t>
      </w:r>
      <w:r w:rsidRPr="00BB67B3">
        <w:rPr>
          <w:rFonts w:ascii="Times New Roman" w:hAnsi="Times New Roman"/>
          <w:spacing w:val="-4"/>
          <w:szCs w:val="28"/>
          <w:lang w:eastAsia="vi-VN"/>
        </w:rPr>
        <w:t>.</w:t>
      </w:r>
    </w:p>
    <w:p w14:paraId="704F8EC3" w14:textId="2559DD31" w:rsidR="00865C95" w:rsidRPr="00A14F4C" w:rsidRDefault="00865C95" w:rsidP="00865C95">
      <w:pPr>
        <w:spacing w:after="120" w:line="240" w:lineRule="auto"/>
        <w:ind w:firstLine="720"/>
        <w:rPr>
          <w:rFonts w:ascii="Times New Roman" w:hAnsi="Times New Roman"/>
          <w:b/>
          <w:szCs w:val="28"/>
        </w:rPr>
      </w:pPr>
      <w:r w:rsidRPr="00A14F4C">
        <w:rPr>
          <w:rFonts w:ascii="Times New Roman" w:hAnsi="Times New Roman"/>
          <w:b/>
          <w:szCs w:val="28"/>
        </w:rPr>
        <w:t xml:space="preserve">B. Phương án hợp nhất </w:t>
      </w:r>
      <w:r w:rsidR="000101BC" w:rsidRPr="00A14F4C">
        <w:rPr>
          <w:rFonts w:ascii="Times New Roman" w:hAnsi="Times New Roman"/>
          <w:b/>
          <w:szCs w:val="28"/>
        </w:rPr>
        <w:t>Sở Khoa học và Công nghệ và Sở Thông tin và Truyền thông thành Sở Khoa học và Công nghệ</w:t>
      </w:r>
    </w:p>
    <w:p w14:paraId="3724C334" w14:textId="5DF35446" w:rsidR="00865C95" w:rsidRPr="00A14F4C" w:rsidRDefault="00865C95" w:rsidP="00865C95">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 xml:space="preserve">I. Tên gọi: </w:t>
      </w:r>
      <w:r w:rsidRPr="00A14F4C">
        <w:rPr>
          <w:rFonts w:ascii="Times New Roman" w:hAnsi="Times New Roman"/>
          <w:szCs w:val="28"/>
        </w:rPr>
        <w:t xml:space="preserve">Sở </w:t>
      </w:r>
      <w:r w:rsidR="00385FED" w:rsidRPr="00A14F4C">
        <w:rPr>
          <w:rFonts w:ascii="Times New Roman" w:hAnsi="Times New Roman"/>
          <w:szCs w:val="28"/>
        </w:rPr>
        <w:t>Khoa học và Công nghệ</w:t>
      </w:r>
      <w:r w:rsidRPr="00A14F4C">
        <w:rPr>
          <w:rFonts w:ascii="Times New Roman" w:hAnsi="Times New Roman"/>
          <w:szCs w:val="28"/>
        </w:rPr>
        <w:t xml:space="preserve"> </w:t>
      </w:r>
      <w:r w:rsidRPr="00A14F4C">
        <w:rPr>
          <w:rFonts w:ascii="Times New Roman" w:hAnsi="Times New Roman"/>
          <w:i/>
          <w:szCs w:val="28"/>
        </w:rPr>
        <w:t>(theo định hướng của Ban Chỉ đạo Chính phủ về tổng kết thực hiện Nghị quyết số 18-NQ/TW tại Văn bản số 05/CV-BCĐTKNQ18 ngày 12/01/2025 về việc bổ sung, hoàn thiện phương án sắp xếp tổ chức các cơ quan chuyên môn thuộc Ủy ban nhân dân cấp tỉnh, cấp huyện)</w:t>
      </w:r>
      <w:r w:rsidRPr="00A14F4C">
        <w:rPr>
          <w:rFonts w:ascii="Times New Roman" w:hAnsi="Times New Roman"/>
          <w:szCs w:val="28"/>
        </w:rPr>
        <w:t>.</w:t>
      </w:r>
    </w:p>
    <w:p w14:paraId="18617F2E" w14:textId="77777777" w:rsidR="00865C95" w:rsidRPr="00A14F4C" w:rsidRDefault="00865C95" w:rsidP="00865C95">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II. Chức năng, nhiệm vụ:</w:t>
      </w:r>
    </w:p>
    <w:p w14:paraId="6F58C0A7" w14:textId="43DDCBE4" w:rsidR="00865C95" w:rsidRPr="00A14F4C" w:rsidRDefault="00A57E5F" w:rsidP="00865C95">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szCs w:val="28"/>
        </w:rPr>
        <w:t xml:space="preserve">Thực hiện chức năng, nhiệm vụ quản lý nhà nước về các ngành, lĩnh vực hiện đang được giao cho Sở Khoa học và Công nghệ và Sở Thông tin và Truyền thông </w:t>
      </w:r>
      <w:r w:rsidRPr="00A14F4C">
        <w:rPr>
          <w:rFonts w:ascii="Times New Roman" w:hAnsi="Times New Roman"/>
          <w:i/>
          <w:szCs w:val="28"/>
        </w:rPr>
        <w:t xml:space="preserve">(sau khi chuyển chức năng, nhiệm vụ về báo chí, xuất bản sang Sở Văn hóa, Thể thao và Du lịch; chuyển nhiệm vụ quản lý nhà nước về an toàn, </w:t>
      </w:r>
      <w:proofErr w:type="gramStart"/>
      <w:r w:rsidRPr="00A14F4C">
        <w:rPr>
          <w:rFonts w:ascii="Times New Roman" w:hAnsi="Times New Roman"/>
          <w:i/>
          <w:szCs w:val="28"/>
        </w:rPr>
        <w:t>an</w:t>
      </w:r>
      <w:proofErr w:type="gramEnd"/>
      <w:r w:rsidRPr="00A14F4C">
        <w:rPr>
          <w:rFonts w:ascii="Times New Roman" w:hAnsi="Times New Roman"/>
          <w:i/>
          <w:szCs w:val="28"/>
        </w:rPr>
        <w:t xml:space="preserve"> ninh thông tin mạng sang Công an tỉnh)</w:t>
      </w:r>
      <w:r w:rsidRPr="00A14F4C">
        <w:rPr>
          <w:rFonts w:ascii="Times New Roman" w:hAnsi="Times New Roman"/>
          <w:szCs w:val="28"/>
        </w:rPr>
        <w:t>.</w:t>
      </w:r>
    </w:p>
    <w:p w14:paraId="1826BE23" w14:textId="586B1CF5" w:rsidR="0026336D" w:rsidRPr="00A14F4C" w:rsidRDefault="0026336D" w:rsidP="0026336D">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szCs w:val="28"/>
        </w:rPr>
        <w:t xml:space="preserve">Đối với nhiệm vụ quản lý nhà nước về an toàn, </w:t>
      </w:r>
      <w:proofErr w:type="gramStart"/>
      <w:r w:rsidRPr="00A14F4C">
        <w:rPr>
          <w:rFonts w:ascii="Times New Roman" w:hAnsi="Times New Roman"/>
          <w:szCs w:val="28"/>
        </w:rPr>
        <w:t>an</w:t>
      </w:r>
      <w:proofErr w:type="gramEnd"/>
      <w:r w:rsidRPr="00A14F4C">
        <w:rPr>
          <w:rFonts w:ascii="Times New Roman" w:hAnsi="Times New Roman"/>
          <w:szCs w:val="28"/>
        </w:rPr>
        <w:t xml:space="preserve"> ninh thông tin mạng, theo định hướng của Trung ương hiện nay thì chỉ thực hiện chuyển nhiệm vụ, </w:t>
      </w:r>
      <w:r w:rsidRPr="00A14F4C">
        <w:rPr>
          <w:rFonts w:ascii="Times New Roman" w:hAnsi="Times New Roman"/>
          <w:szCs w:val="28"/>
        </w:rPr>
        <w:lastRenderedPageBreak/>
        <w:t xml:space="preserve">không chuyển tổ chức bộ máy tương ứng từ Sở Thông tin và Truyền thông sang Công an tỉnh. Nhiệm vụ này là một trong nhiều nhiệm vụ giao Phòng Công nghệ Thông tin và Bưu chính viễn thông thực hiện, không có tổ chức riêng. Theo đó số công chức Phòng Công nghệ Thông tin và Bưu chính viễn thông làm nhiệm vụ quản lý nhà nước về an toàn, </w:t>
      </w:r>
      <w:proofErr w:type="gramStart"/>
      <w:r w:rsidRPr="00A14F4C">
        <w:rPr>
          <w:rFonts w:ascii="Times New Roman" w:hAnsi="Times New Roman"/>
          <w:szCs w:val="28"/>
        </w:rPr>
        <w:t>an</w:t>
      </w:r>
      <w:proofErr w:type="gramEnd"/>
      <w:r w:rsidRPr="00A14F4C">
        <w:rPr>
          <w:rFonts w:ascii="Times New Roman" w:hAnsi="Times New Roman"/>
          <w:szCs w:val="28"/>
        </w:rPr>
        <w:t xml:space="preserve"> ninh thông tin mạng đã được tính chung trong số lượng công chức hiện có của Sở Thông tin và Truyền thông để xây dựng phương án kiện toàn, cơ cấu lại bộ máy khi thực hiện hợp nhất với Sở Khoa học và Công nghệ. </w:t>
      </w:r>
    </w:p>
    <w:p w14:paraId="4F9627A7" w14:textId="77777777" w:rsidR="00865C95" w:rsidRPr="00A14F4C" w:rsidRDefault="00865C95" w:rsidP="00865C95">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III. Cơ cấu tổ chức bộ máy</w:t>
      </w:r>
    </w:p>
    <w:p w14:paraId="4E7C2236" w14:textId="77777777" w:rsidR="00865C95" w:rsidRPr="00A14F4C" w:rsidRDefault="00865C95" w:rsidP="00865C95">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1. Lãnh đạo Sở:</w:t>
      </w:r>
    </w:p>
    <w:p w14:paraId="0B3944B7" w14:textId="6263706D" w:rsidR="00865C95" w:rsidRPr="00A14F4C" w:rsidRDefault="00865C95" w:rsidP="00865C95">
      <w:pPr>
        <w:spacing w:after="120" w:line="240" w:lineRule="auto"/>
        <w:ind w:firstLine="720"/>
        <w:rPr>
          <w:rFonts w:ascii="Times New Roman" w:hAnsi="Times New Roman"/>
          <w:szCs w:val="28"/>
        </w:rPr>
      </w:pPr>
      <w:r w:rsidRPr="00A14F4C">
        <w:rPr>
          <w:rFonts w:ascii="Times New Roman" w:hAnsi="Times New Roman"/>
          <w:szCs w:val="28"/>
        </w:rPr>
        <w:t xml:space="preserve">Sở </w:t>
      </w:r>
      <w:r w:rsidR="002D0586" w:rsidRPr="00A14F4C">
        <w:rPr>
          <w:rFonts w:ascii="Times New Roman" w:hAnsi="Times New Roman"/>
          <w:szCs w:val="28"/>
        </w:rPr>
        <w:t xml:space="preserve">Khoa học và Công nghệ </w:t>
      </w:r>
      <w:r w:rsidRPr="00A14F4C">
        <w:rPr>
          <w:rFonts w:ascii="Times New Roman" w:hAnsi="Times New Roman"/>
          <w:szCs w:val="28"/>
        </w:rPr>
        <w:t xml:space="preserve">có Giám đốc và các Phó Giám đốc. Số lượng Phó Giám đốc thực hiện theo quy định của cấp có thẩm quyền. </w:t>
      </w:r>
    </w:p>
    <w:p w14:paraId="2F0DE4D1" w14:textId="7CE073DA" w:rsidR="00865C95" w:rsidRPr="00A14F4C" w:rsidRDefault="00865C95" w:rsidP="00865C95">
      <w:pPr>
        <w:spacing w:after="120" w:line="240" w:lineRule="auto"/>
        <w:ind w:firstLine="720"/>
        <w:rPr>
          <w:rFonts w:ascii="Times New Roman" w:hAnsi="Times New Roman"/>
          <w:szCs w:val="28"/>
        </w:rPr>
      </w:pPr>
      <w:r w:rsidRPr="00A14F4C">
        <w:rPr>
          <w:rFonts w:ascii="Times New Roman" w:hAnsi="Times New Roman"/>
          <w:szCs w:val="28"/>
        </w:rPr>
        <w:t>Tại thời điểm xây dựng Đề án hợp nhất 02 Sở, có 02 Giám đốc, 05 Phó Giám đốc.</w:t>
      </w:r>
    </w:p>
    <w:p w14:paraId="430FF294" w14:textId="77777777" w:rsidR="00865C95" w:rsidRPr="00A14F4C" w:rsidRDefault="00865C95" w:rsidP="00865C95">
      <w:pPr>
        <w:spacing w:after="120" w:line="240" w:lineRule="auto"/>
        <w:ind w:firstLine="720"/>
        <w:rPr>
          <w:rFonts w:ascii="Times New Roman" w:hAnsi="Times New Roman"/>
          <w:b/>
          <w:szCs w:val="28"/>
        </w:rPr>
      </w:pPr>
      <w:r w:rsidRPr="00A14F4C">
        <w:rPr>
          <w:rFonts w:ascii="Times New Roman" w:hAnsi="Times New Roman"/>
          <w:b/>
          <w:szCs w:val="28"/>
        </w:rPr>
        <w:t>2. Về cơ cấu các phòng trực thuộc:</w:t>
      </w:r>
    </w:p>
    <w:p w14:paraId="55D9EAA3" w14:textId="49CFD9C4" w:rsidR="00865C95" w:rsidRPr="00A14F4C" w:rsidRDefault="00865C95" w:rsidP="00865C95">
      <w:pPr>
        <w:spacing w:after="120" w:line="240" w:lineRule="auto"/>
        <w:ind w:firstLine="720"/>
        <w:rPr>
          <w:rFonts w:ascii="Times New Roman" w:hAnsi="Times New Roman"/>
          <w:szCs w:val="28"/>
        </w:rPr>
      </w:pPr>
      <w:r w:rsidRPr="00A14F4C">
        <w:rPr>
          <w:rFonts w:ascii="Times New Roman" w:hAnsi="Times New Roman"/>
          <w:szCs w:val="28"/>
        </w:rPr>
        <w:t xml:space="preserve">- Hợp nhất Văn phòng các Sở thành Văn phòng Sở </w:t>
      </w:r>
      <w:r w:rsidR="003F193C" w:rsidRPr="00A14F4C">
        <w:rPr>
          <w:rFonts w:ascii="Times New Roman" w:hAnsi="Times New Roman"/>
          <w:szCs w:val="28"/>
        </w:rPr>
        <w:t>Khoa học và Công nghệ</w:t>
      </w:r>
      <w:r w:rsidRPr="00A14F4C">
        <w:rPr>
          <w:rFonts w:ascii="Times New Roman" w:hAnsi="Times New Roman"/>
          <w:szCs w:val="28"/>
        </w:rPr>
        <w:t>;</w:t>
      </w:r>
    </w:p>
    <w:p w14:paraId="240B4503" w14:textId="581F639C" w:rsidR="00865C95" w:rsidRPr="00A14F4C" w:rsidRDefault="00865C95" w:rsidP="00865C95">
      <w:pPr>
        <w:spacing w:after="120" w:line="240" w:lineRule="auto"/>
        <w:ind w:firstLine="720"/>
        <w:rPr>
          <w:rFonts w:ascii="Times New Roman" w:hAnsi="Times New Roman"/>
          <w:szCs w:val="28"/>
        </w:rPr>
      </w:pPr>
      <w:r w:rsidRPr="00A14F4C">
        <w:rPr>
          <w:rFonts w:ascii="Times New Roman" w:hAnsi="Times New Roman"/>
          <w:szCs w:val="28"/>
        </w:rPr>
        <w:t xml:space="preserve">- Hợp nhất Thanh tra các Sở thành Thanh tra Sở </w:t>
      </w:r>
      <w:r w:rsidR="003F193C" w:rsidRPr="00A14F4C">
        <w:rPr>
          <w:rFonts w:ascii="Times New Roman" w:hAnsi="Times New Roman"/>
          <w:szCs w:val="28"/>
        </w:rPr>
        <w:t>Khoa học và Công nghệ</w:t>
      </w:r>
      <w:r w:rsidRPr="00A14F4C">
        <w:rPr>
          <w:rFonts w:ascii="Times New Roman" w:hAnsi="Times New Roman"/>
          <w:szCs w:val="28"/>
        </w:rPr>
        <w:t>;</w:t>
      </w:r>
    </w:p>
    <w:p w14:paraId="04E5FCEF" w14:textId="439F8842" w:rsidR="0084718B" w:rsidRPr="00A14F4C" w:rsidRDefault="0084718B" w:rsidP="0084718B">
      <w:pPr>
        <w:spacing w:after="120" w:line="240" w:lineRule="auto"/>
        <w:ind w:firstLine="720"/>
        <w:rPr>
          <w:rFonts w:ascii="Times New Roman" w:hAnsi="Times New Roman"/>
          <w:szCs w:val="28"/>
        </w:rPr>
      </w:pPr>
      <w:r w:rsidRPr="00A14F4C">
        <w:rPr>
          <w:rFonts w:ascii="Times New Roman" w:hAnsi="Times New Roman"/>
          <w:szCs w:val="28"/>
        </w:rPr>
        <w:t xml:space="preserve">- Đổi tên Phòng Công nghệ Thông tin và Bưu chính viễn thông thuộc Sở Thông tin và Truyền thông hiện nay thành Phòng Chuyển đổi số sau khi chuyển nhiệm vụ quản lý nhà nước về an toàn, </w:t>
      </w:r>
      <w:proofErr w:type="gramStart"/>
      <w:r w:rsidRPr="00A14F4C">
        <w:rPr>
          <w:rFonts w:ascii="Times New Roman" w:hAnsi="Times New Roman"/>
          <w:szCs w:val="28"/>
        </w:rPr>
        <w:t>an</w:t>
      </w:r>
      <w:proofErr w:type="gramEnd"/>
      <w:r w:rsidRPr="00A14F4C">
        <w:rPr>
          <w:rFonts w:ascii="Times New Roman" w:hAnsi="Times New Roman"/>
          <w:szCs w:val="28"/>
        </w:rPr>
        <w:t xml:space="preserve"> ninh thông tin mạng sang Công an tỉnh.</w:t>
      </w:r>
    </w:p>
    <w:p w14:paraId="06252073" w14:textId="456E36A4" w:rsidR="0084718B" w:rsidRPr="00A14F4C" w:rsidRDefault="0084718B" w:rsidP="0084718B">
      <w:pPr>
        <w:spacing w:after="120" w:line="240" w:lineRule="auto"/>
        <w:ind w:firstLine="720"/>
        <w:rPr>
          <w:rFonts w:ascii="Times New Roman" w:hAnsi="Times New Roman"/>
          <w:szCs w:val="28"/>
        </w:rPr>
      </w:pPr>
      <w:r w:rsidRPr="00A14F4C">
        <w:rPr>
          <w:rFonts w:ascii="Times New Roman" w:hAnsi="Times New Roman"/>
          <w:szCs w:val="28"/>
        </w:rPr>
        <w:t xml:space="preserve">- </w:t>
      </w:r>
      <w:r w:rsidR="004D7635" w:rsidRPr="00A14F4C">
        <w:rPr>
          <w:rFonts w:ascii="Times New Roman" w:hAnsi="Times New Roman"/>
          <w:szCs w:val="28"/>
        </w:rPr>
        <w:t>Giải thể Phòng Thông tin Thống kê khoa học công nghệ và Đổi mới sáng tạo</w:t>
      </w:r>
      <w:r w:rsidR="00D1445D" w:rsidRPr="00A14F4C">
        <w:rPr>
          <w:rFonts w:ascii="Times New Roman" w:hAnsi="Times New Roman"/>
          <w:szCs w:val="28"/>
        </w:rPr>
        <w:t>;</w:t>
      </w:r>
      <w:r w:rsidRPr="00A14F4C">
        <w:rPr>
          <w:rFonts w:ascii="Times New Roman" w:hAnsi="Times New Roman"/>
          <w:szCs w:val="28"/>
        </w:rPr>
        <w:t xml:space="preserve"> chuyển chức năng</w:t>
      </w:r>
      <w:r w:rsidR="004D7635" w:rsidRPr="00A14F4C">
        <w:rPr>
          <w:rFonts w:ascii="Times New Roman" w:hAnsi="Times New Roman"/>
          <w:szCs w:val="28"/>
        </w:rPr>
        <w:t>,</w:t>
      </w:r>
      <w:r w:rsidRPr="00A14F4C">
        <w:rPr>
          <w:rFonts w:ascii="Times New Roman" w:hAnsi="Times New Roman"/>
          <w:szCs w:val="28"/>
        </w:rPr>
        <w:t xml:space="preserve"> nhiệm vụ </w:t>
      </w:r>
      <w:r w:rsidR="004D7635" w:rsidRPr="00A14F4C">
        <w:rPr>
          <w:rFonts w:ascii="Times New Roman" w:hAnsi="Times New Roman"/>
          <w:szCs w:val="28"/>
        </w:rPr>
        <w:t>về đ</w:t>
      </w:r>
      <w:r w:rsidRPr="00A14F4C">
        <w:rPr>
          <w:rFonts w:ascii="Times New Roman" w:hAnsi="Times New Roman"/>
          <w:szCs w:val="28"/>
        </w:rPr>
        <w:t xml:space="preserve">ổi mới sáng tạo về </w:t>
      </w:r>
      <w:r w:rsidR="00D1445D" w:rsidRPr="00A14F4C">
        <w:rPr>
          <w:rFonts w:ascii="Times New Roman" w:hAnsi="Times New Roman"/>
          <w:szCs w:val="28"/>
        </w:rPr>
        <w:t>Phòng Quản lý Công nghệ và Chuyên ngành,</w:t>
      </w:r>
      <w:r w:rsidRPr="00A14F4C">
        <w:rPr>
          <w:rFonts w:ascii="Times New Roman" w:hAnsi="Times New Roman"/>
          <w:szCs w:val="28"/>
        </w:rPr>
        <w:t xml:space="preserve"> đ</w:t>
      </w:r>
      <w:r w:rsidR="00D1445D" w:rsidRPr="00A14F4C">
        <w:rPr>
          <w:rFonts w:ascii="Times New Roman" w:hAnsi="Times New Roman"/>
          <w:szCs w:val="28"/>
        </w:rPr>
        <w:t>ổi tên thành P</w:t>
      </w:r>
      <w:r w:rsidRPr="00A14F4C">
        <w:rPr>
          <w:rFonts w:ascii="Times New Roman" w:hAnsi="Times New Roman"/>
          <w:szCs w:val="28"/>
        </w:rPr>
        <w:t>hòng Công nghệ và Đổi mới sáng tạo; chuyển chức năng</w:t>
      </w:r>
      <w:r w:rsidR="00D1445D" w:rsidRPr="00A14F4C">
        <w:rPr>
          <w:rFonts w:ascii="Times New Roman" w:hAnsi="Times New Roman"/>
          <w:szCs w:val="28"/>
        </w:rPr>
        <w:t>,</w:t>
      </w:r>
      <w:r w:rsidRPr="00A14F4C">
        <w:rPr>
          <w:rFonts w:ascii="Times New Roman" w:hAnsi="Times New Roman"/>
          <w:szCs w:val="28"/>
        </w:rPr>
        <w:t xml:space="preserve"> nhiệm vụ </w:t>
      </w:r>
      <w:r w:rsidR="00D1445D" w:rsidRPr="00A14F4C">
        <w:rPr>
          <w:rFonts w:ascii="Times New Roman" w:hAnsi="Times New Roman"/>
          <w:szCs w:val="28"/>
        </w:rPr>
        <w:t>về t</w:t>
      </w:r>
      <w:r w:rsidRPr="00A14F4C">
        <w:rPr>
          <w:rFonts w:ascii="Times New Roman" w:hAnsi="Times New Roman"/>
          <w:szCs w:val="28"/>
        </w:rPr>
        <w:t>hống kê và đăng ký lưu giữ kết quả nghiên cứu về Văn phòng Sở; chuyển chức năng</w:t>
      </w:r>
      <w:r w:rsidR="00D1445D" w:rsidRPr="00A14F4C">
        <w:rPr>
          <w:rFonts w:ascii="Times New Roman" w:hAnsi="Times New Roman"/>
          <w:szCs w:val="28"/>
        </w:rPr>
        <w:t>,</w:t>
      </w:r>
      <w:r w:rsidRPr="00A14F4C">
        <w:rPr>
          <w:rFonts w:ascii="Times New Roman" w:hAnsi="Times New Roman"/>
          <w:szCs w:val="28"/>
        </w:rPr>
        <w:t xml:space="preserve"> nhiệm vụ </w:t>
      </w:r>
      <w:r w:rsidR="00D1445D" w:rsidRPr="00A14F4C">
        <w:rPr>
          <w:rFonts w:ascii="Times New Roman" w:hAnsi="Times New Roman"/>
          <w:szCs w:val="28"/>
        </w:rPr>
        <w:t xml:space="preserve">về </w:t>
      </w:r>
      <w:r w:rsidR="000D0BE9" w:rsidRPr="00A14F4C">
        <w:rPr>
          <w:rFonts w:ascii="Times New Roman" w:hAnsi="Times New Roman"/>
          <w:szCs w:val="28"/>
        </w:rPr>
        <w:t xml:space="preserve">thực hiện công tác </w:t>
      </w:r>
      <w:r w:rsidR="00D1445D" w:rsidRPr="00A14F4C">
        <w:rPr>
          <w:rFonts w:ascii="Times New Roman" w:hAnsi="Times New Roman"/>
          <w:szCs w:val="28"/>
        </w:rPr>
        <w:t>t</w:t>
      </w:r>
      <w:r w:rsidRPr="00A14F4C">
        <w:rPr>
          <w:rFonts w:ascii="Times New Roman" w:hAnsi="Times New Roman"/>
          <w:szCs w:val="28"/>
        </w:rPr>
        <w:t xml:space="preserve">hông tin, tuyên truyền về </w:t>
      </w:r>
      <w:r w:rsidR="000D0BE9" w:rsidRPr="00A14F4C">
        <w:rPr>
          <w:rFonts w:ascii="Times New Roman" w:hAnsi="Times New Roman"/>
          <w:szCs w:val="28"/>
        </w:rPr>
        <w:t>đơn vị sự nghiệp trực thuộc Sở Khoa học và Công nghệ</w:t>
      </w:r>
      <w:r w:rsidRPr="00A14F4C">
        <w:rPr>
          <w:rFonts w:ascii="Times New Roman" w:hAnsi="Times New Roman"/>
          <w:szCs w:val="28"/>
        </w:rPr>
        <w:t xml:space="preserve">. </w:t>
      </w:r>
    </w:p>
    <w:p w14:paraId="0F21B838" w14:textId="094B5DED" w:rsidR="003F193C" w:rsidRPr="00A14F4C" w:rsidRDefault="000D0BE9" w:rsidP="0084718B">
      <w:pPr>
        <w:spacing w:after="120" w:line="240" w:lineRule="auto"/>
        <w:ind w:firstLine="720"/>
        <w:rPr>
          <w:rFonts w:ascii="Times New Roman" w:hAnsi="Times New Roman"/>
          <w:szCs w:val="28"/>
        </w:rPr>
      </w:pPr>
      <w:r w:rsidRPr="00A14F4C">
        <w:rPr>
          <w:rFonts w:ascii="Times New Roman" w:hAnsi="Times New Roman"/>
          <w:szCs w:val="28"/>
        </w:rPr>
        <w:t>- Giữ nguyên Phòng</w:t>
      </w:r>
      <w:r w:rsidR="0084718B" w:rsidRPr="00A14F4C">
        <w:rPr>
          <w:rFonts w:ascii="Times New Roman" w:hAnsi="Times New Roman"/>
          <w:szCs w:val="28"/>
        </w:rPr>
        <w:t xml:space="preserve"> Quản lý Khoa học.</w:t>
      </w:r>
    </w:p>
    <w:p w14:paraId="6B5C5930" w14:textId="7F5E0931" w:rsidR="000D0BE9" w:rsidRPr="00A14F4C" w:rsidRDefault="000D0BE9" w:rsidP="0084718B">
      <w:pPr>
        <w:spacing w:after="120" w:line="240" w:lineRule="auto"/>
        <w:ind w:firstLine="720"/>
        <w:rPr>
          <w:rFonts w:ascii="Times New Roman" w:hAnsi="Times New Roman"/>
          <w:szCs w:val="28"/>
        </w:rPr>
      </w:pPr>
      <w:r w:rsidRPr="00A14F4C">
        <w:rPr>
          <w:rFonts w:ascii="Times New Roman" w:hAnsi="Times New Roman"/>
          <w:szCs w:val="28"/>
        </w:rPr>
        <w:t>- Giải thể Chi cục Tiêu chuẩn Đo lường Chất lượng và thành lập Phòng Quản lý Tiêu chuẩn, Đo lường, Chất lượng.</w:t>
      </w:r>
    </w:p>
    <w:p w14:paraId="783F91DF" w14:textId="671549DE" w:rsidR="006C346E" w:rsidRPr="00A14F4C" w:rsidRDefault="00865C95" w:rsidP="00865C95">
      <w:pPr>
        <w:spacing w:after="120" w:line="240" w:lineRule="auto"/>
        <w:ind w:firstLine="720"/>
        <w:rPr>
          <w:rFonts w:ascii="Times New Roman" w:hAnsi="Times New Roman"/>
          <w:szCs w:val="28"/>
        </w:rPr>
      </w:pPr>
      <w:r w:rsidRPr="00A14F4C">
        <w:rPr>
          <w:rFonts w:ascii="Times New Roman" w:hAnsi="Times New Roman"/>
          <w:szCs w:val="28"/>
        </w:rPr>
        <w:t xml:space="preserve">Sau hợp nhất, Sở </w:t>
      </w:r>
      <w:r w:rsidR="00E66F79" w:rsidRPr="00A14F4C">
        <w:rPr>
          <w:rFonts w:ascii="Times New Roman" w:hAnsi="Times New Roman"/>
          <w:szCs w:val="28"/>
        </w:rPr>
        <w:t>Khoa học và Công nghệ có 06</w:t>
      </w:r>
      <w:r w:rsidRPr="00A14F4C">
        <w:rPr>
          <w:rFonts w:ascii="Times New Roman" w:hAnsi="Times New Roman"/>
          <w:szCs w:val="28"/>
        </w:rPr>
        <w:t xml:space="preserve"> phòng, cụ thể:</w:t>
      </w:r>
    </w:p>
    <w:p w14:paraId="20519BC2" w14:textId="77777777" w:rsidR="00865C95" w:rsidRPr="00A14F4C" w:rsidRDefault="00865C95" w:rsidP="00865C95">
      <w:pPr>
        <w:spacing w:after="120" w:line="240" w:lineRule="auto"/>
        <w:ind w:firstLine="720"/>
        <w:rPr>
          <w:rFonts w:ascii="Times New Roman" w:hAnsi="Times New Roman"/>
          <w:sz w:val="6"/>
          <w:szCs w:val="6"/>
        </w:rPr>
      </w:pPr>
    </w:p>
    <w:tbl>
      <w:tblPr>
        <w:tblStyle w:val="TableGrid6"/>
        <w:tblW w:w="9255" w:type="dxa"/>
        <w:jc w:val="center"/>
        <w:tblLook w:val="04A0" w:firstRow="1" w:lastRow="0" w:firstColumn="1" w:lastColumn="0" w:noHBand="0" w:noVBand="1"/>
      </w:tblPr>
      <w:tblGrid>
        <w:gridCol w:w="537"/>
        <w:gridCol w:w="1805"/>
        <w:gridCol w:w="643"/>
        <w:gridCol w:w="657"/>
        <w:gridCol w:w="737"/>
        <w:gridCol w:w="710"/>
        <w:gridCol w:w="636"/>
        <w:gridCol w:w="737"/>
        <w:gridCol w:w="714"/>
        <w:gridCol w:w="659"/>
        <w:gridCol w:w="710"/>
        <w:gridCol w:w="710"/>
      </w:tblGrid>
      <w:tr w:rsidR="00865C95" w:rsidRPr="00A14F4C" w14:paraId="7BF666C8" w14:textId="77777777" w:rsidTr="00865C95">
        <w:trPr>
          <w:trHeight w:val="415"/>
          <w:jc w:val="center"/>
        </w:trPr>
        <w:tc>
          <w:tcPr>
            <w:tcW w:w="537" w:type="dxa"/>
            <w:vMerge w:val="restart"/>
            <w:vAlign w:val="center"/>
          </w:tcPr>
          <w:p w14:paraId="75D11E8A"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920" w:type="dxa"/>
            <w:vMerge w:val="restart"/>
            <w:vAlign w:val="center"/>
          </w:tcPr>
          <w:p w14:paraId="728D95C2"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tổ chức</w:t>
            </w:r>
          </w:p>
        </w:tc>
        <w:tc>
          <w:tcPr>
            <w:tcW w:w="1300" w:type="dxa"/>
            <w:gridSpan w:val="2"/>
            <w:vAlign w:val="center"/>
          </w:tcPr>
          <w:p w14:paraId="3CB7169B"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biên chế</w:t>
            </w:r>
          </w:p>
        </w:tc>
        <w:tc>
          <w:tcPr>
            <w:tcW w:w="2091" w:type="dxa"/>
            <w:gridSpan w:val="3"/>
            <w:vAlign w:val="center"/>
          </w:tcPr>
          <w:p w14:paraId="56EB1E23"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2121" w:type="dxa"/>
            <w:gridSpan w:val="3"/>
            <w:vAlign w:val="center"/>
          </w:tcPr>
          <w:p w14:paraId="14EFF8CA"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cấp phó</w:t>
            </w:r>
            <w:r w:rsidRPr="00A14F4C">
              <w:rPr>
                <w:rFonts w:ascii="Times New Roman" w:hAnsi="Times New Roman"/>
                <w:b/>
                <w:sz w:val="24"/>
                <w:szCs w:val="24"/>
                <w:vertAlign w:val="superscript"/>
              </w:rPr>
              <w:footnoteReference w:id="15"/>
            </w:r>
          </w:p>
        </w:tc>
        <w:tc>
          <w:tcPr>
            <w:tcW w:w="1286" w:type="dxa"/>
            <w:gridSpan w:val="2"/>
            <w:vAlign w:val="center"/>
          </w:tcPr>
          <w:p w14:paraId="55280937"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865C95" w:rsidRPr="00A14F4C" w14:paraId="4A3D9229" w14:textId="77777777" w:rsidTr="00865C95">
        <w:trPr>
          <w:trHeight w:val="719"/>
          <w:jc w:val="center"/>
        </w:trPr>
        <w:tc>
          <w:tcPr>
            <w:tcW w:w="537" w:type="dxa"/>
            <w:vMerge/>
            <w:vAlign w:val="center"/>
          </w:tcPr>
          <w:p w14:paraId="36D204C3"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1920" w:type="dxa"/>
            <w:vMerge/>
            <w:vAlign w:val="center"/>
          </w:tcPr>
          <w:p w14:paraId="320D7B4A"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643" w:type="dxa"/>
            <w:vAlign w:val="center"/>
          </w:tcPr>
          <w:p w14:paraId="4A3FA68A"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657" w:type="dxa"/>
            <w:vAlign w:val="center"/>
          </w:tcPr>
          <w:p w14:paraId="06E4E21D"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hiện có</w:t>
            </w:r>
          </w:p>
        </w:tc>
        <w:tc>
          <w:tcPr>
            <w:tcW w:w="737" w:type="dxa"/>
            <w:vAlign w:val="center"/>
          </w:tcPr>
          <w:p w14:paraId="15C32E2E"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0" w:type="dxa"/>
            <w:vAlign w:val="center"/>
          </w:tcPr>
          <w:p w14:paraId="7BCF64A9"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44" w:type="dxa"/>
            <w:vAlign w:val="center"/>
          </w:tcPr>
          <w:p w14:paraId="5E55B24F"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37" w:type="dxa"/>
            <w:vAlign w:val="center"/>
          </w:tcPr>
          <w:p w14:paraId="18A677EA"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4" w:type="dxa"/>
            <w:vAlign w:val="center"/>
          </w:tcPr>
          <w:p w14:paraId="4552FF1C"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70" w:type="dxa"/>
            <w:vAlign w:val="center"/>
          </w:tcPr>
          <w:p w14:paraId="1C11AA5E"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10" w:type="dxa"/>
            <w:vAlign w:val="center"/>
          </w:tcPr>
          <w:p w14:paraId="6CC19FC7"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c>
          <w:tcPr>
            <w:tcW w:w="576" w:type="dxa"/>
            <w:vAlign w:val="center"/>
          </w:tcPr>
          <w:p w14:paraId="5B1B8802" w14:textId="1C9E5EED" w:rsidR="00865C95" w:rsidRPr="00A14F4C" w:rsidRDefault="00312031" w:rsidP="00865C95">
            <w:pPr>
              <w:widowControl/>
              <w:adjustRightInd/>
              <w:spacing w:line="240" w:lineRule="auto"/>
              <w:jc w:val="center"/>
              <w:textAlignment w:val="auto"/>
              <w:rPr>
                <w:rFonts w:ascii="Times New Roman" w:hAnsi="Times New Roman"/>
                <w:sz w:val="24"/>
                <w:szCs w:val="24"/>
              </w:rPr>
            </w:pPr>
            <w:r>
              <w:rPr>
                <w:rFonts w:ascii="Times New Roman" w:hAnsi="Times New Roman"/>
                <w:b/>
                <w:sz w:val="24"/>
                <w:szCs w:val="24"/>
              </w:rPr>
              <w:t>Giao</w:t>
            </w:r>
          </w:p>
        </w:tc>
      </w:tr>
      <w:tr w:rsidR="00865C95" w:rsidRPr="00A14F4C" w14:paraId="32D2D028" w14:textId="77777777" w:rsidTr="00865C95">
        <w:trPr>
          <w:trHeight w:val="407"/>
          <w:jc w:val="center"/>
        </w:trPr>
        <w:tc>
          <w:tcPr>
            <w:tcW w:w="2457" w:type="dxa"/>
            <w:gridSpan w:val="2"/>
            <w:vAlign w:val="center"/>
          </w:tcPr>
          <w:p w14:paraId="371D1C24" w14:textId="77777777" w:rsidR="00865C95" w:rsidRPr="00A14F4C" w:rsidRDefault="00865C95"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643" w:type="dxa"/>
            <w:vAlign w:val="center"/>
          </w:tcPr>
          <w:p w14:paraId="72CD6478" w14:textId="616CAAC5" w:rsidR="00865C95" w:rsidRPr="00A14F4C" w:rsidRDefault="00BC6D18" w:rsidP="00BC6D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r>
              <w:rPr>
                <w:rFonts w:ascii="Times New Roman" w:hAnsi="Times New Roman"/>
                <w:b/>
                <w:sz w:val="24"/>
                <w:szCs w:val="24"/>
              </w:rPr>
              <w:t>4</w:t>
            </w:r>
          </w:p>
        </w:tc>
        <w:tc>
          <w:tcPr>
            <w:tcW w:w="657" w:type="dxa"/>
            <w:vAlign w:val="center"/>
          </w:tcPr>
          <w:p w14:paraId="4C94562A" w14:textId="52CFF48C" w:rsidR="00865C95" w:rsidRPr="00A14F4C" w:rsidRDefault="00BC6D18" w:rsidP="00BC6D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r>
              <w:rPr>
                <w:rFonts w:ascii="Times New Roman" w:hAnsi="Times New Roman"/>
                <w:b/>
                <w:sz w:val="24"/>
                <w:szCs w:val="24"/>
              </w:rPr>
              <w:t>4</w:t>
            </w:r>
          </w:p>
        </w:tc>
        <w:tc>
          <w:tcPr>
            <w:tcW w:w="737" w:type="dxa"/>
            <w:vAlign w:val="center"/>
          </w:tcPr>
          <w:p w14:paraId="71BA6BC9" w14:textId="1B685C38" w:rsidR="00865C95" w:rsidRPr="00A14F4C" w:rsidRDefault="00827EB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710" w:type="dxa"/>
            <w:vAlign w:val="center"/>
          </w:tcPr>
          <w:p w14:paraId="17C5F8C1" w14:textId="4A04012E" w:rsidR="00865C95" w:rsidRPr="00A14F4C" w:rsidRDefault="00827EB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11</w:t>
            </w:r>
          </w:p>
        </w:tc>
        <w:tc>
          <w:tcPr>
            <w:tcW w:w="644" w:type="dxa"/>
            <w:vAlign w:val="center"/>
          </w:tcPr>
          <w:p w14:paraId="20E4CBF9" w14:textId="2D0CFB86" w:rsidR="00865C95" w:rsidRPr="00A14F4C" w:rsidRDefault="00827EB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c>
          <w:tcPr>
            <w:tcW w:w="737" w:type="dxa"/>
            <w:vAlign w:val="center"/>
          </w:tcPr>
          <w:p w14:paraId="0471CA5B" w14:textId="26D546BC" w:rsidR="00865C95" w:rsidRPr="00A14F4C" w:rsidRDefault="00827EB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11</w:t>
            </w:r>
          </w:p>
        </w:tc>
        <w:tc>
          <w:tcPr>
            <w:tcW w:w="714" w:type="dxa"/>
            <w:vAlign w:val="center"/>
          </w:tcPr>
          <w:p w14:paraId="1C6CAFB2" w14:textId="67CF386B" w:rsidR="00865C95" w:rsidRPr="00A14F4C" w:rsidRDefault="00827EB1"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670" w:type="dxa"/>
            <w:vAlign w:val="center"/>
          </w:tcPr>
          <w:p w14:paraId="109D00B4" w14:textId="4BFADED8" w:rsidR="00865C95" w:rsidRPr="00A14F4C" w:rsidRDefault="00865C95" w:rsidP="00865C95">
            <w:pPr>
              <w:widowControl/>
              <w:adjustRightInd/>
              <w:spacing w:line="240" w:lineRule="auto"/>
              <w:jc w:val="center"/>
              <w:textAlignment w:val="auto"/>
              <w:rPr>
                <w:rFonts w:ascii="Times New Roman" w:hAnsi="Times New Roman"/>
                <w:b/>
                <w:sz w:val="24"/>
                <w:szCs w:val="24"/>
              </w:rPr>
            </w:pPr>
          </w:p>
        </w:tc>
        <w:tc>
          <w:tcPr>
            <w:tcW w:w="710" w:type="dxa"/>
            <w:vAlign w:val="center"/>
          </w:tcPr>
          <w:p w14:paraId="7230C657" w14:textId="578AE10D" w:rsidR="00865C95" w:rsidRPr="00A14F4C" w:rsidRDefault="004D0DAD" w:rsidP="00865C95">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9</w:t>
            </w:r>
          </w:p>
        </w:tc>
        <w:tc>
          <w:tcPr>
            <w:tcW w:w="576" w:type="dxa"/>
            <w:vAlign w:val="center"/>
          </w:tcPr>
          <w:p w14:paraId="5435E659" w14:textId="6DE51948" w:rsidR="00865C95" w:rsidRPr="00A14F4C" w:rsidRDefault="00312031" w:rsidP="00865C95">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9</w:t>
            </w:r>
          </w:p>
        </w:tc>
      </w:tr>
      <w:tr w:rsidR="00865C95" w:rsidRPr="00A14F4C" w14:paraId="5CACA227" w14:textId="77777777" w:rsidTr="00865C95">
        <w:trPr>
          <w:trHeight w:val="407"/>
          <w:jc w:val="center"/>
        </w:trPr>
        <w:tc>
          <w:tcPr>
            <w:tcW w:w="537" w:type="dxa"/>
            <w:vAlign w:val="center"/>
          </w:tcPr>
          <w:p w14:paraId="5C88509E"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20" w:type="dxa"/>
            <w:vAlign w:val="center"/>
          </w:tcPr>
          <w:p w14:paraId="74899F2D" w14:textId="77777777" w:rsidR="00865C95" w:rsidRPr="00A14F4C" w:rsidRDefault="00865C95"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643" w:type="dxa"/>
            <w:vAlign w:val="center"/>
          </w:tcPr>
          <w:p w14:paraId="5EAC831F" w14:textId="0EE57016" w:rsidR="00865C95" w:rsidRPr="00A14F4C" w:rsidRDefault="00BC6D18" w:rsidP="00865C95">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7</w:t>
            </w:r>
            <w:r w:rsidR="00865C95" w:rsidRPr="00A14F4C">
              <w:rPr>
                <w:rFonts w:ascii="Times New Roman" w:hAnsi="Times New Roman"/>
                <w:sz w:val="24"/>
                <w:szCs w:val="24"/>
                <w:vertAlign w:val="superscript"/>
              </w:rPr>
              <w:footnoteReference w:id="16"/>
            </w:r>
          </w:p>
        </w:tc>
        <w:tc>
          <w:tcPr>
            <w:tcW w:w="657" w:type="dxa"/>
            <w:vAlign w:val="center"/>
          </w:tcPr>
          <w:p w14:paraId="1B2F2D2E" w14:textId="1309AB93" w:rsidR="00865C95" w:rsidRPr="00A14F4C" w:rsidRDefault="00BC6D18" w:rsidP="00865C95">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7</w:t>
            </w:r>
          </w:p>
        </w:tc>
        <w:tc>
          <w:tcPr>
            <w:tcW w:w="737" w:type="dxa"/>
            <w:vAlign w:val="center"/>
          </w:tcPr>
          <w:p w14:paraId="7BE50D48" w14:textId="1D7A982B" w:rsidR="00865C95" w:rsidRPr="00A14F4C" w:rsidRDefault="00B6129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D3B7F9D" w14:textId="6B4CB4A7" w:rsidR="00865C95" w:rsidRPr="00A14F4C" w:rsidRDefault="00B6129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0E9B78A3" w14:textId="746121B8" w:rsidR="00865C95" w:rsidRPr="00A14F4C" w:rsidRDefault="00B61291"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7D6FCD71"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4" w:type="dxa"/>
            <w:vAlign w:val="center"/>
          </w:tcPr>
          <w:p w14:paraId="45296C26"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70" w:type="dxa"/>
            <w:vAlign w:val="center"/>
          </w:tcPr>
          <w:p w14:paraId="6126D0A2"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291EC719"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576" w:type="dxa"/>
            <w:vAlign w:val="center"/>
          </w:tcPr>
          <w:p w14:paraId="1CC8C14F"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53E13702" w14:textId="77777777" w:rsidTr="00865C95">
        <w:trPr>
          <w:trHeight w:val="407"/>
          <w:jc w:val="center"/>
        </w:trPr>
        <w:tc>
          <w:tcPr>
            <w:tcW w:w="537" w:type="dxa"/>
            <w:vAlign w:val="center"/>
          </w:tcPr>
          <w:p w14:paraId="65D5A3AF"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2</w:t>
            </w:r>
          </w:p>
        </w:tc>
        <w:tc>
          <w:tcPr>
            <w:tcW w:w="1920" w:type="dxa"/>
            <w:vAlign w:val="center"/>
          </w:tcPr>
          <w:p w14:paraId="4FF55188" w14:textId="77777777" w:rsidR="00865C95" w:rsidRPr="00A14F4C" w:rsidRDefault="00865C95"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643" w:type="dxa"/>
            <w:vAlign w:val="center"/>
          </w:tcPr>
          <w:p w14:paraId="1145A9E6" w14:textId="35265442" w:rsidR="00865C95" w:rsidRPr="00A14F4C" w:rsidRDefault="00452A1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sidR="00AE210D" w:rsidRPr="00A14F4C">
              <w:rPr>
                <w:rFonts w:ascii="Times New Roman" w:hAnsi="Times New Roman"/>
                <w:sz w:val="24"/>
                <w:szCs w:val="24"/>
              </w:rPr>
              <w:t>0</w:t>
            </w:r>
          </w:p>
        </w:tc>
        <w:tc>
          <w:tcPr>
            <w:tcW w:w="657" w:type="dxa"/>
            <w:vAlign w:val="center"/>
          </w:tcPr>
          <w:p w14:paraId="389387B7" w14:textId="32553ECA" w:rsidR="00865C95" w:rsidRPr="00A14F4C" w:rsidRDefault="00452A1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737" w:type="dxa"/>
            <w:vAlign w:val="center"/>
          </w:tcPr>
          <w:p w14:paraId="0ECA42F0" w14:textId="5ADFC879" w:rsidR="00865C95" w:rsidRPr="00A14F4C" w:rsidRDefault="00452A1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076A14C" w14:textId="2528D08F" w:rsidR="00865C95" w:rsidRPr="00A14F4C" w:rsidRDefault="00452A1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6216853F" w14:textId="4B9A6CBD" w:rsidR="00865C95" w:rsidRPr="00A14F4C" w:rsidRDefault="00452A1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1502BB46" w14:textId="38E770E9" w:rsidR="00865C95" w:rsidRPr="00A14F4C" w:rsidRDefault="00452A1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24D73543" w14:textId="2949DC83" w:rsidR="00865C95" w:rsidRPr="00A14F4C" w:rsidRDefault="001863C0"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sidRPr="00A14F4C">
              <w:rPr>
                <w:rStyle w:val="FootnoteReference"/>
                <w:rFonts w:ascii="Times New Roman" w:hAnsi="Times New Roman"/>
                <w:sz w:val="24"/>
                <w:szCs w:val="24"/>
              </w:rPr>
              <w:footnoteReference w:id="17"/>
            </w:r>
          </w:p>
        </w:tc>
        <w:tc>
          <w:tcPr>
            <w:tcW w:w="670" w:type="dxa"/>
            <w:vAlign w:val="center"/>
          </w:tcPr>
          <w:p w14:paraId="6F231418" w14:textId="354CF739"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2FC6C4DF" w14:textId="30D91299" w:rsidR="00865C95" w:rsidRPr="00A14F4C" w:rsidRDefault="00D10C9C" w:rsidP="00865C95">
            <w:pPr>
              <w:widowControl/>
              <w:adjustRightInd/>
              <w:spacing w:line="240" w:lineRule="auto"/>
              <w:jc w:val="center"/>
              <w:textAlignment w:val="auto"/>
              <w:rPr>
                <w:rFonts w:ascii="Times New Roman" w:hAnsi="Times New Roman"/>
                <w:sz w:val="24"/>
                <w:szCs w:val="24"/>
                <w:highlight w:val="yellow"/>
              </w:rPr>
            </w:pPr>
            <w:r w:rsidRPr="00A14F4C">
              <w:rPr>
                <w:rFonts w:ascii="Times New Roman" w:hAnsi="Times New Roman"/>
                <w:sz w:val="24"/>
                <w:szCs w:val="24"/>
              </w:rPr>
              <w:t>9</w:t>
            </w:r>
          </w:p>
        </w:tc>
        <w:tc>
          <w:tcPr>
            <w:tcW w:w="576" w:type="dxa"/>
            <w:vAlign w:val="center"/>
          </w:tcPr>
          <w:p w14:paraId="777B6511"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62529C1A" w14:textId="77777777" w:rsidTr="00865C95">
        <w:trPr>
          <w:trHeight w:val="407"/>
          <w:jc w:val="center"/>
        </w:trPr>
        <w:tc>
          <w:tcPr>
            <w:tcW w:w="537" w:type="dxa"/>
            <w:vAlign w:val="center"/>
          </w:tcPr>
          <w:p w14:paraId="02082F0F"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920" w:type="dxa"/>
            <w:vAlign w:val="center"/>
          </w:tcPr>
          <w:p w14:paraId="0F01F213" w14:textId="77777777" w:rsidR="00865C95" w:rsidRPr="00A14F4C" w:rsidRDefault="00865C95"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643" w:type="dxa"/>
            <w:vAlign w:val="center"/>
          </w:tcPr>
          <w:p w14:paraId="58B0690B" w14:textId="42E4DCAB" w:rsidR="00865C95" w:rsidRPr="00A14F4C" w:rsidRDefault="00A3660D"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02BAA6F0" w14:textId="6DC3CE9D" w:rsidR="00865C95" w:rsidRPr="00A14F4C" w:rsidRDefault="00A3660D"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4DA2F3CB" w14:textId="1E6FDF6A" w:rsidR="00865C95" w:rsidRPr="00A14F4C" w:rsidRDefault="00A3660D"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F6F8BD6" w14:textId="476B8BF1" w:rsidR="00865C95" w:rsidRPr="00A14F4C" w:rsidRDefault="00A3660D"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75548075" w14:textId="09FBC89F" w:rsidR="00865C95" w:rsidRPr="00A14F4C" w:rsidRDefault="00A3660D"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45D1021D" w14:textId="0249659C" w:rsidR="00865C95" w:rsidRPr="00A14F4C" w:rsidRDefault="00A3660D"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7E4AE4E1" w14:textId="0FC3ED22"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670" w:type="dxa"/>
            <w:vAlign w:val="center"/>
          </w:tcPr>
          <w:p w14:paraId="1A3B7D7B" w14:textId="7DD281A1"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7749A754"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576" w:type="dxa"/>
            <w:vAlign w:val="center"/>
          </w:tcPr>
          <w:p w14:paraId="5FA544F0"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1A1238D2" w14:textId="77777777" w:rsidTr="00865C95">
        <w:trPr>
          <w:trHeight w:val="407"/>
          <w:jc w:val="center"/>
        </w:trPr>
        <w:tc>
          <w:tcPr>
            <w:tcW w:w="537" w:type="dxa"/>
            <w:vAlign w:val="center"/>
          </w:tcPr>
          <w:p w14:paraId="163B8763"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920" w:type="dxa"/>
            <w:vAlign w:val="center"/>
          </w:tcPr>
          <w:p w14:paraId="04C590B3" w14:textId="67E600D8" w:rsidR="00865C95" w:rsidRPr="00A14F4C" w:rsidRDefault="00A50234"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Chuyển đổi số</w:t>
            </w:r>
          </w:p>
        </w:tc>
        <w:tc>
          <w:tcPr>
            <w:tcW w:w="643" w:type="dxa"/>
            <w:vAlign w:val="center"/>
          </w:tcPr>
          <w:p w14:paraId="2A4CCB31" w14:textId="6CD788DD" w:rsidR="00865C95" w:rsidRPr="00A14F4C" w:rsidRDefault="004A23A0"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57" w:type="dxa"/>
            <w:vAlign w:val="center"/>
          </w:tcPr>
          <w:p w14:paraId="5F1BD810" w14:textId="0C61F999" w:rsidR="00865C95" w:rsidRPr="00A14F4C" w:rsidRDefault="004A23A0"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4A3CBFAB" w14:textId="1AE3A37B" w:rsidR="00865C95" w:rsidRPr="00A14F4C" w:rsidRDefault="004A23A0"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791E581" w14:textId="4D128C82" w:rsidR="00865C95" w:rsidRPr="00A14F4C" w:rsidRDefault="0051181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531E4C4C"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37" w:type="dxa"/>
            <w:vAlign w:val="center"/>
          </w:tcPr>
          <w:p w14:paraId="4C61CF8F" w14:textId="011E77B9" w:rsidR="00865C95" w:rsidRPr="00A14F4C" w:rsidRDefault="0051181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5F647385" w14:textId="5195454C" w:rsidR="00865C95" w:rsidRPr="00A14F4C" w:rsidRDefault="0051181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2BB0959A"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3067F815"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576" w:type="dxa"/>
            <w:vAlign w:val="center"/>
          </w:tcPr>
          <w:p w14:paraId="1FA50DE1"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75493362" w14:textId="77777777" w:rsidTr="00865C95">
        <w:trPr>
          <w:trHeight w:val="407"/>
          <w:jc w:val="center"/>
        </w:trPr>
        <w:tc>
          <w:tcPr>
            <w:tcW w:w="537" w:type="dxa"/>
            <w:vAlign w:val="center"/>
          </w:tcPr>
          <w:p w14:paraId="481AA016"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920" w:type="dxa"/>
            <w:vAlign w:val="center"/>
          </w:tcPr>
          <w:p w14:paraId="407C56FD" w14:textId="7D879EA0" w:rsidR="00865C95" w:rsidRPr="00A14F4C" w:rsidRDefault="00A50234"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Công nghệ và Đổi mới sáng tạo</w:t>
            </w:r>
          </w:p>
        </w:tc>
        <w:tc>
          <w:tcPr>
            <w:tcW w:w="643" w:type="dxa"/>
            <w:vAlign w:val="center"/>
          </w:tcPr>
          <w:p w14:paraId="7D22106F" w14:textId="22A99DEE" w:rsidR="00865C95" w:rsidRPr="00A14F4C" w:rsidRDefault="0051181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57" w:type="dxa"/>
            <w:vAlign w:val="center"/>
          </w:tcPr>
          <w:p w14:paraId="1EDD5B14" w14:textId="46D8F1D5" w:rsidR="00865C95" w:rsidRPr="00A14F4C" w:rsidRDefault="0051181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2CFBBF58" w14:textId="637CE04B" w:rsidR="00865C95" w:rsidRPr="00A14F4C" w:rsidRDefault="00352FF6"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0E86BD5" w14:textId="566301CB" w:rsidR="00865C95" w:rsidRPr="00A14F4C" w:rsidRDefault="00352FF6"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sidRPr="00A14F4C">
              <w:rPr>
                <w:rStyle w:val="FootnoteReference"/>
                <w:rFonts w:ascii="Times New Roman" w:hAnsi="Times New Roman"/>
                <w:sz w:val="24"/>
                <w:szCs w:val="24"/>
              </w:rPr>
              <w:footnoteReference w:id="18"/>
            </w:r>
          </w:p>
        </w:tc>
        <w:tc>
          <w:tcPr>
            <w:tcW w:w="644" w:type="dxa"/>
            <w:vAlign w:val="center"/>
          </w:tcPr>
          <w:p w14:paraId="7F7DB48C" w14:textId="6B3DFF71" w:rsidR="00865C95" w:rsidRPr="00A14F4C" w:rsidRDefault="008F3C5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14846DD3" w14:textId="4470F53D" w:rsidR="00865C95" w:rsidRPr="00A14F4C" w:rsidRDefault="008F3C5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37760102" w14:textId="14C9906B" w:rsidR="00865C95" w:rsidRPr="00A14F4C" w:rsidRDefault="008F3C5F"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45117CE6"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4AF14EDB"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576" w:type="dxa"/>
            <w:vAlign w:val="center"/>
          </w:tcPr>
          <w:p w14:paraId="266B1674"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7CBDCDFC" w14:textId="77777777" w:rsidTr="00865C95">
        <w:trPr>
          <w:trHeight w:val="407"/>
          <w:jc w:val="center"/>
        </w:trPr>
        <w:tc>
          <w:tcPr>
            <w:tcW w:w="537" w:type="dxa"/>
            <w:vAlign w:val="center"/>
          </w:tcPr>
          <w:p w14:paraId="14452F3D"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920" w:type="dxa"/>
            <w:vAlign w:val="center"/>
          </w:tcPr>
          <w:p w14:paraId="3D31FBB8" w14:textId="62D3BE49" w:rsidR="00865C95" w:rsidRPr="00A14F4C" w:rsidRDefault="00A50234"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Khoa học</w:t>
            </w:r>
          </w:p>
        </w:tc>
        <w:tc>
          <w:tcPr>
            <w:tcW w:w="643" w:type="dxa"/>
            <w:vAlign w:val="center"/>
          </w:tcPr>
          <w:p w14:paraId="4192A367" w14:textId="70B4F6B7"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57" w:type="dxa"/>
            <w:vAlign w:val="center"/>
          </w:tcPr>
          <w:p w14:paraId="31936CED" w14:textId="09B71A68"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7FC69703" w14:textId="3DCEECAB"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09C42E8" w14:textId="7F2448C4"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05BF78A7" w14:textId="6035EA82"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37" w:type="dxa"/>
            <w:vAlign w:val="center"/>
          </w:tcPr>
          <w:p w14:paraId="1D846541" w14:textId="6E6F72F9"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7B2D31A1" w14:textId="42A76CE6"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0FD5E531" w14:textId="0B34AC1A"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1BC62FB1"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576" w:type="dxa"/>
            <w:vAlign w:val="center"/>
          </w:tcPr>
          <w:p w14:paraId="1D205732"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r w:rsidR="00865C95" w:rsidRPr="00A14F4C" w14:paraId="4136D77B" w14:textId="77777777" w:rsidTr="00865C95">
        <w:trPr>
          <w:trHeight w:val="407"/>
          <w:jc w:val="center"/>
        </w:trPr>
        <w:tc>
          <w:tcPr>
            <w:tcW w:w="537" w:type="dxa"/>
            <w:vAlign w:val="center"/>
          </w:tcPr>
          <w:p w14:paraId="18943EED"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920" w:type="dxa"/>
            <w:vAlign w:val="center"/>
          </w:tcPr>
          <w:p w14:paraId="0A3EBFAD" w14:textId="55938DF1" w:rsidR="00865C95" w:rsidRPr="00A14F4C" w:rsidRDefault="00A50234" w:rsidP="00BD5D9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Tiêu chuẩn, Đo lường, Chất lượng</w:t>
            </w:r>
          </w:p>
        </w:tc>
        <w:tc>
          <w:tcPr>
            <w:tcW w:w="643" w:type="dxa"/>
            <w:vAlign w:val="center"/>
          </w:tcPr>
          <w:p w14:paraId="244BFE74" w14:textId="6F15FA5E" w:rsidR="00865C95" w:rsidRPr="00A14F4C" w:rsidRDefault="00AE210D"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57" w:type="dxa"/>
            <w:vAlign w:val="center"/>
          </w:tcPr>
          <w:p w14:paraId="126D813C" w14:textId="0EB078A2"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0E038D27" w14:textId="4BA3A5C2"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94AC70B" w14:textId="41BE1BE1"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04C2BB7B" w14:textId="7708DD11"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37" w:type="dxa"/>
            <w:vAlign w:val="center"/>
          </w:tcPr>
          <w:p w14:paraId="3D9EFFED" w14:textId="088BE147"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17CD0150" w14:textId="76058757" w:rsidR="00865C95" w:rsidRPr="00A14F4C" w:rsidRDefault="00164F6E" w:rsidP="00865C9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2EB82837"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710" w:type="dxa"/>
            <w:vAlign w:val="center"/>
          </w:tcPr>
          <w:p w14:paraId="69EB8AC3"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c>
          <w:tcPr>
            <w:tcW w:w="576" w:type="dxa"/>
            <w:vAlign w:val="center"/>
          </w:tcPr>
          <w:p w14:paraId="0C37514E" w14:textId="77777777" w:rsidR="00865C95" w:rsidRPr="00A14F4C" w:rsidRDefault="00865C95" w:rsidP="00865C95">
            <w:pPr>
              <w:widowControl/>
              <w:adjustRightInd/>
              <w:spacing w:line="240" w:lineRule="auto"/>
              <w:jc w:val="center"/>
              <w:textAlignment w:val="auto"/>
              <w:rPr>
                <w:rFonts w:ascii="Times New Roman" w:hAnsi="Times New Roman"/>
                <w:sz w:val="24"/>
                <w:szCs w:val="24"/>
              </w:rPr>
            </w:pPr>
          </w:p>
        </w:tc>
      </w:tr>
    </w:tbl>
    <w:p w14:paraId="7AD249A0" w14:textId="77777777" w:rsidR="00865C95" w:rsidRPr="00A14F4C" w:rsidRDefault="00865C95" w:rsidP="00865C95">
      <w:pPr>
        <w:spacing w:after="120" w:line="240" w:lineRule="auto"/>
        <w:ind w:firstLine="720"/>
        <w:rPr>
          <w:rFonts w:ascii="Times New Roman" w:hAnsi="Times New Roman"/>
          <w:sz w:val="6"/>
          <w:szCs w:val="6"/>
        </w:rPr>
      </w:pPr>
    </w:p>
    <w:p w14:paraId="705F6A0C" w14:textId="30F73BB3" w:rsidR="00865C95" w:rsidRPr="00A14F4C" w:rsidRDefault="00865C95" w:rsidP="00865C95">
      <w:pPr>
        <w:spacing w:after="120" w:line="240" w:lineRule="auto"/>
        <w:ind w:firstLine="720"/>
        <w:rPr>
          <w:rFonts w:ascii="Times New Roman" w:hAnsi="Times New Roman"/>
          <w:szCs w:val="28"/>
        </w:rPr>
      </w:pPr>
      <w:r w:rsidRPr="00A14F4C">
        <w:rPr>
          <w:rFonts w:ascii="Times New Roman" w:hAnsi="Times New Roman"/>
          <w:szCs w:val="28"/>
        </w:rPr>
        <w:t xml:space="preserve">Sau khi hợp nhất, căn cứ số lượng biên chế công chức được cấp có thẩm quyền giao và số lượng biên chế công chức Sở </w:t>
      </w:r>
      <w:r w:rsidR="00F2680A" w:rsidRPr="00A14F4C">
        <w:rPr>
          <w:rFonts w:ascii="Times New Roman" w:hAnsi="Times New Roman"/>
          <w:szCs w:val="28"/>
        </w:rPr>
        <w:t xml:space="preserve">Khoa học và Công nghệ </w:t>
      </w:r>
      <w:r w:rsidRPr="00A14F4C">
        <w:rPr>
          <w:rFonts w:ascii="Times New Roman" w:hAnsi="Times New Roman"/>
          <w:szCs w:val="28"/>
        </w:rPr>
        <w:t xml:space="preserve">phân bổ cho từng phòng theo vị trí việc làm, Sở </w:t>
      </w:r>
      <w:r w:rsidR="00F2680A" w:rsidRPr="00A14F4C">
        <w:rPr>
          <w:rFonts w:ascii="Times New Roman" w:hAnsi="Times New Roman"/>
          <w:szCs w:val="28"/>
        </w:rPr>
        <w:t xml:space="preserve">Khoa học và Công nghệ </w:t>
      </w:r>
      <w:r w:rsidRPr="00A14F4C">
        <w:rPr>
          <w:rFonts w:ascii="Times New Roman" w:hAnsi="Times New Roman"/>
          <w:szCs w:val="28"/>
        </w:rPr>
        <w:t>chịu trách nhiệm xác định số lượng cấp phó các phòng đảm bảo theo quy định hiện hành, từ đó xác định chính xác số lượng dôi dư và xây dựng phương án sắp xếp, giải quyết dôi dư trong vòng 05 năm kể từ ngày Đề án này được phê duyệt;</w:t>
      </w:r>
      <w:r w:rsidRPr="00A14F4C">
        <w:rPr>
          <w:rFonts w:ascii="Times New Roman" w:hAnsi="Times New Roman"/>
        </w:rPr>
        <w:t xml:space="preserve"> </w:t>
      </w:r>
      <w:r w:rsidRPr="00A14F4C">
        <w:rPr>
          <w:rFonts w:ascii="Times New Roman" w:hAnsi="Times New Roman"/>
          <w:szCs w:val="28"/>
        </w:rPr>
        <w:t>đồng thời chịu trách nhiệm xây dựng kế hoạch tinh giản biên chế đảm bảo mục tiêu giảm tối thiểu 20% công chức, viên chức hưởng lương từ ngân sách nhà nước.</w:t>
      </w:r>
    </w:p>
    <w:p w14:paraId="17742FFE" w14:textId="77777777" w:rsidR="00865C95" w:rsidRPr="00A14F4C" w:rsidRDefault="00865C95" w:rsidP="00865C95">
      <w:pPr>
        <w:spacing w:after="120" w:line="240" w:lineRule="auto"/>
        <w:ind w:firstLine="720"/>
        <w:rPr>
          <w:rFonts w:ascii="Times New Roman" w:hAnsi="Times New Roman"/>
          <w:b/>
          <w:szCs w:val="28"/>
        </w:rPr>
      </w:pPr>
      <w:r w:rsidRPr="00A14F4C">
        <w:rPr>
          <w:rFonts w:ascii="Times New Roman" w:hAnsi="Times New Roman"/>
          <w:b/>
          <w:szCs w:val="28"/>
        </w:rPr>
        <w:t>3. Về đơn vị sự nghiệp trực thuộc:</w:t>
      </w:r>
    </w:p>
    <w:p w14:paraId="18FA9D44" w14:textId="57014046" w:rsidR="00ED70E7" w:rsidRPr="00A14F4C" w:rsidRDefault="00ED70E7" w:rsidP="00865C95">
      <w:pPr>
        <w:spacing w:after="120" w:line="240" w:lineRule="auto"/>
        <w:ind w:firstLine="720"/>
        <w:rPr>
          <w:rFonts w:ascii="Times New Roman" w:hAnsi="Times New Roman"/>
          <w:szCs w:val="28"/>
        </w:rPr>
      </w:pPr>
      <w:r w:rsidRPr="00A14F4C">
        <w:rPr>
          <w:rFonts w:ascii="Times New Roman" w:hAnsi="Times New Roman"/>
          <w:szCs w:val="28"/>
        </w:rPr>
        <w:t>- Giữ nguyên Trung tâm Kỹ thuật Tiêu chuẩn Đo lường Chất lượng.</w:t>
      </w:r>
    </w:p>
    <w:p w14:paraId="7CED5256" w14:textId="531376FB" w:rsidR="00ED70E7" w:rsidRPr="00A14F4C" w:rsidRDefault="00243242" w:rsidP="00865C95">
      <w:pPr>
        <w:spacing w:after="120" w:line="240" w:lineRule="auto"/>
        <w:ind w:firstLine="720"/>
        <w:rPr>
          <w:rFonts w:ascii="Times New Roman" w:hAnsi="Times New Roman"/>
          <w:szCs w:val="28"/>
        </w:rPr>
      </w:pPr>
      <w:r w:rsidRPr="00A14F4C">
        <w:rPr>
          <w:rFonts w:ascii="Times New Roman" w:hAnsi="Times New Roman"/>
          <w:szCs w:val="28"/>
        </w:rPr>
        <w:t>- Hợp nhất Trung tâm Công nghệ Thông tin và Truyền thông trực thuộc Sở Thông tin và Truyền thông hiện nay với Trung tâm Ứng dụng khoa học, công nghệ và đổi mới sáng tạo, đổi tên thành Trung tâm Khoa học, Công nghệ và Chuyển đ</w:t>
      </w:r>
      <w:r w:rsidR="006543DD" w:rsidRPr="00A14F4C">
        <w:rPr>
          <w:rFonts w:ascii="Times New Roman" w:hAnsi="Times New Roman"/>
          <w:szCs w:val="28"/>
        </w:rPr>
        <w:t>ổi số.</w:t>
      </w:r>
    </w:p>
    <w:p w14:paraId="4C26362C" w14:textId="4672CE96" w:rsidR="005854AC" w:rsidRPr="00A14F4C" w:rsidRDefault="006543DD" w:rsidP="00865C95">
      <w:pPr>
        <w:spacing w:after="120" w:line="240" w:lineRule="auto"/>
        <w:ind w:firstLine="720"/>
        <w:rPr>
          <w:rFonts w:ascii="Times New Roman" w:hAnsi="Times New Roman"/>
          <w:szCs w:val="28"/>
        </w:rPr>
      </w:pPr>
      <w:r w:rsidRPr="00A14F4C">
        <w:rPr>
          <w:rFonts w:ascii="Times New Roman" w:hAnsi="Times New Roman"/>
          <w:szCs w:val="28"/>
        </w:rPr>
        <w:t xml:space="preserve">- Giải thể Trung tâm Nghiên cứu, phát triển nấm và Tài nguyên sinh vật; </w:t>
      </w:r>
      <w:r w:rsidR="008E2011" w:rsidRPr="00A14F4C">
        <w:rPr>
          <w:rFonts w:ascii="Times New Roman" w:hAnsi="Times New Roman"/>
        </w:rPr>
        <w:t xml:space="preserve">chuyển 03 viên chức về Trung tâm Kỹ thuật Tiêu chuẩn Đo lường Chất lượng; </w:t>
      </w:r>
      <w:r w:rsidRPr="00A14F4C">
        <w:rPr>
          <w:rFonts w:ascii="Times New Roman" w:hAnsi="Times New Roman"/>
          <w:szCs w:val="28"/>
        </w:rPr>
        <w:t>chuyển chức năng, nhiệm vụ</w:t>
      </w:r>
      <w:r w:rsidR="008E2011" w:rsidRPr="00A14F4C">
        <w:rPr>
          <w:rFonts w:ascii="Times New Roman" w:hAnsi="Times New Roman"/>
          <w:szCs w:val="28"/>
        </w:rPr>
        <w:t xml:space="preserve"> và biên chế, nhân sự còn lại</w:t>
      </w:r>
      <w:r w:rsidRPr="00A14F4C">
        <w:rPr>
          <w:rFonts w:ascii="Times New Roman" w:hAnsi="Times New Roman"/>
          <w:szCs w:val="28"/>
        </w:rPr>
        <w:t xml:space="preserve"> về Trung tâm Khoa học, Công nghệ và Chuyển đổi số</w:t>
      </w:r>
      <w:r w:rsidR="008E2011" w:rsidRPr="00A14F4C">
        <w:rPr>
          <w:rFonts w:ascii="Times New Roman" w:hAnsi="Times New Roman"/>
          <w:szCs w:val="28"/>
        </w:rPr>
        <w:t xml:space="preserve">. </w:t>
      </w:r>
    </w:p>
    <w:p w14:paraId="1ED973EA" w14:textId="4C13D443" w:rsidR="00865C95" w:rsidRPr="00A14F4C" w:rsidRDefault="00865C95" w:rsidP="00865C95">
      <w:pPr>
        <w:spacing w:after="120" w:line="240" w:lineRule="auto"/>
        <w:ind w:firstLine="720"/>
        <w:rPr>
          <w:rFonts w:ascii="Times New Roman" w:hAnsi="Times New Roman"/>
          <w:szCs w:val="28"/>
        </w:rPr>
      </w:pPr>
      <w:r w:rsidRPr="00A14F4C">
        <w:rPr>
          <w:rFonts w:ascii="Times New Roman" w:hAnsi="Times New Roman"/>
          <w:szCs w:val="28"/>
        </w:rPr>
        <w:t xml:space="preserve">Sau hợp nhất, Sở </w:t>
      </w:r>
      <w:r w:rsidR="000C3D44" w:rsidRPr="00A14F4C">
        <w:rPr>
          <w:rFonts w:ascii="Times New Roman" w:hAnsi="Times New Roman"/>
          <w:szCs w:val="28"/>
        </w:rPr>
        <w:t>Khoa học và Công nghệ có 02</w:t>
      </w:r>
      <w:r w:rsidRPr="00A14F4C">
        <w:rPr>
          <w:rFonts w:ascii="Times New Roman" w:hAnsi="Times New Roman"/>
          <w:szCs w:val="28"/>
        </w:rPr>
        <w:t xml:space="preserve"> đơn vị sự nghiệp công lập tự bảo đảm chi thường xuyên (tự chủ nhóm 2 - tự bảo đảm 100% chi thường xuyên).</w:t>
      </w:r>
    </w:p>
    <w:p w14:paraId="2FC2DD9E" w14:textId="3D4B6400" w:rsidR="00747E65" w:rsidRPr="00A14F4C" w:rsidRDefault="00747E65" w:rsidP="00865C95">
      <w:pPr>
        <w:spacing w:after="120" w:line="240" w:lineRule="auto"/>
        <w:ind w:firstLine="720"/>
        <w:rPr>
          <w:rFonts w:ascii="Times New Roman" w:hAnsi="Times New Roman"/>
          <w:szCs w:val="28"/>
        </w:rPr>
      </w:pPr>
      <w:r w:rsidRPr="00A14F4C">
        <w:rPr>
          <w:rFonts w:ascii="Times New Roman" w:hAnsi="Times New Roman"/>
          <w:szCs w:val="28"/>
        </w:rPr>
        <w:t xml:space="preserve">Đối với biên chế viên chức </w:t>
      </w:r>
      <w:r w:rsidR="00F84108" w:rsidRPr="00A14F4C">
        <w:rPr>
          <w:rFonts w:ascii="Times New Roman" w:hAnsi="Times New Roman"/>
          <w:szCs w:val="28"/>
        </w:rPr>
        <w:t xml:space="preserve">tại các đơn vị sự nghiệp trực thuộc Sở Khoa học và Công nghệ sau hợp nhất: </w:t>
      </w:r>
      <w:r w:rsidRPr="00A14F4C">
        <w:rPr>
          <w:rFonts w:ascii="Times New Roman" w:hAnsi="Times New Roman"/>
          <w:szCs w:val="28"/>
        </w:rPr>
        <w:t>thực hiện theo quyết đ</w:t>
      </w:r>
      <w:r w:rsidR="008E51C0" w:rsidRPr="00A14F4C">
        <w:rPr>
          <w:rFonts w:ascii="Times New Roman" w:hAnsi="Times New Roman"/>
          <w:szCs w:val="28"/>
        </w:rPr>
        <w:t xml:space="preserve">ịnh của cấp có thẩm quyền. Sở Khoa học và Công nghệ chịu trách nhiệm </w:t>
      </w:r>
      <w:r w:rsidR="00E86091" w:rsidRPr="00A14F4C">
        <w:rPr>
          <w:rFonts w:ascii="Times New Roman" w:hAnsi="Times New Roman"/>
          <w:szCs w:val="28"/>
        </w:rPr>
        <w:t>xây dựng các Đề án sắp xếp</w:t>
      </w:r>
      <w:r w:rsidR="00047300" w:rsidRPr="00A14F4C">
        <w:rPr>
          <w:rFonts w:ascii="Times New Roman" w:hAnsi="Times New Roman"/>
          <w:szCs w:val="28"/>
        </w:rPr>
        <w:t>, kiện toàn</w:t>
      </w:r>
      <w:r w:rsidR="00E86091" w:rsidRPr="00A14F4C">
        <w:rPr>
          <w:rFonts w:ascii="Times New Roman" w:hAnsi="Times New Roman"/>
          <w:szCs w:val="28"/>
        </w:rPr>
        <w:t xml:space="preserve"> đối với từng đơn vị sự nghiệp cụ thể theo phương án nêu trên để trình cấp có thẩm quyền xem xét, quyết định</w:t>
      </w:r>
      <w:r w:rsidR="00D230D3" w:rsidRPr="00A14F4C">
        <w:rPr>
          <w:rFonts w:ascii="Times New Roman" w:hAnsi="Times New Roman"/>
          <w:szCs w:val="28"/>
        </w:rPr>
        <w:t xml:space="preserve">; từ đó xác định số lượng dôi dư sau sắp xếp xây dựng phương án sắp xếp, giải quyết dôi dư trong vòng 05 năm kể từ ngày có quyết định </w:t>
      </w:r>
      <w:r w:rsidR="00D230D3" w:rsidRPr="00A14F4C">
        <w:rPr>
          <w:rFonts w:ascii="Times New Roman" w:hAnsi="Times New Roman"/>
          <w:szCs w:val="28"/>
        </w:rPr>
        <w:lastRenderedPageBreak/>
        <w:t>của cấp có thẩm quyền.</w:t>
      </w:r>
    </w:p>
    <w:p w14:paraId="1740A5DC" w14:textId="1021AE04" w:rsidR="00865C95" w:rsidRPr="00A14F4C" w:rsidRDefault="00865C95" w:rsidP="00865C95">
      <w:pPr>
        <w:spacing w:after="120" w:line="240" w:lineRule="auto"/>
        <w:ind w:firstLine="720"/>
        <w:rPr>
          <w:rFonts w:ascii="Times New Roman" w:hAnsi="Times New Roman"/>
          <w:b/>
          <w:szCs w:val="28"/>
        </w:rPr>
      </w:pPr>
      <w:r w:rsidRPr="00A14F4C">
        <w:rPr>
          <w:rFonts w:ascii="Times New Roman" w:hAnsi="Times New Roman"/>
          <w:b/>
          <w:szCs w:val="28"/>
        </w:rPr>
        <w:t xml:space="preserve">C. Kết quả sau khi thực hiện hợp nhất </w:t>
      </w:r>
      <w:r w:rsidR="00F938A7" w:rsidRPr="00A14F4C">
        <w:rPr>
          <w:rFonts w:ascii="Times New Roman" w:hAnsi="Times New Roman"/>
          <w:b/>
          <w:szCs w:val="28"/>
        </w:rPr>
        <w:t>Sở Khoa học và Công nghệ và Sở Thông tin và Truyền thông thành Sở Khoa học và Công nghệ</w:t>
      </w:r>
    </w:p>
    <w:p w14:paraId="2627B833" w14:textId="311FD929" w:rsidR="00865C95" w:rsidRPr="00A14F4C" w:rsidRDefault="00F938A7" w:rsidP="00865C95">
      <w:pPr>
        <w:spacing w:after="120" w:line="240" w:lineRule="auto"/>
        <w:ind w:firstLine="720"/>
        <w:rPr>
          <w:rFonts w:ascii="Times New Roman" w:hAnsi="Times New Roman"/>
          <w:szCs w:val="28"/>
        </w:rPr>
      </w:pPr>
      <w:r w:rsidRPr="00A14F4C">
        <w:rPr>
          <w:rFonts w:ascii="Times New Roman" w:hAnsi="Times New Roman"/>
          <w:szCs w:val="28"/>
        </w:rPr>
        <w:t>- Giảm 01 Sở và 01 Giám đốc Sở.</w:t>
      </w:r>
    </w:p>
    <w:p w14:paraId="5CD236BF" w14:textId="20E2F30B" w:rsidR="00865C95" w:rsidRPr="00A14F4C" w:rsidRDefault="003F54F9" w:rsidP="00865C95">
      <w:pPr>
        <w:spacing w:after="120" w:line="240" w:lineRule="auto"/>
        <w:ind w:firstLine="720"/>
        <w:rPr>
          <w:rFonts w:ascii="Times New Roman" w:hAnsi="Times New Roman"/>
          <w:szCs w:val="28"/>
        </w:rPr>
      </w:pPr>
      <w:r w:rsidRPr="00A14F4C">
        <w:rPr>
          <w:rFonts w:ascii="Times New Roman" w:hAnsi="Times New Roman"/>
          <w:szCs w:val="28"/>
        </w:rPr>
        <w:t>- Giảm 03</w:t>
      </w:r>
      <w:r w:rsidR="00865C95" w:rsidRPr="00A14F4C">
        <w:rPr>
          <w:rFonts w:ascii="Times New Roman" w:hAnsi="Times New Roman"/>
          <w:szCs w:val="28"/>
        </w:rPr>
        <w:t xml:space="preserve"> phòng: 01 </w:t>
      </w:r>
      <w:r w:rsidRPr="00A14F4C">
        <w:rPr>
          <w:rFonts w:ascii="Times New Roman" w:hAnsi="Times New Roman"/>
          <w:szCs w:val="28"/>
        </w:rPr>
        <w:t>Văn phòng, 01 Thanh tra Sở và 01</w:t>
      </w:r>
      <w:r w:rsidR="00865C95" w:rsidRPr="00A14F4C">
        <w:rPr>
          <w:rFonts w:ascii="Times New Roman" w:hAnsi="Times New Roman"/>
          <w:szCs w:val="28"/>
        </w:rPr>
        <w:t xml:space="preserve"> phòng chuyên môn </w:t>
      </w:r>
      <w:r w:rsidR="00865C95" w:rsidRPr="00A14F4C">
        <w:rPr>
          <w:rFonts w:ascii="Times New Roman" w:hAnsi="Times New Roman"/>
          <w:i/>
          <w:szCs w:val="28"/>
        </w:rPr>
        <w:t>(</w:t>
      </w:r>
      <w:r w:rsidR="00865C95" w:rsidRPr="00A14F4C">
        <w:rPr>
          <w:rFonts w:ascii="Times New Roman" w:hAnsi="Times New Roman"/>
          <w:b/>
          <w:i/>
          <w:szCs w:val="28"/>
        </w:rPr>
        <w:t xml:space="preserve">đạt tỷ lệ </w:t>
      </w:r>
      <w:r w:rsidR="00F002CB" w:rsidRPr="00A14F4C">
        <w:rPr>
          <w:rFonts w:ascii="Times New Roman" w:hAnsi="Times New Roman"/>
          <w:b/>
          <w:i/>
          <w:szCs w:val="28"/>
        </w:rPr>
        <w:t>25</w:t>
      </w:r>
      <w:r w:rsidR="00865C95" w:rsidRPr="00A14F4C">
        <w:rPr>
          <w:rFonts w:ascii="Times New Roman" w:hAnsi="Times New Roman"/>
          <w:b/>
          <w:i/>
          <w:szCs w:val="28"/>
        </w:rPr>
        <w:t>%</w:t>
      </w:r>
      <w:r w:rsidR="00865C95" w:rsidRPr="00A14F4C">
        <w:rPr>
          <w:rFonts w:ascii="Times New Roman" w:hAnsi="Times New Roman"/>
          <w:i/>
          <w:szCs w:val="28"/>
        </w:rPr>
        <w:t>, không bao gồm các tổ chức thuộc diện hợp nhất, sáp nhập do trùng lặp chức năng, nhiệm vụ khi thực hiện phương án sắp xếp tương ứng với phương án sắp xếp các bộ, ngành)</w:t>
      </w:r>
      <w:r w:rsidR="00F002CB" w:rsidRPr="00A14F4C">
        <w:rPr>
          <w:rFonts w:ascii="Times New Roman" w:hAnsi="Times New Roman"/>
          <w:szCs w:val="28"/>
        </w:rPr>
        <w:t>. Theo đó giảm 03</w:t>
      </w:r>
      <w:r w:rsidR="00865C95" w:rsidRPr="00A14F4C">
        <w:rPr>
          <w:rFonts w:ascii="Times New Roman" w:hAnsi="Times New Roman"/>
          <w:szCs w:val="28"/>
        </w:rPr>
        <w:t xml:space="preserve"> cấp trưởng phòng.</w:t>
      </w:r>
    </w:p>
    <w:p w14:paraId="3D92A618" w14:textId="3A0C6D24" w:rsidR="00F002CB" w:rsidRPr="00A14F4C" w:rsidRDefault="00F002CB" w:rsidP="00865C95">
      <w:pPr>
        <w:spacing w:after="120" w:line="240" w:lineRule="auto"/>
        <w:ind w:firstLine="720"/>
        <w:rPr>
          <w:rFonts w:ascii="Times New Roman" w:hAnsi="Times New Roman"/>
          <w:szCs w:val="28"/>
        </w:rPr>
      </w:pPr>
      <w:r w:rsidRPr="00A14F4C">
        <w:rPr>
          <w:rFonts w:ascii="Times New Roman" w:hAnsi="Times New Roman"/>
          <w:szCs w:val="28"/>
        </w:rPr>
        <w:t>- Giảm 01 chi cục và 02 phòng thuộc chi cục.</w:t>
      </w:r>
    </w:p>
    <w:p w14:paraId="09C3D4A0" w14:textId="6C042EC2" w:rsidR="00196826" w:rsidRPr="00A14F4C" w:rsidRDefault="00196826" w:rsidP="00865C95">
      <w:pPr>
        <w:spacing w:after="120" w:line="240" w:lineRule="auto"/>
        <w:ind w:firstLine="720"/>
        <w:rPr>
          <w:rFonts w:ascii="Times New Roman" w:hAnsi="Times New Roman"/>
          <w:szCs w:val="28"/>
        </w:rPr>
      </w:pPr>
      <w:r w:rsidRPr="00A14F4C">
        <w:rPr>
          <w:rFonts w:ascii="Times New Roman" w:hAnsi="Times New Roman"/>
          <w:szCs w:val="28"/>
        </w:rPr>
        <w:t>- Giảm 02 đơn vị sự nghiệp công lập.</w:t>
      </w:r>
    </w:p>
    <w:p w14:paraId="078B1C66" w14:textId="77777777" w:rsidR="00865C95" w:rsidRPr="00A14F4C" w:rsidRDefault="00865C95" w:rsidP="00865C95">
      <w:pPr>
        <w:spacing w:after="120" w:line="240" w:lineRule="auto"/>
        <w:ind w:firstLine="720"/>
        <w:rPr>
          <w:rFonts w:ascii="Times New Roman" w:hAnsi="Times New Roman"/>
          <w:szCs w:val="28"/>
        </w:rPr>
      </w:pPr>
      <w:r w:rsidRPr="00A14F4C">
        <w:rPr>
          <w:rFonts w:ascii="Times New Roman" w:hAnsi="Times New Roman"/>
          <w:szCs w:val="28"/>
        </w:rPr>
        <w:t>Cụ thể: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79"/>
        <w:gridCol w:w="964"/>
        <w:gridCol w:w="992"/>
        <w:gridCol w:w="1730"/>
        <w:gridCol w:w="1559"/>
      </w:tblGrid>
      <w:tr w:rsidR="001F3751" w:rsidRPr="00A14F4C" w14:paraId="6B85094F" w14:textId="77777777" w:rsidTr="001F3751">
        <w:trPr>
          <w:trHeight w:val="959"/>
          <w:tblHeader/>
          <w:jc w:val="center"/>
        </w:trPr>
        <w:tc>
          <w:tcPr>
            <w:tcW w:w="675" w:type="dxa"/>
            <w:shd w:val="clear" w:color="auto" w:fill="auto"/>
            <w:vAlign w:val="center"/>
          </w:tcPr>
          <w:p w14:paraId="7ECD34D1"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552" w:type="dxa"/>
            <w:shd w:val="clear" w:color="auto" w:fill="auto"/>
            <w:vAlign w:val="center"/>
          </w:tcPr>
          <w:p w14:paraId="217025DF"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tổ chức trực thuộc; biên chế công chức</w:t>
            </w:r>
          </w:p>
        </w:tc>
        <w:tc>
          <w:tcPr>
            <w:tcW w:w="879" w:type="dxa"/>
            <w:shd w:val="clear" w:color="auto" w:fill="auto"/>
            <w:vAlign w:val="center"/>
          </w:tcPr>
          <w:p w14:paraId="66699DDF" w14:textId="175ED9BD" w:rsidR="001F3751" w:rsidRPr="00A14F4C" w:rsidRDefault="001F3751" w:rsidP="00DB6D5C">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Sở KH&amp;CN</w:t>
            </w:r>
          </w:p>
        </w:tc>
        <w:tc>
          <w:tcPr>
            <w:tcW w:w="964" w:type="dxa"/>
            <w:vAlign w:val="center"/>
          </w:tcPr>
          <w:p w14:paraId="2D86751E" w14:textId="77777777" w:rsidR="001F3751" w:rsidRPr="00A14F4C" w:rsidRDefault="001F3751" w:rsidP="001F3751">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Sở TT&amp;</w:t>
            </w:r>
          </w:p>
          <w:p w14:paraId="7CDA673F" w14:textId="4F55E6DC" w:rsidR="001F3751" w:rsidRPr="00A14F4C" w:rsidRDefault="001F3751" w:rsidP="001F3751">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992" w:type="dxa"/>
            <w:shd w:val="clear" w:color="auto" w:fill="auto"/>
            <w:vAlign w:val="center"/>
          </w:tcPr>
          <w:p w14:paraId="6799D80C" w14:textId="2CDB4D7D" w:rsidR="001F3751" w:rsidRPr="00A14F4C" w:rsidRDefault="001F3751" w:rsidP="001F3751">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 02 đơn vị</w:t>
            </w:r>
          </w:p>
        </w:tc>
        <w:tc>
          <w:tcPr>
            <w:tcW w:w="1730" w:type="dxa"/>
            <w:shd w:val="clear" w:color="auto" w:fill="auto"/>
            <w:vAlign w:val="center"/>
          </w:tcPr>
          <w:p w14:paraId="14022578"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sau sắp xếp</w:t>
            </w:r>
          </w:p>
        </w:tc>
        <w:tc>
          <w:tcPr>
            <w:tcW w:w="1559" w:type="dxa"/>
            <w:shd w:val="clear" w:color="auto" w:fill="auto"/>
            <w:vAlign w:val="center"/>
          </w:tcPr>
          <w:p w14:paraId="31642FA8"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giảm sau sắp xếp</w:t>
            </w:r>
          </w:p>
        </w:tc>
      </w:tr>
      <w:tr w:rsidR="001F3751" w:rsidRPr="00A14F4C" w14:paraId="369D866C" w14:textId="77777777" w:rsidTr="001F3751">
        <w:trPr>
          <w:trHeight w:val="605"/>
          <w:jc w:val="center"/>
        </w:trPr>
        <w:tc>
          <w:tcPr>
            <w:tcW w:w="675" w:type="dxa"/>
            <w:shd w:val="clear" w:color="auto" w:fill="auto"/>
            <w:vAlign w:val="center"/>
          </w:tcPr>
          <w:p w14:paraId="69C30E43"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552" w:type="dxa"/>
            <w:shd w:val="clear" w:color="auto" w:fill="auto"/>
            <w:vAlign w:val="center"/>
          </w:tcPr>
          <w:p w14:paraId="7B071633" w14:textId="77777777" w:rsidR="001F3751" w:rsidRPr="00A14F4C" w:rsidRDefault="001F3751" w:rsidP="00865C95">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Biên chế công chức giao năm 2025</w:t>
            </w:r>
          </w:p>
        </w:tc>
        <w:tc>
          <w:tcPr>
            <w:tcW w:w="879" w:type="dxa"/>
            <w:shd w:val="clear" w:color="auto" w:fill="auto"/>
            <w:vAlign w:val="center"/>
          </w:tcPr>
          <w:p w14:paraId="59EB9803" w14:textId="01DD909A" w:rsidR="001F3751" w:rsidRPr="00A14F4C" w:rsidRDefault="00062987"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39</w:t>
            </w:r>
          </w:p>
        </w:tc>
        <w:tc>
          <w:tcPr>
            <w:tcW w:w="964" w:type="dxa"/>
            <w:vAlign w:val="center"/>
          </w:tcPr>
          <w:p w14:paraId="3E33A419" w14:textId="4B3567C7" w:rsidR="001F3751" w:rsidRPr="00A14F4C" w:rsidRDefault="00BC6D18" w:rsidP="00BC6D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Pr>
                <w:rFonts w:ascii="Times New Roman" w:hAnsi="Times New Roman"/>
                <w:sz w:val="24"/>
                <w:szCs w:val="24"/>
              </w:rPr>
              <w:t>7</w:t>
            </w:r>
          </w:p>
        </w:tc>
        <w:tc>
          <w:tcPr>
            <w:tcW w:w="992" w:type="dxa"/>
            <w:shd w:val="clear" w:color="auto" w:fill="auto"/>
            <w:vAlign w:val="center"/>
          </w:tcPr>
          <w:p w14:paraId="3B69B442" w14:textId="232CF85A" w:rsidR="001F3751" w:rsidRPr="00A14F4C" w:rsidRDefault="0065616F" w:rsidP="0065616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Pr>
                <w:rFonts w:ascii="Times New Roman" w:hAnsi="Times New Roman"/>
                <w:sz w:val="24"/>
                <w:szCs w:val="24"/>
              </w:rPr>
              <w:t>4</w:t>
            </w:r>
          </w:p>
        </w:tc>
        <w:tc>
          <w:tcPr>
            <w:tcW w:w="1730" w:type="dxa"/>
            <w:shd w:val="clear" w:color="auto" w:fill="auto"/>
            <w:vAlign w:val="center"/>
          </w:tcPr>
          <w:p w14:paraId="61351899" w14:textId="32C3F323" w:rsidR="001F3751" w:rsidRPr="00A14F4C" w:rsidRDefault="0065616F" w:rsidP="0065616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Pr>
                <w:rFonts w:ascii="Times New Roman" w:hAnsi="Times New Roman"/>
                <w:sz w:val="24"/>
                <w:szCs w:val="24"/>
              </w:rPr>
              <w:t>4</w:t>
            </w:r>
          </w:p>
        </w:tc>
        <w:tc>
          <w:tcPr>
            <w:tcW w:w="1559" w:type="dxa"/>
            <w:vMerge w:val="restart"/>
            <w:shd w:val="clear" w:color="auto" w:fill="auto"/>
            <w:vAlign w:val="center"/>
          </w:tcPr>
          <w:p w14:paraId="4CFD9081" w14:textId="77777777" w:rsidR="001F3751" w:rsidRPr="00A14F4C" w:rsidRDefault="001F3751" w:rsidP="00865C95">
            <w:pPr>
              <w:tabs>
                <w:tab w:val="right" w:leader="dot" w:pos="7920"/>
              </w:tabs>
              <w:adjustRightInd/>
              <w:spacing w:line="240" w:lineRule="auto"/>
              <w:textAlignment w:val="auto"/>
              <w:rPr>
                <w:rFonts w:ascii="Times New Roman" w:hAnsi="Times New Roman"/>
                <w:sz w:val="24"/>
                <w:szCs w:val="24"/>
              </w:rPr>
            </w:pPr>
          </w:p>
        </w:tc>
      </w:tr>
      <w:tr w:rsidR="001F3751" w:rsidRPr="00A14F4C" w14:paraId="566B5788" w14:textId="77777777" w:rsidTr="001F3751">
        <w:trPr>
          <w:trHeight w:val="685"/>
          <w:jc w:val="center"/>
        </w:trPr>
        <w:tc>
          <w:tcPr>
            <w:tcW w:w="675" w:type="dxa"/>
            <w:shd w:val="clear" w:color="auto" w:fill="auto"/>
            <w:vAlign w:val="center"/>
          </w:tcPr>
          <w:p w14:paraId="543AA3BE"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552" w:type="dxa"/>
            <w:shd w:val="clear" w:color="auto" w:fill="auto"/>
            <w:vAlign w:val="center"/>
          </w:tcPr>
          <w:p w14:paraId="68A886F0" w14:textId="77777777" w:rsidR="001F3751" w:rsidRPr="00A14F4C" w:rsidRDefault="001F3751" w:rsidP="00865C95">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Công chức hiện có tại thời điểm hợp nhất</w:t>
            </w:r>
          </w:p>
        </w:tc>
        <w:tc>
          <w:tcPr>
            <w:tcW w:w="879" w:type="dxa"/>
            <w:shd w:val="clear" w:color="auto" w:fill="auto"/>
            <w:vAlign w:val="center"/>
          </w:tcPr>
          <w:p w14:paraId="244D9A01" w14:textId="4801B304" w:rsidR="001F3751" w:rsidRPr="00A14F4C" w:rsidRDefault="00062987"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37</w:t>
            </w:r>
          </w:p>
        </w:tc>
        <w:tc>
          <w:tcPr>
            <w:tcW w:w="964" w:type="dxa"/>
            <w:vAlign w:val="center"/>
          </w:tcPr>
          <w:p w14:paraId="5019D2A8" w14:textId="716EF44F" w:rsidR="001F3751" w:rsidRPr="00A14F4C" w:rsidRDefault="00BC6D18" w:rsidP="00BC6D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Pr>
                <w:rFonts w:ascii="Times New Roman" w:hAnsi="Times New Roman"/>
                <w:sz w:val="24"/>
                <w:szCs w:val="24"/>
              </w:rPr>
              <w:t>7</w:t>
            </w:r>
          </w:p>
        </w:tc>
        <w:tc>
          <w:tcPr>
            <w:tcW w:w="992" w:type="dxa"/>
            <w:shd w:val="clear" w:color="auto" w:fill="auto"/>
            <w:vAlign w:val="center"/>
          </w:tcPr>
          <w:p w14:paraId="4103F7BC" w14:textId="290CC3BC" w:rsidR="001F3751" w:rsidRPr="00A14F4C" w:rsidRDefault="0065616F" w:rsidP="0065616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Pr>
                <w:rFonts w:ascii="Times New Roman" w:hAnsi="Times New Roman"/>
                <w:sz w:val="24"/>
                <w:szCs w:val="24"/>
              </w:rPr>
              <w:t>4</w:t>
            </w:r>
          </w:p>
        </w:tc>
        <w:tc>
          <w:tcPr>
            <w:tcW w:w="1730" w:type="dxa"/>
            <w:shd w:val="clear" w:color="auto" w:fill="auto"/>
            <w:vAlign w:val="center"/>
          </w:tcPr>
          <w:p w14:paraId="5043B140" w14:textId="333580C2" w:rsidR="001F3751" w:rsidRPr="00A14F4C" w:rsidRDefault="0065616F" w:rsidP="0065616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Pr>
                <w:rFonts w:ascii="Times New Roman" w:hAnsi="Times New Roman"/>
                <w:sz w:val="24"/>
                <w:szCs w:val="24"/>
              </w:rPr>
              <w:t>4</w:t>
            </w:r>
          </w:p>
        </w:tc>
        <w:tc>
          <w:tcPr>
            <w:tcW w:w="1559" w:type="dxa"/>
            <w:vMerge/>
            <w:shd w:val="clear" w:color="auto" w:fill="auto"/>
            <w:vAlign w:val="center"/>
          </w:tcPr>
          <w:p w14:paraId="4FF3C8CE"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p>
        </w:tc>
      </w:tr>
      <w:tr w:rsidR="001F3751" w:rsidRPr="00A14F4C" w14:paraId="7CDDD235" w14:textId="77777777" w:rsidTr="001F3751">
        <w:trPr>
          <w:trHeight w:val="425"/>
          <w:jc w:val="center"/>
        </w:trPr>
        <w:tc>
          <w:tcPr>
            <w:tcW w:w="675" w:type="dxa"/>
            <w:shd w:val="clear" w:color="auto" w:fill="auto"/>
            <w:vAlign w:val="center"/>
          </w:tcPr>
          <w:p w14:paraId="6F09EE4B"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552" w:type="dxa"/>
            <w:shd w:val="clear" w:color="auto" w:fill="auto"/>
            <w:vAlign w:val="center"/>
          </w:tcPr>
          <w:p w14:paraId="6B07B70B" w14:textId="77777777" w:rsidR="001F3751" w:rsidRPr="00A14F4C" w:rsidRDefault="001F3751" w:rsidP="00865C95">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879" w:type="dxa"/>
            <w:shd w:val="clear" w:color="auto" w:fill="auto"/>
            <w:vAlign w:val="center"/>
          </w:tcPr>
          <w:p w14:paraId="22060E52" w14:textId="1D559DB5" w:rsidR="001F3751" w:rsidRPr="00A14F4C" w:rsidRDefault="0098741C"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64" w:type="dxa"/>
            <w:vAlign w:val="center"/>
          </w:tcPr>
          <w:p w14:paraId="5D6013DD" w14:textId="7E24C7CD" w:rsidR="001F3751" w:rsidRPr="00A14F4C" w:rsidRDefault="0098741C"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92" w:type="dxa"/>
            <w:shd w:val="clear" w:color="auto" w:fill="auto"/>
            <w:vAlign w:val="center"/>
          </w:tcPr>
          <w:p w14:paraId="3A6C3064" w14:textId="6855F316" w:rsidR="001F3751" w:rsidRPr="00A14F4C" w:rsidRDefault="0098741C"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730" w:type="dxa"/>
            <w:shd w:val="clear" w:color="auto" w:fill="auto"/>
            <w:vAlign w:val="center"/>
          </w:tcPr>
          <w:p w14:paraId="63893D8C"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p>
        </w:tc>
        <w:tc>
          <w:tcPr>
            <w:tcW w:w="1559" w:type="dxa"/>
            <w:vMerge w:val="restart"/>
            <w:shd w:val="clear" w:color="auto" w:fill="auto"/>
            <w:vAlign w:val="center"/>
          </w:tcPr>
          <w:p w14:paraId="230B202B" w14:textId="39144D46"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w:t>
            </w:r>
            <w:r w:rsidR="00062987" w:rsidRPr="00A14F4C">
              <w:rPr>
                <w:rFonts w:ascii="Times New Roman" w:hAnsi="Times New Roman"/>
                <w:sz w:val="24"/>
                <w:szCs w:val="24"/>
              </w:rPr>
              <w:t xml:space="preserve"> 01 cấp trưởng</w:t>
            </w:r>
          </w:p>
        </w:tc>
      </w:tr>
      <w:tr w:rsidR="001F3751" w:rsidRPr="00A14F4C" w14:paraId="7D91DE00" w14:textId="77777777" w:rsidTr="001F3751">
        <w:trPr>
          <w:trHeight w:val="409"/>
          <w:jc w:val="center"/>
        </w:trPr>
        <w:tc>
          <w:tcPr>
            <w:tcW w:w="675" w:type="dxa"/>
            <w:shd w:val="clear" w:color="auto" w:fill="auto"/>
            <w:vAlign w:val="center"/>
          </w:tcPr>
          <w:p w14:paraId="64D62B1F"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w:t>
            </w:r>
          </w:p>
        </w:tc>
        <w:tc>
          <w:tcPr>
            <w:tcW w:w="2552" w:type="dxa"/>
            <w:shd w:val="clear" w:color="auto" w:fill="auto"/>
            <w:vAlign w:val="center"/>
          </w:tcPr>
          <w:p w14:paraId="07412573" w14:textId="77777777" w:rsidR="001F3751" w:rsidRPr="00A14F4C" w:rsidRDefault="001F3751" w:rsidP="00865C95">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Giám đốc</w:t>
            </w:r>
          </w:p>
        </w:tc>
        <w:tc>
          <w:tcPr>
            <w:tcW w:w="879" w:type="dxa"/>
            <w:shd w:val="clear" w:color="auto" w:fill="auto"/>
            <w:vAlign w:val="center"/>
          </w:tcPr>
          <w:p w14:paraId="69465071" w14:textId="74C87AC6" w:rsidR="001F3751" w:rsidRPr="00A14F4C" w:rsidRDefault="0098741C"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64" w:type="dxa"/>
            <w:vAlign w:val="center"/>
          </w:tcPr>
          <w:p w14:paraId="4988EA93" w14:textId="105F9B99" w:rsidR="001F3751" w:rsidRPr="00A14F4C" w:rsidRDefault="0098741C"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92" w:type="dxa"/>
            <w:shd w:val="clear" w:color="auto" w:fill="auto"/>
            <w:vAlign w:val="center"/>
          </w:tcPr>
          <w:p w14:paraId="096CCA17" w14:textId="7E156CC6" w:rsidR="001F3751" w:rsidRPr="00A14F4C" w:rsidRDefault="0098741C"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2</w:t>
            </w:r>
          </w:p>
        </w:tc>
        <w:tc>
          <w:tcPr>
            <w:tcW w:w="1730" w:type="dxa"/>
            <w:shd w:val="clear" w:color="auto" w:fill="auto"/>
            <w:vAlign w:val="center"/>
          </w:tcPr>
          <w:p w14:paraId="2D9187E8" w14:textId="77C08845" w:rsidR="001F3751" w:rsidRPr="00A14F4C" w:rsidRDefault="0098741C"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1559" w:type="dxa"/>
            <w:vMerge/>
            <w:shd w:val="clear" w:color="auto" w:fill="auto"/>
            <w:vAlign w:val="center"/>
          </w:tcPr>
          <w:p w14:paraId="4317A7EC"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i/>
                <w:sz w:val="24"/>
                <w:szCs w:val="24"/>
              </w:rPr>
            </w:pPr>
          </w:p>
        </w:tc>
      </w:tr>
      <w:tr w:rsidR="001F3751" w:rsidRPr="00A14F4C" w14:paraId="42223260" w14:textId="77777777" w:rsidTr="001F3751">
        <w:trPr>
          <w:trHeight w:val="575"/>
          <w:jc w:val="center"/>
        </w:trPr>
        <w:tc>
          <w:tcPr>
            <w:tcW w:w="675" w:type="dxa"/>
            <w:shd w:val="clear" w:color="auto" w:fill="auto"/>
            <w:vAlign w:val="center"/>
          </w:tcPr>
          <w:p w14:paraId="5FFE9AF6"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 </w:t>
            </w:r>
          </w:p>
        </w:tc>
        <w:tc>
          <w:tcPr>
            <w:tcW w:w="2552" w:type="dxa"/>
            <w:shd w:val="clear" w:color="auto" w:fill="auto"/>
            <w:vAlign w:val="center"/>
          </w:tcPr>
          <w:p w14:paraId="458BBE09" w14:textId="77777777" w:rsidR="001F3751" w:rsidRPr="00A14F4C" w:rsidRDefault="001F3751" w:rsidP="00865C95">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Phó Giám đốc</w:t>
            </w:r>
          </w:p>
        </w:tc>
        <w:tc>
          <w:tcPr>
            <w:tcW w:w="879" w:type="dxa"/>
            <w:shd w:val="clear" w:color="auto" w:fill="auto"/>
            <w:vAlign w:val="center"/>
          </w:tcPr>
          <w:p w14:paraId="1D0643FA" w14:textId="284F1CD9" w:rsidR="001F3751" w:rsidRPr="00A14F4C" w:rsidRDefault="0098741C"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964" w:type="dxa"/>
            <w:vAlign w:val="center"/>
          </w:tcPr>
          <w:p w14:paraId="146A8618" w14:textId="34B12258" w:rsidR="001F3751" w:rsidRPr="00A14F4C" w:rsidRDefault="0098741C"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2</w:t>
            </w:r>
          </w:p>
        </w:tc>
        <w:tc>
          <w:tcPr>
            <w:tcW w:w="992" w:type="dxa"/>
            <w:shd w:val="clear" w:color="auto" w:fill="auto"/>
            <w:vAlign w:val="center"/>
          </w:tcPr>
          <w:p w14:paraId="0437A68D" w14:textId="633BACA5" w:rsidR="001F3751" w:rsidRPr="00A14F4C" w:rsidRDefault="0098741C"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5</w:t>
            </w:r>
          </w:p>
        </w:tc>
        <w:tc>
          <w:tcPr>
            <w:tcW w:w="1730" w:type="dxa"/>
            <w:shd w:val="clear" w:color="auto" w:fill="auto"/>
            <w:vAlign w:val="center"/>
          </w:tcPr>
          <w:p w14:paraId="65FD2F0F"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Sắp xếp, bố trí đảm bảo theo quyết định của cấp có thẩm quyền</w:t>
            </w:r>
          </w:p>
        </w:tc>
        <w:tc>
          <w:tcPr>
            <w:tcW w:w="1559" w:type="dxa"/>
            <w:vMerge/>
            <w:shd w:val="clear" w:color="auto" w:fill="auto"/>
            <w:vAlign w:val="center"/>
          </w:tcPr>
          <w:p w14:paraId="3D03495C"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i/>
                <w:sz w:val="24"/>
                <w:szCs w:val="24"/>
              </w:rPr>
            </w:pPr>
          </w:p>
        </w:tc>
      </w:tr>
      <w:tr w:rsidR="001F3751" w:rsidRPr="00A14F4C" w14:paraId="4A23DC7A" w14:textId="77777777" w:rsidTr="001F3751">
        <w:trPr>
          <w:trHeight w:val="825"/>
          <w:jc w:val="center"/>
        </w:trPr>
        <w:tc>
          <w:tcPr>
            <w:tcW w:w="675" w:type="dxa"/>
            <w:shd w:val="clear" w:color="auto" w:fill="auto"/>
            <w:vAlign w:val="center"/>
          </w:tcPr>
          <w:p w14:paraId="34F3728E" w14:textId="4B4B2EB0" w:rsidR="001F3751" w:rsidRPr="00A14F4C" w:rsidRDefault="00071BDF"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552" w:type="dxa"/>
            <w:shd w:val="clear" w:color="auto" w:fill="auto"/>
            <w:vAlign w:val="center"/>
          </w:tcPr>
          <w:p w14:paraId="7A7E77B7" w14:textId="77777777" w:rsidR="001F3751" w:rsidRPr="00A14F4C" w:rsidRDefault="001F3751" w:rsidP="00865C95">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879" w:type="dxa"/>
            <w:shd w:val="clear" w:color="auto" w:fill="auto"/>
            <w:vAlign w:val="center"/>
          </w:tcPr>
          <w:p w14:paraId="60C3A848"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4D1BB549"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06E62589"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730" w:type="dxa"/>
            <w:shd w:val="clear" w:color="auto" w:fill="auto"/>
            <w:vAlign w:val="center"/>
          </w:tcPr>
          <w:p w14:paraId="463AA8B9"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559" w:type="dxa"/>
            <w:shd w:val="clear" w:color="auto" w:fill="auto"/>
            <w:vAlign w:val="center"/>
          </w:tcPr>
          <w:p w14:paraId="5367A4A3"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Văn phòng</w:t>
            </w:r>
          </w:p>
        </w:tc>
      </w:tr>
      <w:tr w:rsidR="001F3751" w:rsidRPr="00A14F4C" w14:paraId="271AC78C" w14:textId="77777777" w:rsidTr="001F3751">
        <w:trPr>
          <w:trHeight w:val="841"/>
          <w:jc w:val="center"/>
        </w:trPr>
        <w:tc>
          <w:tcPr>
            <w:tcW w:w="675" w:type="dxa"/>
            <w:shd w:val="clear" w:color="auto" w:fill="auto"/>
            <w:vAlign w:val="center"/>
          </w:tcPr>
          <w:p w14:paraId="5CCE174D"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552" w:type="dxa"/>
            <w:shd w:val="clear" w:color="auto" w:fill="auto"/>
            <w:vAlign w:val="center"/>
          </w:tcPr>
          <w:p w14:paraId="6960BCC9" w14:textId="77777777" w:rsidR="001F3751" w:rsidRPr="00A14F4C" w:rsidRDefault="001F3751" w:rsidP="00865C95">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879" w:type="dxa"/>
            <w:shd w:val="clear" w:color="auto" w:fill="auto"/>
            <w:vAlign w:val="center"/>
          </w:tcPr>
          <w:p w14:paraId="3F3766BA"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4B6CC323"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241F0F8D"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730" w:type="dxa"/>
            <w:shd w:val="clear" w:color="auto" w:fill="auto"/>
            <w:vAlign w:val="center"/>
          </w:tcPr>
          <w:p w14:paraId="56A44D18"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559" w:type="dxa"/>
            <w:shd w:val="clear" w:color="auto" w:fill="auto"/>
            <w:vAlign w:val="center"/>
          </w:tcPr>
          <w:p w14:paraId="782E6662"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Thanh tra</w:t>
            </w:r>
          </w:p>
        </w:tc>
      </w:tr>
      <w:tr w:rsidR="001F3751" w:rsidRPr="00A14F4C" w14:paraId="55340DDD" w14:textId="77777777" w:rsidTr="001F3751">
        <w:trPr>
          <w:trHeight w:val="829"/>
          <w:jc w:val="center"/>
        </w:trPr>
        <w:tc>
          <w:tcPr>
            <w:tcW w:w="675" w:type="dxa"/>
            <w:shd w:val="clear" w:color="auto" w:fill="auto"/>
            <w:vAlign w:val="center"/>
          </w:tcPr>
          <w:p w14:paraId="496608C5" w14:textId="77777777" w:rsidR="001F3751" w:rsidRPr="00A14F4C" w:rsidRDefault="001F3751"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552" w:type="dxa"/>
            <w:shd w:val="clear" w:color="auto" w:fill="auto"/>
            <w:vAlign w:val="center"/>
          </w:tcPr>
          <w:p w14:paraId="6A6B4F45" w14:textId="77777777" w:rsidR="001F3751" w:rsidRPr="00A14F4C" w:rsidRDefault="001F3751" w:rsidP="00865C95">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chuyên môn</w:t>
            </w:r>
          </w:p>
        </w:tc>
        <w:tc>
          <w:tcPr>
            <w:tcW w:w="879" w:type="dxa"/>
            <w:shd w:val="clear" w:color="auto" w:fill="auto"/>
            <w:vAlign w:val="center"/>
          </w:tcPr>
          <w:p w14:paraId="31CD04E0" w14:textId="370257DF" w:rsidR="001F3751"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64" w:type="dxa"/>
            <w:vAlign w:val="center"/>
          </w:tcPr>
          <w:p w14:paraId="2140D40D" w14:textId="5D8FAE14" w:rsidR="001F3751"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449CC859" w14:textId="4BD4651B" w:rsidR="001F3751"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730" w:type="dxa"/>
            <w:shd w:val="clear" w:color="auto" w:fill="auto"/>
            <w:vAlign w:val="center"/>
          </w:tcPr>
          <w:p w14:paraId="4DBEE176" w14:textId="2023B4D8" w:rsidR="001F3751"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559" w:type="dxa"/>
            <w:shd w:val="clear" w:color="auto" w:fill="auto"/>
            <w:vAlign w:val="center"/>
          </w:tcPr>
          <w:p w14:paraId="2EDC519F" w14:textId="07AD9C58" w:rsidR="001F3751"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w:t>
            </w:r>
            <w:r w:rsidR="001F3751" w:rsidRPr="00A14F4C">
              <w:rPr>
                <w:rFonts w:ascii="Times New Roman" w:hAnsi="Times New Roman"/>
                <w:sz w:val="24"/>
                <w:szCs w:val="24"/>
              </w:rPr>
              <w:t xml:space="preserve"> Trưởng phòng</w:t>
            </w:r>
          </w:p>
        </w:tc>
      </w:tr>
      <w:tr w:rsidR="005F4838" w:rsidRPr="00A14F4C" w14:paraId="5AFF791A" w14:textId="77777777" w:rsidTr="001F3751">
        <w:trPr>
          <w:trHeight w:val="471"/>
          <w:jc w:val="center"/>
        </w:trPr>
        <w:tc>
          <w:tcPr>
            <w:tcW w:w="675" w:type="dxa"/>
            <w:shd w:val="clear" w:color="auto" w:fill="auto"/>
            <w:vAlign w:val="center"/>
          </w:tcPr>
          <w:p w14:paraId="6D5835D4" w14:textId="318AC08F" w:rsidR="005F4838"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552" w:type="dxa"/>
            <w:shd w:val="clear" w:color="auto" w:fill="auto"/>
            <w:vAlign w:val="center"/>
          </w:tcPr>
          <w:p w14:paraId="6C15E4CC" w14:textId="3073AD32" w:rsidR="005F4838" w:rsidRPr="00A14F4C" w:rsidRDefault="005F4838" w:rsidP="00865C95">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w:t>
            </w:r>
          </w:p>
        </w:tc>
        <w:tc>
          <w:tcPr>
            <w:tcW w:w="879" w:type="dxa"/>
            <w:shd w:val="clear" w:color="auto" w:fill="auto"/>
            <w:vAlign w:val="center"/>
          </w:tcPr>
          <w:p w14:paraId="1EF75DC6" w14:textId="5B1244AF" w:rsidR="005F4838"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12D52B8E" w14:textId="77777777" w:rsidR="005F4838"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16F4AA06" w14:textId="74D3061F" w:rsidR="005F4838"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730" w:type="dxa"/>
            <w:shd w:val="clear" w:color="auto" w:fill="auto"/>
            <w:vAlign w:val="center"/>
          </w:tcPr>
          <w:p w14:paraId="432B6DF0" w14:textId="77777777" w:rsidR="005F4838"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p>
        </w:tc>
        <w:tc>
          <w:tcPr>
            <w:tcW w:w="1559" w:type="dxa"/>
            <w:shd w:val="clear" w:color="auto" w:fill="auto"/>
            <w:vAlign w:val="center"/>
          </w:tcPr>
          <w:p w14:paraId="74256E25" w14:textId="4F728FC9" w:rsidR="005F4838" w:rsidRPr="00A14F4C" w:rsidRDefault="00B44A97" w:rsidP="00B44A9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 xml:space="preserve">Giảm 01 chi cục, </w:t>
            </w:r>
            <w:r w:rsidRPr="00A14F4C">
              <w:rPr>
                <w:rFonts w:ascii="Times New Roman" w:hAnsi="Times New Roman"/>
                <w:b/>
                <w:sz w:val="24"/>
                <w:szCs w:val="24"/>
              </w:rPr>
              <w:t>t</w:t>
            </w:r>
            <w:r w:rsidR="005F4838" w:rsidRPr="00A14F4C">
              <w:rPr>
                <w:rFonts w:ascii="Times New Roman" w:hAnsi="Times New Roman"/>
                <w:b/>
                <w:sz w:val="24"/>
                <w:szCs w:val="24"/>
              </w:rPr>
              <w:t>ăng 01 phòng chuyên môn</w:t>
            </w:r>
          </w:p>
        </w:tc>
      </w:tr>
      <w:tr w:rsidR="001F3751" w:rsidRPr="00A14F4C" w14:paraId="4A82F90D" w14:textId="77777777" w:rsidTr="001F3751">
        <w:trPr>
          <w:trHeight w:val="471"/>
          <w:jc w:val="center"/>
        </w:trPr>
        <w:tc>
          <w:tcPr>
            <w:tcW w:w="675" w:type="dxa"/>
            <w:shd w:val="clear" w:color="auto" w:fill="auto"/>
            <w:vAlign w:val="center"/>
          </w:tcPr>
          <w:p w14:paraId="4904AD9A" w14:textId="42D5565C" w:rsidR="001F3751" w:rsidRPr="00A14F4C" w:rsidRDefault="005F4838"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552" w:type="dxa"/>
            <w:shd w:val="clear" w:color="auto" w:fill="auto"/>
            <w:vAlign w:val="center"/>
          </w:tcPr>
          <w:p w14:paraId="5384D060" w14:textId="77777777" w:rsidR="001F3751" w:rsidRPr="00A14F4C" w:rsidRDefault="001F3751" w:rsidP="00865C95">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ĐVSN trực thuộc</w:t>
            </w:r>
          </w:p>
        </w:tc>
        <w:tc>
          <w:tcPr>
            <w:tcW w:w="879" w:type="dxa"/>
            <w:shd w:val="clear" w:color="auto" w:fill="auto"/>
            <w:vAlign w:val="center"/>
          </w:tcPr>
          <w:p w14:paraId="293ACE24" w14:textId="4D49A28D" w:rsidR="001F3751" w:rsidRPr="00A14F4C" w:rsidRDefault="00B44A97"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64" w:type="dxa"/>
            <w:vAlign w:val="center"/>
          </w:tcPr>
          <w:p w14:paraId="5002F7B2" w14:textId="2BE1E81E" w:rsidR="001F3751" w:rsidRPr="00A14F4C" w:rsidRDefault="00B44A97"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21C12707" w14:textId="1C283A95" w:rsidR="001F3751" w:rsidRPr="00A14F4C" w:rsidRDefault="00B44A97"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730" w:type="dxa"/>
            <w:shd w:val="clear" w:color="auto" w:fill="auto"/>
            <w:vAlign w:val="center"/>
          </w:tcPr>
          <w:p w14:paraId="0A030D1D" w14:textId="2161E0DE" w:rsidR="001F3751" w:rsidRPr="00A14F4C" w:rsidRDefault="00B44A97"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559" w:type="dxa"/>
            <w:shd w:val="clear" w:color="auto" w:fill="auto"/>
            <w:vAlign w:val="center"/>
          </w:tcPr>
          <w:p w14:paraId="321AD5A5" w14:textId="4EE8D146" w:rsidR="001F3751" w:rsidRPr="00A14F4C" w:rsidRDefault="00B44A97" w:rsidP="00865C95">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02 đơn vị và 02 cấp trưởng đơn vị</w:t>
            </w:r>
          </w:p>
        </w:tc>
      </w:tr>
    </w:tbl>
    <w:p w14:paraId="1D9946F5" w14:textId="77777777" w:rsidR="00865C95" w:rsidRPr="00A14F4C" w:rsidRDefault="00865C95" w:rsidP="00865C95">
      <w:pPr>
        <w:spacing w:after="120" w:line="240" w:lineRule="auto"/>
        <w:ind w:firstLine="720"/>
        <w:rPr>
          <w:rFonts w:ascii="Times New Roman" w:hAnsi="Times New Roman"/>
          <w:sz w:val="6"/>
          <w:szCs w:val="6"/>
        </w:rPr>
      </w:pPr>
    </w:p>
    <w:p w14:paraId="0E027CB8" w14:textId="01382CA2" w:rsidR="00970729" w:rsidRPr="00A14F4C" w:rsidRDefault="00970729" w:rsidP="00970729">
      <w:pPr>
        <w:spacing w:after="120" w:line="240" w:lineRule="auto"/>
        <w:ind w:firstLine="720"/>
        <w:rPr>
          <w:rFonts w:ascii="Times New Roman" w:hAnsi="Times New Roman"/>
          <w:b/>
          <w:szCs w:val="28"/>
        </w:rPr>
      </w:pPr>
      <w:r w:rsidRPr="00A14F4C">
        <w:rPr>
          <w:rFonts w:ascii="Times New Roman" w:hAnsi="Times New Roman"/>
          <w:b/>
          <w:szCs w:val="28"/>
        </w:rPr>
        <w:lastRenderedPageBreak/>
        <w:t>MỤC IV. ĐỐI VỚI VIỆC HỢP NHẤT SỞ NỘI VỤ VÀ SỞ LAO ĐỘNG - THƯƠNG BINH VÀ XÃ HỘI THÀNH SỞ NỘI VỤ</w:t>
      </w:r>
    </w:p>
    <w:p w14:paraId="107761FC" w14:textId="77777777" w:rsidR="00970729" w:rsidRPr="00A14F4C" w:rsidRDefault="00970729" w:rsidP="0097072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A. Thực trạng tổ chức bộ máy, biên chế các Sở trước khi thực hiện hợp nhất</w:t>
      </w:r>
    </w:p>
    <w:p w14:paraId="4EF6AA6E" w14:textId="4A0FB107" w:rsidR="00970729" w:rsidRPr="00A14F4C" w:rsidRDefault="00970729" w:rsidP="0097072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 Sở </w:t>
      </w:r>
      <w:r w:rsidR="008A5E99" w:rsidRPr="00A14F4C">
        <w:rPr>
          <w:rFonts w:ascii="Times New Roman" w:hAnsi="Times New Roman"/>
          <w:b/>
          <w:szCs w:val="28"/>
          <w:lang w:eastAsia="vi-VN"/>
        </w:rPr>
        <w:t>Nội vụ</w:t>
      </w:r>
    </w:p>
    <w:p w14:paraId="67F52C67" w14:textId="77777777" w:rsidR="00970729" w:rsidRPr="00A14F4C" w:rsidRDefault="00970729" w:rsidP="0097072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1. Về chức năng chính: </w:t>
      </w:r>
    </w:p>
    <w:p w14:paraId="43B56194" w14:textId="7C774640" w:rsidR="00970729" w:rsidRPr="00A14F4C" w:rsidRDefault="008A5E99" w:rsidP="0097072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Sở Nội vụ là cơ quan chuyên môn thuộc Ủy ban nhân dân tỉnh, tham mưu, giúp Ủy ban nhân dân tỉnh thực hiện chức năng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cán bộ, công chức xã, phường, thị trấn (gọi chung là cấp xã) và những người hoạt động không chuyên trách ở cấp xã, ở thôn, tổ dân phố; đào tạo, bồi dưỡng cán bộ, công chức, viên chức và cán bộ, công chức cấp xã; tổ chức hội, tổ chức phi chính phủ; văn thư, lưu trữ nhà nước; tín ngưỡng, tôn giáo; công tác thanh niên; thi đua, khen thưởng</w:t>
      </w:r>
      <w:r w:rsidR="00970729" w:rsidRPr="00A14F4C">
        <w:rPr>
          <w:rFonts w:ascii="Times New Roman" w:hAnsi="Times New Roman"/>
          <w:szCs w:val="28"/>
          <w:lang w:eastAsia="vi-VN"/>
        </w:rPr>
        <w:t>.</w:t>
      </w:r>
    </w:p>
    <w:p w14:paraId="206D55C4" w14:textId="77777777" w:rsidR="00970729" w:rsidRPr="00A14F4C" w:rsidRDefault="00970729" w:rsidP="0097072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1D80025E" w14:textId="56B498F3" w:rsidR="00970729" w:rsidRPr="00A14F4C" w:rsidRDefault="00970729" w:rsidP="0097072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8A5E99" w:rsidRPr="00A14F4C">
        <w:rPr>
          <w:rFonts w:ascii="Times New Roman" w:hAnsi="Times New Roman"/>
          <w:szCs w:val="28"/>
          <w:lang w:eastAsia="vi-VN"/>
        </w:rPr>
        <w:t>Nội vụ</w:t>
      </w:r>
      <w:r w:rsidRPr="00A14F4C">
        <w:rPr>
          <w:rFonts w:ascii="Times New Roman" w:hAnsi="Times New Roman"/>
          <w:szCs w:val="28"/>
          <w:lang w:eastAsia="vi-VN"/>
        </w:rPr>
        <w:t xml:space="preserve"> hiện có Giám đốc và 03 Phó Giám đốc; 05 phòng </w:t>
      </w:r>
      <w:r w:rsidRPr="00A14F4C">
        <w:rPr>
          <w:rFonts w:ascii="Times New Roman" w:hAnsi="Times New Roman"/>
          <w:i/>
          <w:szCs w:val="28"/>
          <w:lang w:eastAsia="vi-VN"/>
        </w:rPr>
        <w:t>(</w:t>
      </w:r>
      <w:r w:rsidR="0027081D" w:rsidRPr="00A14F4C">
        <w:rPr>
          <w:rFonts w:ascii="Times New Roman" w:hAnsi="Times New Roman"/>
          <w:i/>
          <w:szCs w:val="28"/>
          <w:lang w:eastAsia="vi-VN"/>
        </w:rPr>
        <w:t>Văn phòng; Thanh tra; Phòng Xây dựng chính quyền và Tổ chức, biên chế; Phòng Công chức, viên chức; Phòng Cải cách hành chính và Văn thư lưu trữ</w:t>
      </w:r>
      <w:r w:rsidRPr="00A14F4C">
        <w:rPr>
          <w:rFonts w:ascii="Times New Roman" w:hAnsi="Times New Roman"/>
          <w:i/>
          <w:szCs w:val="28"/>
          <w:lang w:eastAsia="vi-VN"/>
        </w:rPr>
        <w:t>)</w:t>
      </w:r>
      <w:r w:rsidR="0027081D" w:rsidRPr="00A14F4C">
        <w:rPr>
          <w:rFonts w:ascii="Times New Roman" w:hAnsi="Times New Roman"/>
          <w:szCs w:val="28"/>
          <w:lang w:eastAsia="vi-VN"/>
        </w:rPr>
        <w:t>; 02 ban</w:t>
      </w:r>
      <w:r w:rsidR="0027081D" w:rsidRPr="00A14F4C">
        <w:rPr>
          <w:rStyle w:val="FootnoteReference"/>
          <w:rFonts w:ascii="Times New Roman" w:hAnsi="Times New Roman"/>
          <w:szCs w:val="28"/>
          <w:lang w:eastAsia="vi-VN"/>
        </w:rPr>
        <w:footnoteReference w:id="19"/>
      </w:r>
      <w:r w:rsidR="0027081D" w:rsidRPr="00A14F4C">
        <w:rPr>
          <w:rFonts w:ascii="Times New Roman" w:hAnsi="Times New Roman"/>
          <w:szCs w:val="28"/>
          <w:lang w:eastAsia="vi-VN"/>
        </w:rPr>
        <w:t xml:space="preserve"> </w:t>
      </w:r>
      <w:r w:rsidRPr="00A14F4C">
        <w:rPr>
          <w:rFonts w:ascii="Times New Roman" w:hAnsi="Times New Roman"/>
          <w:szCs w:val="28"/>
          <w:lang w:eastAsia="vi-VN"/>
        </w:rPr>
        <w:t>và 0</w:t>
      </w:r>
      <w:r w:rsidR="0027081D" w:rsidRPr="00A14F4C">
        <w:rPr>
          <w:rFonts w:ascii="Times New Roman" w:hAnsi="Times New Roman"/>
          <w:szCs w:val="28"/>
          <w:lang w:eastAsia="vi-VN"/>
        </w:rPr>
        <w:t>1</w:t>
      </w:r>
      <w:r w:rsidRPr="00A14F4C">
        <w:rPr>
          <w:rFonts w:ascii="Times New Roman" w:hAnsi="Times New Roman"/>
          <w:szCs w:val="28"/>
          <w:lang w:eastAsia="vi-VN"/>
        </w:rPr>
        <w:t xml:space="preserve"> đơn vị sự nghiệp công lập</w:t>
      </w:r>
      <w:r w:rsidRPr="00A14F4C">
        <w:rPr>
          <w:rFonts w:ascii="Times New Roman" w:hAnsi="Times New Roman"/>
          <w:szCs w:val="28"/>
          <w:vertAlign w:val="superscript"/>
          <w:lang w:eastAsia="vi-VN"/>
        </w:rPr>
        <w:footnoteReference w:id="20"/>
      </w:r>
      <w:r w:rsidRPr="00A14F4C">
        <w:rPr>
          <w:rFonts w:ascii="Times New Roman" w:hAnsi="Times New Roman"/>
          <w:szCs w:val="28"/>
          <w:lang w:eastAsia="vi-VN"/>
        </w:rPr>
        <w:t xml:space="preserve">. Năm 2025, Sở </w:t>
      </w:r>
      <w:r w:rsidR="00B62FA6" w:rsidRPr="00A14F4C">
        <w:rPr>
          <w:rFonts w:ascii="Times New Roman" w:hAnsi="Times New Roman"/>
          <w:szCs w:val="28"/>
          <w:lang w:eastAsia="vi-VN"/>
        </w:rPr>
        <w:t xml:space="preserve">Nội vụ </w:t>
      </w:r>
      <w:r w:rsidRPr="00A14F4C">
        <w:rPr>
          <w:rFonts w:ascii="Times New Roman" w:hAnsi="Times New Roman"/>
          <w:szCs w:val="28"/>
          <w:lang w:eastAsia="vi-VN"/>
        </w:rPr>
        <w:t xml:space="preserve">được giao </w:t>
      </w:r>
      <w:r w:rsidR="00B62FA6" w:rsidRPr="00A14F4C">
        <w:rPr>
          <w:rFonts w:ascii="Times New Roman" w:hAnsi="Times New Roman"/>
          <w:szCs w:val="28"/>
          <w:lang w:eastAsia="vi-VN"/>
        </w:rPr>
        <w:t>55 biên chế công chức và 06</w:t>
      </w:r>
      <w:r w:rsidRPr="00A14F4C">
        <w:rPr>
          <w:rFonts w:ascii="Times New Roman" w:hAnsi="Times New Roman"/>
          <w:szCs w:val="28"/>
          <w:lang w:eastAsia="vi-VN"/>
        </w:rPr>
        <w:t xml:space="preserve"> hợp đồng lao động theo Nghị định số 111/2022/NĐ-CP; </w:t>
      </w:r>
      <w:r w:rsidR="00D44FC1" w:rsidRPr="00A14F4C">
        <w:rPr>
          <w:rFonts w:ascii="Times New Roman" w:hAnsi="Times New Roman"/>
          <w:szCs w:val="28"/>
          <w:lang w:eastAsia="vi-VN"/>
        </w:rPr>
        <w:t xml:space="preserve">17 biên chế viên chức </w:t>
      </w:r>
      <w:r w:rsidR="00D44FC1" w:rsidRPr="00A14F4C">
        <w:rPr>
          <w:rFonts w:ascii="Times New Roman" w:hAnsi="Times New Roman"/>
          <w:i/>
          <w:szCs w:val="28"/>
          <w:lang w:eastAsia="vi-VN"/>
        </w:rPr>
        <w:t>(</w:t>
      </w:r>
      <w:r w:rsidR="006A5C7D" w:rsidRPr="00A14F4C">
        <w:rPr>
          <w:rFonts w:ascii="Times New Roman" w:hAnsi="Times New Roman"/>
          <w:i/>
          <w:szCs w:val="28"/>
          <w:lang w:eastAsia="vi-VN"/>
        </w:rPr>
        <w:t>trong đó có 12 biên chế viên chức hưởng lương từ ngân sách nhà nước và 05 biên chế viên chức tự chủ</w:t>
      </w:r>
      <w:r w:rsidR="00D44FC1" w:rsidRPr="00A14F4C">
        <w:rPr>
          <w:rFonts w:ascii="Times New Roman" w:hAnsi="Times New Roman"/>
          <w:i/>
          <w:szCs w:val="28"/>
          <w:lang w:eastAsia="vi-VN"/>
        </w:rPr>
        <w:t>)</w:t>
      </w:r>
      <w:r w:rsidR="00D44FC1" w:rsidRPr="00A14F4C">
        <w:rPr>
          <w:rFonts w:ascii="Times New Roman" w:hAnsi="Times New Roman"/>
          <w:szCs w:val="28"/>
          <w:lang w:eastAsia="vi-VN"/>
        </w:rPr>
        <w:t xml:space="preserve"> và 03 hợp đồng lao động theo Nghị định số 111/2022/NĐ-CP tại đơn vị sự nghiệp trực thuộc</w:t>
      </w:r>
      <w:r w:rsidRPr="00A14F4C">
        <w:rPr>
          <w:rFonts w:ascii="Times New Roman" w:hAnsi="Times New Roman"/>
          <w:szCs w:val="28"/>
          <w:lang w:eastAsia="vi-VN"/>
        </w:rPr>
        <w:t>. Cụ thể:</w:t>
      </w:r>
    </w:p>
    <w:p w14:paraId="52E79289" w14:textId="77777777" w:rsidR="00970729" w:rsidRPr="00A14F4C" w:rsidRDefault="00970729" w:rsidP="00970729">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2.1. Khối tổ chức hành chính:</w:t>
      </w:r>
    </w:p>
    <w:p w14:paraId="18ED6910" w14:textId="77777777" w:rsidR="00970729" w:rsidRPr="00A14F4C" w:rsidRDefault="00970729" w:rsidP="00970729">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970729" w:rsidRPr="00A14F4C" w14:paraId="61BBC53A" w14:textId="77777777" w:rsidTr="00382C67">
        <w:trPr>
          <w:trHeight w:val="387"/>
          <w:tblHeader/>
          <w:jc w:val="center"/>
        </w:trPr>
        <w:tc>
          <w:tcPr>
            <w:tcW w:w="566" w:type="dxa"/>
            <w:vMerge w:val="restart"/>
            <w:vAlign w:val="center"/>
          </w:tcPr>
          <w:p w14:paraId="66E455BD"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60BA2613"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60538EC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00985284"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6EA2419B"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970729" w:rsidRPr="00A14F4C" w14:paraId="14D32659" w14:textId="77777777" w:rsidTr="00382C67">
        <w:trPr>
          <w:trHeight w:val="387"/>
          <w:tblHeader/>
          <w:jc w:val="center"/>
        </w:trPr>
        <w:tc>
          <w:tcPr>
            <w:tcW w:w="566" w:type="dxa"/>
            <w:vMerge/>
            <w:vAlign w:val="center"/>
          </w:tcPr>
          <w:p w14:paraId="7B8A396E"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00CA185E"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1092" w:type="dxa"/>
            <w:vAlign w:val="center"/>
          </w:tcPr>
          <w:p w14:paraId="641574BC"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262C3F0B"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0A7B59C6"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392FAD1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750F182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5F1D713E"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078E4DD7"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794CDD4F"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970729" w:rsidRPr="00A14F4C" w14:paraId="1386A728" w14:textId="77777777" w:rsidTr="00382C67">
        <w:trPr>
          <w:trHeight w:val="387"/>
          <w:jc w:val="center"/>
        </w:trPr>
        <w:tc>
          <w:tcPr>
            <w:tcW w:w="2893" w:type="dxa"/>
            <w:gridSpan w:val="2"/>
            <w:vAlign w:val="center"/>
          </w:tcPr>
          <w:p w14:paraId="0372E78C"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6A2996B6" w14:textId="2A9A3A6C" w:rsidR="00970729" w:rsidRPr="00A14F4C" w:rsidRDefault="00981188"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55</w:t>
            </w:r>
          </w:p>
        </w:tc>
        <w:tc>
          <w:tcPr>
            <w:tcW w:w="993" w:type="dxa"/>
            <w:vAlign w:val="center"/>
          </w:tcPr>
          <w:p w14:paraId="5887AE70" w14:textId="49DA12B5" w:rsidR="00970729" w:rsidRPr="00A14F4C" w:rsidRDefault="00981188"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53</w:t>
            </w:r>
          </w:p>
        </w:tc>
        <w:tc>
          <w:tcPr>
            <w:tcW w:w="933" w:type="dxa"/>
            <w:vAlign w:val="center"/>
          </w:tcPr>
          <w:p w14:paraId="683BF539" w14:textId="62C605DA" w:rsidR="00970729" w:rsidRPr="00A14F4C" w:rsidRDefault="00981188"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811" w:type="dxa"/>
            <w:vAlign w:val="center"/>
          </w:tcPr>
          <w:p w14:paraId="5F3B732E" w14:textId="5DE19CA4" w:rsidR="00970729" w:rsidRPr="00A14F4C" w:rsidRDefault="00981188"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11</w:t>
            </w:r>
          </w:p>
        </w:tc>
        <w:tc>
          <w:tcPr>
            <w:tcW w:w="950" w:type="dxa"/>
            <w:vAlign w:val="center"/>
          </w:tcPr>
          <w:p w14:paraId="06BEA5FF" w14:textId="44580C72" w:rsidR="00970729" w:rsidRPr="00A14F4C" w:rsidRDefault="00981188"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34</w:t>
            </w:r>
          </w:p>
        </w:tc>
        <w:tc>
          <w:tcPr>
            <w:tcW w:w="711" w:type="dxa"/>
            <w:vAlign w:val="center"/>
          </w:tcPr>
          <w:p w14:paraId="5AF2EBE5" w14:textId="4390184A" w:rsidR="00970729" w:rsidRPr="00A14F4C" w:rsidRDefault="00984C81"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710" w:type="dxa"/>
            <w:vAlign w:val="center"/>
          </w:tcPr>
          <w:p w14:paraId="34509C3D" w14:textId="28475D67" w:rsidR="00970729" w:rsidRPr="00A14F4C" w:rsidRDefault="00984C81"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r>
      <w:tr w:rsidR="00970729" w:rsidRPr="00A14F4C" w14:paraId="509DCE9A" w14:textId="77777777" w:rsidTr="00382C67">
        <w:trPr>
          <w:trHeight w:val="387"/>
          <w:jc w:val="center"/>
        </w:trPr>
        <w:tc>
          <w:tcPr>
            <w:tcW w:w="566" w:type="dxa"/>
            <w:vAlign w:val="center"/>
          </w:tcPr>
          <w:p w14:paraId="2FC75896"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0D9E4F08" w14:textId="77777777" w:rsidR="00970729" w:rsidRPr="00A14F4C" w:rsidRDefault="00970729"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0D4AA5E6" w14:textId="15A29AB8" w:rsidR="00970729" w:rsidRPr="00A14F4C" w:rsidRDefault="00984C8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03CB20AE" w14:textId="1BBC8528" w:rsidR="00970729" w:rsidRPr="00A14F4C" w:rsidRDefault="00984C8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22B16890" w14:textId="5F2B7851" w:rsidR="00970729" w:rsidRPr="00A14F4C" w:rsidRDefault="00984C8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B051C61" w14:textId="3FE530E8" w:rsidR="00970729" w:rsidRPr="00A14F4C" w:rsidRDefault="00984C8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5E1E7454"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1" w:type="dxa"/>
            <w:vAlign w:val="center"/>
          </w:tcPr>
          <w:p w14:paraId="5161921B"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272EFC9D"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3D399C3B" w14:textId="77777777" w:rsidTr="00382C67">
        <w:trPr>
          <w:trHeight w:val="387"/>
          <w:jc w:val="center"/>
        </w:trPr>
        <w:tc>
          <w:tcPr>
            <w:tcW w:w="566" w:type="dxa"/>
            <w:vAlign w:val="center"/>
          </w:tcPr>
          <w:p w14:paraId="510BD34B"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4DB5CCEC" w14:textId="77777777" w:rsidR="00970729" w:rsidRPr="00A14F4C" w:rsidRDefault="00970729"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52834A0F" w14:textId="148B7C58"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11BCF080" w14:textId="4C778BBA"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18632A2E" w14:textId="3BA55734"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2F55EBB9" w14:textId="16520800"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0E40D6DA" w14:textId="56433FDA"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687F16F9" w14:textId="2267D0DD" w:rsidR="00970729" w:rsidRPr="00A14F4C" w:rsidRDefault="000770A6"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6EA14DFC" w14:textId="6C27C775" w:rsidR="00970729" w:rsidRPr="00A14F4C" w:rsidRDefault="000770A6"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970729" w:rsidRPr="00A14F4C" w14:paraId="484ADD66" w14:textId="77777777" w:rsidTr="00382C67">
        <w:trPr>
          <w:trHeight w:val="387"/>
          <w:jc w:val="center"/>
        </w:trPr>
        <w:tc>
          <w:tcPr>
            <w:tcW w:w="566" w:type="dxa"/>
            <w:vAlign w:val="center"/>
          </w:tcPr>
          <w:p w14:paraId="662B5B9F"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2866DAF3" w14:textId="77777777" w:rsidR="00970729" w:rsidRPr="00A14F4C" w:rsidRDefault="00970729"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0CEA5D3E" w14:textId="64F20532"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607D982" w14:textId="4F37377E"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46301CBA" w14:textId="2B3A13EF"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ECAF6DE" w14:textId="01656DFF"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0B6D80B0" w14:textId="25B49353"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02EE91D8"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155DBDE6"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05597C86" w14:textId="77777777" w:rsidTr="00382C67">
        <w:trPr>
          <w:trHeight w:val="387"/>
          <w:jc w:val="center"/>
        </w:trPr>
        <w:tc>
          <w:tcPr>
            <w:tcW w:w="566" w:type="dxa"/>
            <w:vAlign w:val="center"/>
          </w:tcPr>
          <w:p w14:paraId="7B1C6F69"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4</w:t>
            </w:r>
          </w:p>
        </w:tc>
        <w:tc>
          <w:tcPr>
            <w:tcW w:w="2327" w:type="dxa"/>
            <w:vAlign w:val="center"/>
          </w:tcPr>
          <w:p w14:paraId="0CEB1BCA" w14:textId="3B36F1F7" w:rsidR="00970729" w:rsidRPr="00A14F4C" w:rsidRDefault="00DC4AA2"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Xây dựng chính quyền và Tổ chức, biên chế</w:t>
            </w:r>
          </w:p>
        </w:tc>
        <w:tc>
          <w:tcPr>
            <w:tcW w:w="1092" w:type="dxa"/>
            <w:vAlign w:val="center"/>
          </w:tcPr>
          <w:p w14:paraId="3295C59D" w14:textId="30DD5786"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93" w:type="dxa"/>
            <w:vAlign w:val="center"/>
          </w:tcPr>
          <w:p w14:paraId="36CAD879" w14:textId="20660862"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33" w:type="dxa"/>
            <w:vAlign w:val="center"/>
          </w:tcPr>
          <w:p w14:paraId="1EDF7BE4" w14:textId="502CB619"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EA09CCF" w14:textId="5D84D2F9"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72ACC03C" w14:textId="3FB1BE8A" w:rsidR="00970729" w:rsidRPr="00A14F4C" w:rsidRDefault="00A37B9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6857B48E"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07B6A80C"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7A590D92" w14:textId="77777777" w:rsidTr="00382C67">
        <w:trPr>
          <w:trHeight w:val="387"/>
          <w:jc w:val="center"/>
        </w:trPr>
        <w:tc>
          <w:tcPr>
            <w:tcW w:w="566" w:type="dxa"/>
            <w:vAlign w:val="center"/>
          </w:tcPr>
          <w:p w14:paraId="550AE1F1"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1D8ABC69" w14:textId="4ED7D3C6" w:rsidR="00970729" w:rsidRPr="00A14F4C" w:rsidRDefault="00DC4AA2"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Công chức, viên chức</w:t>
            </w:r>
          </w:p>
        </w:tc>
        <w:tc>
          <w:tcPr>
            <w:tcW w:w="1092" w:type="dxa"/>
            <w:vAlign w:val="center"/>
          </w:tcPr>
          <w:p w14:paraId="6E6AC429" w14:textId="0824A9D2"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10F445B2" w14:textId="62A83F99"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06226741" w14:textId="4C2C4143"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0DFD4D1" w14:textId="17974168"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55F45C92" w14:textId="521504FA"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1A90369E"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298BFC41"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1AE23738" w14:textId="77777777" w:rsidTr="00382C67">
        <w:trPr>
          <w:trHeight w:val="387"/>
          <w:jc w:val="center"/>
        </w:trPr>
        <w:tc>
          <w:tcPr>
            <w:tcW w:w="566" w:type="dxa"/>
            <w:vAlign w:val="center"/>
          </w:tcPr>
          <w:p w14:paraId="456A9093"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24393F08" w14:textId="7AA75CED" w:rsidR="00970729" w:rsidRPr="00A14F4C" w:rsidRDefault="00DC4AA2"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Cải cách hành chính và Văn thư lưu trữ</w:t>
            </w:r>
          </w:p>
        </w:tc>
        <w:tc>
          <w:tcPr>
            <w:tcW w:w="1092" w:type="dxa"/>
            <w:vAlign w:val="center"/>
          </w:tcPr>
          <w:p w14:paraId="4333D166" w14:textId="0191239C"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35F51870" w14:textId="5247E667"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16B7471F" w14:textId="79E9FB4B"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0304037" w14:textId="1E5FF0F3"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261C2A31" w14:textId="2DE88864"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218B53B9"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7917A357"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3B30C204" w14:textId="77777777" w:rsidTr="00382C67">
        <w:trPr>
          <w:trHeight w:val="387"/>
          <w:jc w:val="center"/>
        </w:trPr>
        <w:tc>
          <w:tcPr>
            <w:tcW w:w="566" w:type="dxa"/>
            <w:vAlign w:val="center"/>
          </w:tcPr>
          <w:p w14:paraId="736D277F"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3D913044" w14:textId="51AE352D" w:rsidR="00970729" w:rsidRPr="00A14F4C" w:rsidRDefault="00DC4AA2"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Ban Tôn giáo</w:t>
            </w:r>
          </w:p>
        </w:tc>
        <w:tc>
          <w:tcPr>
            <w:tcW w:w="1092" w:type="dxa"/>
            <w:vAlign w:val="center"/>
          </w:tcPr>
          <w:p w14:paraId="05F587BC" w14:textId="6743E18B"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993" w:type="dxa"/>
            <w:vAlign w:val="center"/>
          </w:tcPr>
          <w:p w14:paraId="3764E168" w14:textId="1388868E"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933" w:type="dxa"/>
            <w:vAlign w:val="center"/>
          </w:tcPr>
          <w:p w14:paraId="34282FC5" w14:textId="4D2ABCEF"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4BD5C01" w14:textId="02AF9B83"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6F7F581E" w14:textId="157AFFB0" w:rsidR="00970729"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711" w:type="dxa"/>
            <w:vAlign w:val="center"/>
          </w:tcPr>
          <w:p w14:paraId="03647B3A" w14:textId="630FD65C" w:rsidR="00970729" w:rsidRPr="00A14F4C" w:rsidRDefault="000770A6"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40D80B28" w14:textId="6AFB8F02" w:rsidR="00970729" w:rsidRPr="00A14F4C" w:rsidRDefault="000770A6"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DC4AA2" w:rsidRPr="00A14F4C" w14:paraId="5E90D12E" w14:textId="77777777" w:rsidTr="00382C67">
        <w:trPr>
          <w:trHeight w:val="387"/>
          <w:jc w:val="center"/>
        </w:trPr>
        <w:tc>
          <w:tcPr>
            <w:tcW w:w="566" w:type="dxa"/>
            <w:vAlign w:val="center"/>
          </w:tcPr>
          <w:p w14:paraId="3DC83069" w14:textId="12AFC180" w:rsidR="00DC4AA2" w:rsidRPr="00A14F4C" w:rsidRDefault="00DC4AA2"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327" w:type="dxa"/>
            <w:vAlign w:val="center"/>
          </w:tcPr>
          <w:p w14:paraId="43F5F6D9" w14:textId="28C61B83" w:rsidR="00DC4AA2" w:rsidRPr="00A14F4C" w:rsidRDefault="00DC4AA2"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Ban Thi đua - Khen thưởng</w:t>
            </w:r>
          </w:p>
        </w:tc>
        <w:tc>
          <w:tcPr>
            <w:tcW w:w="1092" w:type="dxa"/>
            <w:vAlign w:val="center"/>
          </w:tcPr>
          <w:p w14:paraId="4E0BC058" w14:textId="61E68AA9" w:rsidR="00DC4AA2"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993" w:type="dxa"/>
            <w:vAlign w:val="center"/>
          </w:tcPr>
          <w:p w14:paraId="33DEBDD2" w14:textId="625A7315" w:rsidR="00DC4AA2"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33" w:type="dxa"/>
            <w:vAlign w:val="center"/>
          </w:tcPr>
          <w:p w14:paraId="0324F091" w14:textId="74978BC7" w:rsidR="00DC4AA2"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B2DA4E5" w14:textId="6D54DAA3" w:rsidR="00DC4AA2"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611BC433" w14:textId="1424ED0F" w:rsidR="00DC4AA2" w:rsidRPr="00A14F4C" w:rsidRDefault="00BF484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711" w:type="dxa"/>
            <w:vAlign w:val="center"/>
          </w:tcPr>
          <w:p w14:paraId="0142D5A9" w14:textId="03CE4584" w:rsidR="00DC4AA2" w:rsidRPr="00A14F4C" w:rsidRDefault="000770A6"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7C0B74E8" w14:textId="4EEB633B" w:rsidR="00DC4AA2" w:rsidRPr="00A14F4C" w:rsidRDefault="000770A6"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bl>
    <w:p w14:paraId="588FEE0A" w14:textId="77777777" w:rsidR="00970729" w:rsidRPr="00A14F4C" w:rsidRDefault="00970729" w:rsidP="00970729">
      <w:pPr>
        <w:spacing w:after="120" w:line="240" w:lineRule="auto"/>
        <w:ind w:firstLine="720"/>
        <w:rPr>
          <w:rFonts w:ascii="Times New Roman" w:hAnsi="Times New Roman"/>
          <w:sz w:val="6"/>
          <w:szCs w:val="6"/>
          <w:lang w:eastAsia="vi-VN"/>
        </w:rPr>
      </w:pPr>
    </w:p>
    <w:p w14:paraId="24ABE6A0" w14:textId="18B93B2F" w:rsidR="00970729" w:rsidRPr="00A14F4C" w:rsidRDefault="00970729" w:rsidP="0097072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 </w:t>
      </w:r>
      <w:r w:rsidR="00382C67" w:rsidRPr="00A14F4C">
        <w:rPr>
          <w:rFonts w:ascii="Times New Roman" w:hAnsi="Times New Roman"/>
          <w:i/>
          <w:szCs w:val="28"/>
          <w:lang w:eastAsia="vi-VN"/>
        </w:rPr>
        <w:t>ban</w:t>
      </w:r>
      <w:r w:rsidRPr="00A14F4C">
        <w:rPr>
          <w:rFonts w:ascii="Times New Roman" w:hAnsi="Times New Roman"/>
          <w:i/>
          <w:szCs w:val="28"/>
          <w:lang w:eastAsia="vi-VN"/>
        </w:rPr>
        <w:t xml:space="preserve"> phải có tối thiểu 12 biên chế công chức)</w:t>
      </w:r>
      <w:r w:rsidRPr="00A14F4C">
        <w:rPr>
          <w:rFonts w:ascii="Times New Roman" w:hAnsi="Times New Roman"/>
          <w:szCs w:val="28"/>
          <w:lang w:eastAsia="vi-VN"/>
        </w:rPr>
        <w:t xml:space="preserve"> và số lượng biên chế giao cho từng phòng, </w:t>
      </w:r>
      <w:r w:rsidR="00382C67" w:rsidRPr="00A14F4C">
        <w:rPr>
          <w:rFonts w:ascii="Times New Roman" w:hAnsi="Times New Roman"/>
          <w:szCs w:val="28"/>
          <w:lang w:eastAsia="vi-VN"/>
        </w:rPr>
        <w:t>ban</w:t>
      </w:r>
      <w:r w:rsidRPr="00A14F4C">
        <w:rPr>
          <w:rFonts w:ascii="Times New Roman" w:hAnsi="Times New Roman"/>
          <w:szCs w:val="28"/>
          <w:lang w:eastAsia="vi-VN"/>
        </w:rPr>
        <w:t xml:space="preserve"> trong tổng số biên chế được cấp có thẩm quyền giao năm 2025 thì hiện nay, Sở </w:t>
      </w:r>
      <w:r w:rsidR="00382C67" w:rsidRPr="00A14F4C">
        <w:rPr>
          <w:rFonts w:ascii="Times New Roman" w:hAnsi="Times New Roman"/>
          <w:szCs w:val="28"/>
          <w:lang w:eastAsia="vi-VN"/>
        </w:rPr>
        <w:t>Nội vụ</w:t>
      </w:r>
      <w:r w:rsidRPr="00A14F4C">
        <w:rPr>
          <w:rFonts w:ascii="Times New Roman" w:hAnsi="Times New Roman"/>
          <w:szCs w:val="28"/>
          <w:lang w:eastAsia="vi-VN"/>
        </w:rPr>
        <w:t xml:space="preserve"> có 01/05 phòng không đảm bảo tiêu chí thành lập </w:t>
      </w:r>
      <w:r w:rsidRPr="00A14F4C">
        <w:rPr>
          <w:rFonts w:ascii="Times New Roman" w:hAnsi="Times New Roman"/>
          <w:i/>
          <w:szCs w:val="28"/>
          <w:lang w:eastAsia="vi-VN"/>
        </w:rPr>
        <w:t>(</w:t>
      </w:r>
      <w:r w:rsidR="00382C67" w:rsidRPr="00A14F4C">
        <w:rPr>
          <w:rFonts w:ascii="Times New Roman" w:hAnsi="Times New Roman"/>
          <w:i/>
          <w:szCs w:val="28"/>
          <w:lang w:eastAsia="vi-VN"/>
        </w:rPr>
        <w:t>Phòng Cải cách hành chính và Văn thư lưu trữ</w:t>
      </w:r>
      <w:r w:rsidRPr="00A14F4C">
        <w:rPr>
          <w:rFonts w:ascii="Times New Roman" w:hAnsi="Times New Roman"/>
          <w:i/>
          <w:szCs w:val="28"/>
          <w:lang w:eastAsia="vi-VN"/>
        </w:rPr>
        <w:t>)</w:t>
      </w:r>
      <w:r w:rsidR="00382C67" w:rsidRPr="00A14F4C">
        <w:rPr>
          <w:rFonts w:ascii="Times New Roman" w:hAnsi="Times New Roman"/>
          <w:szCs w:val="28"/>
          <w:lang w:eastAsia="vi-VN"/>
        </w:rPr>
        <w:t xml:space="preserve"> và 01/02 </w:t>
      </w:r>
      <w:r w:rsidR="0052319F">
        <w:rPr>
          <w:rFonts w:ascii="Times New Roman" w:hAnsi="Times New Roman"/>
          <w:szCs w:val="28"/>
          <w:lang w:eastAsia="vi-VN"/>
        </w:rPr>
        <w:t>B</w:t>
      </w:r>
      <w:r w:rsidR="0052319F" w:rsidRPr="00A14F4C">
        <w:rPr>
          <w:rFonts w:ascii="Times New Roman" w:hAnsi="Times New Roman"/>
          <w:szCs w:val="28"/>
          <w:lang w:eastAsia="vi-VN"/>
        </w:rPr>
        <w:t xml:space="preserve">an </w:t>
      </w:r>
      <w:r w:rsidR="00382C67" w:rsidRPr="00A14F4C">
        <w:rPr>
          <w:rFonts w:ascii="Times New Roman" w:hAnsi="Times New Roman"/>
          <w:szCs w:val="28"/>
          <w:lang w:eastAsia="vi-VN"/>
        </w:rPr>
        <w:t xml:space="preserve">không đảm bảo tiêu chí thành lập </w:t>
      </w:r>
      <w:r w:rsidR="00382C67" w:rsidRPr="00A14F4C">
        <w:rPr>
          <w:rFonts w:ascii="Times New Roman" w:hAnsi="Times New Roman"/>
          <w:i/>
          <w:szCs w:val="28"/>
          <w:lang w:eastAsia="vi-VN"/>
        </w:rPr>
        <w:t>(Ban Thi đua - Khen thưởng)</w:t>
      </w:r>
      <w:r w:rsidR="00382C67" w:rsidRPr="00A14F4C">
        <w:rPr>
          <w:rFonts w:ascii="Times New Roman" w:hAnsi="Times New Roman"/>
          <w:szCs w:val="28"/>
          <w:lang w:eastAsia="vi-VN"/>
        </w:rPr>
        <w:t>.</w:t>
      </w:r>
    </w:p>
    <w:p w14:paraId="71BB5EAA" w14:textId="15202B61" w:rsidR="00970729" w:rsidRPr="00A14F4C" w:rsidRDefault="00970729" w:rsidP="0097072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52319F">
        <w:rPr>
          <w:rFonts w:ascii="Times New Roman" w:hAnsi="Times New Roman"/>
          <w:szCs w:val="28"/>
          <w:lang w:eastAsia="vi-VN"/>
        </w:rPr>
        <w:t>đ</w:t>
      </w:r>
      <w:r w:rsidR="0052319F"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Sở </w:t>
      </w:r>
      <w:r w:rsidR="009225A6" w:rsidRPr="00A14F4C">
        <w:rPr>
          <w:rFonts w:ascii="Times New Roman" w:hAnsi="Times New Roman"/>
          <w:szCs w:val="28"/>
          <w:lang w:eastAsia="vi-VN"/>
        </w:rPr>
        <w:t>Nội vụ, số lượng cấp trưởng, cấp phó các phòng, ban đảm bảo đúng quy định</w:t>
      </w:r>
      <w:r w:rsidRPr="00A14F4C">
        <w:rPr>
          <w:rFonts w:ascii="Times New Roman" w:hAnsi="Times New Roman"/>
          <w:szCs w:val="28"/>
          <w:lang w:eastAsia="vi-VN"/>
        </w:rPr>
        <w:t>.</w:t>
      </w:r>
    </w:p>
    <w:p w14:paraId="3C2B9818" w14:textId="77777777" w:rsidR="00970729" w:rsidRPr="00A14F4C" w:rsidRDefault="00970729" w:rsidP="00970729">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2.2. Khối đơn vị sự nghiệp:</w:t>
      </w:r>
    </w:p>
    <w:p w14:paraId="6F769FC4" w14:textId="77777777" w:rsidR="00970729" w:rsidRPr="00A14F4C" w:rsidRDefault="00970729" w:rsidP="00970729">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91"/>
        <w:gridCol w:w="836"/>
        <w:gridCol w:w="748"/>
        <w:gridCol w:w="1032"/>
        <w:gridCol w:w="1084"/>
        <w:gridCol w:w="683"/>
        <w:gridCol w:w="838"/>
        <w:gridCol w:w="710"/>
        <w:gridCol w:w="710"/>
      </w:tblGrid>
      <w:tr w:rsidR="00970729" w:rsidRPr="00A14F4C" w14:paraId="376B4C7E" w14:textId="77777777" w:rsidTr="00382C67">
        <w:trPr>
          <w:trHeight w:val="387"/>
          <w:jc w:val="center"/>
        </w:trPr>
        <w:tc>
          <w:tcPr>
            <w:tcW w:w="537" w:type="dxa"/>
            <w:vMerge w:val="restart"/>
            <w:vAlign w:val="center"/>
          </w:tcPr>
          <w:p w14:paraId="34DC143F"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91" w:type="dxa"/>
            <w:vMerge w:val="restart"/>
            <w:vAlign w:val="center"/>
          </w:tcPr>
          <w:p w14:paraId="7A017A0B"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16" w:type="dxa"/>
            <w:gridSpan w:val="3"/>
            <w:vAlign w:val="center"/>
          </w:tcPr>
          <w:p w14:paraId="25B3EAF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5" w:type="dxa"/>
            <w:gridSpan w:val="3"/>
            <w:vAlign w:val="center"/>
          </w:tcPr>
          <w:p w14:paraId="0248C53E"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3CC39D03"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970729" w:rsidRPr="00A14F4C" w14:paraId="56DADAA1" w14:textId="77777777" w:rsidTr="00382C67">
        <w:trPr>
          <w:trHeight w:val="387"/>
          <w:jc w:val="center"/>
        </w:trPr>
        <w:tc>
          <w:tcPr>
            <w:tcW w:w="537" w:type="dxa"/>
            <w:vMerge/>
            <w:vAlign w:val="center"/>
          </w:tcPr>
          <w:p w14:paraId="2A62446F"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1891" w:type="dxa"/>
            <w:vMerge/>
            <w:vAlign w:val="center"/>
          </w:tcPr>
          <w:p w14:paraId="16E814D1"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1584" w:type="dxa"/>
            <w:gridSpan w:val="2"/>
            <w:vAlign w:val="center"/>
          </w:tcPr>
          <w:p w14:paraId="60735C22"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2" w:type="dxa"/>
            <w:vMerge w:val="restart"/>
            <w:vAlign w:val="center"/>
          </w:tcPr>
          <w:p w14:paraId="44A265C2"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4" w:type="dxa"/>
            <w:vMerge w:val="restart"/>
            <w:vAlign w:val="center"/>
          </w:tcPr>
          <w:p w14:paraId="2526A26A"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5631754D"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8" w:type="dxa"/>
            <w:vMerge w:val="restart"/>
            <w:vAlign w:val="center"/>
          </w:tcPr>
          <w:p w14:paraId="426DFF09"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10DDE3F9"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2B7F89EC"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970729" w:rsidRPr="00A14F4C" w14:paraId="7A3AE8DF" w14:textId="77777777" w:rsidTr="00382C67">
        <w:trPr>
          <w:trHeight w:val="387"/>
          <w:jc w:val="center"/>
        </w:trPr>
        <w:tc>
          <w:tcPr>
            <w:tcW w:w="537" w:type="dxa"/>
            <w:vMerge/>
            <w:vAlign w:val="center"/>
          </w:tcPr>
          <w:p w14:paraId="25023FA9"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1891" w:type="dxa"/>
            <w:vMerge/>
            <w:vAlign w:val="center"/>
          </w:tcPr>
          <w:p w14:paraId="625102D2"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836" w:type="dxa"/>
            <w:vAlign w:val="center"/>
          </w:tcPr>
          <w:p w14:paraId="58E6169E"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48" w:type="dxa"/>
            <w:vAlign w:val="center"/>
          </w:tcPr>
          <w:p w14:paraId="0DFE8D8F"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2" w:type="dxa"/>
            <w:vMerge/>
            <w:vAlign w:val="center"/>
          </w:tcPr>
          <w:p w14:paraId="79895879"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1084" w:type="dxa"/>
            <w:vMerge/>
            <w:vAlign w:val="center"/>
          </w:tcPr>
          <w:p w14:paraId="25141CA2"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0F9B444D"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838" w:type="dxa"/>
            <w:vMerge/>
            <w:vAlign w:val="center"/>
          </w:tcPr>
          <w:p w14:paraId="52980275"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2CA31D18"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089FEC5A"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3F78FC" w:rsidRPr="00A14F4C" w14:paraId="06E3B8BC" w14:textId="77777777" w:rsidTr="00382C67">
        <w:trPr>
          <w:trHeight w:val="387"/>
          <w:jc w:val="center"/>
        </w:trPr>
        <w:tc>
          <w:tcPr>
            <w:tcW w:w="2428" w:type="dxa"/>
            <w:gridSpan w:val="2"/>
            <w:vAlign w:val="center"/>
          </w:tcPr>
          <w:p w14:paraId="4104AB59" w14:textId="77777777"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836" w:type="dxa"/>
            <w:vAlign w:val="center"/>
          </w:tcPr>
          <w:p w14:paraId="6B2E4461" w14:textId="0D09CBD3"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12</w:t>
            </w:r>
          </w:p>
        </w:tc>
        <w:tc>
          <w:tcPr>
            <w:tcW w:w="748" w:type="dxa"/>
            <w:vAlign w:val="center"/>
          </w:tcPr>
          <w:p w14:paraId="69022F47" w14:textId="4BDD1BE1"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1032" w:type="dxa"/>
            <w:vAlign w:val="center"/>
          </w:tcPr>
          <w:p w14:paraId="13DCA251" w14:textId="7C836E19"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11</w:t>
            </w:r>
          </w:p>
        </w:tc>
        <w:tc>
          <w:tcPr>
            <w:tcW w:w="1084" w:type="dxa"/>
            <w:vAlign w:val="center"/>
          </w:tcPr>
          <w:p w14:paraId="124BCA01" w14:textId="5923B80E"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p>
        </w:tc>
        <w:tc>
          <w:tcPr>
            <w:tcW w:w="683" w:type="dxa"/>
            <w:vAlign w:val="center"/>
          </w:tcPr>
          <w:p w14:paraId="00915445" w14:textId="4A58DE68"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p>
        </w:tc>
        <w:tc>
          <w:tcPr>
            <w:tcW w:w="838" w:type="dxa"/>
            <w:vAlign w:val="center"/>
          </w:tcPr>
          <w:p w14:paraId="625A8E9E" w14:textId="4E591625"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9</w:t>
            </w:r>
          </w:p>
        </w:tc>
        <w:tc>
          <w:tcPr>
            <w:tcW w:w="710" w:type="dxa"/>
            <w:vAlign w:val="center"/>
          </w:tcPr>
          <w:p w14:paraId="471E1C0A" w14:textId="4AB36587"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710" w:type="dxa"/>
            <w:vAlign w:val="center"/>
          </w:tcPr>
          <w:p w14:paraId="69268C5D" w14:textId="5F4ACEF2" w:rsidR="003F78FC" w:rsidRPr="00A14F4C" w:rsidRDefault="003F78FC" w:rsidP="003F78F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r>
      <w:tr w:rsidR="003F78FC" w:rsidRPr="00A14F4C" w14:paraId="5BB26607" w14:textId="77777777" w:rsidTr="00382C67">
        <w:trPr>
          <w:trHeight w:val="387"/>
          <w:jc w:val="center"/>
        </w:trPr>
        <w:tc>
          <w:tcPr>
            <w:tcW w:w="537" w:type="dxa"/>
            <w:vAlign w:val="center"/>
          </w:tcPr>
          <w:p w14:paraId="6932BBD1" w14:textId="77777777"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91" w:type="dxa"/>
            <w:vAlign w:val="center"/>
          </w:tcPr>
          <w:p w14:paraId="5A5C319E" w14:textId="213FADAB" w:rsidR="003F78FC" w:rsidRPr="00A14F4C" w:rsidRDefault="003F78FC"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Lưu trữ lịch sử</w:t>
            </w:r>
          </w:p>
        </w:tc>
        <w:tc>
          <w:tcPr>
            <w:tcW w:w="836" w:type="dxa"/>
            <w:vAlign w:val="center"/>
          </w:tcPr>
          <w:p w14:paraId="1DE85B6F" w14:textId="4D0E436A"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748" w:type="dxa"/>
            <w:vAlign w:val="center"/>
          </w:tcPr>
          <w:p w14:paraId="76086D6A" w14:textId="0F565682"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032" w:type="dxa"/>
            <w:vAlign w:val="center"/>
          </w:tcPr>
          <w:p w14:paraId="3C5A6F46" w14:textId="40EF8BCC"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1084" w:type="dxa"/>
            <w:vAlign w:val="center"/>
          </w:tcPr>
          <w:p w14:paraId="746B9C54" w14:textId="26DBCCCB"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F5942CB" w14:textId="760E98F5"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8" w:type="dxa"/>
            <w:vAlign w:val="center"/>
          </w:tcPr>
          <w:p w14:paraId="7E643E62" w14:textId="1E9042F7"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10" w:type="dxa"/>
            <w:vAlign w:val="center"/>
          </w:tcPr>
          <w:p w14:paraId="66BA313B" w14:textId="3D1239FC"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0FFF998D" w14:textId="5C47E5D8" w:rsidR="003F78FC" w:rsidRPr="00A14F4C" w:rsidRDefault="003F78FC" w:rsidP="003F78F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bl>
    <w:p w14:paraId="1309A4C8" w14:textId="77777777" w:rsidR="00970729" w:rsidRPr="00A14F4C" w:rsidRDefault="00970729" w:rsidP="00970729">
      <w:pPr>
        <w:spacing w:after="120" w:line="240" w:lineRule="auto"/>
        <w:ind w:firstLine="720"/>
        <w:rPr>
          <w:rFonts w:ascii="Times New Roman" w:hAnsi="Times New Roman"/>
          <w:sz w:val="6"/>
          <w:szCs w:val="6"/>
          <w:lang w:eastAsia="vi-VN"/>
        </w:rPr>
      </w:pPr>
    </w:p>
    <w:p w14:paraId="74034214" w14:textId="77A0871A" w:rsidR="00970729" w:rsidRPr="00BB67B3" w:rsidRDefault="00970729" w:rsidP="00970729">
      <w:pPr>
        <w:spacing w:after="120" w:line="240" w:lineRule="auto"/>
        <w:ind w:firstLine="720"/>
        <w:rPr>
          <w:rFonts w:ascii="Times New Roman" w:hAnsi="Times New Roman"/>
          <w:spacing w:val="-4"/>
          <w:szCs w:val="28"/>
          <w:lang w:eastAsia="vi-VN"/>
        </w:rPr>
      </w:pPr>
      <w:r w:rsidRPr="00BB67B3">
        <w:rPr>
          <w:rFonts w:ascii="Times New Roman" w:hAnsi="Times New Roman"/>
          <w:spacing w:val="-4"/>
          <w:szCs w:val="28"/>
          <w:lang w:eastAsia="vi-VN"/>
        </w:rPr>
        <w:t xml:space="preserve">Đối chiếu quy định tại điểm d khoản 1 Điều 5 Nghị định số 120/2020/NĐ-CP và số lượng biên chế viên chức giao cho đơn vị năm 2025 thì </w:t>
      </w:r>
      <w:r w:rsidR="00EF34D1" w:rsidRPr="00BB67B3">
        <w:rPr>
          <w:rFonts w:ascii="Times New Roman" w:hAnsi="Times New Roman"/>
          <w:spacing w:val="-4"/>
          <w:szCs w:val="28"/>
          <w:lang w:eastAsia="vi-VN"/>
        </w:rPr>
        <w:t>Trung tâm</w:t>
      </w:r>
      <w:r w:rsidRPr="00BB67B3">
        <w:rPr>
          <w:rFonts w:ascii="Times New Roman" w:hAnsi="Times New Roman"/>
          <w:spacing w:val="-4"/>
          <w:szCs w:val="28"/>
          <w:lang w:eastAsia="vi-VN"/>
        </w:rPr>
        <w:t xml:space="preserve"> đảm bảo tiêu chí thành lập theo quy định.</w:t>
      </w:r>
    </w:p>
    <w:p w14:paraId="3C0AE6A9" w14:textId="425F07FD" w:rsidR="00970729" w:rsidRPr="00A14F4C" w:rsidRDefault="00970729" w:rsidP="0097072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II. Sở </w:t>
      </w:r>
      <w:r w:rsidR="005B673C" w:rsidRPr="00A14F4C">
        <w:rPr>
          <w:rFonts w:ascii="Times New Roman" w:hAnsi="Times New Roman"/>
          <w:b/>
          <w:szCs w:val="28"/>
          <w:lang w:eastAsia="vi-VN"/>
        </w:rPr>
        <w:t>Lao động - Thương binh và Xã hội</w:t>
      </w:r>
    </w:p>
    <w:p w14:paraId="093FC2BB" w14:textId="77777777" w:rsidR="00970729" w:rsidRPr="00A14F4C" w:rsidRDefault="00970729" w:rsidP="0097072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1. Về chức năng chính: </w:t>
      </w:r>
    </w:p>
    <w:p w14:paraId="0474F021" w14:textId="1FA40CCF" w:rsidR="00055466" w:rsidRPr="00A14F4C" w:rsidRDefault="005B673C" w:rsidP="0097072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Lao động - Thương binh và Xã hội là cơ quan chuyên môn thuộc Ủy ban nhân dân tỉnh, thực hiện chức năng tham mưu, giúp Ủy ban nhân dân tỉnh quản lý nhà nước về: lao động, tiền lương và việc làm; bảo hiểm xã hội; an toàn, </w:t>
      </w:r>
      <w:r w:rsidR="001101BD" w:rsidRPr="00A14F4C">
        <w:rPr>
          <w:rFonts w:ascii="Times New Roman" w:hAnsi="Times New Roman"/>
          <w:szCs w:val="28"/>
          <w:lang w:eastAsia="vi-VN"/>
        </w:rPr>
        <w:t>vệ sinh lao động; người có công</w:t>
      </w:r>
      <w:r w:rsidRPr="00A14F4C">
        <w:rPr>
          <w:rFonts w:ascii="Times New Roman" w:hAnsi="Times New Roman"/>
          <w:szCs w:val="28"/>
          <w:lang w:eastAsia="vi-VN"/>
        </w:rPr>
        <w:t xml:space="preserve"> và theo phân công hoặc ủy quyền của Ủy ban nhân dân tỉnh</w:t>
      </w:r>
      <w:r w:rsidR="008618C0" w:rsidRPr="00A14F4C">
        <w:rPr>
          <w:rFonts w:ascii="Times New Roman" w:hAnsi="Times New Roman"/>
          <w:szCs w:val="28"/>
          <w:lang w:eastAsia="vi-VN"/>
        </w:rPr>
        <w:t xml:space="preserve">, Chủ tịch Ủy ban nhân dân tỉnh </w:t>
      </w:r>
      <w:r w:rsidR="008618C0" w:rsidRPr="00A14F4C">
        <w:rPr>
          <w:rFonts w:ascii="Times New Roman" w:hAnsi="Times New Roman"/>
          <w:i/>
          <w:szCs w:val="28"/>
          <w:lang w:eastAsia="vi-VN"/>
        </w:rPr>
        <w:t xml:space="preserve">(sau khi chuyển </w:t>
      </w:r>
      <w:r w:rsidR="008D4EA8" w:rsidRPr="00A14F4C">
        <w:rPr>
          <w:rFonts w:ascii="Times New Roman" w:hAnsi="Times New Roman"/>
          <w:i/>
          <w:szCs w:val="28"/>
          <w:lang w:eastAsia="vi-VN"/>
        </w:rPr>
        <w:t xml:space="preserve">chức năng, nhiệm </w:t>
      </w:r>
      <w:r w:rsidR="008D4EA8" w:rsidRPr="00A14F4C">
        <w:rPr>
          <w:rFonts w:ascii="Times New Roman" w:hAnsi="Times New Roman"/>
          <w:i/>
          <w:szCs w:val="28"/>
          <w:lang w:eastAsia="vi-VN"/>
        </w:rPr>
        <w:lastRenderedPageBreak/>
        <w:t xml:space="preserve">vụ quản lý nhà nước về bảo trợ xã hội, trẻ em và phòng, chống tệ nạn xã hội sang Sở Y tế; chuyển chức năng, nhiệm vụ quản lý nhà nước về giáo dục nghề nghiệp sang Sở Giáo dục và Đào tạo; </w:t>
      </w:r>
      <w:r w:rsidR="00055466" w:rsidRPr="00A14F4C">
        <w:rPr>
          <w:rFonts w:ascii="Times New Roman" w:hAnsi="Times New Roman"/>
          <w:i/>
          <w:szCs w:val="28"/>
          <w:lang w:eastAsia="vi-VN"/>
        </w:rPr>
        <w:t>chuyển nhiệm vụ quản lý nhà nước về giảm nghèo sang Sở Nông nghiệp và Môi trường; chuyển nhiệm vụ quản lý nhà nước về cai nghiện ma túy và quản lý sau cai nghiện ma túy sang Công an tỉnh</w:t>
      </w:r>
      <w:r w:rsidR="005364B3" w:rsidRPr="00A14F4C">
        <w:rPr>
          <w:rFonts w:ascii="Times New Roman" w:hAnsi="Times New Roman"/>
          <w:i/>
          <w:szCs w:val="28"/>
          <w:lang w:eastAsia="vi-VN"/>
        </w:rPr>
        <w:t>)</w:t>
      </w:r>
      <w:r w:rsidR="005364B3" w:rsidRPr="00A14F4C">
        <w:rPr>
          <w:rFonts w:ascii="Times New Roman" w:hAnsi="Times New Roman"/>
          <w:szCs w:val="28"/>
          <w:lang w:eastAsia="vi-VN"/>
        </w:rPr>
        <w:t>.</w:t>
      </w:r>
    </w:p>
    <w:p w14:paraId="175F380D" w14:textId="08501CFE" w:rsidR="00970729" w:rsidRPr="00A14F4C" w:rsidRDefault="00970729" w:rsidP="0097072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3AF61820" w14:textId="7928EB32" w:rsidR="00970729" w:rsidRPr="00BB67B3" w:rsidRDefault="00970729" w:rsidP="00970729">
      <w:pPr>
        <w:spacing w:after="120" w:line="240" w:lineRule="auto"/>
        <w:ind w:firstLine="720"/>
        <w:rPr>
          <w:rFonts w:ascii="Times New Roman" w:hAnsi="Times New Roman"/>
          <w:spacing w:val="-4"/>
          <w:szCs w:val="28"/>
          <w:lang w:eastAsia="vi-VN"/>
        </w:rPr>
      </w:pPr>
      <w:r w:rsidRPr="00BB67B3">
        <w:rPr>
          <w:rFonts w:ascii="Times New Roman" w:hAnsi="Times New Roman"/>
          <w:spacing w:val="-4"/>
          <w:szCs w:val="28"/>
          <w:lang w:eastAsia="vi-VN"/>
        </w:rPr>
        <w:t xml:space="preserve">Sở </w:t>
      </w:r>
      <w:r w:rsidR="005364B3" w:rsidRPr="00BB67B3">
        <w:rPr>
          <w:rFonts w:ascii="Times New Roman" w:hAnsi="Times New Roman"/>
          <w:spacing w:val="-4"/>
          <w:szCs w:val="28"/>
          <w:lang w:eastAsia="vi-VN"/>
        </w:rPr>
        <w:t xml:space="preserve">Lao động - Thương binh và Xã hội </w:t>
      </w:r>
      <w:r w:rsidRPr="00BB67B3">
        <w:rPr>
          <w:rFonts w:ascii="Times New Roman" w:hAnsi="Times New Roman"/>
          <w:spacing w:val="-4"/>
          <w:szCs w:val="28"/>
          <w:lang w:eastAsia="vi-VN"/>
        </w:rPr>
        <w:t>hiện có Giám đốc và 0</w:t>
      </w:r>
      <w:r w:rsidR="005364B3" w:rsidRPr="00BB67B3">
        <w:rPr>
          <w:rFonts w:ascii="Times New Roman" w:hAnsi="Times New Roman"/>
          <w:spacing w:val="-4"/>
          <w:szCs w:val="28"/>
          <w:lang w:eastAsia="vi-VN"/>
        </w:rPr>
        <w:t>4</w:t>
      </w:r>
      <w:r w:rsidRPr="00BB67B3">
        <w:rPr>
          <w:rFonts w:ascii="Times New Roman" w:hAnsi="Times New Roman"/>
          <w:spacing w:val="-4"/>
          <w:szCs w:val="28"/>
          <w:lang w:eastAsia="vi-VN"/>
        </w:rPr>
        <w:t xml:space="preserve"> Phó Gi</w:t>
      </w:r>
      <w:r w:rsidR="004F127B" w:rsidRPr="00BB67B3">
        <w:rPr>
          <w:rFonts w:ascii="Times New Roman" w:hAnsi="Times New Roman"/>
          <w:spacing w:val="-4"/>
          <w:szCs w:val="28"/>
          <w:lang w:eastAsia="vi-VN"/>
        </w:rPr>
        <w:t>ám đốc; 08</w:t>
      </w:r>
      <w:r w:rsidRPr="00BB67B3">
        <w:rPr>
          <w:rFonts w:ascii="Times New Roman" w:hAnsi="Times New Roman"/>
          <w:spacing w:val="-4"/>
          <w:szCs w:val="28"/>
          <w:lang w:eastAsia="vi-VN"/>
        </w:rPr>
        <w:t xml:space="preserve"> phòng </w:t>
      </w:r>
      <w:r w:rsidRPr="00BB67B3">
        <w:rPr>
          <w:rFonts w:ascii="Times New Roman" w:hAnsi="Times New Roman"/>
          <w:i/>
          <w:spacing w:val="-4"/>
          <w:szCs w:val="28"/>
          <w:lang w:eastAsia="vi-VN"/>
        </w:rPr>
        <w:t>(</w:t>
      </w:r>
      <w:r w:rsidR="004F127B" w:rsidRPr="00BB67B3">
        <w:rPr>
          <w:rFonts w:ascii="Times New Roman" w:hAnsi="Times New Roman"/>
          <w:i/>
          <w:spacing w:val="-4"/>
          <w:szCs w:val="28"/>
          <w:lang w:eastAsia="vi-VN"/>
        </w:rPr>
        <w:t>Văn phòng; Thanh tra; Phòng Kế hoạch - Tài chính; Phòng Lao động - Việc làm; Phòng Người có công; Phòng Bảo trợ xã hội</w:t>
      </w:r>
      <w:r w:rsidR="00677D8E" w:rsidRPr="00BB67B3">
        <w:rPr>
          <w:rFonts w:ascii="Times New Roman" w:hAnsi="Times New Roman"/>
          <w:i/>
          <w:spacing w:val="-4"/>
          <w:szCs w:val="28"/>
          <w:lang w:eastAsia="vi-VN"/>
        </w:rPr>
        <w:t>;</w:t>
      </w:r>
      <w:r w:rsidR="00677D8E" w:rsidRPr="00BB67B3">
        <w:rPr>
          <w:rFonts w:ascii="Times New Roman" w:hAnsi="Times New Roman"/>
          <w:spacing w:val="-4"/>
        </w:rPr>
        <w:t xml:space="preserve"> </w:t>
      </w:r>
      <w:r w:rsidR="00677D8E" w:rsidRPr="00BB67B3">
        <w:rPr>
          <w:rFonts w:ascii="Times New Roman" w:hAnsi="Times New Roman"/>
          <w:i/>
          <w:spacing w:val="-4"/>
          <w:szCs w:val="28"/>
          <w:lang w:eastAsia="vi-VN"/>
        </w:rPr>
        <w:t>Phòng Giáo dục nghề nghiệp - Bình đẳng giới; Phòng Trẻ em - Phòng, chống tệ nạn xã hội</w:t>
      </w:r>
      <w:r w:rsidRPr="00BB67B3">
        <w:rPr>
          <w:rFonts w:ascii="Times New Roman" w:hAnsi="Times New Roman"/>
          <w:i/>
          <w:spacing w:val="-4"/>
          <w:szCs w:val="28"/>
          <w:lang w:eastAsia="vi-VN"/>
        </w:rPr>
        <w:t>)</w:t>
      </w:r>
      <w:r w:rsidR="00677D8E" w:rsidRPr="00BB67B3">
        <w:rPr>
          <w:rFonts w:ascii="Times New Roman" w:hAnsi="Times New Roman"/>
          <w:spacing w:val="-4"/>
          <w:szCs w:val="28"/>
          <w:lang w:eastAsia="vi-VN"/>
        </w:rPr>
        <w:t xml:space="preserve"> và 07</w:t>
      </w:r>
      <w:r w:rsidRPr="00BB67B3">
        <w:rPr>
          <w:rFonts w:ascii="Times New Roman" w:hAnsi="Times New Roman"/>
          <w:spacing w:val="-4"/>
          <w:szCs w:val="28"/>
          <w:lang w:eastAsia="vi-VN"/>
        </w:rPr>
        <w:t xml:space="preserve"> đơn vị sự nghiệp công lập</w:t>
      </w:r>
      <w:r w:rsidRPr="00BB67B3">
        <w:rPr>
          <w:rFonts w:ascii="Times New Roman" w:hAnsi="Times New Roman"/>
          <w:spacing w:val="-4"/>
          <w:szCs w:val="28"/>
          <w:vertAlign w:val="superscript"/>
          <w:lang w:eastAsia="vi-VN"/>
        </w:rPr>
        <w:footnoteReference w:id="21"/>
      </w:r>
      <w:r w:rsidRPr="00BB67B3">
        <w:rPr>
          <w:rFonts w:ascii="Times New Roman" w:hAnsi="Times New Roman"/>
          <w:spacing w:val="-4"/>
          <w:szCs w:val="28"/>
          <w:lang w:eastAsia="vi-VN"/>
        </w:rPr>
        <w:t xml:space="preserve">. Năm 2025, Sở </w:t>
      </w:r>
      <w:r w:rsidR="00F76FA5" w:rsidRPr="00BB67B3">
        <w:rPr>
          <w:rFonts w:ascii="Times New Roman" w:hAnsi="Times New Roman"/>
          <w:spacing w:val="-4"/>
          <w:szCs w:val="28"/>
          <w:lang w:eastAsia="vi-VN"/>
        </w:rPr>
        <w:t xml:space="preserve">Lao động - Thương binh và Xã hội </w:t>
      </w:r>
      <w:r w:rsidRPr="00BB67B3">
        <w:rPr>
          <w:rFonts w:ascii="Times New Roman" w:hAnsi="Times New Roman"/>
          <w:spacing w:val="-4"/>
          <w:szCs w:val="28"/>
          <w:lang w:eastAsia="vi-VN"/>
        </w:rPr>
        <w:t xml:space="preserve">được giao </w:t>
      </w:r>
      <w:r w:rsidR="005604B5" w:rsidRPr="00BB67B3">
        <w:rPr>
          <w:rFonts w:ascii="Times New Roman" w:hAnsi="Times New Roman"/>
          <w:spacing w:val="-4"/>
          <w:szCs w:val="28"/>
          <w:lang w:eastAsia="vi-VN"/>
        </w:rPr>
        <w:t>47</w:t>
      </w:r>
      <w:r w:rsidRPr="00BB67B3">
        <w:rPr>
          <w:rFonts w:ascii="Times New Roman" w:hAnsi="Times New Roman"/>
          <w:spacing w:val="-4"/>
          <w:szCs w:val="28"/>
          <w:lang w:eastAsia="vi-VN"/>
        </w:rPr>
        <w:t xml:space="preserve"> biên chế công chức và 04 hợp đồng lao động theo Nghị định số 111/2022/NĐ-CP; </w:t>
      </w:r>
      <w:r w:rsidR="00EB76F3" w:rsidRPr="00BB67B3">
        <w:rPr>
          <w:rFonts w:ascii="Times New Roman" w:hAnsi="Times New Roman"/>
          <w:spacing w:val="-4"/>
          <w:szCs w:val="28"/>
          <w:lang w:eastAsia="vi-VN"/>
        </w:rPr>
        <w:t>339</w:t>
      </w:r>
      <w:r w:rsidR="005604B5" w:rsidRPr="00BB67B3">
        <w:rPr>
          <w:rFonts w:ascii="Times New Roman" w:hAnsi="Times New Roman"/>
          <w:spacing w:val="-4"/>
          <w:szCs w:val="28"/>
          <w:lang w:eastAsia="vi-VN"/>
        </w:rPr>
        <w:t xml:space="preserve"> biên chế</w:t>
      </w:r>
      <w:r w:rsidR="00EB76F3" w:rsidRPr="00BB67B3">
        <w:rPr>
          <w:rFonts w:ascii="Times New Roman" w:hAnsi="Times New Roman"/>
          <w:spacing w:val="-4"/>
          <w:szCs w:val="28"/>
          <w:lang w:eastAsia="vi-VN"/>
        </w:rPr>
        <w:t xml:space="preserve"> viên chức</w:t>
      </w:r>
      <w:r w:rsidR="005604B5" w:rsidRPr="00BB67B3">
        <w:rPr>
          <w:rFonts w:ascii="Times New Roman" w:hAnsi="Times New Roman"/>
          <w:spacing w:val="-4"/>
          <w:szCs w:val="28"/>
          <w:lang w:eastAsia="vi-VN"/>
        </w:rPr>
        <w:t xml:space="preserve"> </w:t>
      </w:r>
      <w:r w:rsidR="005604B5" w:rsidRPr="00BB67B3">
        <w:rPr>
          <w:rFonts w:ascii="Times New Roman" w:hAnsi="Times New Roman"/>
          <w:i/>
          <w:spacing w:val="-4"/>
          <w:szCs w:val="28"/>
          <w:lang w:eastAsia="vi-VN"/>
        </w:rPr>
        <w:t xml:space="preserve">(trong đó có </w:t>
      </w:r>
      <w:r w:rsidR="00D55D41" w:rsidRPr="00BB67B3">
        <w:rPr>
          <w:rFonts w:ascii="Times New Roman" w:hAnsi="Times New Roman"/>
          <w:i/>
          <w:spacing w:val="-4"/>
          <w:szCs w:val="28"/>
          <w:lang w:eastAsia="vi-VN"/>
        </w:rPr>
        <w:t>119</w:t>
      </w:r>
      <w:r w:rsidR="005604B5" w:rsidRPr="00BB67B3">
        <w:rPr>
          <w:rFonts w:ascii="Times New Roman" w:hAnsi="Times New Roman"/>
          <w:i/>
          <w:spacing w:val="-4"/>
          <w:szCs w:val="28"/>
          <w:lang w:eastAsia="vi-VN"/>
        </w:rPr>
        <w:t xml:space="preserve"> biên chế viên chức hưởng lương từ ngân sách nhà nước và </w:t>
      </w:r>
      <w:r w:rsidR="00D55D41" w:rsidRPr="00BB67B3">
        <w:rPr>
          <w:rFonts w:ascii="Times New Roman" w:hAnsi="Times New Roman"/>
          <w:i/>
          <w:spacing w:val="-4"/>
          <w:szCs w:val="28"/>
          <w:lang w:eastAsia="vi-VN"/>
        </w:rPr>
        <w:t>220</w:t>
      </w:r>
      <w:r w:rsidR="005604B5" w:rsidRPr="00BB67B3">
        <w:rPr>
          <w:rFonts w:ascii="Times New Roman" w:hAnsi="Times New Roman"/>
          <w:i/>
          <w:spacing w:val="-4"/>
          <w:szCs w:val="28"/>
          <w:lang w:eastAsia="vi-VN"/>
        </w:rPr>
        <w:t xml:space="preserve"> biên chế viên chức tự chủ)</w:t>
      </w:r>
      <w:r w:rsidR="00E0472E" w:rsidRPr="00BB67B3">
        <w:rPr>
          <w:rFonts w:ascii="Times New Roman" w:hAnsi="Times New Roman"/>
          <w:spacing w:val="-4"/>
          <w:szCs w:val="28"/>
          <w:lang w:eastAsia="vi-VN"/>
        </w:rPr>
        <w:t xml:space="preserve"> và </w:t>
      </w:r>
      <w:r w:rsidR="00405073" w:rsidRPr="00BB67B3">
        <w:rPr>
          <w:rFonts w:ascii="Times New Roman" w:hAnsi="Times New Roman"/>
          <w:spacing w:val="-4"/>
          <w:szCs w:val="28"/>
          <w:lang w:eastAsia="vi-VN"/>
        </w:rPr>
        <w:t>11</w:t>
      </w:r>
      <w:r w:rsidR="00E0472E" w:rsidRPr="00BB67B3">
        <w:rPr>
          <w:rFonts w:ascii="Times New Roman" w:hAnsi="Times New Roman"/>
          <w:spacing w:val="-4"/>
          <w:szCs w:val="28"/>
          <w:lang w:eastAsia="vi-VN"/>
        </w:rPr>
        <w:t xml:space="preserve"> hợp đồng lao động theo Nghị định số 111/2022/NĐ-CP tại </w:t>
      </w:r>
      <w:r w:rsidR="00405073" w:rsidRPr="00BB67B3">
        <w:rPr>
          <w:rFonts w:ascii="Times New Roman" w:hAnsi="Times New Roman"/>
          <w:spacing w:val="-4"/>
          <w:szCs w:val="28"/>
          <w:lang w:eastAsia="vi-VN"/>
        </w:rPr>
        <w:t xml:space="preserve">các </w:t>
      </w:r>
      <w:r w:rsidR="00E0472E" w:rsidRPr="00BB67B3">
        <w:rPr>
          <w:rFonts w:ascii="Times New Roman" w:hAnsi="Times New Roman"/>
          <w:spacing w:val="-4"/>
          <w:szCs w:val="28"/>
          <w:lang w:eastAsia="vi-VN"/>
        </w:rPr>
        <w:t>đơn vị sự nghiệp trực thuộc.</w:t>
      </w:r>
    </w:p>
    <w:p w14:paraId="0E084F75" w14:textId="1F17431A" w:rsidR="00970729" w:rsidRPr="00A14F4C" w:rsidRDefault="00970729" w:rsidP="0097072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Số lượng tổ chức bộ máy, biên chế tương ứng với chức năng, nhiệm vụ còn lại để thực hiện hợp nhất với Sở </w:t>
      </w:r>
      <w:r w:rsidR="009F6614" w:rsidRPr="00A14F4C">
        <w:rPr>
          <w:rFonts w:ascii="Times New Roman" w:hAnsi="Times New Roman"/>
          <w:szCs w:val="28"/>
          <w:lang w:eastAsia="vi-VN"/>
        </w:rPr>
        <w:t>Nội vụ</w:t>
      </w:r>
      <w:r w:rsidRPr="00A14F4C">
        <w:rPr>
          <w:rFonts w:ascii="Times New Roman" w:hAnsi="Times New Roman"/>
          <w:szCs w:val="28"/>
          <w:lang w:eastAsia="vi-VN"/>
        </w:rPr>
        <w:t xml:space="preserve"> sau khi chuyển chức năng, nhiệm vụ sang các đơn vị khác là </w:t>
      </w:r>
      <w:r w:rsidR="009F6614" w:rsidRPr="00A14F4C">
        <w:rPr>
          <w:rFonts w:ascii="Times New Roman" w:hAnsi="Times New Roman"/>
          <w:szCs w:val="28"/>
          <w:lang w:eastAsia="vi-VN"/>
        </w:rPr>
        <w:t>06</w:t>
      </w:r>
      <w:r w:rsidRPr="00A14F4C">
        <w:rPr>
          <w:rFonts w:ascii="Times New Roman" w:hAnsi="Times New Roman"/>
          <w:szCs w:val="28"/>
          <w:lang w:eastAsia="vi-VN"/>
        </w:rPr>
        <w:t xml:space="preserve"> phòng </w:t>
      </w:r>
      <w:r w:rsidRPr="00A14F4C">
        <w:rPr>
          <w:rFonts w:ascii="Times New Roman" w:hAnsi="Times New Roman"/>
          <w:i/>
          <w:szCs w:val="28"/>
          <w:lang w:eastAsia="vi-VN"/>
        </w:rPr>
        <w:t>(</w:t>
      </w:r>
      <w:r w:rsidR="009F6614" w:rsidRPr="00A14F4C">
        <w:rPr>
          <w:rFonts w:ascii="Times New Roman" w:hAnsi="Times New Roman"/>
          <w:i/>
          <w:szCs w:val="28"/>
          <w:lang w:eastAsia="vi-VN"/>
        </w:rPr>
        <w:t>Văn phòng; Thanh tra; Phòng Kế hoạch - Tài chính; Phòng Lao động - Việc làm; Phòng Người có công; Phòng Bảo trợ xã hội</w:t>
      </w:r>
      <w:r w:rsidRPr="00A14F4C">
        <w:rPr>
          <w:rFonts w:ascii="Times New Roman" w:hAnsi="Times New Roman"/>
          <w:i/>
          <w:szCs w:val="28"/>
          <w:lang w:eastAsia="vi-VN"/>
        </w:rPr>
        <w:t>)</w:t>
      </w:r>
      <w:r w:rsidRPr="00A14F4C">
        <w:rPr>
          <w:rFonts w:ascii="Times New Roman" w:hAnsi="Times New Roman"/>
          <w:szCs w:val="28"/>
          <w:lang w:eastAsia="vi-VN"/>
        </w:rPr>
        <w:t xml:space="preserve"> và 0</w:t>
      </w:r>
      <w:r w:rsidR="00C956FA" w:rsidRPr="00A14F4C">
        <w:rPr>
          <w:rFonts w:ascii="Times New Roman" w:hAnsi="Times New Roman"/>
          <w:szCs w:val="28"/>
          <w:lang w:eastAsia="vi-VN"/>
        </w:rPr>
        <w:t>2</w:t>
      </w:r>
      <w:r w:rsidRPr="00A14F4C">
        <w:rPr>
          <w:rFonts w:ascii="Times New Roman" w:hAnsi="Times New Roman"/>
          <w:szCs w:val="28"/>
          <w:lang w:eastAsia="vi-VN"/>
        </w:rPr>
        <w:t xml:space="preserve"> đơn vị sự nghiệp công lập</w:t>
      </w:r>
      <w:r w:rsidR="00C956FA" w:rsidRPr="00A14F4C">
        <w:rPr>
          <w:rStyle w:val="FootnoteReference"/>
          <w:rFonts w:ascii="Times New Roman" w:hAnsi="Times New Roman"/>
          <w:szCs w:val="28"/>
          <w:lang w:eastAsia="vi-VN"/>
        </w:rPr>
        <w:footnoteReference w:id="22"/>
      </w:r>
      <w:r w:rsidRPr="00A14F4C">
        <w:rPr>
          <w:rFonts w:ascii="Times New Roman" w:hAnsi="Times New Roman"/>
          <w:szCs w:val="28"/>
          <w:lang w:eastAsia="vi-VN"/>
        </w:rPr>
        <w:t xml:space="preserve">; </w:t>
      </w:r>
      <w:r w:rsidR="00C077DB" w:rsidRPr="00A14F4C">
        <w:rPr>
          <w:rFonts w:ascii="Times New Roman" w:hAnsi="Times New Roman"/>
          <w:szCs w:val="28"/>
          <w:lang w:eastAsia="vi-VN"/>
        </w:rPr>
        <w:t>2</w:t>
      </w:r>
      <w:r w:rsidR="00C077DB">
        <w:rPr>
          <w:rFonts w:ascii="Times New Roman" w:hAnsi="Times New Roman"/>
          <w:szCs w:val="28"/>
          <w:lang w:eastAsia="vi-VN"/>
        </w:rPr>
        <w:t xml:space="preserve">6 </w:t>
      </w:r>
      <w:r w:rsidR="00BB7F9C" w:rsidRPr="00A14F4C">
        <w:rPr>
          <w:rFonts w:ascii="Times New Roman" w:hAnsi="Times New Roman"/>
          <w:szCs w:val="28"/>
          <w:lang w:eastAsia="vi-VN"/>
        </w:rPr>
        <w:t>biên chế công chức, 03</w:t>
      </w:r>
      <w:r w:rsidRPr="00A14F4C">
        <w:rPr>
          <w:rFonts w:ascii="Times New Roman" w:hAnsi="Times New Roman"/>
          <w:szCs w:val="28"/>
          <w:lang w:eastAsia="vi-VN"/>
        </w:rPr>
        <w:t xml:space="preserve"> hợp đồng lao động theo Nghị định số 111/2022/NĐ-CP; </w:t>
      </w:r>
      <w:r w:rsidR="00583FC9" w:rsidRPr="00A14F4C">
        <w:rPr>
          <w:rFonts w:ascii="Times New Roman" w:hAnsi="Times New Roman"/>
          <w:szCs w:val="28"/>
          <w:lang w:eastAsia="vi-VN"/>
        </w:rPr>
        <w:t>72 biên chế</w:t>
      </w:r>
      <w:r w:rsidR="008E3544" w:rsidRPr="00A14F4C">
        <w:rPr>
          <w:rFonts w:ascii="Times New Roman" w:hAnsi="Times New Roman"/>
          <w:szCs w:val="28"/>
          <w:lang w:eastAsia="vi-VN"/>
        </w:rPr>
        <w:t xml:space="preserve"> viên chức</w:t>
      </w:r>
      <w:r w:rsidR="00583FC9" w:rsidRPr="00A14F4C">
        <w:rPr>
          <w:rFonts w:ascii="Times New Roman" w:hAnsi="Times New Roman"/>
          <w:szCs w:val="28"/>
          <w:lang w:eastAsia="vi-VN"/>
        </w:rPr>
        <w:t xml:space="preserve"> </w:t>
      </w:r>
      <w:r w:rsidR="00583FC9" w:rsidRPr="00A14F4C">
        <w:rPr>
          <w:rFonts w:ascii="Times New Roman" w:hAnsi="Times New Roman"/>
          <w:i/>
          <w:szCs w:val="28"/>
          <w:lang w:eastAsia="vi-VN"/>
        </w:rPr>
        <w:t>(trong đó có 31 biên chế viên chức hưởng lương từ ngân sách nhà nước và 41 biên chế viên chức tự chủ)</w:t>
      </w:r>
      <w:r w:rsidR="00583FC9" w:rsidRPr="00A14F4C">
        <w:rPr>
          <w:rFonts w:ascii="Times New Roman" w:hAnsi="Times New Roman"/>
          <w:szCs w:val="28"/>
          <w:lang w:eastAsia="vi-VN"/>
        </w:rPr>
        <w:t xml:space="preserve"> và </w:t>
      </w:r>
      <w:r w:rsidR="006206EF" w:rsidRPr="00A14F4C">
        <w:rPr>
          <w:rFonts w:ascii="Times New Roman" w:hAnsi="Times New Roman"/>
          <w:szCs w:val="28"/>
          <w:lang w:eastAsia="vi-VN"/>
        </w:rPr>
        <w:t>03</w:t>
      </w:r>
      <w:r w:rsidR="00583FC9" w:rsidRPr="00A14F4C">
        <w:rPr>
          <w:rFonts w:ascii="Times New Roman" w:hAnsi="Times New Roman"/>
          <w:szCs w:val="28"/>
          <w:lang w:eastAsia="vi-VN"/>
        </w:rPr>
        <w:t xml:space="preserve"> hợp đồng lao động theo Nghị định số 111/2022/NĐ-CP tại đơn vị sự nghiệp trực thuộc</w:t>
      </w:r>
      <w:r w:rsidRPr="00A14F4C">
        <w:rPr>
          <w:rFonts w:ascii="Times New Roman" w:hAnsi="Times New Roman"/>
          <w:szCs w:val="28"/>
          <w:lang w:eastAsia="vi-VN"/>
        </w:rPr>
        <w:t>. Cụ thể:</w:t>
      </w:r>
    </w:p>
    <w:p w14:paraId="6FDCE815" w14:textId="77777777" w:rsidR="00970729" w:rsidRPr="00A14F4C" w:rsidRDefault="00970729" w:rsidP="00970729">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2.1. Khối tổ chức hành chính:</w:t>
      </w:r>
    </w:p>
    <w:p w14:paraId="08C070C2" w14:textId="77777777" w:rsidR="00970729" w:rsidRPr="00A14F4C" w:rsidRDefault="00970729" w:rsidP="00970729">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970729" w:rsidRPr="00A14F4C" w14:paraId="7C799DE1" w14:textId="77777777" w:rsidTr="00382C67">
        <w:trPr>
          <w:trHeight w:val="387"/>
          <w:tblHeader/>
          <w:jc w:val="center"/>
        </w:trPr>
        <w:tc>
          <w:tcPr>
            <w:tcW w:w="566" w:type="dxa"/>
            <w:vMerge w:val="restart"/>
            <w:vAlign w:val="center"/>
          </w:tcPr>
          <w:p w14:paraId="59B27128"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2DABEB97"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3779D473" w14:textId="349D770E"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r w:rsidR="001D340C" w:rsidRPr="00A14F4C">
              <w:rPr>
                <w:rStyle w:val="FootnoteReference"/>
                <w:rFonts w:ascii="Times New Roman" w:hAnsi="Times New Roman"/>
                <w:b/>
                <w:sz w:val="24"/>
                <w:szCs w:val="24"/>
              </w:rPr>
              <w:footnoteReference w:id="23"/>
            </w:r>
          </w:p>
        </w:tc>
        <w:tc>
          <w:tcPr>
            <w:tcW w:w="2694" w:type="dxa"/>
            <w:gridSpan w:val="3"/>
            <w:vAlign w:val="center"/>
          </w:tcPr>
          <w:p w14:paraId="57D81C63" w14:textId="080EFA9E"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r w:rsidR="00057A2A" w:rsidRPr="00A14F4C">
              <w:rPr>
                <w:rStyle w:val="FootnoteReference"/>
                <w:rFonts w:ascii="Times New Roman" w:hAnsi="Times New Roman"/>
                <w:b/>
                <w:sz w:val="24"/>
                <w:szCs w:val="24"/>
              </w:rPr>
              <w:footnoteReference w:id="24"/>
            </w:r>
          </w:p>
        </w:tc>
        <w:tc>
          <w:tcPr>
            <w:tcW w:w="1421" w:type="dxa"/>
            <w:gridSpan w:val="2"/>
            <w:vAlign w:val="center"/>
          </w:tcPr>
          <w:p w14:paraId="18C5EF4A"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970729" w:rsidRPr="00A14F4C" w14:paraId="29C96B58" w14:textId="77777777" w:rsidTr="00382C67">
        <w:trPr>
          <w:trHeight w:val="387"/>
          <w:tblHeader/>
          <w:jc w:val="center"/>
        </w:trPr>
        <w:tc>
          <w:tcPr>
            <w:tcW w:w="566" w:type="dxa"/>
            <w:vMerge/>
            <w:vAlign w:val="center"/>
          </w:tcPr>
          <w:p w14:paraId="60AAC33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120EEB6C"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1092" w:type="dxa"/>
            <w:vAlign w:val="center"/>
          </w:tcPr>
          <w:p w14:paraId="616A3FAF"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441A1848"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382257BA" w14:textId="274AEC18" w:rsidR="00970729" w:rsidRPr="00A14F4C" w:rsidRDefault="00970729" w:rsidP="001D340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188C3EAF"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574D7752"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51E76406"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34F50EDA"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38477E6A"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970729" w:rsidRPr="00A14F4C" w14:paraId="67E49C2E" w14:textId="77777777" w:rsidTr="00382C67">
        <w:trPr>
          <w:trHeight w:val="387"/>
          <w:jc w:val="center"/>
        </w:trPr>
        <w:tc>
          <w:tcPr>
            <w:tcW w:w="2893" w:type="dxa"/>
            <w:gridSpan w:val="2"/>
            <w:vAlign w:val="center"/>
          </w:tcPr>
          <w:p w14:paraId="2F27E9B5"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293D9D52" w14:textId="5A76025A" w:rsidR="00970729" w:rsidRPr="00A14F4C" w:rsidRDefault="00C077DB" w:rsidP="00C077DB">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r>
              <w:rPr>
                <w:rFonts w:ascii="Times New Roman" w:hAnsi="Times New Roman"/>
                <w:b/>
                <w:sz w:val="24"/>
                <w:szCs w:val="24"/>
              </w:rPr>
              <w:t>6</w:t>
            </w:r>
          </w:p>
        </w:tc>
        <w:tc>
          <w:tcPr>
            <w:tcW w:w="993" w:type="dxa"/>
            <w:vAlign w:val="center"/>
          </w:tcPr>
          <w:p w14:paraId="3BC92117" w14:textId="7C452297" w:rsidR="00970729" w:rsidRPr="00A14F4C" w:rsidRDefault="00C077DB" w:rsidP="00C077DB">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r>
              <w:rPr>
                <w:rFonts w:ascii="Times New Roman" w:hAnsi="Times New Roman"/>
                <w:b/>
                <w:sz w:val="24"/>
                <w:szCs w:val="24"/>
              </w:rPr>
              <w:t>6</w:t>
            </w:r>
          </w:p>
        </w:tc>
        <w:tc>
          <w:tcPr>
            <w:tcW w:w="933" w:type="dxa"/>
            <w:vAlign w:val="center"/>
          </w:tcPr>
          <w:p w14:paraId="2E074214" w14:textId="62207D20" w:rsidR="00970729" w:rsidRPr="00A14F4C" w:rsidRDefault="00076846"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811" w:type="dxa"/>
            <w:vAlign w:val="center"/>
          </w:tcPr>
          <w:p w14:paraId="677EC11F" w14:textId="48A28949" w:rsidR="00970729" w:rsidRPr="00A14F4C" w:rsidRDefault="00FD0FE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950" w:type="dxa"/>
            <w:vAlign w:val="center"/>
          </w:tcPr>
          <w:p w14:paraId="04C3A386" w14:textId="0FFC1389" w:rsidR="00970729" w:rsidRPr="00A14F4C" w:rsidRDefault="00FD0FE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r w:rsidR="003274EC" w:rsidRPr="00A14F4C">
              <w:rPr>
                <w:rFonts w:ascii="Times New Roman" w:hAnsi="Times New Roman"/>
                <w:b/>
                <w:sz w:val="24"/>
                <w:szCs w:val="24"/>
              </w:rPr>
              <w:t>5</w:t>
            </w:r>
          </w:p>
        </w:tc>
        <w:tc>
          <w:tcPr>
            <w:tcW w:w="711" w:type="dxa"/>
            <w:vAlign w:val="center"/>
          </w:tcPr>
          <w:p w14:paraId="6064F650" w14:textId="05750CEE" w:rsidR="00970729" w:rsidRPr="00A14F4C" w:rsidRDefault="00262DC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710" w:type="dxa"/>
            <w:vAlign w:val="center"/>
          </w:tcPr>
          <w:p w14:paraId="1C4A4277" w14:textId="5F0EDEB8" w:rsidR="00970729" w:rsidRPr="00A14F4C" w:rsidRDefault="00057A2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r>
      <w:tr w:rsidR="00970729" w:rsidRPr="00A14F4C" w14:paraId="387F2F12" w14:textId="77777777" w:rsidTr="00382C67">
        <w:trPr>
          <w:trHeight w:val="387"/>
          <w:jc w:val="center"/>
        </w:trPr>
        <w:tc>
          <w:tcPr>
            <w:tcW w:w="566" w:type="dxa"/>
            <w:vAlign w:val="center"/>
          </w:tcPr>
          <w:p w14:paraId="48487F74"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204E70D1" w14:textId="77777777" w:rsidR="00970729" w:rsidRPr="00A14F4C" w:rsidRDefault="00970729"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7C4AB613" w14:textId="034CEA47" w:rsidR="00970729" w:rsidRPr="00A14F4C" w:rsidRDefault="00C077DB" w:rsidP="00382C67">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4</w:t>
            </w:r>
          </w:p>
        </w:tc>
        <w:tc>
          <w:tcPr>
            <w:tcW w:w="993" w:type="dxa"/>
            <w:vAlign w:val="center"/>
          </w:tcPr>
          <w:p w14:paraId="5937E0ED" w14:textId="38C45D2A" w:rsidR="00970729" w:rsidRPr="00A14F4C" w:rsidRDefault="00C077DB" w:rsidP="00382C67">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4</w:t>
            </w:r>
          </w:p>
        </w:tc>
        <w:tc>
          <w:tcPr>
            <w:tcW w:w="933" w:type="dxa"/>
            <w:vAlign w:val="center"/>
          </w:tcPr>
          <w:p w14:paraId="4FBCBED6" w14:textId="13C2311E" w:rsidR="00970729" w:rsidRPr="00A14F4C" w:rsidRDefault="00DE0BB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6F1F04F" w14:textId="06B8C451" w:rsidR="00970729" w:rsidRPr="00A14F4C" w:rsidRDefault="00DE0BB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50" w:type="dxa"/>
            <w:vAlign w:val="center"/>
          </w:tcPr>
          <w:p w14:paraId="5A9CD4FF"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1" w:type="dxa"/>
            <w:vAlign w:val="center"/>
          </w:tcPr>
          <w:p w14:paraId="4DA433B8"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2F610811"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6A53EE5B" w14:textId="77777777" w:rsidTr="00382C67">
        <w:trPr>
          <w:trHeight w:val="387"/>
          <w:jc w:val="center"/>
        </w:trPr>
        <w:tc>
          <w:tcPr>
            <w:tcW w:w="566" w:type="dxa"/>
            <w:vAlign w:val="center"/>
          </w:tcPr>
          <w:p w14:paraId="023D968A"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0FC4ED2D" w14:textId="77777777" w:rsidR="00970729" w:rsidRPr="00A14F4C" w:rsidRDefault="00970729"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10CB7DF1" w14:textId="6D0E943C" w:rsidR="00970729" w:rsidRPr="00A14F4C" w:rsidRDefault="004B7282"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93" w:type="dxa"/>
            <w:vAlign w:val="center"/>
          </w:tcPr>
          <w:p w14:paraId="69AB3F92" w14:textId="32D87B39" w:rsidR="00970729" w:rsidRPr="00A14F4C" w:rsidRDefault="00057A2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33" w:type="dxa"/>
            <w:vAlign w:val="center"/>
          </w:tcPr>
          <w:p w14:paraId="69B2A6A4" w14:textId="52B1AF5D"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811" w:type="dxa"/>
            <w:vAlign w:val="center"/>
          </w:tcPr>
          <w:p w14:paraId="05AFE348"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950" w:type="dxa"/>
            <w:vAlign w:val="center"/>
          </w:tcPr>
          <w:p w14:paraId="47AF04BE" w14:textId="7F1B5171" w:rsidR="00970729" w:rsidRPr="00A14F4C" w:rsidRDefault="00057A2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2055C0B8" w14:textId="73F43B62" w:rsidR="00970729" w:rsidRPr="00A14F4C" w:rsidRDefault="00262DC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14CF2891" w14:textId="06D18AD4" w:rsidR="00970729" w:rsidRPr="00A14F4C" w:rsidRDefault="00057A2A"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970729" w:rsidRPr="00A14F4C" w14:paraId="47061D32" w14:textId="77777777" w:rsidTr="00382C67">
        <w:trPr>
          <w:trHeight w:val="387"/>
          <w:jc w:val="center"/>
        </w:trPr>
        <w:tc>
          <w:tcPr>
            <w:tcW w:w="566" w:type="dxa"/>
            <w:vAlign w:val="center"/>
          </w:tcPr>
          <w:p w14:paraId="30EC154A"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6BF997DD" w14:textId="77777777" w:rsidR="00970729" w:rsidRPr="00A14F4C" w:rsidRDefault="00970729"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6143ED46" w14:textId="2B32AD96" w:rsidR="00970729" w:rsidRPr="00A14F4C" w:rsidRDefault="004B7282"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93" w:type="dxa"/>
            <w:vAlign w:val="center"/>
          </w:tcPr>
          <w:p w14:paraId="05F2772A" w14:textId="7F09702B" w:rsidR="00970729" w:rsidRPr="00A14F4C" w:rsidRDefault="004B7282"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33" w:type="dxa"/>
            <w:vAlign w:val="center"/>
          </w:tcPr>
          <w:p w14:paraId="41D24CD7" w14:textId="040CB703" w:rsidR="00970729"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BDAB1FE" w14:textId="4479C4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950" w:type="dxa"/>
            <w:vAlign w:val="center"/>
          </w:tcPr>
          <w:p w14:paraId="4FEB279A" w14:textId="2D9262BE" w:rsidR="00970729" w:rsidRPr="00A14F4C" w:rsidRDefault="004B7282"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0B5B1FFB"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41E69C47"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4AD4722A" w14:textId="77777777" w:rsidTr="00382C67">
        <w:trPr>
          <w:trHeight w:val="387"/>
          <w:jc w:val="center"/>
        </w:trPr>
        <w:tc>
          <w:tcPr>
            <w:tcW w:w="566" w:type="dxa"/>
            <w:vAlign w:val="center"/>
          </w:tcPr>
          <w:p w14:paraId="509AD2FE"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5E9D2D38" w14:textId="680B293B" w:rsidR="00970729" w:rsidRPr="00A14F4C" w:rsidRDefault="00DC21B0"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Kế hoạch - Tài chính</w:t>
            </w:r>
          </w:p>
        </w:tc>
        <w:tc>
          <w:tcPr>
            <w:tcW w:w="1092" w:type="dxa"/>
            <w:vAlign w:val="center"/>
          </w:tcPr>
          <w:p w14:paraId="4EDC9A1B" w14:textId="6537D4AE" w:rsidR="00970729" w:rsidRPr="00A14F4C" w:rsidRDefault="0006385E"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0010D2B5" w14:textId="4ECD97D8" w:rsidR="00970729"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20701584" w14:textId="033E8218" w:rsidR="00970729"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6F61F6E" w14:textId="6712DBA5"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950" w:type="dxa"/>
            <w:vAlign w:val="center"/>
          </w:tcPr>
          <w:p w14:paraId="2B208219" w14:textId="615D2EC5" w:rsidR="00970729"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192BC955"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3FD789F6"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DC21B0" w:rsidRPr="00A14F4C" w14:paraId="11E7A0DF" w14:textId="77777777" w:rsidTr="00382C67">
        <w:trPr>
          <w:trHeight w:val="387"/>
          <w:jc w:val="center"/>
        </w:trPr>
        <w:tc>
          <w:tcPr>
            <w:tcW w:w="566" w:type="dxa"/>
            <w:vAlign w:val="center"/>
          </w:tcPr>
          <w:p w14:paraId="1F76FDCB" w14:textId="078FA656" w:rsidR="00DC21B0" w:rsidRPr="00A14F4C" w:rsidRDefault="00DC21B0"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5</w:t>
            </w:r>
          </w:p>
        </w:tc>
        <w:tc>
          <w:tcPr>
            <w:tcW w:w="2327" w:type="dxa"/>
            <w:vAlign w:val="center"/>
          </w:tcPr>
          <w:p w14:paraId="32F31257" w14:textId="674F99CA" w:rsidR="00DC21B0" w:rsidRPr="00A14F4C" w:rsidRDefault="00DC21B0"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Lao động - Việc làm</w:t>
            </w:r>
          </w:p>
        </w:tc>
        <w:tc>
          <w:tcPr>
            <w:tcW w:w="1092" w:type="dxa"/>
            <w:vAlign w:val="center"/>
          </w:tcPr>
          <w:p w14:paraId="321352EC" w14:textId="10030C3D"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2A60EDDE" w14:textId="6CA2B417"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63923816" w14:textId="23DE43EB"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B7E870B" w14:textId="4FB8EB47"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400FB625" w14:textId="0D8F7E97"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35CB7ABD" w14:textId="77777777" w:rsidR="00DC21B0" w:rsidRPr="00A14F4C" w:rsidRDefault="00DC21B0"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5A308192" w14:textId="77777777" w:rsidR="00DC21B0" w:rsidRPr="00A14F4C" w:rsidRDefault="00DC21B0" w:rsidP="00382C67">
            <w:pPr>
              <w:widowControl/>
              <w:adjustRightInd/>
              <w:spacing w:line="240" w:lineRule="auto"/>
              <w:jc w:val="center"/>
              <w:textAlignment w:val="auto"/>
              <w:rPr>
                <w:rFonts w:ascii="Times New Roman" w:hAnsi="Times New Roman"/>
                <w:sz w:val="24"/>
                <w:szCs w:val="24"/>
              </w:rPr>
            </w:pPr>
          </w:p>
        </w:tc>
      </w:tr>
      <w:tr w:rsidR="00DC21B0" w:rsidRPr="00A14F4C" w14:paraId="71829775" w14:textId="77777777" w:rsidTr="00382C67">
        <w:trPr>
          <w:trHeight w:val="387"/>
          <w:jc w:val="center"/>
        </w:trPr>
        <w:tc>
          <w:tcPr>
            <w:tcW w:w="566" w:type="dxa"/>
            <w:vAlign w:val="center"/>
          </w:tcPr>
          <w:p w14:paraId="44FE6AEE" w14:textId="01688FFD" w:rsidR="00DC21B0" w:rsidRPr="00A14F4C" w:rsidRDefault="00DC21B0"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6F590B51" w14:textId="751B4EA2" w:rsidR="00DC21B0" w:rsidRPr="00A14F4C" w:rsidRDefault="00DC21B0"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Người có công</w:t>
            </w:r>
          </w:p>
        </w:tc>
        <w:tc>
          <w:tcPr>
            <w:tcW w:w="1092" w:type="dxa"/>
            <w:vAlign w:val="center"/>
          </w:tcPr>
          <w:p w14:paraId="461420FB" w14:textId="3B28E726"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0D420F15" w14:textId="63FCD0B8" w:rsidR="00DC21B0" w:rsidRPr="00A14F4C" w:rsidRDefault="00E85D48"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3A496090" w14:textId="19A3695F"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2C0A362D" w14:textId="1EEBCE6A"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ECD293A" w14:textId="34FD2AE5" w:rsidR="00DC21B0" w:rsidRPr="00A14F4C" w:rsidRDefault="00921A61"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3FB3577C" w14:textId="77777777" w:rsidR="00DC21B0" w:rsidRPr="00A14F4C" w:rsidRDefault="00DC21B0"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5E2FF97A" w14:textId="77777777" w:rsidR="00DC21B0" w:rsidRPr="00A14F4C" w:rsidRDefault="00DC21B0" w:rsidP="00382C67">
            <w:pPr>
              <w:widowControl/>
              <w:adjustRightInd/>
              <w:spacing w:line="240" w:lineRule="auto"/>
              <w:jc w:val="center"/>
              <w:textAlignment w:val="auto"/>
              <w:rPr>
                <w:rFonts w:ascii="Times New Roman" w:hAnsi="Times New Roman"/>
                <w:sz w:val="24"/>
                <w:szCs w:val="24"/>
              </w:rPr>
            </w:pPr>
          </w:p>
        </w:tc>
      </w:tr>
      <w:tr w:rsidR="00DC21B0" w:rsidRPr="00A14F4C" w14:paraId="6BFE1E88" w14:textId="77777777" w:rsidTr="00382C67">
        <w:trPr>
          <w:trHeight w:val="387"/>
          <w:jc w:val="center"/>
        </w:trPr>
        <w:tc>
          <w:tcPr>
            <w:tcW w:w="566" w:type="dxa"/>
            <w:vAlign w:val="center"/>
          </w:tcPr>
          <w:p w14:paraId="474DE88F" w14:textId="38E43C48" w:rsidR="00DC21B0" w:rsidRPr="00A14F4C" w:rsidRDefault="00DC21B0"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12DF7E7C" w14:textId="009217EE" w:rsidR="00DC21B0" w:rsidRPr="00A14F4C" w:rsidRDefault="00DC21B0" w:rsidP="00382C67">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Bảo trợ xã hội</w:t>
            </w:r>
            <w:r w:rsidR="009553A8" w:rsidRPr="00A14F4C">
              <w:rPr>
                <w:rStyle w:val="FootnoteReference"/>
                <w:rFonts w:ascii="Times New Roman" w:hAnsi="Times New Roman"/>
                <w:i/>
                <w:szCs w:val="28"/>
                <w:lang w:eastAsia="vi-VN"/>
              </w:rPr>
              <w:footnoteReference w:id="25"/>
            </w:r>
          </w:p>
        </w:tc>
        <w:tc>
          <w:tcPr>
            <w:tcW w:w="1092" w:type="dxa"/>
            <w:vAlign w:val="center"/>
          </w:tcPr>
          <w:p w14:paraId="230407EE" w14:textId="4C654A76" w:rsidR="00DC21B0" w:rsidRPr="00A14F4C" w:rsidRDefault="00DC21B0" w:rsidP="00382C67">
            <w:pPr>
              <w:widowControl/>
              <w:adjustRightInd/>
              <w:spacing w:line="240" w:lineRule="auto"/>
              <w:jc w:val="center"/>
              <w:textAlignment w:val="auto"/>
              <w:rPr>
                <w:rFonts w:ascii="Times New Roman" w:hAnsi="Times New Roman"/>
                <w:sz w:val="24"/>
                <w:szCs w:val="24"/>
              </w:rPr>
            </w:pPr>
          </w:p>
        </w:tc>
        <w:tc>
          <w:tcPr>
            <w:tcW w:w="993" w:type="dxa"/>
            <w:vAlign w:val="center"/>
          </w:tcPr>
          <w:p w14:paraId="6CB107BB" w14:textId="1AA8447C" w:rsidR="00DC21B0" w:rsidRPr="00A14F4C" w:rsidRDefault="009979A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sidR="00F90699" w:rsidRPr="00A14F4C">
              <w:rPr>
                <w:rStyle w:val="FootnoteReference"/>
                <w:rFonts w:ascii="Times New Roman" w:hAnsi="Times New Roman"/>
                <w:sz w:val="24"/>
                <w:szCs w:val="24"/>
              </w:rPr>
              <w:footnoteReference w:id="26"/>
            </w:r>
          </w:p>
        </w:tc>
        <w:tc>
          <w:tcPr>
            <w:tcW w:w="933" w:type="dxa"/>
            <w:vAlign w:val="center"/>
          </w:tcPr>
          <w:p w14:paraId="5E827BB4" w14:textId="55FFB24E" w:rsidR="00DC21B0" w:rsidRPr="00A14F4C" w:rsidRDefault="00076846"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sidRPr="00A14F4C">
              <w:rPr>
                <w:rStyle w:val="FootnoteReference"/>
                <w:rFonts w:ascii="Times New Roman" w:hAnsi="Times New Roman"/>
                <w:sz w:val="24"/>
                <w:szCs w:val="24"/>
              </w:rPr>
              <w:footnoteReference w:id="27"/>
            </w:r>
          </w:p>
        </w:tc>
        <w:tc>
          <w:tcPr>
            <w:tcW w:w="811" w:type="dxa"/>
            <w:vAlign w:val="center"/>
          </w:tcPr>
          <w:p w14:paraId="4ED0A273" w14:textId="77777777" w:rsidR="00DC21B0" w:rsidRPr="00A14F4C" w:rsidRDefault="00DC21B0" w:rsidP="00382C67">
            <w:pPr>
              <w:widowControl/>
              <w:adjustRightInd/>
              <w:spacing w:line="240" w:lineRule="auto"/>
              <w:jc w:val="center"/>
              <w:textAlignment w:val="auto"/>
              <w:rPr>
                <w:rFonts w:ascii="Times New Roman" w:hAnsi="Times New Roman"/>
                <w:sz w:val="24"/>
                <w:szCs w:val="24"/>
              </w:rPr>
            </w:pPr>
          </w:p>
        </w:tc>
        <w:tc>
          <w:tcPr>
            <w:tcW w:w="950" w:type="dxa"/>
            <w:vAlign w:val="center"/>
          </w:tcPr>
          <w:p w14:paraId="34F4EB7F" w14:textId="53016931" w:rsidR="00DC21B0" w:rsidRPr="00A14F4C" w:rsidRDefault="00DC21B0" w:rsidP="00382C67">
            <w:pPr>
              <w:widowControl/>
              <w:adjustRightInd/>
              <w:spacing w:line="240" w:lineRule="auto"/>
              <w:jc w:val="center"/>
              <w:textAlignment w:val="auto"/>
              <w:rPr>
                <w:rFonts w:ascii="Times New Roman" w:hAnsi="Times New Roman"/>
                <w:sz w:val="24"/>
                <w:szCs w:val="24"/>
              </w:rPr>
            </w:pPr>
          </w:p>
        </w:tc>
        <w:tc>
          <w:tcPr>
            <w:tcW w:w="711" w:type="dxa"/>
            <w:vAlign w:val="center"/>
          </w:tcPr>
          <w:p w14:paraId="32FB392F" w14:textId="77777777" w:rsidR="00DC21B0" w:rsidRPr="00A14F4C" w:rsidRDefault="00DC21B0"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6ACD95F1" w14:textId="77777777" w:rsidR="00DC21B0" w:rsidRPr="00A14F4C" w:rsidRDefault="00DC21B0" w:rsidP="00382C67">
            <w:pPr>
              <w:widowControl/>
              <w:adjustRightInd/>
              <w:spacing w:line="240" w:lineRule="auto"/>
              <w:jc w:val="center"/>
              <w:textAlignment w:val="auto"/>
              <w:rPr>
                <w:rFonts w:ascii="Times New Roman" w:hAnsi="Times New Roman"/>
                <w:sz w:val="24"/>
                <w:szCs w:val="24"/>
              </w:rPr>
            </w:pPr>
          </w:p>
        </w:tc>
      </w:tr>
    </w:tbl>
    <w:p w14:paraId="532CA041" w14:textId="77777777" w:rsidR="00970729" w:rsidRPr="00A14F4C" w:rsidRDefault="00970729" w:rsidP="00970729">
      <w:pPr>
        <w:spacing w:after="120" w:line="240" w:lineRule="auto"/>
        <w:ind w:firstLine="720"/>
        <w:rPr>
          <w:rFonts w:ascii="Times New Roman" w:hAnsi="Times New Roman"/>
          <w:sz w:val="6"/>
          <w:szCs w:val="6"/>
          <w:lang w:eastAsia="vi-VN"/>
        </w:rPr>
      </w:pPr>
    </w:p>
    <w:p w14:paraId="13656D87" w14:textId="3DA913D1" w:rsidR="00827088" w:rsidRPr="00A14F4C" w:rsidRDefault="00970729" w:rsidP="0027262B">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w:t>
      </w:r>
      <w:r w:rsidRPr="00A14F4C">
        <w:rPr>
          <w:rFonts w:ascii="Times New Roman" w:hAnsi="Times New Roman"/>
          <w:szCs w:val="28"/>
          <w:lang w:eastAsia="vi-VN"/>
        </w:rPr>
        <w:t xml:space="preserve"> và số lượng biên chế giao cho từng phòng </w:t>
      </w:r>
      <w:r w:rsidR="000C0D59" w:rsidRPr="00A14F4C">
        <w:rPr>
          <w:rFonts w:ascii="Times New Roman" w:hAnsi="Times New Roman"/>
          <w:szCs w:val="28"/>
          <w:lang w:eastAsia="vi-VN"/>
        </w:rPr>
        <w:t xml:space="preserve">trong tổng số biên chế được cấp có thẩm quyền giao năm 2025 thì các phòng chuyển </w:t>
      </w:r>
      <w:r w:rsidR="0027262B" w:rsidRPr="00A14F4C">
        <w:rPr>
          <w:rFonts w:ascii="Times New Roman" w:hAnsi="Times New Roman"/>
          <w:szCs w:val="28"/>
          <w:lang w:eastAsia="vi-VN"/>
        </w:rPr>
        <w:t>nguyên trạng khi thực hiện hợp nhất với Sở Nội vụ đều đảm bảo tiêu chí thành lập.</w:t>
      </w:r>
    </w:p>
    <w:p w14:paraId="697B85E9" w14:textId="0E2CEFA6" w:rsidR="004E18E7" w:rsidRPr="00A14F4C" w:rsidRDefault="00970729" w:rsidP="0097072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52319F">
        <w:rPr>
          <w:rFonts w:ascii="Times New Roman" w:hAnsi="Times New Roman"/>
          <w:szCs w:val="28"/>
          <w:lang w:eastAsia="vi-VN"/>
        </w:rPr>
        <w:t>đ</w:t>
      </w:r>
      <w:r w:rsidR="0052319F"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w:t>
      </w:r>
      <w:r w:rsidR="004E18E7" w:rsidRPr="00A14F4C">
        <w:rPr>
          <w:rFonts w:ascii="Times New Roman" w:hAnsi="Times New Roman"/>
          <w:szCs w:val="28"/>
          <w:lang w:eastAsia="vi-VN"/>
        </w:rPr>
        <w:t xml:space="preserve">số lượng lãnh đạo tại các phòng chuyển nguyên trạng khi thực hiện hợp nhất với Sở Nội vụ thiếu 01 cấp phó trưởng phòng </w:t>
      </w:r>
      <w:r w:rsidR="004E18E7" w:rsidRPr="00A14F4C">
        <w:rPr>
          <w:rFonts w:ascii="Times New Roman" w:hAnsi="Times New Roman"/>
          <w:i/>
          <w:szCs w:val="28"/>
          <w:lang w:eastAsia="vi-VN"/>
        </w:rPr>
        <w:t>(Phòng Kế hoạch - Tài chính)</w:t>
      </w:r>
      <w:r w:rsidR="004E18E7" w:rsidRPr="00A14F4C">
        <w:rPr>
          <w:rFonts w:ascii="Times New Roman" w:hAnsi="Times New Roman"/>
          <w:szCs w:val="28"/>
          <w:lang w:eastAsia="vi-VN"/>
        </w:rPr>
        <w:t>.</w:t>
      </w:r>
    </w:p>
    <w:p w14:paraId="56B64DAC" w14:textId="77777777" w:rsidR="00970729" w:rsidRPr="00A14F4C" w:rsidRDefault="00970729" w:rsidP="00970729">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2.2. Khối đơn vị sự nghiệp:</w:t>
      </w:r>
    </w:p>
    <w:p w14:paraId="2ACE986D" w14:textId="77777777" w:rsidR="00970729" w:rsidRPr="00A14F4C" w:rsidRDefault="00970729" w:rsidP="00970729">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91"/>
        <w:gridCol w:w="836"/>
        <w:gridCol w:w="748"/>
        <w:gridCol w:w="1032"/>
        <w:gridCol w:w="1084"/>
        <w:gridCol w:w="683"/>
        <w:gridCol w:w="838"/>
        <w:gridCol w:w="710"/>
        <w:gridCol w:w="710"/>
      </w:tblGrid>
      <w:tr w:rsidR="00970729" w:rsidRPr="00A14F4C" w14:paraId="3DB96FA6" w14:textId="77777777" w:rsidTr="006534D0">
        <w:trPr>
          <w:trHeight w:val="255"/>
          <w:jc w:val="center"/>
        </w:trPr>
        <w:tc>
          <w:tcPr>
            <w:tcW w:w="537" w:type="dxa"/>
            <w:vMerge w:val="restart"/>
            <w:vAlign w:val="center"/>
          </w:tcPr>
          <w:p w14:paraId="52BA586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91" w:type="dxa"/>
            <w:vMerge w:val="restart"/>
            <w:vAlign w:val="center"/>
          </w:tcPr>
          <w:p w14:paraId="51DD3F5A"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16" w:type="dxa"/>
            <w:gridSpan w:val="3"/>
            <w:vAlign w:val="center"/>
          </w:tcPr>
          <w:p w14:paraId="2FD44FCA"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5" w:type="dxa"/>
            <w:gridSpan w:val="3"/>
            <w:vAlign w:val="center"/>
          </w:tcPr>
          <w:p w14:paraId="7F05C807"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1BD7B7F8"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970729" w:rsidRPr="00A14F4C" w14:paraId="3E7E9AE4" w14:textId="77777777" w:rsidTr="00382C67">
        <w:trPr>
          <w:trHeight w:val="387"/>
          <w:jc w:val="center"/>
        </w:trPr>
        <w:tc>
          <w:tcPr>
            <w:tcW w:w="537" w:type="dxa"/>
            <w:vMerge/>
            <w:vAlign w:val="center"/>
          </w:tcPr>
          <w:p w14:paraId="0DFD02E2"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1891" w:type="dxa"/>
            <w:vMerge/>
            <w:vAlign w:val="center"/>
          </w:tcPr>
          <w:p w14:paraId="3E6447D5"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1584" w:type="dxa"/>
            <w:gridSpan w:val="2"/>
            <w:vAlign w:val="center"/>
          </w:tcPr>
          <w:p w14:paraId="282484E8"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2" w:type="dxa"/>
            <w:vMerge w:val="restart"/>
            <w:vAlign w:val="center"/>
          </w:tcPr>
          <w:p w14:paraId="1C0B798C"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4" w:type="dxa"/>
            <w:vMerge w:val="restart"/>
            <w:vAlign w:val="center"/>
          </w:tcPr>
          <w:p w14:paraId="7F42AB59"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3BB47E14"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8" w:type="dxa"/>
            <w:vMerge w:val="restart"/>
            <w:vAlign w:val="center"/>
          </w:tcPr>
          <w:p w14:paraId="16558BC7"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6AE001D8"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2EB3B049"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970729" w:rsidRPr="00A14F4C" w14:paraId="64706D65" w14:textId="77777777" w:rsidTr="00382C67">
        <w:trPr>
          <w:trHeight w:val="387"/>
          <w:jc w:val="center"/>
        </w:trPr>
        <w:tc>
          <w:tcPr>
            <w:tcW w:w="537" w:type="dxa"/>
            <w:vMerge/>
            <w:vAlign w:val="center"/>
          </w:tcPr>
          <w:p w14:paraId="1A08E36A"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1891" w:type="dxa"/>
            <w:vMerge/>
            <w:vAlign w:val="center"/>
          </w:tcPr>
          <w:p w14:paraId="62091107"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836" w:type="dxa"/>
            <w:vAlign w:val="center"/>
          </w:tcPr>
          <w:p w14:paraId="10DF2A3D"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48" w:type="dxa"/>
            <w:vAlign w:val="center"/>
          </w:tcPr>
          <w:p w14:paraId="5C6420D4"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2" w:type="dxa"/>
            <w:vMerge/>
            <w:vAlign w:val="center"/>
          </w:tcPr>
          <w:p w14:paraId="084C477A"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1084" w:type="dxa"/>
            <w:vMerge/>
            <w:vAlign w:val="center"/>
          </w:tcPr>
          <w:p w14:paraId="715EBA5B"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5A20273F"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838" w:type="dxa"/>
            <w:vMerge/>
            <w:vAlign w:val="center"/>
          </w:tcPr>
          <w:p w14:paraId="1E8E9533"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5EFE7BEC"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63E507FD"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4C7D0B19" w14:textId="77777777" w:rsidTr="006534D0">
        <w:trPr>
          <w:trHeight w:val="287"/>
          <w:jc w:val="center"/>
        </w:trPr>
        <w:tc>
          <w:tcPr>
            <w:tcW w:w="2428" w:type="dxa"/>
            <w:gridSpan w:val="2"/>
            <w:vAlign w:val="center"/>
          </w:tcPr>
          <w:p w14:paraId="48219887"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836" w:type="dxa"/>
            <w:vAlign w:val="center"/>
          </w:tcPr>
          <w:p w14:paraId="4BE54EE8" w14:textId="3895B327" w:rsidR="00970729" w:rsidRPr="00A14F4C" w:rsidRDefault="0020114B"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31</w:t>
            </w:r>
          </w:p>
        </w:tc>
        <w:tc>
          <w:tcPr>
            <w:tcW w:w="748" w:type="dxa"/>
            <w:vAlign w:val="center"/>
          </w:tcPr>
          <w:p w14:paraId="3710E848" w14:textId="697FD3D8" w:rsidR="00970729" w:rsidRPr="00A14F4C" w:rsidRDefault="0020114B"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41</w:t>
            </w:r>
          </w:p>
        </w:tc>
        <w:tc>
          <w:tcPr>
            <w:tcW w:w="1032" w:type="dxa"/>
            <w:vAlign w:val="center"/>
          </w:tcPr>
          <w:p w14:paraId="1EABEF5F" w14:textId="0C3FD70F" w:rsidR="00970729" w:rsidRPr="00A14F4C" w:rsidRDefault="0020114B"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51</w:t>
            </w:r>
          </w:p>
        </w:tc>
        <w:tc>
          <w:tcPr>
            <w:tcW w:w="1084" w:type="dxa"/>
            <w:vAlign w:val="center"/>
          </w:tcPr>
          <w:p w14:paraId="450AC17D" w14:textId="60DCA6C5" w:rsidR="00970729" w:rsidRPr="00A14F4C" w:rsidRDefault="0020114B"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c>
          <w:tcPr>
            <w:tcW w:w="683" w:type="dxa"/>
            <w:vAlign w:val="center"/>
          </w:tcPr>
          <w:p w14:paraId="48ADB82B" w14:textId="5ED77626" w:rsidR="00970729" w:rsidRPr="00A14F4C" w:rsidRDefault="0020114B"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838" w:type="dxa"/>
            <w:vAlign w:val="center"/>
          </w:tcPr>
          <w:p w14:paraId="4B7F28B4" w14:textId="04453C9E" w:rsidR="00970729" w:rsidRPr="00A14F4C" w:rsidRDefault="0020114B"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r w:rsidR="00755AFA" w:rsidRPr="00A14F4C">
              <w:rPr>
                <w:rFonts w:ascii="Times New Roman" w:hAnsi="Times New Roman"/>
                <w:b/>
                <w:sz w:val="24"/>
                <w:szCs w:val="24"/>
              </w:rPr>
              <w:t>6</w:t>
            </w:r>
          </w:p>
        </w:tc>
        <w:tc>
          <w:tcPr>
            <w:tcW w:w="710" w:type="dxa"/>
            <w:vAlign w:val="center"/>
          </w:tcPr>
          <w:p w14:paraId="68496E7C" w14:textId="64F974B6" w:rsidR="00970729" w:rsidRPr="00A14F4C" w:rsidRDefault="00755AF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710" w:type="dxa"/>
            <w:vAlign w:val="center"/>
          </w:tcPr>
          <w:p w14:paraId="642076DE" w14:textId="6004B477" w:rsidR="00970729" w:rsidRPr="00A14F4C" w:rsidRDefault="00755AF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r>
      <w:tr w:rsidR="00970729" w:rsidRPr="00A14F4C" w14:paraId="335EE082" w14:textId="77777777" w:rsidTr="00382C67">
        <w:trPr>
          <w:trHeight w:val="387"/>
          <w:jc w:val="center"/>
        </w:trPr>
        <w:tc>
          <w:tcPr>
            <w:tcW w:w="537" w:type="dxa"/>
            <w:vAlign w:val="center"/>
          </w:tcPr>
          <w:p w14:paraId="741F9FDC"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91" w:type="dxa"/>
            <w:vAlign w:val="center"/>
          </w:tcPr>
          <w:p w14:paraId="7C44BCB2" w14:textId="6B35BFAC" w:rsidR="00970729" w:rsidRPr="00A14F4C" w:rsidRDefault="00800188" w:rsidP="0080018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Dịch vụ việc làm</w:t>
            </w:r>
          </w:p>
        </w:tc>
        <w:tc>
          <w:tcPr>
            <w:tcW w:w="836" w:type="dxa"/>
            <w:vAlign w:val="center"/>
          </w:tcPr>
          <w:p w14:paraId="7407E994"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48" w:type="dxa"/>
            <w:vAlign w:val="center"/>
          </w:tcPr>
          <w:p w14:paraId="6E98C8C6" w14:textId="2865731F" w:rsidR="00970729" w:rsidRPr="00A14F4C" w:rsidRDefault="00800188"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31</w:t>
            </w:r>
          </w:p>
        </w:tc>
        <w:tc>
          <w:tcPr>
            <w:tcW w:w="1032" w:type="dxa"/>
            <w:vAlign w:val="center"/>
          </w:tcPr>
          <w:p w14:paraId="765B576D" w14:textId="2A6775BA" w:rsidR="00970729" w:rsidRPr="00A14F4C" w:rsidRDefault="00800188"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22</w:t>
            </w:r>
          </w:p>
        </w:tc>
        <w:tc>
          <w:tcPr>
            <w:tcW w:w="1084" w:type="dxa"/>
            <w:vAlign w:val="center"/>
          </w:tcPr>
          <w:p w14:paraId="2935E869" w14:textId="1E472F40" w:rsidR="00970729" w:rsidRPr="00A14F4C" w:rsidRDefault="00800188"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1421C8B5" w14:textId="63290FDB" w:rsidR="00970729" w:rsidRPr="00A14F4C" w:rsidRDefault="00800188"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8" w:type="dxa"/>
            <w:vAlign w:val="center"/>
          </w:tcPr>
          <w:p w14:paraId="6F1D82F2" w14:textId="21DAA670" w:rsidR="00970729" w:rsidRPr="00A14F4C" w:rsidRDefault="00800188"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sidR="00755AFA" w:rsidRPr="00A14F4C">
              <w:rPr>
                <w:rFonts w:ascii="Times New Roman" w:hAnsi="Times New Roman"/>
                <w:sz w:val="24"/>
                <w:szCs w:val="24"/>
              </w:rPr>
              <w:t>0</w:t>
            </w:r>
          </w:p>
        </w:tc>
        <w:tc>
          <w:tcPr>
            <w:tcW w:w="710" w:type="dxa"/>
            <w:vAlign w:val="center"/>
          </w:tcPr>
          <w:p w14:paraId="5A356AC9"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4E4E7803" w14:textId="01C886AF"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4E18E7" w:rsidRPr="00A14F4C" w14:paraId="76B3248E" w14:textId="77777777" w:rsidTr="00382C67">
        <w:trPr>
          <w:trHeight w:val="387"/>
          <w:jc w:val="center"/>
        </w:trPr>
        <w:tc>
          <w:tcPr>
            <w:tcW w:w="537" w:type="dxa"/>
            <w:vAlign w:val="center"/>
          </w:tcPr>
          <w:p w14:paraId="06E5D031" w14:textId="3AFA3545" w:rsidR="004E18E7" w:rsidRPr="00A14F4C" w:rsidRDefault="004E18E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891" w:type="dxa"/>
            <w:vAlign w:val="center"/>
          </w:tcPr>
          <w:p w14:paraId="3970991B" w14:textId="7ABC38B5" w:rsidR="004E18E7" w:rsidRPr="00A14F4C" w:rsidRDefault="00800188" w:rsidP="006534D0">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Trung tâm Điều dưỡng </w:t>
            </w:r>
            <w:r w:rsidR="006534D0" w:rsidRPr="00A14F4C">
              <w:rPr>
                <w:rFonts w:ascii="Times New Roman" w:hAnsi="Times New Roman"/>
                <w:sz w:val="24"/>
                <w:szCs w:val="24"/>
              </w:rPr>
              <w:t>NCC</w:t>
            </w:r>
            <w:r w:rsidR="005E0ACD" w:rsidRPr="00A14F4C">
              <w:rPr>
                <w:rFonts w:ascii="Times New Roman" w:hAnsi="Times New Roman"/>
                <w:sz w:val="24"/>
                <w:szCs w:val="24"/>
              </w:rPr>
              <w:t xml:space="preserve"> </w:t>
            </w:r>
            <w:r w:rsidR="006534D0" w:rsidRPr="00A14F4C">
              <w:rPr>
                <w:rFonts w:ascii="Times New Roman" w:hAnsi="Times New Roman"/>
                <w:sz w:val="24"/>
                <w:szCs w:val="24"/>
              </w:rPr>
              <w:t>&amp;BTXH</w:t>
            </w:r>
          </w:p>
        </w:tc>
        <w:tc>
          <w:tcPr>
            <w:tcW w:w="836" w:type="dxa"/>
            <w:vAlign w:val="center"/>
          </w:tcPr>
          <w:p w14:paraId="2FAE6837" w14:textId="70D11FBE" w:rsidR="004E18E7" w:rsidRPr="00A14F4C" w:rsidRDefault="005D125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31</w:t>
            </w:r>
          </w:p>
        </w:tc>
        <w:tc>
          <w:tcPr>
            <w:tcW w:w="748" w:type="dxa"/>
            <w:vAlign w:val="center"/>
          </w:tcPr>
          <w:p w14:paraId="50E0E3CA" w14:textId="4D8E0F8B" w:rsidR="004E18E7" w:rsidRPr="00A14F4C" w:rsidRDefault="005D125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032" w:type="dxa"/>
            <w:vAlign w:val="center"/>
          </w:tcPr>
          <w:p w14:paraId="5E8FA61B" w14:textId="4278D54E" w:rsidR="004E18E7" w:rsidRPr="00A14F4C" w:rsidRDefault="005D125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c>
          <w:tcPr>
            <w:tcW w:w="1084" w:type="dxa"/>
            <w:vAlign w:val="center"/>
          </w:tcPr>
          <w:p w14:paraId="47E43EF6" w14:textId="6326F3A9" w:rsidR="004E18E7" w:rsidRPr="00A14F4C" w:rsidRDefault="005D125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1A504573" w14:textId="0EDB4092" w:rsidR="004E18E7" w:rsidRPr="00A14F4C" w:rsidRDefault="005D125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14851DB4" w14:textId="0D957984" w:rsidR="004E18E7" w:rsidRPr="00A14F4C" w:rsidRDefault="00333F72"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26</w:t>
            </w:r>
          </w:p>
        </w:tc>
        <w:tc>
          <w:tcPr>
            <w:tcW w:w="710" w:type="dxa"/>
            <w:vAlign w:val="center"/>
          </w:tcPr>
          <w:p w14:paraId="51D13C76" w14:textId="5198507D" w:rsidR="004E18E7" w:rsidRPr="00A14F4C" w:rsidRDefault="00333F72"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63094BF0" w14:textId="0B658132" w:rsidR="004E18E7" w:rsidRPr="00A14F4C" w:rsidRDefault="00333F72"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bl>
    <w:p w14:paraId="59D7B7C3" w14:textId="77777777" w:rsidR="00970729" w:rsidRPr="00A14F4C" w:rsidRDefault="00970729" w:rsidP="00970729">
      <w:pPr>
        <w:spacing w:after="120" w:line="240" w:lineRule="auto"/>
        <w:ind w:firstLine="720"/>
        <w:rPr>
          <w:rFonts w:ascii="Times New Roman" w:hAnsi="Times New Roman"/>
          <w:sz w:val="6"/>
          <w:szCs w:val="6"/>
          <w:lang w:eastAsia="vi-VN"/>
        </w:rPr>
      </w:pPr>
    </w:p>
    <w:p w14:paraId="43B19A31" w14:textId="3635171B" w:rsidR="00970729" w:rsidRPr="00A14F4C" w:rsidRDefault="00970729" w:rsidP="0097072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Đối chiếu quy định tại điểm d khoản 1 Điều 5 Nghị định số 120/2020/NĐ-CP và số lượng biên chế viên chức giao cho từng đơn vị năm 2025 thì hiện nay, </w:t>
      </w:r>
      <w:r w:rsidR="00A60307" w:rsidRPr="00A14F4C">
        <w:rPr>
          <w:rFonts w:ascii="Times New Roman" w:hAnsi="Times New Roman"/>
          <w:szCs w:val="28"/>
          <w:lang w:eastAsia="vi-VN"/>
        </w:rPr>
        <w:t>các đơn vị đều</w:t>
      </w:r>
      <w:r w:rsidRPr="00A14F4C">
        <w:rPr>
          <w:rFonts w:ascii="Times New Roman" w:hAnsi="Times New Roman"/>
          <w:szCs w:val="28"/>
          <w:lang w:eastAsia="vi-VN"/>
        </w:rPr>
        <w:t xml:space="preserve"> đảm bảo tiêu chí thành lập.</w:t>
      </w:r>
    </w:p>
    <w:p w14:paraId="0F75284A" w14:textId="65BE2C36" w:rsidR="00970729" w:rsidRPr="00A14F4C" w:rsidRDefault="00970729" w:rsidP="00970729">
      <w:pPr>
        <w:spacing w:after="120" w:line="240" w:lineRule="auto"/>
        <w:ind w:firstLine="720"/>
        <w:rPr>
          <w:rFonts w:ascii="Times New Roman" w:hAnsi="Times New Roman"/>
          <w:b/>
          <w:szCs w:val="28"/>
        </w:rPr>
      </w:pPr>
      <w:r w:rsidRPr="00A14F4C">
        <w:rPr>
          <w:rFonts w:ascii="Times New Roman" w:hAnsi="Times New Roman"/>
          <w:b/>
          <w:szCs w:val="28"/>
        </w:rPr>
        <w:t xml:space="preserve">B. Phương án hợp nhất Sở </w:t>
      </w:r>
      <w:r w:rsidR="000852A8" w:rsidRPr="00A14F4C">
        <w:rPr>
          <w:rFonts w:ascii="Times New Roman" w:hAnsi="Times New Roman"/>
          <w:b/>
          <w:szCs w:val="28"/>
        </w:rPr>
        <w:t>Nội vụ và Sở Lao động - Thương binh và Xã hội thành Sở Nội vụ</w:t>
      </w:r>
    </w:p>
    <w:p w14:paraId="28CA734F" w14:textId="6036F704" w:rsidR="00207D5D" w:rsidRDefault="00970729" w:rsidP="00970729">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 xml:space="preserve">I. Tên gọi: </w:t>
      </w:r>
      <w:r w:rsidRPr="00A14F4C">
        <w:rPr>
          <w:rFonts w:ascii="Times New Roman" w:hAnsi="Times New Roman"/>
          <w:szCs w:val="28"/>
        </w:rPr>
        <w:t xml:space="preserve">Sở </w:t>
      </w:r>
      <w:r w:rsidR="000852A8" w:rsidRPr="00A14F4C">
        <w:rPr>
          <w:rFonts w:ascii="Times New Roman" w:hAnsi="Times New Roman"/>
          <w:szCs w:val="28"/>
        </w:rPr>
        <w:t>Nội vụ</w:t>
      </w:r>
      <w:r w:rsidRPr="00A14F4C">
        <w:rPr>
          <w:rFonts w:ascii="Times New Roman" w:hAnsi="Times New Roman"/>
          <w:szCs w:val="28"/>
        </w:rPr>
        <w:t xml:space="preserve"> </w:t>
      </w:r>
      <w:r w:rsidRPr="00A14F4C">
        <w:rPr>
          <w:rFonts w:ascii="Times New Roman" w:hAnsi="Times New Roman"/>
          <w:i/>
          <w:szCs w:val="28"/>
        </w:rPr>
        <w:t xml:space="preserve">(theo định hướng của Ban Chỉ đạo Chính phủ về tổng kết thực hiện Nghị quyết số 18-NQ/TW tại Văn bản số 05/CV-BCĐTKNQ18 ngày </w:t>
      </w:r>
      <w:r w:rsidRPr="00A14F4C">
        <w:rPr>
          <w:rFonts w:ascii="Times New Roman" w:hAnsi="Times New Roman"/>
          <w:i/>
          <w:szCs w:val="28"/>
        </w:rPr>
        <w:lastRenderedPageBreak/>
        <w:t>12/01/2025 về việc bổ sung, hoàn thiện phương án sắp xếp tổ chức các cơ quan chuyên môn thuộc Ủy ban nhân dân cấp tỉnh, cấp huyện)</w:t>
      </w:r>
      <w:r w:rsidRPr="00A14F4C">
        <w:rPr>
          <w:rFonts w:ascii="Times New Roman" w:hAnsi="Times New Roman"/>
          <w:szCs w:val="28"/>
        </w:rPr>
        <w:t>.</w:t>
      </w:r>
    </w:p>
    <w:p w14:paraId="748741DC" w14:textId="79FAE259" w:rsidR="00970729" w:rsidRPr="00A14F4C" w:rsidRDefault="00970729" w:rsidP="00970729">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II. Chức năng, nhiệm vụ:</w:t>
      </w:r>
    </w:p>
    <w:p w14:paraId="03F67A61" w14:textId="47713E1D" w:rsidR="00970729" w:rsidRPr="00A14F4C" w:rsidRDefault="00970729" w:rsidP="00970729">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szCs w:val="28"/>
        </w:rPr>
        <w:t xml:space="preserve">Thực hiện chức năng, nhiệm vụ quản lý nhà nước về các ngành, lĩnh vực hiện đang được giao cho Sở </w:t>
      </w:r>
      <w:r w:rsidR="002419A6" w:rsidRPr="00A14F4C">
        <w:rPr>
          <w:rFonts w:ascii="Times New Roman" w:hAnsi="Times New Roman"/>
          <w:szCs w:val="28"/>
        </w:rPr>
        <w:t>Nội vụ</w:t>
      </w:r>
      <w:r w:rsidRPr="00A14F4C">
        <w:rPr>
          <w:rFonts w:ascii="Times New Roman" w:hAnsi="Times New Roman"/>
          <w:szCs w:val="28"/>
        </w:rPr>
        <w:t xml:space="preserve"> và </w:t>
      </w:r>
      <w:r w:rsidR="002419A6" w:rsidRPr="00A14F4C">
        <w:rPr>
          <w:rFonts w:ascii="Times New Roman" w:hAnsi="Times New Roman"/>
          <w:szCs w:val="28"/>
        </w:rPr>
        <w:t xml:space="preserve">Lao động - Thương binh và Xã hội </w:t>
      </w:r>
      <w:r w:rsidR="002419A6" w:rsidRPr="00A14F4C">
        <w:rPr>
          <w:rFonts w:ascii="Times New Roman" w:hAnsi="Times New Roman"/>
          <w:i/>
          <w:szCs w:val="28"/>
        </w:rPr>
        <w:t>(sau khi chuyển chức năng, nhiệm vụ quản lý nhà nước về bảo trợ xã hội, trẻ em và phòng, chống tệ nạn xã hội sang Sở Y tế; chuyển chức năng, nhiệm vụ quản lý nhà nước về giáo dục nghề nghiệp sang Sở Giáo dục và Đào tạo; chuyển nhiệm vụ quản lý nhà nước về giảm nghèo sang Sở Nông nghiệp và Môi trường; chuyển nhiệm vụ quản lý nhà nước về cai nghiện ma túy và quản lý sau cai nghiện ma túy sang Công an tỉnh)</w:t>
      </w:r>
      <w:r w:rsidRPr="00A14F4C">
        <w:rPr>
          <w:rFonts w:ascii="Times New Roman" w:hAnsi="Times New Roman"/>
          <w:szCs w:val="28"/>
        </w:rPr>
        <w:t>.</w:t>
      </w:r>
    </w:p>
    <w:p w14:paraId="193C57C7" w14:textId="77777777" w:rsidR="00970729" w:rsidRPr="00A14F4C" w:rsidRDefault="00970729" w:rsidP="00970729">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III. Cơ cấu tổ chức bộ máy</w:t>
      </w:r>
    </w:p>
    <w:p w14:paraId="3B00209F" w14:textId="77777777" w:rsidR="00970729" w:rsidRPr="00A14F4C" w:rsidRDefault="00970729" w:rsidP="00970729">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1. Lãnh đạo Sở:</w:t>
      </w:r>
    </w:p>
    <w:p w14:paraId="0EF03780" w14:textId="3A45E121"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 xml:space="preserve">Sở </w:t>
      </w:r>
      <w:r w:rsidR="005C50A9" w:rsidRPr="00A14F4C">
        <w:rPr>
          <w:rFonts w:ascii="Times New Roman" w:hAnsi="Times New Roman"/>
          <w:szCs w:val="28"/>
        </w:rPr>
        <w:t>Nội vụ</w:t>
      </w:r>
      <w:r w:rsidRPr="00A14F4C">
        <w:rPr>
          <w:rFonts w:ascii="Times New Roman" w:hAnsi="Times New Roman"/>
          <w:szCs w:val="28"/>
        </w:rPr>
        <w:t xml:space="preserve"> có Giám đốc và các Phó Giám đốc. Số lượng Phó Giám đốc thực hiện theo quy định của cấp có thẩm quyền. </w:t>
      </w:r>
    </w:p>
    <w:p w14:paraId="308DE4C5" w14:textId="0BF1C2B9"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Tại thời điểm xây dựng Đề án hợp nhất 02 Sở, có 02 Giám đốc, 0</w:t>
      </w:r>
      <w:r w:rsidR="007D0EE2" w:rsidRPr="00A14F4C">
        <w:rPr>
          <w:rFonts w:ascii="Times New Roman" w:hAnsi="Times New Roman"/>
          <w:szCs w:val="28"/>
        </w:rPr>
        <w:t>7</w:t>
      </w:r>
      <w:r w:rsidRPr="00A14F4C">
        <w:rPr>
          <w:rFonts w:ascii="Times New Roman" w:hAnsi="Times New Roman"/>
          <w:szCs w:val="28"/>
        </w:rPr>
        <w:t xml:space="preserve"> Phó Giám đốc.</w:t>
      </w:r>
    </w:p>
    <w:p w14:paraId="4E8E270B" w14:textId="2A672911" w:rsidR="00970729" w:rsidRPr="00A14F4C" w:rsidRDefault="00970729" w:rsidP="00970729">
      <w:pPr>
        <w:spacing w:after="120" w:line="240" w:lineRule="auto"/>
        <w:ind w:firstLine="720"/>
        <w:rPr>
          <w:rFonts w:ascii="Times New Roman" w:hAnsi="Times New Roman"/>
          <w:b/>
          <w:szCs w:val="28"/>
        </w:rPr>
      </w:pPr>
      <w:r w:rsidRPr="00A14F4C">
        <w:rPr>
          <w:rFonts w:ascii="Times New Roman" w:hAnsi="Times New Roman"/>
          <w:b/>
          <w:szCs w:val="28"/>
        </w:rPr>
        <w:t>2. Về cơ cấu các phòng</w:t>
      </w:r>
      <w:r w:rsidR="00EB7B92" w:rsidRPr="00A14F4C">
        <w:rPr>
          <w:rFonts w:ascii="Times New Roman" w:hAnsi="Times New Roman"/>
          <w:b/>
          <w:szCs w:val="28"/>
        </w:rPr>
        <w:t>, ban</w:t>
      </w:r>
      <w:r w:rsidRPr="00A14F4C">
        <w:rPr>
          <w:rFonts w:ascii="Times New Roman" w:hAnsi="Times New Roman"/>
          <w:b/>
          <w:szCs w:val="28"/>
        </w:rPr>
        <w:t xml:space="preserve"> trực thuộc:</w:t>
      </w:r>
    </w:p>
    <w:p w14:paraId="3E7CA3CB" w14:textId="524059CA" w:rsidR="00970729" w:rsidRPr="00A14F4C" w:rsidRDefault="00970729" w:rsidP="00186E15">
      <w:pPr>
        <w:spacing w:after="120" w:line="240" w:lineRule="auto"/>
        <w:ind w:firstLine="720"/>
        <w:rPr>
          <w:rFonts w:ascii="Times New Roman" w:hAnsi="Times New Roman"/>
          <w:szCs w:val="28"/>
        </w:rPr>
      </w:pPr>
      <w:r w:rsidRPr="00A14F4C">
        <w:rPr>
          <w:rFonts w:ascii="Times New Roman" w:hAnsi="Times New Roman"/>
          <w:szCs w:val="28"/>
        </w:rPr>
        <w:t xml:space="preserve">- </w:t>
      </w:r>
      <w:r w:rsidR="00186E15" w:rsidRPr="00A14F4C">
        <w:rPr>
          <w:rFonts w:ascii="Times New Roman" w:hAnsi="Times New Roman"/>
          <w:szCs w:val="28"/>
        </w:rPr>
        <w:t xml:space="preserve"> Hợp nhất Văn phòng Sở Nội vụ với Vă</w:t>
      </w:r>
      <w:r w:rsidR="00266561" w:rsidRPr="00A14F4C">
        <w:rPr>
          <w:rFonts w:ascii="Times New Roman" w:hAnsi="Times New Roman"/>
          <w:szCs w:val="28"/>
        </w:rPr>
        <w:t>n phòng và</w:t>
      </w:r>
      <w:r w:rsidR="00186E15" w:rsidRPr="00A14F4C">
        <w:rPr>
          <w:rFonts w:ascii="Times New Roman" w:hAnsi="Times New Roman"/>
          <w:szCs w:val="28"/>
        </w:rPr>
        <w:t xml:space="preserve"> Phòng Kế hoạch - Tài chính </w:t>
      </w:r>
      <w:r w:rsidR="00266561" w:rsidRPr="00A14F4C">
        <w:rPr>
          <w:rFonts w:ascii="Times New Roman" w:hAnsi="Times New Roman"/>
          <w:szCs w:val="28"/>
        </w:rPr>
        <w:t xml:space="preserve">thuộc </w:t>
      </w:r>
      <w:r w:rsidR="00186E15" w:rsidRPr="00A14F4C">
        <w:rPr>
          <w:rFonts w:ascii="Times New Roman" w:hAnsi="Times New Roman"/>
          <w:szCs w:val="28"/>
        </w:rPr>
        <w:t>Sở Lao đ</w:t>
      </w:r>
      <w:r w:rsidR="00266561" w:rsidRPr="00A14F4C">
        <w:rPr>
          <w:rFonts w:ascii="Times New Roman" w:hAnsi="Times New Roman"/>
          <w:szCs w:val="28"/>
        </w:rPr>
        <w:t>ộng -</w:t>
      </w:r>
      <w:r w:rsidR="00186E15" w:rsidRPr="00A14F4C">
        <w:rPr>
          <w:rFonts w:ascii="Times New Roman" w:hAnsi="Times New Roman"/>
          <w:szCs w:val="28"/>
        </w:rPr>
        <w:t xml:space="preserve"> Thương binh và Xã hội thành Văn phòng Sở Nội vụ</w:t>
      </w:r>
      <w:r w:rsidRPr="00A14F4C">
        <w:rPr>
          <w:rFonts w:ascii="Times New Roman" w:hAnsi="Times New Roman"/>
          <w:szCs w:val="28"/>
        </w:rPr>
        <w:t>;</w:t>
      </w:r>
    </w:p>
    <w:p w14:paraId="4EA47192" w14:textId="34B06703"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 xml:space="preserve">- Hợp nhất Thanh tra các Sở thành Thanh tra Sở </w:t>
      </w:r>
      <w:r w:rsidR="00186E15" w:rsidRPr="00A14F4C">
        <w:rPr>
          <w:rFonts w:ascii="Times New Roman" w:hAnsi="Times New Roman"/>
          <w:szCs w:val="28"/>
        </w:rPr>
        <w:t>Nội vụ</w:t>
      </w:r>
      <w:r w:rsidRPr="00A14F4C">
        <w:rPr>
          <w:rFonts w:ascii="Times New Roman" w:hAnsi="Times New Roman"/>
          <w:szCs w:val="28"/>
        </w:rPr>
        <w:t>;</w:t>
      </w:r>
    </w:p>
    <w:p w14:paraId="4D20419F" w14:textId="6CF26AC0" w:rsidR="00186E15" w:rsidRPr="00A14F4C" w:rsidRDefault="00266561" w:rsidP="00970729">
      <w:pPr>
        <w:spacing w:after="120" w:line="240" w:lineRule="auto"/>
        <w:ind w:firstLine="720"/>
        <w:rPr>
          <w:rFonts w:ascii="Times New Roman" w:hAnsi="Times New Roman"/>
          <w:szCs w:val="28"/>
        </w:rPr>
      </w:pPr>
      <w:r w:rsidRPr="00A14F4C">
        <w:rPr>
          <w:rFonts w:ascii="Times New Roman" w:hAnsi="Times New Roman"/>
          <w:szCs w:val="28"/>
        </w:rPr>
        <w:t xml:space="preserve">- Giữ nguyên Phòng Cải cách hành chính và Văn thư lưu trữ, đồng thời bổ sung thêm nhiệm vụ bình đẳng giới từ Sở Lao động - Thương binh và </w:t>
      </w:r>
      <w:r w:rsidR="0052319F">
        <w:rPr>
          <w:rFonts w:ascii="Times New Roman" w:hAnsi="Times New Roman"/>
          <w:szCs w:val="28"/>
        </w:rPr>
        <w:t>X</w:t>
      </w:r>
      <w:r w:rsidR="0052319F" w:rsidRPr="00A14F4C">
        <w:rPr>
          <w:rFonts w:ascii="Times New Roman" w:hAnsi="Times New Roman"/>
          <w:szCs w:val="28"/>
        </w:rPr>
        <w:t xml:space="preserve">ã </w:t>
      </w:r>
      <w:r w:rsidRPr="00A14F4C">
        <w:rPr>
          <w:rFonts w:ascii="Times New Roman" w:hAnsi="Times New Roman"/>
          <w:szCs w:val="28"/>
        </w:rPr>
        <w:t>hội</w:t>
      </w:r>
      <w:r w:rsidR="00B54470" w:rsidRPr="00A14F4C">
        <w:rPr>
          <w:rFonts w:ascii="Times New Roman" w:hAnsi="Times New Roman"/>
          <w:szCs w:val="28"/>
        </w:rPr>
        <w:t>;</w:t>
      </w:r>
    </w:p>
    <w:p w14:paraId="1A21208A" w14:textId="41D4D42F" w:rsidR="00B54470" w:rsidRPr="00A14F4C" w:rsidRDefault="00B54470" w:rsidP="00B54470">
      <w:pPr>
        <w:spacing w:after="120" w:line="240" w:lineRule="auto"/>
        <w:ind w:firstLine="720"/>
        <w:rPr>
          <w:rFonts w:ascii="Times New Roman" w:hAnsi="Times New Roman"/>
          <w:szCs w:val="28"/>
        </w:rPr>
      </w:pPr>
      <w:r w:rsidRPr="00A14F4C">
        <w:rPr>
          <w:rFonts w:ascii="Times New Roman" w:hAnsi="Times New Roman"/>
          <w:szCs w:val="28"/>
        </w:rPr>
        <w:t xml:space="preserve">- Giữ nguyên 04 phòng: Phòng </w:t>
      </w:r>
      <w:r w:rsidR="0052319F">
        <w:rPr>
          <w:rFonts w:ascii="Times New Roman" w:hAnsi="Times New Roman"/>
          <w:szCs w:val="28"/>
        </w:rPr>
        <w:t>X</w:t>
      </w:r>
      <w:r w:rsidR="0052319F" w:rsidRPr="00A14F4C">
        <w:rPr>
          <w:rFonts w:ascii="Times New Roman" w:hAnsi="Times New Roman"/>
          <w:szCs w:val="28"/>
        </w:rPr>
        <w:t xml:space="preserve">ây </w:t>
      </w:r>
      <w:r w:rsidRPr="00A14F4C">
        <w:rPr>
          <w:rFonts w:ascii="Times New Roman" w:hAnsi="Times New Roman"/>
          <w:szCs w:val="28"/>
        </w:rPr>
        <w:t xml:space="preserve">dựng chính quyền và Tổ chức biên chế; Phòng </w:t>
      </w:r>
      <w:r w:rsidR="0052319F">
        <w:rPr>
          <w:rFonts w:ascii="Times New Roman" w:hAnsi="Times New Roman"/>
          <w:szCs w:val="28"/>
        </w:rPr>
        <w:t>C</w:t>
      </w:r>
      <w:r w:rsidR="0052319F" w:rsidRPr="00A14F4C">
        <w:rPr>
          <w:rFonts w:ascii="Times New Roman" w:hAnsi="Times New Roman"/>
          <w:szCs w:val="28"/>
        </w:rPr>
        <w:t xml:space="preserve">ông </w:t>
      </w:r>
      <w:r w:rsidRPr="00A14F4C">
        <w:rPr>
          <w:rFonts w:ascii="Times New Roman" w:hAnsi="Times New Roman"/>
          <w:szCs w:val="28"/>
        </w:rPr>
        <w:t>chức, viên chức; Phòng Lao động - Việc làm; Phòng Người có công</w:t>
      </w:r>
      <w:r w:rsidR="00EB7B92" w:rsidRPr="00A14F4C">
        <w:rPr>
          <w:rFonts w:ascii="Times New Roman" w:hAnsi="Times New Roman"/>
          <w:szCs w:val="28"/>
        </w:rPr>
        <w:t>;</w:t>
      </w:r>
    </w:p>
    <w:p w14:paraId="2FC8B4B2" w14:textId="1CDCF820" w:rsidR="003C2986" w:rsidRPr="00A14F4C" w:rsidRDefault="003C2986" w:rsidP="003C2986">
      <w:pPr>
        <w:spacing w:after="120" w:line="240" w:lineRule="auto"/>
        <w:ind w:firstLine="720"/>
        <w:rPr>
          <w:rFonts w:ascii="Times New Roman" w:hAnsi="Times New Roman"/>
          <w:szCs w:val="28"/>
        </w:rPr>
      </w:pPr>
      <w:r w:rsidRPr="00A14F4C">
        <w:rPr>
          <w:rFonts w:ascii="Times New Roman" w:hAnsi="Times New Roman"/>
          <w:szCs w:val="28"/>
        </w:rPr>
        <w:t xml:space="preserve">- Giải thể Phòng Bảo trợ xã hội (chức năng, nhiệm vụ và biên chế công chức của phòng này bao gồm nhiệm vụ bảo trợ xã hội và nhiệm vụ giảm nghèo; 02 nhiệm vụ này và biên chế thực hiện 02 nhiệm vụ này được chuyển cho 02 Sở: Y </w:t>
      </w:r>
      <w:r w:rsidR="0052319F">
        <w:rPr>
          <w:rFonts w:ascii="Times New Roman" w:hAnsi="Times New Roman"/>
          <w:szCs w:val="28"/>
        </w:rPr>
        <w:t>t</w:t>
      </w:r>
      <w:r w:rsidR="0052319F" w:rsidRPr="00A14F4C">
        <w:rPr>
          <w:rFonts w:ascii="Times New Roman" w:hAnsi="Times New Roman"/>
          <w:szCs w:val="28"/>
        </w:rPr>
        <w:t>ế</w:t>
      </w:r>
      <w:r w:rsidRPr="00A14F4C">
        <w:rPr>
          <w:rFonts w:ascii="Times New Roman" w:hAnsi="Times New Roman"/>
          <w:szCs w:val="28"/>
        </w:rPr>
        <w:t>, Nông nghiệp và Phát triển nông thôn đồng thời với biên chế công chức hiện có được giao thực hiện nhiệm vụ, tuy vậy, số lượng tổ chức vẫn còn nên thực hiện giải thể).</w:t>
      </w:r>
    </w:p>
    <w:p w14:paraId="3D6DA3E4" w14:textId="0124E883" w:rsidR="00B54470" w:rsidRPr="00A14F4C" w:rsidRDefault="00B54470" w:rsidP="00B54470">
      <w:pPr>
        <w:spacing w:after="120" w:line="240" w:lineRule="auto"/>
        <w:ind w:firstLine="720"/>
        <w:rPr>
          <w:rFonts w:ascii="Times New Roman" w:hAnsi="Times New Roman"/>
          <w:szCs w:val="28"/>
        </w:rPr>
      </w:pPr>
      <w:r w:rsidRPr="00A14F4C">
        <w:rPr>
          <w:rFonts w:ascii="Times New Roman" w:hAnsi="Times New Roman"/>
          <w:szCs w:val="28"/>
        </w:rPr>
        <w:t>- Giải thể Ban Thi đua - Khen thưởng, thành lập Phòng Thi đ</w:t>
      </w:r>
      <w:r w:rsidR="00EB7B92" w:rsidRPr="00A14F4C">
        <w:rPr>
          <w:rFonts w:ascii="Times New Roman" w:hAnsi="Times New Roman"/>
          <w:szCs w:val="28"/>
        </w:rPr>
        <w:t>ua -</w:t>
      </w:r>
      <w:r w:rsidRPr="00A14F4C">
        <w:rPr>
          <w:rFonts w:ascii="Times New Roman" w:hAnsi="Times New Roman"/>
          <w:szCs w:val="28"/>
        </w:rPr>
        <w:t xml:space="preserve"> Khen thưởng</w:t>
      </w:r>
      <w:r w:rsidR="00EB7B92" w:rsidRPr="00A14F4C">
        <w:rPr>
          <w:rFonts w:ascii="Times New Roman" w:hAnsi="Times New Roman"/>
          <w:szCs w:val="28"/>
        </w:rPr>
        <w:t>;</w:t>
      </w:r>
    </w:p>
    <w:p w14:paraId="6BDD02C6" w14:textId="77777777" w:rsidR="00AC7876" w:rsidRPr="00A14F4C" w:rsidRDefault="00EB7B92" w:rsidP="00970729">
      <w:pPr>
        <w:spacing w:after="120" w:line="240" w:lineRule="auto"/>
        <w:ind w:firstLine="720"/>
        <w:rPr>
          <w:rFonts w:ascii="Times New Roman" w:hAnsi="Times New Roman"/>
          <w:szCs w:val="28"/>
        </w:rPr>
      </w:pPr>
      <w:r w:rsidRPr="00A14F4C">
        <w:rPr>
          <w:rFonts w:ascii="Times New Roman" w:hAnsi="Times New Roman"/>
          <w:szCs w:val="28"/>
        </w:rPr>
        <w:t>- Thành lập Ban Dân tộc - Tôn giáo trên cơ sở chức năng, nhiệm vụ và tổ chức bộ máy của Ban Tôn giáo hiện nay và tiếp nhận chức năng, nhiệm vụ quản lý nhà nước về dân tộc từ Văn phòng</w:t>
      </w:r>
      <w:r w:rsidR="00AC7876" w:rsidRPr="00A14F4C">
        <w:rPr>
          <w:rFonts w:ascii="Times New Roman" w:hAnsi="Times New Roman"/>
          <w:szCs w:val="28"/>
        </w:rPr>
        <w:t xml:space="preserve"> Ủy ban nhân dân</w:t>
      </w:r>
      <w:r w:rsidRPr="00A14F4C">
        <w:rPr>
          <w:rFonts w:ascii="Times New Roman" w:hAnsi="Times New Roman"/>
          <w:szCs w:val="28"/>
        </w:rPr>
        <w:t xml:space="preserve"> tỉnh</w:t>
      </w:r>
      <w:r w:rsidR="00AC7876" w:rsidRPr="00A14F4C">
        <w:rPr>
          <w:rFonts w:ascii="Times New Roman" w:hAnsi="Times New Roman"/>
          <w:szCs w:val="28"/>
        </w:rPr>
        <w:t>.</w:t>
      </w:r>
    </w:p>
    <w:p w14:paraId="285D08A0" w14:textId="6C4394CB" w:rsidR="00970729"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 xml:space="preserve">Sau hợp nhất, Sở </w:t>
      </w:r>
      <w:r w:rsidR="00AC7876" w:rsidRPr="00A14F4C">
        <w:rPr>
          <w:rFonts w:ascii="Times New Roman" w:hAnsi="Times New Roman"/>
          <w:szCs w:val="28"/>
        </w:rPr>
        <w:t>Nội vụ</w:t>
      </w:r>
      <w:r w:rsidRPr="00A14F4C">
        <w:rPr>
          <w:rFonts w:ascii="Times New Roman" w:hAnsi="Times New Roman"/>
          <w:szCs w:val="28"/>
        </w:rPr>
        <w:t xml:space="preserve"> </w:t>
      </w:r>
      <w:r w:rsidR="00AC7876" w:rsidRPr="00A14F4C">
        <w:rPr>
          <w:rFonts w:ascii="Times New Roman" w:hAnsi="Times New Roman"/>
          <w:szCs w:val="28"/>
        </w:rPr>
        <w:t>có 08</w:t>
      </w:r>
      <w:r w:rsidRPr="00A14F4C">
        <w:rPr>
          <w:rFonts w:ascii="Times New Roman" w:hAnsi="Times New Roman"/>
          <w:szCs w:val="28"/>
        </w:rPr>
        <w:t xml:space="preserve"> phòng</w:t>
      </w:r>
      <w:r w:rsidR="00AC7876" w:rsidRPr="00A14F4C">
        <w:rPr>
          <w:rFonts w:ascii="Times New Roman" w:hAnsi="Times New Roman"/>
          <w:szCs w:val="28"/>
        </w:rPr>
        <w:t xml:space="preserve"> và 01 ban trực thuộc</w:t>
      </w:r>
      <w:r w:rsidRPr="00A14F4C">
        <w:rPr>
          <w:rFonts w:ascii="Times New Roman" w:hAnsi="Times New Roman"/>
          <w:szCs w:val="28"/>
        </w:rPr>
        <w:t>, cụ thể:</w:t>
      </w:r>
    </w:p>
    <w:p w14:paraId="2D7CA734" w14:textId="546CAF99" w:rsidR="00CA224B" w:rsidRDefault="00CA224B" w:rsidP="00970729">
      <w:pPr>
        <w:spacing w:after="120" w:line="240" w:lineRule="auto"/>
        <w:ind w:firstLine="720"/>
        <w:rPr>
          <w:rFonts w:ascii="Times New Roman" w:hAnsi="Times New Roman"/>
          <w:sz w:val="6"/>
          <w:szCs w:val="6"/>
        </w:rPr>
      </w:pPr>
    </w:p>
    <w:p w14:paraId="68996C40" w14:textId="77777777" w:rsidR="00CA224B" w:rsidRPr="00A14F4C" w:rsidRDefault="00CA224B" w:rsidP="00970729">
      <w:pPr>
        <w:spacing w:after="120" w:line="240" w:lineRule="auto"/>
        <w:ind w:firstLine="720"/>
        <w:rPr>
          <w:rFonts w:ascii="Times New Roman" w:hAnsi="Times New Roman"/>
          <w:sz w:val="6"/>
          <w:szCs w:val="6"/>
        </w:rPr>
      </w:pPr>
    </w:p>
    <w:tbl>
      <w:tblPr>
        <w:tblStyle w:val="TableGrid6"/>
        <w:tblW w:w="9255" w:type="dxa"/>
        <w:jc w:val="center"/>
        <w:tblLook w:val="04A0" w:firstRow="1" w:lastRow="0" w:firstColumn="1" w:lastColumn="0" w:noHBand="0" w:noVBand="1"/>
      </w:tblPr>
      <w:tblGrid>
        <w:gridCol w:w="537"/>
        <w:gridCol w:w="1805"/>
        <w:gridCol w:w="643"/>
        <w:gridCol w:w="657"/>
        <w:gridCol w:w="737"/>
        <w:gridCol w:w="710"/>
        <w:gridCol w:w="636"/>
        <w:gridCol w:w="737"/>
        <w:gridCol w:w="714"/>
        <w:gridCol w:w="659"/>
        <w:gridCol w:w="710"/>
        <w:gridCol w:w="710"/>
      </w:tblGrid>
      <w:tr w:rsidR="00970729" w:rsidRPr="00A14F4C" w14:paraId="0652B850" w14:textId="77777777" w:rsidTr="00382C67">
        <w:trPr>
          <w:trHeight w:val="415"/>
          <w:jc w:val="center"/>
        </w:trPr>
        <w:tc>
          <w:tcPr>
            <w:tcW w:w="537" w:type="dxa"/>
            <w:vMerge w:val="restart"/>
            <w:vAlign w:val="center"/>
          </w:tcPr>
          <w:p w14:paraId="46E06404"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lastRenderedPageBreak/>
              <w:t>TT</w:t>
            </w:r>
          </w:p>
        </w:tc>
        <w:tc>
          <w:tcPr>
            <w:tcW w:w="1920" w:type="dxa"/>
            <w:vMerge w:val="restart"/>
            <w:vAlign w:val="center"/>
          </w:tcPr>
          <w:p w14:paraId="2969BA7B"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tổ chức</w:t>
            </w:r>
          </w:p>
        </w:tc>
        <w:tc>
          <w:tcPr>
            <w:tcW w:w="1300" w:type="dxa"/>
            <w:gridSpan w:val="2"/>
            <w:vAlign w:val="center"/>
          </w:tcPr>
          <w:p w14:paraId="5823D008"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biên chế</w:t>
            </w:r>
          </w:p>
        </w:tc>
        <w:tc>
          <w:tcPr>
            <w:tcW w:w="2091" w:type="dxa"/>
            <w:gridSpan w:val="3"/>
            <w:vAlign w:val="center"/>
          </w:tcPr>
          <w:p w14:paraId="70F0AA74"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2121" w:type="dxa"/>
            <w:gridSpan w:val="3"/>
            <w:vAlign w:val="center"/>
          </w:tcPr>
          <w:p w14:paraId="5BC82564"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cấp phó</w:t>
            </w:r>
            <w:r w:rsidRPr="00A14F4C">
              <w:rPr>
                <w:rFonts w:ascii="Times New Roman" w:hAnsi="Times New Roman"/>
                <w:b/>
                <w:sz w:val="24"/>
                <w:szCs w:val="24"/>
                <w:vertAlign w:val="superscript"/>
              </w:rPr>
              <w:footnoteReference w:id="28"/>
            </w:r>
          </w:p>
        </w:tc>
        <w:tc>
          <w:tcPr>
            <w:tcW w:w="1286" w:type="dxa"/>
            <w:gridSpan w:val="2"/>
            <w:vAlign w:val="center"/>
          </w:tcPr>
          <w:p w14:paraId="284F53E8"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970729" w:rsidRPr="00A14F4C" w14:paraId="0EED7D6A" w14:textId="77777777" w:rsidTr="00382C67">
        <w:trPr>
          <w:trHeight w:val="719"/>
          <w:jc w:val="center"/>
        </w:trPr>
        <w:tc>
          <w:tcPr>
            <w:tcW w:w="537" w:type="dxa"/>
            <w:vMerge/>
            <w:vAlign w:val="center"/>
          </w:tcPr>
          <w:p w14:paraId="2E757E0D"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1920" w:type="dxa"/>
            <w:vMerge/>
            <w:vAlign w:val="center"/>
          </w:tcPr>
          <w:p w14:paraId="6C7179E8"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643" w:type="dxa"/>
            <w:vAlign w:val="center"/>
          </w:tcPr>
          <w:p w14:paraId="585EBA88"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657" w:type="dxa"/>
            <w:vAlign w:val="center"/>
          </w:tcPr>
          <w:p w14:paraId="4526D9FC"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hiện có</w:t>
            </w:r>
          </w:p>
        </w:tc>
        <w:tc>
          <w:tcPr>
            <w:tcW w:w="737" w:type="dxa"/>
            <w:vAlign w:val="center"/>
          </w:tcPr>
          <w:p w14:paraId="7E856592"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0" w:type="dxa"/>
            <w:vAlign w:val="center"/>
          </w:tcPr>
          <w:p w14:paraId="5E9687C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44" w:type="dxa"/>
            <w:vAlign w:val="center"/>
          </w:tcPr>
          <w:p w14:paraId="4FE2B86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37" w:type="dxa"/>
            <w:vAlign w:val="center"/>
          </w:tcPr>
          <w:p w14:paraId="47C81CBB"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4" w:type="dxa"/>
            <w:vAlign w:val="center"/>
          </w:tcPr>
          <w:p w14:paraId="63031450"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70" w:type="dxa"/>
            <w:vAlign w:val="center"/>
          </w:tcPr>
          <w:p w14:paraId="082F2DDD"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10" w:type="dxa"/>
            <w:vAlign w:val="center"/>
          </w:tcPr>
          <w:p w14:paraId="14FF20E0"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c>
          <w:tcPr>
            <w:tcW w:w="576" w:type="dxa"/>
            <w:vAlign w:val="center"/>
          </w:tcPr>
          <w:p w14:paraId="1A9CDD96" w14:textId="37AF2E5E" w:rsidR="00970729" w:rsidRPr="00A14F4C" w:rsidRDefault="00AA7DCC" w:rsidP="00382C67">
            <w:pPr>
              <w:widowControl/>
              <w:adjustRightInd/>
              <w:spacing w:line="240" w:lineRule="auto"/>
              <w:jc w:val="center"/>
              <w:textAlignment w:val="auto"/>
              <w:rPr>
                <w:rFonts w:ascii="Times New Roman" w:hAnsi="Times New Roman"/>
                <w:sz w:val="24"/>
                <w:szCs w:val="24"/>
              </w:rPr>
            </w:pPr>
            <w:r>
              <w:rPr>
                <w:rFonts w:ascii="Times New Roman" w:hAnsi="Times New Roman"/>
                <w:b/>
                <w:sz w:val="24"/>
                <w:szCs w:val="24"/>
              </w:rPr>
              <w:t>Giao</w:t>
            </w:r>
          </w:p>
        </w:tc>
      </w:tr>
      <w:tr w:rsidR="00970729" w:rsidRPr="00A14F4C" w14:paraId="0777F202" w14:textId="77777777" w:rsidTr="00382C67">
        <w:trPr>
          <w:trHeight w:val="407"/>
          <w:jc w:val="center"/>
        </w:trPr>
        <w:tc>
          <w:tcPr>
            <w:tcW w:w="2457" w:type="dxa"/>
            <w:gridSpan w:val="2"/>
            <w:vAlign w:val="center"/>
          </w:tcPr>
          <w:p w14:paraId="47F10EA5"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643" w:type="dxa"/>
            <w:vAlign w:val="center"/>
          </w:tcPr>
          <w:p w14:paraId="05CBA032" w14:textId="5692A4CA" w:rsidR="00970729" w:rsidRPr="00A14F4C" w:rsidRDefault="00AA7DCC" w:rsidP="00382C67">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79</w:t>
            </w:r>
          </w:p>
        </w:tc>
        <w:tc>
          <w:tcPr>
            <w:tcW w:w="657" w:type="dxa"/>
            <w:vAlign w:val="center"/>
          </w:tcPr>
          <w:p w14:paraId="6FCD3FE1" w14:textId="52C8AEA6" w:rsidR="00970729" w:rsidRPr="00A14F4C" w:rsidRDefault="00AA7DCC" w:rsidP="00382C67">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79</w:t>
            </w:r>
          </w:p>
        </w:tc>
        <w:tc>
          <w:tcPr>
            <w:tcW w:w="737" w:type="dxa"/>
            <w:vAlign w:val="center"/>
          </w:tcPr>
          <w:p w14:paraId="301890E7" w14:textId="09C78DD3" w:rsidR="00970729" w:rsidRPr="00A14F4C" w:rsidRDefault="005C793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710" w:type="dxa"/>
            <w:vAlign w:val="center"/>
          </w:tcPr>
          <w:p w14:paraId="397BB2A1" w14:textId="628B009D" w:rsidR="00970729" w:rsidRPr="00A14F4C" w:rsidRDefault="005C793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14</w:t>
            </w:r>
          </w:p>
        </w:tc>
        <w:tc>
          <w:tcPr>
            <w:tcW w:w="644" w:type="dxa"/>
            <w:vAlign w:val="center"/>
          </w:tcPr>
          <w:p w14:paraId="5980939E" w14:textId="642486EF" w:rsidR="00970729" w:rsidRPr="00A14F4C" w:rsidRDefault="00B875E5"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c>
          <w:tcPr>
            <w:tcW w:w="737" w:type="dxa"/>
            <w:vAlign w:val="center"/>
          </w:tcPr>
          <w:p w14:paraId="34ABF907" w14:textId="6D3023C7" w:rsidR="00970729" w:rsidRPr="00A14F4C" w:rsidRDefault="005C793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13</w:t>
            </w:r>
          </w:p>
        </w:tc>
        <w:tc>
          <w:tcPr>
            <w:tcW w:w="714" w:type="dxa"/>
            <w:vAlign w:val="center"/>
          </w:tcPr>
          <w:p w14:paraId="447D5936" w14:textId="5C2E6708" w:rsidR="00970729" w:rsidRPr="00A14F4C" w:rsidRDefault="005C793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670" w:type="dxa"/>
            <w:vAlign w:val="center"/>
          </w:tcPr>
          <w:p w14:paraId="17D43407" w14:textId="77777777" w:rsidR="00970729" w:rsidRPr="00A14F4C" w:rsidRDefault="00970729" w:rsidP="00382C67">
            <w:pPr>
              <w:widowControl/>
              <w:adjustRightInd/>
              <w:spacing w:line="240" w:lineRule="auto"/>
              <w:jc w:val="center"/>
              <w:textAlignment w:val="auto"/>
              <w:rPr>
                <w:rFonts w:ascii="Times New Roman" w:hAnsi="Times New Roman"/>
                <w:b/>
                <w:sz w:val="24"/>
                <w:szCs w:val="24"/>
              </w:rPr>
            </w:pPr>
          </w:p>
        </w:tc>
        <w:tc>
          <w:tcPr>
            <w:tcW w:w="710" w:type="dxa"/>
            <w:vAlign w:val="center"/>
          </w:tcPr>
          <w:p w14:paraId="42DCA7FD" w14:textId="4A6F62B1" w:rsidR="00970729" w:rsidRPr="00A14F4C" w:rsidRDefault="005C793A" w:rsidP="00382C67">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576" w:type="dxa"/>
            <w:vAlign w:val="center"/>
          </w:tcPr>
          <w:p w14:paraId="26257EA3" w14:textId="20DB860F" w:rsidR="00970729" w:rsidRPr="00A14F4C" w:rsidRDefault="00AA7DCC" w:rsidP="00382C67">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8</w:t>
            </w:r>
          </w:p>
        </w:tc>
      </w:tr>
      <w:tr w:rsidR="00970729" w:rsidRPr="00A14F4C" w14:paraId="0B6D9707" w14:textId="77777777" w:rsidTr="00382C67">
        <w:trPr>
          <w:trHeight w:val="407"/>
          <w:jc w:val="center"/>
        </w:trPr>
        <w:tc>
          <w:tcPr>
            <w:tcW w:w="537" w:type="dxa"/>
            <w:vAlign w:val="center"/>
          </w:tcPr>
          <w:p w14:paraId="1F8BF272"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20" w:type="dxa"/>
            <w:vAlign w:val="center"/>
          </w:tcPr>
          <w:p w14:paraId="56E0D056" w14:textId="77777777" w:rsidR="00970729" w:rsidRPr="00A14F4C" w:rsidRDefault="00970729"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643" w:type="dxa"/>
            <w:vAlign w:val="center"/>
          </w:tcPr>
          <w:p w14:paraId="09A553AE" w14:textId="77E10B44" w:rsidR="00970729" w:rsidRPr="00A14F4C" w:rsidRDefault="00AA7DCC" w:rsidP="00382C67">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8</w:t>
            </w:r>
            <w:r w:rsidR="00970729" w:rsidRPr="00A14F4C">
              <w:rPr>
                <w:rFonts w:ascii="Times New Roman" w:hAnsi="Times New Roman"/>
                <w:sz w:val="24"/>
                <w:szCs w:val="24"/>
                <w:vertAlign w:val="superscript"/>
              </w:rPr>
              <w:footnoteReference w:id="29"/>
            </w:r>
          </w:p>
        </w:tc>
        <w:tc>
          <w:tcPr>
            <w:tcW w:w="657" w:type="dxa"/>
            <w:vAlign w:val="center"/>
          </w:tcPr>
          <w:p w14:paraId="2687E4EC" w14:textId="0F7A1E4D" w:rsidR="00970729" w:rsidRPr="00A14F4C" w:rsidRDefault="00AA7DCC" w:rsidP="00382C67">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8</w:t>
            </w:r>
          </w:p>
        </w:tc>
        <w:tc>
          <w:tcPr>
            <w:tcW w:w="737" w:type="dxa"/>
            <w:vAlign w:val="center"/>
          </w:tcPr>
          <w:p w14:paraId="4665F9BE" w14:textId="18854F91" w:rsidR="00970729" w:rsidRPr="00A14F4C" w:rsidRDefault="00F50B10"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12AB6DA" w14:textId="1ED4C681" w:rsidR="00970729" w:rsidRPr="00A14F4C" w:rsidRDefault="00F50B10"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6EB5B850" w14:textId="411FB226" w:rsidR="00970729" w:rsidRPr="00A14F4C" w:rsidRDefault="00F50B10"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4C6CBD36"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4" w:type="dxa"/>
            <w:vAlign w:val="center"/>
          </w:tcPr>
          <w:p w14:paraId="02A3AD0B" w14:textId="1DCBF9CD" w:rsidR="00970729" w:rsidRPr="00A14F4C" w:rsidRDefault="00F50B10"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670" w:type="dxa"/>
            <w:vAlign w:val="center"/>
          </w:tcPr>
          <w:p w14:paraId="5C322C1A"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0BD2C8A1"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576" w:type="dxa"/>
            <w:vAlign w:val="center"/>
          </w:tcPr>
          <w:p w14:paraId="3067712D"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117CB250" w14:textId="77777777" w:rsidTr="00382C67">
        <w:trPr>
          <w:trHeight w:val="407"/>
          <w:jc w:val="center"/>
        </w:trPr>
        <w:tc>
          <w:tcPr>
            <w:tcW w:w="537" w:type="dxa"/>
            <w:vAlign w:val="center"/>
          </w:tcPr>
          <w:p w14:paraId="0647AC8E"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920" w:type="dxa"/>
            <w:vAlign w:val="center"/>
          </w:tcPr>
          <w:p w14:paraId="06B3823B" w14:textId="77777777" w:rsidR="00970729" w:rsidRPr="00A14F4C" w:rsidRDefault="00970729"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643" w:type="dxa"/>
            <w:vAlign w:val="center"/>
          </w:tcPr>
          <w:p w14:paraId="2F97BF37" w14:textId="5D0EA870"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657" w:type="dxa"/>
            <w:vAlign w:val="center"/>
          </w:tcPr>
          <w:p w14:paraId="6B8F7A25" w14:textId="01D63EF7"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737" w:type="dxa"/>
            <w:vAlign w:val="center"/>
          </w:tcPr>
          <w:p w14:paraId="7A4DBD1F" w14:textId="355164A1"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35D4CD2" w14:textId="23A22B00"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7D58BFD2" w14:textId="0EFBA072"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50C3C995" w14:textId="4DBBA813"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0219415C" w14:textId="79BC07FD"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1DED0CF0"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2A16149B" w14:textId="3EFE7214"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576" w:type="dxa"/>
            <w:vAlign w:val="center"/>
          </w:tcPr>
          <w:p w14:paraId="2C213861"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2D55B48E" w14:textId="77777777" w:rsidTr="00382C67">
        <w:trPr>
          <w:trHeight w:val="407"/>
          <w:jc w:val="center"/>
        </w:trPr>
        <w:tc>
          <w:tcPr>
            <w:tcW w:w="537" w:type="dxa"/>
            <w:vAlign w:val="center"/>
          </w:tcPr>
          <w:p w14:paraId="77D16F11"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920" w:type="dxa"/>
            <w:vAlign w:val="center"/>
          </w:tcPr>
          <w:p w14:paraId="389ECE5F" w14:textId="77777777" w:rsidR="00970729" w:rsidRPr="00A14F4C" w:rsidRDefault="00970729"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643" w:type="dxa"/>
            <w:vAlign w:val="center"/>
          </w:tcPr>
          <w:p w14:paraId="3F5FDB44" w14:textId="34206441"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57" w:type="dxa"/>
            <w:vAlign w:val="center"/>
          </w:tcPr>
          <w:p w14:paraId="5B6BA7DA" w14:textId="2D1CB7BB"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4C134277" w14:textId="7E2F96C8"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9E9BB21" w14:textId="2E74F55B"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36BCAA0B" w14:textId="485C8114"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7ED445A7" w14:textId="39B88A71"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308119D2" w14:textId="3E35CAC9" w:rsidR="00970729" w:rsidRPr="00A14F4C" w:rsidRDefault="00242EBD"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63C85465"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175A8EFF"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576" w:type="dxa"/>
            <w:vAlign w:val="center"/>
          </w:tcPr>
          <w:p w14:paraId="082C7A1F"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13C18342" w14:textId="77777777" w:rsidTr="00382C67">
        <w:trPr>
          <w:trHeight w:val="407"/>
          <w:jc w:val="center"/>
        </w:trPr>
        <w:tc>
          <w:tcPr>
            <w:tcW w:w="537" w:type="dxa"/>
            <w:vAlign w:val="center"/>
          </w:tcPr>
          <w:p w14:paraId="4BFC7564"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920" w:type="dxa"/>
            <w:vAlign w:val="center"/>
          </w:tcPr>
          <w:p w14:paraId="2F3053F2" w14:textId="783CDDF7" w:rsidR="00970729" w:rsidRPr="00A14F4C" w:rsidRDefault="00C14907"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xây dựng chính quyền và Tổ chức biên chế</w:t>
            </w:r>
          </w:p>
        </w:tc>
        <w:tc>
          <w:tcPr>
            <w:tcW w:w="643" w:type="dxa"/>
            <w:vAlign w:val="center"/>
          </w:tcPr>
          <w:p w14:paraId="6C1143DA" w14:textId="44CB9663"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57" w:type="dxa"/>
            <w:vAlign w:val="center"/>
          </w:tcPr>
          <w:p w14:paraId="6D64F356" w14:textId="0A503BDA"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54D80EDF" w14:textId="1F34B779"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FBF58C0" w14:textId="605A0DD2"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6ABCB27C" w14:textId="3C4E81F1"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37" w:type="dxa"/>
            <w:vAlign w:val="center"/>
          </w:tcPr>
          <w:p w14:paraId="64183F3F" w14:textId="476BC734"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113F4BED" w14:textId="17F506AB"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44507620"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5DD077D9"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576" w:type="dxa"/>
            <w:vAlign w:val="center"/>
          </w:tcPr>
          <w:p w14:paraId="2192B1F3"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096F877D" w14:textId="77777777" w:rsidTr="00382C67">
        <w:trPr>
          <w:trHeight w:val="407"/>
          <w:jc w:val="center"/>
        </w:trPr>
        <w:tc>
          <w:tcPr>
            <w:tcW w:w="537" w:type="dxa"/>
            <w:vAlign w:val="center"/>
          </w:tcPr>
          <w:p w14:paraId="01D53580"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920" w:type="dxa"/>
            <w:vAlign w:val="center"/>
          </w:tcPr>
          <w:p w14:paraId="6B721DA7" w14:textId="7E941459" w:rsidR="00970729" w:rsidRPr="00A14F4C" w:rsidRDefault="00C14907"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công chức, viên chức</w:t>
            </w:r>
          </w:p>
        </w:tc>
        <w:tc>
          <w:tcPr>
            <w:tcW w:w="643" w:type="dxa"/>
            <w:vAlign w:val="center"/>
          </w:tcPr>
          <w:p w14:paraId="13E88BAE" w14:textId="6C7AA710"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657" w:type="dxa"/>
            <w:vAlign w:val="center"/>
          </w:tcPr>
          <w:p w14:paraId="5B434DED" w14:textId="2FBF29E6"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737" w:type="dxa"/>
            <w:vAlign w:val="center"/>
          </w:tcPr>
          <w:p w14:paraId="40117462" w14:textId="5FB38A25"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8AAB408" w14:textId="4A64F69C"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47C98E58" w14:textId="2AC96A12"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37" w:type="dxa"/>
            <w:vAlign w:val="center"/>
          </w:tcPr>
          <w:p w14:paraId="1A668E21" w14:textId="72D4426F"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6B673864" w14:textId="1E1B2825"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71EB3B34"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684B22DD"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576" w:type="dxa"/>
            <w:vAlign w:val="center"/>
          </w:tcPr>
          <w:p w14:paraId="2585648F"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6307A015" w14:textId="77777777" w:rsidTr="00382C67">
        <w:trPr>
          <w:trHeight w:val="407"/>
          <w:jc w:val="center"/>
        </w:trPr>
        <w:tc>
          <w:tcPr>
            <w:tcW w:w="537" w:type="dxa"/>
            <w:vAlign w:val="center"/>
          </w:tcPr>
          <w:p w14:paraId="16AD691B"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920" w:type="dxa"/>
            <w:vAlign w:val="center"/>
          </w:tcPr>
          <w:p w14:paraId="15A5E81C" w14:textId="2D107401" w:rsidR="00970729" w:rsidRPr="00A14F4C" w:rsidRDefault="00C14907"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Cải cách hành chính và Văn thư lưu trữ</w:t>
            </w:r>
          </w:p>
        </w:tc>
        <w:tc>
          <w:tcPr>
            <w:tcW w:w="643" w:type="dxa"/>
            <w:vAlign w:val="center"/>
          </w:tcPr>
          <w:p w14:paraId="18C62F99" w14:textId="304BF884"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061CC79E" w14:textId="7EBFF99A"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1922B35F" w14:textId="194C3E3B"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347F51D" w14:textId="69EFF52B"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5A933CD0" w14:textId="3DE871B6"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5D90EB40" w14:textId="0CFBBC18"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1B9DE17A" w14:textId="3E991B02"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12DFB607"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2B56E091"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576" w:type="dxa"/>
            <w:vAlign w:val="center"/>
          </w:tcPr>
          <w:p w14:paraId="3EF1F317"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970729" w:rsidRPr="00A14F4C" w14:paraId="409C84A3" w14:textId="77777777" w:rsidTr="00382C67">
        <w:trPr>
          <w:trHeight w:val="407"/>
          <w:jc w:val="center"/>
        </w:trPr>
        <w:tc>
          <w:tcPr>
            <w:tcW w:w="537" w:type="dxa"/>
            <w:vAlign w:val="center"/>
          </w:tcPr>
          <w:p w14:paraId="36952098"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920" w:type="dxa"/>
            <w:vAlign w:val="center"/>
          </w:tcPr>
          <w:p w14:paraId="12102E54" w14:textId="55392B39" w:rsidR="00970729" w:rsidRPr="00A14F4C" w:rsidRDefault="00C14907"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Thi đua - Khen thưởng</w:t>
            </w:r>
          </w:p>
        </w:tc>
        <w:tc>
          <w:tcPr>
            <w:tcW w:w="643" w:type="dxa"/>
            <w:vAlign w:val="center"/>
          </w:tcPr>
          <w:p w14:paraId="11CE0E75" w14:textId="212E7216"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57" w:type="dxa"/>
            <w:vAlign w:val="center"/>
          </w:tcPr>
          <w:p w14:paraId="290D4BFD" w14:textId="04702585"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37" w:type="dxa"/>
            <w:vAlign w:val="center"/>
          </w:tcPr>
          <w:p w14:paraId="7E28E633" w14:textId="30E77968"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21422B3" w14:textId="3CB01D3D"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5983DD5B"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37" w:type="dxa"/>
            <w:vAlign w:val="center"/>
          </w:tcPr>
          <w:p w14:paraId="32CFCBF8" w14:textId="037CC298"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68D0C6C0" w14:textId="59536C95" w:rsidR="00970729"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2C65B5E7"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550025F3"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c>
          <w:tcPr>
            <w:tcW w:w="576" w:type="dxa"/>
            <w:vAlign w:val="center"/>
          </w:tcPr>
          <w:p w14:paraId="01BCBC9D" w14:textId="77777777" w:rsidR="00970729" w:rsidRPr="00A14F4C" w:rsidRDefault="00970729" w:rsidP="00382C67">
            <w:pPr>
              <w:widowControl/>
              <w:adjustRightInd/>
              <w:spacing w:line="240" w:lineRule="auto"/>
              <w:jc w:val="center"/>
              <w:textAlignment w:val="auto"/>
              <w:rPr>
                <w:rFonts w:ascii="Times New Roman" w:hAnsi="Times New Roman"/>
                <w:sz w:val="24"/>
                <w:szCs w:val="24"/>
              </w:rPr>
            </w:pPr>
          </w:p>
        </w:tc>
      </w:tr>
      <w:tr w:rsidR="00C14907" w:rsidRPr="00A14F4C" w14:paraId="373E6EC7" w14:textId="77777777" w:rsidTr="00382C67">
        <w:trPr>
          <w:trHeight w:val="407"/>
          <w:jc w:val="center"/>
        </w:trPr>
        <w:tc>
          <w:tcPr>
            <w:tcW w:w="537" w:type="dxa"/>
            <w:vAlign w:val="center"/>
          </w:tcPr>
          <w:p w14:paraId="600C91B9" w14:textId="798FDCF6" w:rsidR="00C14907" w:rsidRPr="00A14F4C" w:rsidRDefault="00C1490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920" w:type="dxa"/>
            <w:vAlign w:val="center"/>
          </w:tcPr>
          <w:p w14:paraId="5D3F4178" w14:textId="68F8C685" w:rsidR="00C14907" w:rsidRPr="00A14F4C" w:rsidRDefault="00C14907"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Lao động - Việc làm</w:t>
            </w:r>
          </w:p>
        </w:tc>
        <w:tc>
          <w:tcPr>
            <w:tcW w:w="643" w:type="dxa"/>
            <w:vAlign w:val="center"/>
          </w:tcPr>
          <w:p w14:paraId="5EBF7B93" w14:textId="1A33B8A6"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72F48E37" w14:textId="227BCEE6"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2B00CFB0" w14:textId="4FFEB336"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92C6894" w14:textId="40EE9A4A"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17B4E736"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c>
          <w:tcPr>
            <w:tcW w:w="737" w:type="dxa"/>
            <w:vAlign w:val="center"/>
          </w:tcPr>
          <w:p w14:paraId="1216B63F" w14:textId="22785A33"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0C5A4823" w14:textId="448934CC"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7E8E117F"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2B422A7A"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c>
          <w:tcPr>
            <w:tcW w:w="576" w:type="dxa"/>
            <w:vAlign w:val="center"/>
          </w:tcPr>
          <w:p w14:paraId="24644F2E"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r>
      <w:tr w:rsidR="00C14907" w:rsidRPr="00A14F4C" w14:paraId="5786299A" w14:textId="77777777" w:rsidTr="00382C67">
        <w:trPr>
          <w:trHeight w:val="407"/>
          <w:jc w:val="center"/>
        </w:trPr>
        <w:tc>
          <w:tcPr>
            <w:tcW w:w="537" w:type="dxa"/>
            <w:vAlign w:val="center"/>
          </w:tcPr>
          <w:p w14:paraId="17F8516B" w14:textId="5158033B" w:rsidR="00C14907" w:rsidRPr="00A14F4C" w:rsidRDefault="00C1490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1920" w:type="dxa"/>
            <w:vAlign w:val="center"/>
          </w:tcPr>
          <w:p w14:paraId="2C583543" w14:textId="4F52DAD5" w:rsidR="00C14907" w:rsidRPr="00A14F4C" w:rsidRDefault="00C14907"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Người có công</w:t>
            </w:r>
          </w:p>
        </w:tc>
        <w:tc>
          <w:tcPr>
            <w:tcW w:w="643" w:type="dxa"/>
            <w:vAlign w:val="center"/>
          </w:tcPr>
          <w:p w14:paraId="4F001871" w14:textId="2F28C037"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657" w:type="dxa"/>
            <w:vAlign w:val="center"/>
          </w:tcPr>
          <w:p w14:paraId="51B67D5E" w14:textId="61A2F5AF"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737" w:type="dxa"/>
            <w:vAlign w:val="center"/>
          </w:tcPr>
          <w:p w14:paraId="60F46294" w14:textId="44FAE353"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A76A308" w14:textId="4621E045"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54592686"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c>
          <w:tcPr>
            <w:tcW w:w="737" w:type="dxa"/>
            <w:vAlign w:val="center"/>
          </w:tcPr>
          <w:p w14:paraId="7B27BA7E" w14:textId="7D7058D8"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3E2A6F7B" w14:textId="6FF7D56C"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7D039753"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0DD13C99"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c>
          <w:tcPr>
            <w:tcW w:w="576" w:type="dxa"/>
            <w:vAlign w:val="center"/>
          </w:tcPr>
          <w:p w14:paraId="2F0E6D5C"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r>
      <w:tr w:rsidR="00C14907" w:rsidRPr="00A14F4C" w14:paraId="33EF63E2" w14:textId="77777777" w:rsidTr="00382C67">
        <w:trPr>
          <w:trHeight w:val="407"/>
          <w:jc w:val="center"/>
        </w:trPr>
        <w:tc>
          <w:tcPr>
            <w:tcW w:w="537" w:type="dxa"/>
            <w:vAlign w:val="center"/>
          </w:tcPr>
          <w:p w14:paraId="35103D58" w14:textId="2E940B3E" w:rsidR="00C14907" w:rsidRPr="00A14F4C" w:rsidRDefault="00C14907"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920" w:type="dxa"/>
            <w:vAlign w:val="center"/>
          </w:tcPr>
          <w:p w14:paraId="4B0E240D" w14:textId="6D5A8AF1" w:rsidR="00C14907" w:rsidRPr="00A14F4C" w:rsidRDefault="00C14907" w:rsidP="00B96FE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Ban Dân tộc - Tôn giáo</w:t>
            </w:r>
          </w:p>
        </w:tc>
        <w:tc>
          <w:tcPr>
            <w:tcW w:w="643" w:type="dxa"/>
            <w:vAlign w:val="center"/>
          </w:tcPr>
          <w:p w14:paraId="7889D159" w14:textId="14530571"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657" w:type="dxa"/>
            <w:vAlign w:val="center"/>
          </w:tcPr>
          <w:p w14:paraId="5A31403C" w14:textId="78AC400E"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737" w:type="dxa"/>
            <w:vAlign w:val="center"/>
          </w:tcPr>
          <w:p w14:paraId="2E7A3635" w14:textId="17F8A50C"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17E6520" w14:textId="7A40E865"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08FA3640"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c>
          <w:tcPr>
            <w:tcW w:w="737" w:type="dxa"/>
            <w:vAlign w:val="center"/>
          </w:tcPr>
          <w:p w14:paraId="01FFDC84" w14:textId="1C0B4238"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4FBB6E52" w14:textId="085A01A7" w:rsidR="00C14907" w:rsidRPr="00A14F4C" w:rsidRDefault="00B875E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64842CBC"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c>
          <w:tcPr>
            <w:tcW w:w="710" w:type="dxa"/>
            <w:vAlign w:val="center"/>
          </w:tcPr>
          <w:p w14:paraId="3DB51D2F" w14:textId="7A1B95A8" w:rsidR="00C14907" w:rsidRPr="00A14F4C" w:rsidRDefault="00F07515" w:rsidP="00382C67">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576" w:type="dxa"/>
            <w:vAlign w:val="center"/>
          </w:tcPr>
          <w:p w14:paraId="682D7BB3" w14:textId="77777777" w:rsidR="00C14907" w:rsidRPr="00A14F4C" w:rsidRDefault="00C14907" w:rsidP="00382C67">
            <w:pPr>
              <w:widowControl/>
              <w:adjustRightInd/>
              <w:spacing w:line="240" w:lineRule="auto"/>
              <w:jc w:val="center"/>
              <w:textAlignment w:val="auto"/>
              <w:rPr>
                <w:rFonts w:ascii="Times New Roman" w:hAnsi="Times New Roman"/>
                <w:sz w:val="24"/>
                <w:szCs w:val="24"/>
              </w:rPr>
            </w:pPr>
          </w:p>
        </w:tc>
      </w:tr>
    </w:tbl>
    <w:p w14:paraId="4F99447F" w14:textId="77777777" w:rsidR="00970729" w:rsidRPr="00A14F4C" w:rsidRDefault="00970729" w:rsidP="00970729">
      <w:pPr>
        <w:spacing w:after="120" w:line="240" w:lineRule="auto"/>
        <w:ind w:firstLine="720"/>
        <w:rPr>
          <w:rFonts w:ascii="Times New Roman" w:hAnsi="Times New Roman"/>
          <w:sz w:val="6"/>
          <w:szCs w:val="6"/>
        </w:rPr>
      </w:pPr>
    </w:p>
    <w:p w14:paraId="45E5A077" w14:textId="6B151804"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 xml:space="preserve">Sau khi hợp nhất, căn cứ số lượng biên chế công chức được cấp có thẩm quyền giao và số lượng biên chế công chức Sở </w:t>
      </w:r>
      <w:r w:rsidR="00654913" w:rsidRPr="00A14F4C">
        <w:rPr>
          <w:rFonts w:ascii="Times New Roman" w:hAnsi="Times New Roman"/>
          <w:szCs w:val="28"/>
        </w:rPr>
        <w:t>Nội vụ</w:t>
      </w:r>
      <w:r w:rsidRPr="00A14F4C">
        <w:rPr>
          <w:rFonts w:ascii="Times New Roman" w:hAnsi="Times New Roman"/>
          <w:szCs w:val="28"/>
        </w:rPr>
        <w:t xml:space="preserve"> phân bổ cho từng phòng theo vị trí việc làm, Sở </w:t>
      </w:r>
      <w:r w:rsidR="00654913" w:rsidRPr="00A14F4C">
        <w:rPr>
          <w:rFonts w:ascii="Times New Roman" w:hAnsi="Times New Roman"/>
          <w:szCs w:val="28"/>
        </w:rPr>
        <w:t xml:space="preserve">Nội vụ </w:t>
      </w:r>
      <w:r w:rsidRPr="00A14F4C">
        <w:rPr>
          <w:rFonts w:ascii="Times New Roman" w:hAnsi="Times New Roman"/>
          <w:szCs w:val="28"/>
        </w:rPr>
        <w:t>chịu trách nhiệm xác định số lượng cấp phó các phòng đảm bảo theo quy định hiện hành, từ đó xác định chính xác số lượng dôi dư và xây dựng phương án sắp xếp, giải quyết dôi dư trong vòng 05 năm kể từ ngày Đề án này được phê duyệt;</w:t>
      </w:r>
      <w:r w:rsidRPr="00A14F4C">
        <w:rPr>
          <w:rFonts w:ascii="Times New Roman" w:hAnsi="Times New Roman"/>
        </w:rPr>
        <w:t xml:space="preserve"> </w:t>
      </w:r>
      <w:r w:rsidRPr="00A14F4C">
        <w:rPr>
          <w:rFonts w:ascii="Times New Roman" w:hAnsi="Times New Roman"/>
          <w:szCs w:val="28"/>
        </w:rPr>
        <w:t>đồng thời chịu trách nhiệm xây dựng kế hoạch tinh giản biên chế đảm bảo mục tiêu giảm tối thiểu 20% công chức, viên chức hưởng lương từ ngân sách nhà nư</w:t>
      </w:r>
      <w:r w:rsidR="00D335CC" w:rsidRPr="00A14F4C">
        <w:rPr>
          <w:rFonts w:ascii="Times New Roman" w:hAnsi="Times New Roman"/>
          <w:szCs w:val="28"/>
        </w:rPr>
        <w:t>ớc; xây dựng Đề án kiện toàn cơ cấu tổ chức Ban Dân tộc - Tôn giáo đảm bảo đúng quy định.</w:t>
      </w:r>
    </w:p>
    <w:p w14:paraId="1549D764" w14:textId="77777777" w:rsidR="00970729" w:rsidRPr="00A14F4C" w:rsidRDefault="00970729" w:rsidP="00970729">
      <w:pPr>
        <w:spacing w:after="120" w:line="240" w:lineRule="auto"/>
        <w:ind w:firstLine="720"/>
        <w:rPr>
          <w:rFonts w:ascii="Times New Roman" w:hAnsi="Times New Roman"/>
          <w:b/>
          <w:szCs w:val="28"/>
        </w:rPr>
      </w:pPr>
      <w:r w:rsidRPr="00A14F4C">
        <w:rPr>
          <w:rFonts w:ascii="Times New Roman" w:hAnsi="Times New Roman"/>
          <w:b/>
          <w:szCs w:val="28"/>
        </w:rPr>
        <w:t>3. Về đơn vị sự nghiệp trực thuộc:</w:t>
      </w:r>
    </w:p>
    <w:p w14:paraId="0F490F7E" w14:textId="1B80923F" w:rsidR="00BA1995" w:rsidRPr="00A14F4C" w:rsidRDefault="001C1963" w:rsidP="00970729">
      <w:pPr>
        <w:spacing w:after="120" w:line="240" w:lineRule="auto"/>
        <w:ind w:firstLine="720"/>
        <w:rPr>
          <w:rFonts w:ascii="Times New Roman" w:hAnsi="Times New Roman"/>
          <w:szCs w:val="28"/>
        </w:rPr>
      </w:pPr>
      <w:r w:rsidRPr="00A14F4C">
        <w:rPr>
          <w:rFonts w:ascii="Times New Roman" w:hAnsi="Times New Roman"/>
          <w:szCs w:val="28"/>
        </w:rPr>
        <w:t>Giữ nguyên</w:t>
      </w:r>
      <w:r w:rsidR="00BA1995" w:rsidRPr="00A14F4C">
        <w:rPr>
          <w:rFonts w:ascii="Times New Roman" w:hAnsi="Times New Roman"/>
          <w:szCs w:val="28"/>
        </w:rPr>
        <w:t xml:space="preserve"> 03 đơn vị </w:t>
      </w:r>
      <w:r w:rsidR="005F10A0" w:rsidRPr="00A14F4C">
        <w:rPr>
          <w:rFonts w:ascii="Times New Roman" w:hAnsi="Times New Roman"/>
          <w:szCs w:val="28"/>
        </w:rPr>
        <w:t>sự nghiệp</w:t>
      </w:r>
      <w:r w:rsidR="00BA1995" w:rsidRPr="00A14F4C">
        <w:rPr>
          <w:rFonts w:ascii="Times New Roman" w:hAnsi="Times New Roman"/>
          <w:szCs w:val="28"/>
        </w:rPr>
        <w:t xml:space="preserve">: </w:t>
      </w:r>
      <w:r w:rsidR="005F10A0" w:rsidRPr="00A14F4C">
        <w:rPr>
          <w:rFonts w:ascii="Times New Roman" w:hAnsi="Times New Roman"/>
          <w:szCs w:val="28"/>
        </w:rPr>
        <w:t>Trung tâm L</w:t>
      </w:r>
      <w:r w:rsidRPr="00A14F4C">
        <w:rPr>
          <w:rFonts w:ascii="Times New Roman" w:hAnsi="Times New Roman"/>
          <w:szCs w:val="28"/>
        </w:rPr>
        <w:t xml:space="preserve">ưu trữ lịch sử; </w:t>
      </w:r>
      <w:r w:rsidR="005F10A0" w:rsidRPr="00A14F4C">
        <w:rPr>
          <w:rFonts w:ascii="Times New Roman" w:hAnsi="Times New Roman"/>
          <w:szCs w:val="28"/>
        </w:rPr>
        <w:t>Trung tâm D</w:t>
      </w:r>
      <w:r w:rsidRPr="00A14F4C">
        <w:rPr>
          <w:rFonts w:ascii="Times New Roman" w:hAnsi="Times New Roman"/>
          <w:szCs w:val="28"/>
        </w:rPr>
        <w:t>ịch vụ việc làm; Trung t</w:t>
      </w:r>
      <w:r w:rsidR="005F10A0" w:rsidRPr="00A14F4C">
        <w:rPr>
          <w:rFonts w:ascii="Times New Roman" w:hAnsi="Times New Roman"/>
          <w:szCs w:val="28"/>
        </w:rPr>
        <w:t>âm Điều dưỡng người có công và B</w:t>
      </w:r>
      <w:r w:rsidRPr="00A14F4C">
        <w:rPr>
          <w:rFonts w:ascii="Times New Roman" w:hAnsi="Times New Roman"/>
          <w:szCs w:val="28"/>
        </w:rPr>
        <w:t xml:space="preserve">ảo trợ xã hội. </w:t>
      </w:r>
    </w:p>
    <w:p w14:paraId="7B54E348" w14:textId="6AFFC2FE"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 xml:space="preserve">Đối với biên chế viên chức tại các đơn vị sự nghiệp trực thuộc Sở </w:t>
      </w:r>
      <w:r w:rsidR="005F10A0" w:rsidRPr="00A14F4C">
        <w:rPr>
          <w:rFonts w:ascii="Times New Roman" w:hAnsi="Times New Roman"/>
          <w:szCs w:val="28"/>
        </w:rPr>
        <w:t>Nội vụ</w:t>
      </w:r>
      <w:r w:rsidRPr="00A14F4C">
        <w:rPr>
          <w:rFonts w:ascii="Times New Roman" w:hAnsi="Times New Roman"/>
          <w:szCs w:val="28"/>
        </w:rPr>
        <w:t xml:space="preserve"> sau hợp nhất: thực hiện theo quyết định của cấp có thẩm quyền. Sở </w:t>
      </w:r>
      <w:r w:rsidR="005F10A0" w:rsidRPr="00A14F4C">
        <w:rPr>
          <w:rFonts w:ascii="Times New Roman" w:hAnsi="Times New Roman"/>
          <w:szCs w:val="28"/>
        </w:rPr>
        <w:t xml:space="preserve">Nội vụ </w:t>
      </w:r>
      <w:r w:rsidRPr="00A14F4C">
        <w:rPr>
          <w:rFonts w:ascii="Times New Roman" w:hAnsi="Times New Roman"/>
          <w:szCs w:val="28"/>
        </w:rPr>
        <w:t xml:space="preserve">chịu trách nhiệm </w:t>
      </w:r>
      <w:r w:rsidR="005F10A0" w:rsidRPr="00A14F4C">
        <w:rPr>
          <w:rFonts w:ascii="Times New Roman" w:hAnsi="Times New Roman"/>
          <w:szCs w:val="28"/>
        </w:rPr>
        <w:t xml:space="preserve">rà soát để </w:t>
      </w:r>
      <w:r w:rsidRPr="00A14F4C">
        <w:rPr>
          <w:rFonts w:ascii="Times New Roman" w:hAnsi="Times New Roman"/>
          <w:szCs w:val="28"/>
        </w:rPr>
        <w:t xml:space="preserve">xây dựng các Đề án sắp xếp, kiện toàn đối với từng đơn vị </w:t>
      </w:r>
      <w:r w:rsidRPr="00A14F4C">
        <w:rPr>
          <w:rFonts w:ascii="Times New Roman" w:hAnsi="Times New Roman"/>
          <w:szCs w:val="28"/>
        </w:rPr>
        <w:lastRenderedPageBreak/>
        <w:t xml:space="preserve">sự nghiệp cụ thể </w:t>
      </w:r>
      <w:r w:rsidR="00C35DF2" w:rsidRPr="00A14F4C">
        <w:rPr>
          <w:rFonts w:ascii="Times New Roman" w:hAnsi="Times New Roman"/>
          <w:szCs w:val="28"/>
        </w:rPr>
        <w:t>(nếu có),</w:t>
      </w:r>
      <w:r w:rsidRPr="00A14F4C">
        <w:rPr>
          <w:rFonts w:ascii="Times New Roman" w:hAnsi="Times New Roman"/>
          <w:szCs w:val="28"/>
        </w:rPr>
        <w:t xml:space="preserve"> từ đó xác định số lượng dôi dư sau sắp xếp xây dựng phương án sắp xếp, giải quyết dôi dư trong vòng 05 năm kể từ ngày có quyết định của cấp có thẩm quyền.</w:t>
      </w:r>
    </w:p>
    <w:p w14:paraId="02A03227" w14:textId="07FE5D7A" w:rsidR="00970729" w:rsidRPr="00A14F4C" w:rsidRDefault="00970729" w:rsidP="00970729">
      <w:pPr>
        <w:spacing w:after="120" w:line="240" w:lineRule="auto"/>
        <w:ind w:firstLine="720"/>
        <w:rPr>
          <w:rFonts w:ascii="Times New Roman" w:hAnsi="Times New Roman"/>
          <w:b/>
          <w:szCs w:val="28"/>
        </w:rPr>
      </w:pPr>
      <w:r w:rsidRPr="00A14F4C">
        <w:rPr>
          <w:rFonts w:ascii="Times New Roman" w:hAnsi="Times New Roman"/>
          <w:b/>
          <w:szCs w:val="28"/>
        </w:rPr>
        <w:t xml:space="preserve">C. Kết quả sau khi thực hiện hợp nhất Sở </w:t>
      </w:r>
      <w:r w:rsidR="003E02C8" w:rsidRPr="00A14F4C">
        <w:rPr>
          <w:rFonts w:ascii="Times New Roman" w:hAnsi="Times New Roman"/>
          <w:b/>
          <w:szCs w:val="28"/>
        </w:rPr>
        <w:t>Nội vụ và Sở Lao động - Thương binh và Xã hội thành Sở Nội vụ</w:t>
      </w:r>
    </w:p>
    <w:p w14:paraId="56B0B259" w14:textId="77777777"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 Giảm 01 Sở và 01 Giám đốc Sở.</w:t>
      </w:r>
    </w:p>
    <w:p w14:paraId="53B6D24E" w14:textId="42DEDF9D"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 Giảm 0</w:t>
      </w:r>
      <w:r w:rsidR="003E02C8" w:rsidRPr="00A14F4C">
        <w:rPr>
          <w:rFonts w:ascii="Times New Roman" w:hAnsi="Times New Roman"/>
          <w:szCs w:val="28"/>
        </w:rPr>
        <w:t>4</w:t>
      </w:r>
      <w:r w:rsidRPr="00A14F4C">
        <w:rPr>
          <w:rFonts w:ascii="Times New Roman" w:hAnsi="Times New Roman"/>
          <w:szCs w:val="28"/>
        </w:rPr>
        <w:t xml:space="preserve"> phòng: 01 Văn phòng, 01 Thanh t</w:t>
      </w:r>
      <w:r w:rsidR="003E02C8" w:rsidRPr="00A14F4C">
        <w:rPr>
          <w:rFonts w:ascii="Times New Roman" w:hAnsi="Times New Roman"/>
          <w:szCs w:val="28"/>
        </w:rPr>
        <w:t>ra Sở và 02</w:t>
      </w:r>
      <w:r w:rsidRPr="00A14F4C">
        <w:rPr>
          <w:rFonts w:ascii="Times New Roman" w:hAnsi="Times New Roman"/>
          <w:szCs w:val="28"/>
        </w:rPr>
        <w:t xml:space="preserve"> phòng chuyên môn </w:t>
      </w:r>
      <w:r w:rsidRPr="00A14F4C">
        <w:rPr>
          <w:rFonts w:ascii="Times New Roman" w:hAnsi="Times New Roman"/>
          <w:i/>
          <w:szCs w:val="28"/>
        </w:rPr>
        <w:t>(</w:t>
      </w:r>
      <w:r w:rsidRPr="00A14F4C">
        <w:rPr>
          <w:rFonts w:ascii="Times New Roman" w:hAnsi="Times New Roman"/>
          <w:b/>
          <w:i/>
          <w:szCs w:val="28"/>
        </w:rPr>
        <w:t xml:space="preserve">đạt tỷ lệ </w:t>
      </w:r>
      <w:r w:rsidR="005C7951" w:rsidRPr="00A14F4C">
        <w:rPr>
          <w:rFonts w:ascii="Times New Roman" w:hAnsi="Times New Roman"/>
          <w:b/>
          <w:i/>
          <w:szCs w:val="28"/>
        </w:rPr>
        <w:t>28,57</w:t>
      </w:r>
      <w:r w:rsidRPr="00A14F4C">
        <w:rPr>
          <w:rFonts w:ascii="Times New Roman" w:hAnsi="Times New Roman"/>
          <w:b/>
          <w:i/>
          <w:szCs w:val="28"/>
        </w:rPr>
        <w:t>%</w:t>
      </w:r>
      <w:r w:rsidRPr="00A14F4C">
        <w:rPr>
          <w:rFonts w:ascii="Times New Roman" w:hAnsi="Times New Roman"/>
          <w:i/>
          <w:szCs w:val="28"/>
        </w:rPr>
        <w:t>, không bao gồm các tổ chức thuộc diện hợp nhất, sáp nhập do trùng lặp chức năng, nhiệm vụ khi thực hiện phương án sắp xếp tương ứng với phương án sắp xếp các bộ, ngành)</w:t>
      </w:r>
      <w:r w:rsidR="005C7951" w:rsidRPr="00A14F4C">
        <w:rPr>
          <w:rFonts w:ascii="Times New Roman" w:hAnsi="Times New Roman"/>
          <w:szCs w:val="28"/>
        </w:rPr>
        <w:t>. Theo đó giảm 04</w:t>
      </w:r>
      <w:r w:rsidRPr="00A14F4C">
        <w:rPr>
          <w:rFonts w:ascii="Times New Roman" w:hAnsi="Times New Roman"/>
          <w:szCs w:val="28"/>
        </w:rPr>
        <w:t xml:space="preserve"> cấp trưởng phòng.</w:t>
      </w:r>
    </w:p>
    <w:p w14:paraId="27AEE03D" w14:textId="3F6C1D69"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 xml:space="preserve">- Giảm 01 </w:t>
      </w:r>
      <w:r w:rsidR="0025453F" w:rsidRPr="00A14F4C">
        <w:rPr>
          <w:rFonts w:ascii="Times New Roman" w:hAnsi="Times New Roman"/>
          <w:szCs w:val="28"/>
        </w:rPr>
        <w:t>ban (tương đương chi cục)</w:t>
      </w:r>
      <w:r w:rsidRPr="00A14F4C">
        <w:rPr>
          <w:rFonts w:ascii="Times New Roman" w:hAnsi="Times New Roman"/>
          <w:szCs w:val="28"/>
        </w:rPr>
        <w:t xml:space="preserve"> và 02 phòng thuộc </w:t>
      </w:r>
      <w:r w:rsidR="0025453F" w:rsidRPr="00A14F4C">
        <w:rPr>
          <w:rFonts w:ascii="Times New Roman" w:hAnsi="Times New Roman"/>
          <w:szCs w:val="28"/>
        </w:rPr>
        <w:t>ban</w:t>
      </w:r>
      <w:r w:rsidRPr="00A14F4C">
        <w:rPr>
          <w:rFonts w:ascii="Times New Roman" w:hAnsi="Times New Roman"/>
          <w:szCs w:val="28"/>
        </w:rPr>
        <w:t>.</w:t>
      </w:r>
    </w:p>
    <w:p w14:paraId="1999F59B" w14:textId="77777777" w:rsidR="00970729" w:rsidRPr="00A14F4C" w:rsidRDefault="00970729" w:rsidP="00970729">
      <w:pPr>
        <w:spacing w:after="120" w:line="240" w:lineRule="auto"/>
        <w:ind w:firstLine="720"/>
        <w:rPr>
          <w:rFonts w:ascii="Times New Roman" w:hAnsi="Times New Roman"/>
          <w:szCs w:val="28"/>
        </w:rPr>
      </w:pPr>
      <w:r w:rsidRPr="00A14F4C">
        <w:rPr>
          <w:rFonts w:ascii="Times New Roman" w:hAnsi="Times New Roman"/>
          <w:szCs w:val="28"/>
        </w:rPr>
        <w:t>Cụ thể: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79"/>
        <w:gridCol w:w="964"/>
        <w:gridCol w:w="992"/>
        <w:gridCol w:w="1730"/>
        <w:gridCol w:w="1559"/>
      </w:tblGrid>
      <w:tr w:rsidR="00970729" w:rsidRPr="00A14F4C" w14:paraId="559B1466" w14:textId="77777777" w:rsidTr="00382C67">
        <w:trPr>
          <w:trHeight w:val="959"/>
          <w:tblHeader/>
          <w:jc w:val="center"/>
        </w:trPr>
        <w:tc>
          <w:tcPr>
            <w:tcW w:w="675" w:type="dxa"/>
            <w:shd w:val="clear" w:color="auto" w:fill="auto"/>
            <w:vAlign w:val="center"/>
          </w:tcPr>
          <w:p w14:paraId="426FF946"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552" w:type="dxa"/>
            <w:shd w:val="clear" w:color="auto" w:fill="auto"/>
            <w:vAlign w:val="center"/>
          </w:tcPr>
          <w:p w14:paraId="5CBAD496"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tổ chức trực thuộc; biên chế công chức</w:t>
            </w:r>
          </w:p>
        </w:tc>
        <w:tc>
          <w:tcPr>
            <w:tcW w:w="879" w:type="dxa"/>
            <w:shd w:val="clear" w:color="auto" w:fill="auto"/>
            <w:vAlign w:val="center"/>
          </w:tcPr>
          <w:p w14:paraId="067A5663" w14:textId="6DBCA41A" w:rsidR="00970729" w:rsidRPr="00A14F4C" w:rsidRDefault="00970729" w:rsidP="0025453F">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Sở </w:t>
            </w:r>
            <w:r w:rsidR="0025453F" w:rsidRPr="00A14F4C">
              <w:rPr>
                <w:rFonts w:ascii="Times New Roman" w:hAnsi="Times New Roman"/>
                <w:b/>
                <w:sz w:val="24"/>
                <w:szCs w:val="24"/>
              </w:rPr>
              <w:t>Nội vụ</w:t>
            </w:r>
          </w:p>
        </w:tc>
        <w:tc>
          <w:tcPr>
            <w:tcW w:w="964" w:type="dxa"/>
            <w:vAlign w:val="center"/>
          </w:tcPr>
          <w:p w14:paraId="1C5EE775" w14:textId="4B820340" w:rsidR="00970729" w:rsidRPr="00A14F4C" w:rsidRDefault="00970729" w:rsidP="0025453F">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Sở </w:t>
            </w:r>
            <w:r w:rsidR="0025453F" w:rsidRPr="00A14F4C">
              <w:rPr>
                <w:rFonts w:ascii="Times New Roman" w:hAnsi="Times New Roman"/>
                <w:b/>
                <w:sz w:val="24"/>
                <w:szCs w:val="24"/>
              </w:rPr>
              <w:t>LĐTB&amp;XH</w:t>
            </w:r>
          </w:p>
        </w:tc>
        <w:tc>
          <w:tcPr>
            <w:tcW w:w="992" w:type="dxa"/>
            <w:shd w:val="clear" w:color="auto" w:fill="auto"/>
            <w:vAlign w:val="center"/>
          </w:tcPr>
          <w:p w14:paraId="7FE237FC"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 02 đơn vị</w:t>
            </w:r>
          </w:p>
        </w:tc>
        <w:tc>
          <w:tcPr>
            <w:tcW w:w="1730" w:type="dxa"/>
            <w:shd w:val="clear" w:color="auto" w:fill="auto"/>
            <w:vAlign w:val="center"/>
          </w:tcPr>
          <w:p w14:paraId="248ABF80"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sau sắp xếp</w:t>
            </w:r>
          </w:p>
        </w:tc>
        <w:tc>
          <w:tcPr>
            <w:tcW w:w="1559" w:type="dxa"/>
            <w:shd w:val="clear" w:color="auto" w:fill="auto"/>
            <w:vAlign w:val="center"/>
          </w:tcPr>
          <w:p w14:paraId="79E15C33"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giảm sau sắp xếp</w:t>
            </w:r>
          </w:p>
        </w:tc>
      </w:tr>
      <w:tr w:rsidR="00970729" w:rsidRPr="00A14F4C" w14:paraId="3A790E20" w14:textId="77777777" w:rsidTr="00382C67">
        <w:trPr>
          <w:trHeight w:val="605"/>
          <w:jc w:val="center"/>
        </w:trPr>
        <w:tc>
          <w:tcPr>
            <w:tcW w:w="675" w:type="dxa"/>
            <w:shd w:val="clear" w:color="auto" w:fill="auto"/>
            <w:vAlign w:val="center"/>
          </w:tcPr>
          <w:p w14:paraId="396A8145"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552" w:type="dxa"/>
            <w:shd w:val="clear" w:color="auto" w:fill="auto"/>
            <w:vAlign w:val="center"/>
          </w:tcPr>
          <w:p w14:paraId="45EE0357" w14:textId="77777777" w:rsidR="00970729" w:rsidRPr="00A14F4C" w:rsidRDefault="00970729" w:rsidP="00382C67">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Biên chế công chức giao năm 2025</w:t>
            </w:r>
          </w:p>
        </w:tc>
        <w:tc>
          <w:tcPr>
            <w:tcW w:w="879" w:type="dxa"/>
            <w:shd w:val="clear" w:color="auto" w:fill="auto"/>
            <w:vAlign w:val="center"/>
          </w:tcPr>
          <w:p w14:paraId="57030130" w14:textId="2320E9D7" w:rsidR="00970729" w:rsidRPr="00A14F4C" w:rsidRDefault="002B0CD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55</w:t>
            </w:r>
          </w:p>
        </w:tc>
        <w:tc>
          <w:tcPr>
            <w:tcW w:w="964" w:type="dxa"/>
            <w:vAlign w:val="center"/>
          </w:tcPr>
          <w:p w14:paraId="29516D73" w14:textId="45CE496A" w:rsidR="00970729" w:rsidRPr="00A14F4C" w:rsidRDefault="003606EF"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27</w:t>
            </w:r>
          </w:p>
        </w:tc>
        <w:tc>
          <w:tcPr>
            <w:tcW w:w="992" w:type="dxa"/>
            <w:shd w:val="clear" w:color="auto" w:fill="auto"/>
            <w:vAlign w:val="center"/>
          </w:tcPr>
          <w:p w14:paraId="33E0948B" w14:textId="6BDB90B1" w:rsidR="00970729" w:rsidRPr="00A14F4C" w:rsidRDefault="002B0CD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r w:rsidR="003606EF" w:rsidRPr="00A14F4C">
              <w:rPr>
                <w:rFonts w:ascii="Times New Roman" w:hAnsi="Times New Roman"/>
                <w:sz w:val="24"/>
                <w:szCs w:val="24"/>
              </w:rPr>
              <w:t>2</w:t>
            </w:r>
          </w:p>
        </w:tc>
        <w:tc>
          <w:tcPr>
            <w:tcW w:w="1730" w:type="dxa"/>
            <w:shd w:val="clear" w:color="auto" w:fill="auto"/>
            <w:vAlign w:val="center"/>
          </w:tcPr>
          <w:p w14:paraId="49AF6213" w14:textId="5AE92758" w:rsidR="00970729" w:rsidRPr="00A14F4C" w:rsidRDefault="00DF636B" w:rsidP="00382C67">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79</w:t>
            </w:r>
          </w:p>
        </w:tc>
        <w:tc>
          <w:tcPr>
            <w:tcW w:w="1559" w:type="dxa"/>
            <w:vMerge w:val="restart"/>
            <w:shd w:val="clear" w:color="auto" w:fill="auto"/>
            <w:vAlign w:val="center"/>
          </w:tcPr>
          <w:p w14:paraId="68525AFA" w14:textId="77777777" w:rsidR="00970729" w:rsidRPr="00A14F4C" w:rsidRDefault="00970729" w:rsidP="00382C67">
            <w:pPr>
              <w:tabs>
                <w:tab w:val="right" w:leader="dot" w:pos="7920"/>
              </w:tabs>
              <w:adjustRightInd/>
              <w:spacing w:line="240" w:lineRule="auto"/>
              <w:textAlignment w:val="auto"/>
              <w:rPr>
                <w:rFonts w:ascii="Times New Roman" w:hAnsi="Times New Roman"/>
                <w:sz w:val="24"/>
                <w:szCs w:val="24"/>
              </w:rPr>
            </w:pPr>
          </w:p>
        </w:tc>
      </w:tr>
      <w:tr w:rsidR="00970729" w:rsidRPr="00A14F4C" w14:paraId="41AA5FC7" w14:textId="77777777" w:rsidTr="00382C67">
        <w:trPr>
          <w:trHeight w:val="685"/>
          <w:jc w:val="center"/>
        </w:trPr>
        <w:tc>
          <w:tcPr>
            <w:tcW w:w="675" w:type="dxa"/>
            <w:shd w:val="clear" w:color="auto" w:fill="auto"/>
            <w:vAlign w:val="center"/>
          </w:tcPr>
          <w:p w14:paraId="511FAB47"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552" w:type="dxa"/>
            <w:shd w:val="clear" w:color="auto" w:fill="auto"/>
            <w:vAlign w:val="center"/>
          </w:tcPr>
          <w:p w14:paraId="46FAB1D6" w14:textId="77777777" w:rsidR="00970729" w:rsidRPr="00A14F4C" w:rsidRDefault="00970729" w:rsidP="00382C67">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Công chức hiện có tại thời điểm hợp nhất</w:t>
            </w:r>
          </w:p>
        </w:tc>
        <w:tc>
          <w:tcPr>
            <w:tcW w:w="879" w:type="dxa"/>
            <w:shd w:val="clear" w:color="auto" w:fill="auto"/>
            <w:vAlign w:val="center"/>
          </w:tcPr>
          <w:p w14:paraId="1A853FED" w14:textId="429CD225" w:rsidR="00970729" w:rsidRPr="00A14F4C" w:rsidRDefault="002B0CD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53</w:t>
            </w:r>
          </w:p>
        </w:tc>
        <w:tc>
          <w:tcPr>
            <w:tcW w:w="964" w:type="dxa"/>
            <w:vAlign w:val="center"/>
          </w:tcPr>
          <w:p w14:paraId="04F23121" w14:textId="3D973DBA" w:rsidR="00970729" w:rsidRPr="00A14F4C" w:rsidRDefault="00DF636B" w:rsidP="00DF636B">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Pr>
                <w:rFonts w:ascii="Times New Roman" w:hAnsi="Times New Roman"/>
                <w:sz w:val="24"/>
                <w:szCs w:val="24"/>
              </w:rPr>
              <w:t>6</w:t>
            </w:r>
          </w:p>
        </w:tc>
        <w:tc>
          <w:tcPr>
            <w:tcW w:w="992" w:type="dxa"/>
            <w:shd w:val="clear" w:color="auto" w:fill="auto"/>
            <w:vAlign w:val="center"/>
          </w:tcPr>
          <w:p w14:paraId="5A538425" w14:textId="6E27CB7B" w:rsidR="00970729" w:rsidRPr="00A14F4C" w:rsidRDefault="00DF636B" w:rsidP="00382C67">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79</w:t>
            </w:r>
          </w:p>
        </w:tc>
        <w:tc>
          <w:tcPr>
            <w:tcW w:w="1730" w:type="dxa"/>
            <w:shd w:val="clear" w:color="auto" w:fill="auto"/>
            <w:vAlign w:val="center"/>
          </w:tcPr>
          <w:p w14:paraId="51017261" w14:textId="07B60F65" w:rsidR="00970729" w:rsidRPr="00A14F4C" w:rsidRDefault="00DF636B" w:rsidP="00382C67">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79</w:t>
            </w:r>
          </w:p>
        </w:tc>
        <w:tc>
          <w:tcPr>
            <w:tcW w:w="1559" w:type="dxa"/>
            <w:vMerge/>
            <w:shd w:val="clear" w:color="auto" w:fill="auto"/>
            <w:vAlign w:val="center"/>
          </w:tcPr>
          <w:p w14:paraId="3F8DE581"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p>
        </w:tc>
      </w:tr>
      <w:tr w:rsidR="00970729" w:rsidRPr="00A14F4C" w14:paraId="26ECE2E4" w14:textId="77777777" w:rsidTr="00382C67">
        <w:trPr>
          <w:trHeight w:val="425"/>
          <w:jc w:val="center"/>
        </w:trPr>
        <w:tc>
          <w:tcPr>
            <w:tcW w:w="675" w:type="dxa"/>
            <w:shd w:val="clear" w:color="auto" w:fill="auto"/>
            <w:vAlign w:val="center"/>
          </w:tcPr>
          <w:p w14:paraId="40292DEF"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552" w:type="dxa"/>
            <w:shd w:val="clear" w:color="auto" w:fill="auto"/>
            <w:vAlign w:val="center"/>
          </w:tcPr>
          <w:p w14:paraId="06D3FF19" w14:textId="77777777" w:rsidR="00970729" w:rsidRPr="00A14F4C" w:rsidRDefault="00970729" w:rsidP="00382C67">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879" w:type="dxa"/>
            <w:shd w:val="clear" w:color="auto" w:fill="auto"/>
            <w:vAlign w:val="center"/>
          </w:tcPr>
          <w:p w14:paraId="0DEE0A52" w14:textId="09FE5D5A"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64" w:type="dxa"/>
            <w:vAlign w:val="center"/>
          </w:tcPr>
          <w:p w14:paraId="000EB406" w14:textId="77A722E6"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2" w:type="dxa"/>
            <w:shd w:val="clear" w:color="auto" w:fill="auto"/>
            <w:vAlign w:val="center"/>
          </w:tcPr>
          <w:p w14:paraId="4F1D018D" w14:textId="685633D4"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1730" w:type="dxa"/>
            <w:shd w:val="clear" w:color="auto" w:fill="auto"/>
            <w:vAlign w:val="center"/>
          </w:tcPr>
          <w:p w14:paraId="26D160FB"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p>
        </w:tc>
        <w:tc>
          <w:tcPr>
            <w:tcW w:w="1559" w:type="dxa"/>
            <w:vMerge w:val="restart"/>
            <w:shd w:val="clear" w:color="auto" w:fill="auto"/>
            <w:vAlign w:val="center"/>
          </w:tcPr>
          <w:p w14:paraId="49824DBB"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cấp trưởng</w:t>
            </w:r>
          </w:p>
        </w:tc>
      </w:tr>
      <w:tr w:rsidR="00970729" w:rsidRPr="00A14F4C" w14:paraId="643D85E7" w14:textId="77777777" w:rsidTr="00382C67">
        <w:trPr>
          <w:trHeight w:val="409"/>
          <w:jc w:val="center"/>
        </w:trPr>
        <w:tc>
          <w:tcPr>
            <w:tcW w:w="675" w:type="dxa"/>
            <w:shd w:val="clear" w:color="auto" w:fill="auto"/>
            <w:vAlign w:val="center"/>
          </w:tcPr>
          <w:p w14:paraId="68C90424"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w:t>
            </w:r>
          </w:p>
        </w:tc>
        <w:tc>
          <w:tcPr>
            <w:tcW w:w="2552" w:type="dxa"/>
            <w:shd w:val="clear" w:color="auto" w:fill="auto"/>
            <w:vAlign w:val="center"/>
          </w:tcPr>
          <w:p w14:paraId="02B0C594" w14:textId="77777777" w:rsidR="00970729" w:rsidRPr="00A14F4C" w:rsidRDefault="00970729" w:rsidP="00382C67">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Giám đốc</w:t>
            </w:r>
          </w:p>
        </w:tc>
        <w:tc>
          <w:tcPr>
            <w:tcW w:w="879" w:type="dxa"/>
            <w:shd w:val="clear" w:color="auto" w:fill="auto"/>
            <w:vAlign w:val="center"/>
          </w:tcPr>
          <w:p w14:paraId="529872D7" w14:textId="20497F3A" w:rsidR="00970729" w:rsidRPr="00A14F4C" w:rsidRDefault="00B4477E"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64" w:type="dxa"/>
            <w:vAlign w:val="center"/>
          </w:tcPr>
          <w:p w14:paraId="3D7A852A" w14:textId="04A01404" w:rsidR="00970729" w:rsidRPr="00A14F4C" w:rsidRDefault="00B4477E"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92" w:type="dxa"/>
            <w:shd w:val="clear" w:color="auto" w:fill="auto"/>
            <w:vAlign w:val="center"/>
          </w:tcPr>
          <w:p w14:paraId="20536BAF" w14:textId="16283E87" w:rsidR="00970729" w:rsidRPr="00A14F4C" w:rsidRDefault="00B4477E"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2</w:t>
            </w:r>
          </w:p>
        </w:tc>
        <w:tc>
          <w:tcPr>
            <w:tcW w:w="1730" w:type="dxa"/>
            <w:shd w:val="clear" w:color="auto" w:fill="auto"/>
            <w:vAlign w:val="center"/>
          </w:tcPr>
          <w:p w14:paraId="3B56E0BB" w14:textId="0035C17C" w:rsidR="00970729" w:rsidRPr="00A14F4C" w:rsidRDefault="00B4477E"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1559" w:type="dxa"/>
            <w:vMerge/>
            <w:shd w:val="clear" w:color="auto" w:fill="auto"/>
            <w:vAlign w:val="center"/>
          </w:tcPr>
          <w:p w14:paraId="0EF83CB4"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i/>
                <w:sz w:val="24"/>
                <w:szCs w:val="24"/>
              </w:rPr>
            </w:pPr>
          </w:p>
        </w:tc>
      </w:tr>
      <w:tr w:rsidR="00970729" w:rsidRPr="00A14F4C" w14:paraId="4D0148DD" w14:textId="77777777" w:rsidTr="00382C67">
        <w:trPr>
          <w:trHeight w:val="575"/>
          <w:jc w:val="center"/>
        </w:trPr>
        <w:tc>
          <w:tcPr>
            <w:tcW w:w="675" w:type="dxa"/>
            <w:shd w:val="clear" w:color="auto" w:fill="auto"/>
            <w:vAlign w:val="center"/>
          </w:tcPr>
          <w:p w14:paraId="2746D7D2"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 </w:t>
            </w:r>
          </w:p>
        </w:tc>
        <w:tc>
          <w:tcPr>
            <w:tcW w:w="2552" w:type="dxa"/>
            <w:shd w:val="clear" w:color="auto" w:fill="auto"/>
            <w:vAlign w:val="center"/>
          </w:tcPr>
          <w:p w14:paraId="63D25227" w14:textId="77777777" w:rsidR="00970729" w:rsidRPr="00A14F4C" w:rsidRDefault="00970729" w:rsidP="00382C67">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Phó Giám đốc</w:t>
            </w:r>
          </w:p>
        </w:tc>
        <w:tc>
          <w:tcPr>
            <w:tcW w:w="879" w:type="dxa"/>
            <w:shd w:val="clear" w:color="auto" w:fill="auto"/>
            <w:vAlign w:val="center"/>
          </w:tcPr>
          <w:p w14:paraId="16A68B38" w14:textId="147F917F" w:rsidR="00970729" w:rsidRPr="00A14F4C" w:rsidRDefault="00B4477E"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964" w:type="dxa"/>
            <w:vAlign w:val="center"/>
          </w:tcPr>
          <w:p w14:paraId="0E37B026" w14:textId="59CF001E" w:rsidR="00970729" w:rsidRPr="00A14F4C" w:rsidRDefault="00B4477E"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4</w:t>
            </w:r>
          </w:p>
        </w:tc>
        <w:tc>
          <w:tcPr>
            <w:tcW w:w="992" w:type="dxa"/>
            <w:shd w:val="clear" w:color="auto" w:fill="auto"/>
            <w:vAlign w:val="center"/>
          </w:tcPr>
          <w:p w14:paraId="096D5C41" w14:textId="2CD12792" w:rsidR="00970729" w:rsidRPr="00A14F4C" w:rsidRDefault="00B4477E"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7</w:t>
            </w:r>
          </w:p>
        </w:tc>
        <w:tc>
          <w:tcPr>
            <w:tcW w:w="1730" w:type="dxa"/>
            <w:shd w:val="clear" w:color="auto" w:fill="auto"/>
            <w:vAlign w:val="center"/>
          </w:tcPr>
          <w:p w14:paraId="4378D0CD"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Sắp xếp, bố trí đảm bảo theo quyết định của cấp có thẩm quyền</w:t>
            </w:r>
          </w:p>
        </w:tc>
        <w:tc>
          <w:tcPr>
            <w:tcW w:w="1559" w:type="dxa"/>
            <w:vMerge/>
            <w:shd w:val="clear" w:color="auto" w:fill="auto"/>
            <w:vAlign w:val="center"/>
          </w:tcPr>
          <w:p w14:paraId="0CEF223D"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i/>
                <w:sz w:val="24"/>
                <w:szCs w:val="24"/>
              </w:rPr>
            </w:pPr>
          </w:p>
        </w:tc>
      </w:tr>
      <w:tr w:rsidR="00970729" w:rsidRPr="00A14F4C" w14:paraId="6A177800" w14:textId="77777777" w:rsidTr="00382C67">
        <w:trPr>
          <w:trHeight w:val="825"/>
          <w:jc w:val="center"/>
        </w:trPr>
        <w:tc>
          <w:tcPr>
            <w:tcW w:w="675" w:type="dxa"/>
            <w:shd w:val="clear" w:color="auto" w:fill="auto"/>
            <w:vAlign w:val="center"/>
          </w:tcPr>
          <w:p w14:paraId="455523CC" w14:textId="1ABC0AD1" w:rsidR="00970729" w:rsidRPr="00A14F4C" w:rsidRDefault="00071BDF"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552" w:type="dxa"/>
            <w:shd w:val="clear" w:color="auto" w:fill="auto"/>
            <w:vAlign w:val="center"/>
          </w:tcPr>
          <w:p w14:paraId="6E4B16F5" w14:textId="77777777" w:rsidR="00970729" w:rsidRPr="00A14F4C" w:rsidRDefault="00970729" w:rsidP="00382C67">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879" w:type="dxa"/>
            <w:shd w:val="clear" w:color="auto" w:fill="auto"/>
            <w:vAlign w:val="center"/>
          </w:tcPr>
          <w:p w14:paraId="51BCAAA4" w14:textId="22F99541"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4DEB364F" w14:textId="54BFB826"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538F61A5" w14:textId="262DA02F"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730" w:type="dxa"/>
            <w:shd w:val="clear" w:color="auto" w:fill="auto"/>
            <w:vAlign w:val="center"/>
          </w:tcPr>
          <w:p w14:paraId="3EA1D4D4" w14:textId="723757A6"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559" w:type="dxa"/>
            <w:shd w:val="clear" w:color="auto" w:fill="auto"/>
            <w:vAlign w:val="center"/>
          </w:tcPr>
          <w:p w14:paraId="616E9358"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Văn phòng</w:t>
            </w:r>
          </w:p>
        </w:tc>
      </w:tr>
      <w:tr w:rsidR="00970729" w:rsidRPr="00A14F4C" w14:paraId="5300B221" w14:textId="77777777" w:rsidTr="00382C67">
        <w:trPr>
          <w:trHeight w:val="841"/>
          <w:jc w:val="center"/>
        </w:trPr>
        <w:tc>
          <w:tcPr>
            <w:tcW w:w="675" w:type="dxa"/>
            <w:shd w:val="clear" w:color="auto" w:fill="auto"/>
            <w:vAlign w:val="center"/>
          </w:tcPr>
          <w:p w14:paraId="21637A75"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552" w:type="dxa"/>
            <w:shd w:val="clear" w:color="auto" w:fill="auto"/>
            <w:vAlign w:val="center"/>
          </w:tcPr>
          <w:p w14:paraId="005DA7E9" w14:textId="77777777" w:rsidR="00970729" w:rsidRPr="00A14F4C" w:rsidRDefault="00970729" w:rsidP="00382C67">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879" w:type="dxa"/>
            <w:shd w:val="clear" w:color="auto" w:fill="auto"/>
            <w:vAlign w:val="center"/>
          </w:tcPr>
          <w:p w14:paraId="23FF3B1C" w14:textId="15675EC3"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118B741F" w14:textId="67533F8D"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2DF28E0C" w14:textId="1FB54C44"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730" w:type="dxa"/>
            <w:shd w:val="clear" w:color="auto" w:fill="auto"/>
            <w:vAlign w:val="center"/>
          </w:tcPr>
          <w:p w14:paraId="4D403275" w14:textId="1F787CB4"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559" w:type="dxa"/>
            <w:shd w:val="clear" w:color="auto" w:fill="auto"/>
            <w:vAlign w:val="center"/>
          </w:tcPr>
          <w:p w14:paraId="32DC9303"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Thanh tra</w:t>
            </w:r>
          </w:p>
        </w:tc>
      </w:tr>
      <w:tr w:rsidR="00970729" w:rsidRPr="00A14F4C" w14:paraId="505531F5" w14:textId="77777777" w:rsidTr="00382C67">
        <w:trPr>
          <w:trHeight w:val="829"/>
          <w:jc w:val="center"/>
        </w:trPr>
        <w:tc>
          <w:tcPr>
            <w:tcW w:w="675" w:type="dxa"/>
            <w:shd w:val="clear" w:color="auto" w:fill="auto"/>
            <w:vAlign w:val="center"/>
          </w:tcPr>
          <w:p w14:paraId="5CBE863C"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552" w:type="dxa"/>
            <w:shd w:val="clear" w:color="auto" w:fill="auto"/>
            <w:vAlign w:val="center"/>
          </w:tcPr>
          <w:p w14:paraId="14309B5E" w14:textId="77777777" w:rsidR="00970729" w:rsidRPr="00A14F4C" w:rsidRDefault="00970729" w:rsidP="00382C67">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chuyên môn</w:t>
            </w:r>
          </w:p>
        </w:tc>
        <w:tc>
          <w:tcPr>
            <w:tcW w:w="879" w:type="dxa"/>
            <w:shd w:val="clear" w:color="auto" w:fill="auto"/>
            <w:vAlign w:val="center"/>
          </w:tcPr>
          <w:p w14:paraId="27C52A62" w14:textId="0C51A5C8"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64" w:type="dxa"/>
            <w:vAlign w:val="center"/>
          </w:tcPr>
          <w:p w14:paraId="51F7C525" w14:textId="533B6FD4"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2" w:type="dxa"/>
            <w:shd w:val="clear" w:color="auto" w:fill="auto"/>
            <w:vAlign w:val="center"/>
          </w:tcPr>
          <w:p w14:paraId="29530A96" w14:textId="54E5CCCA" w:rsidR="00970729" w:rsidRPr="00A14F4C" w:rsidRDefault="00B4477E"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730" w:type="dxa"/>
            <w:shd w:val="clear" w:color="auto" w:fill="auto"/>
            <w:vAlign w:val="center"/>
          </w:tcPr>
          <w:p w14:paraId="71C9F6C7" w14:textId="01840B13" w:rsidR="00970729" w:rsidRPr="00A14F4C" w:rsidRDefault="00BD7893"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559" w:type="dxa"/>
            <w:shd w:val="clear" w:color="auto" w:fill="auto"/>
            <w:vAlign w:val="center"/>
          </w:tcPr>
          <w:p w14:paraId="6C0D2BC6"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Trưởng phòng</w:t>
            </w:r>
          </w:p>
        </w:tc>
      </w:tr>
      <w:tr w:rsidR="00970729" w:rsidRPr="00A14F4C" w14:paraId="781D953B" w14:textId="77777777" w:rsidTr="00382C67">
        <w:trPr>
          <w:trHeight w:val="471"/>
          <w:jc w:val="center"/>
        </w:trPr>
        <w:tc>
          <w:tcPr>
            <w:tcW w:w="675" w:type="dxa"/>
            <w:shd w:val="clear" w:color="auto" w:fill="auto"/>
            <w:vAlign w:val="center"/>
          </w:tcPr>
          <w:p w14:paraId="6F6A548D"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552" w:type="dxa"/>
            <w:shd w:val="clear" w:color="auto" w:fill="auto"/>
            <w:vAlign w:val="center"/>
          </w:tcPr>
          <w:p w14:paraId="5D3A892D" w14:textId="49E61256" w:rsidR="00970729" w:rsidRPr="00A14F4C" w:rsidRDefault="00BD7893" w:rsidP="00382C67">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Ban (tương đương </w:t>
            </w:r>
            <w:r w:rsidR="00970729" w:rsidRPr="00A14F4C">
              <w:rPr>
                <w:rFonts w:ascii="Times New Roman" w:hAnsi="Times New Roman"/>
                <w:sz w:val="24"/>
                <w:szCs w:val="24"/>
              </w:rPr>
              <w:t>Chi cục</w:t>
            </w:r>
            <w:r w:rsidRPr="00A14F4C">
              <w:rPr>
                <w:rFonts w:ascii="Times New Roman" w:hAnsi="Times New Roman"/>
                <w:sz w:val="24"/>
                <w:szCs w:val="24"/>
              </w:rPr>
              <w:t>)</w:t>
            </w:r>
          </w:p>
        </w:tc>
        <w:tc>
          <w:tcPr>
            <w:tcW w:w="879" w:type="dxa"/>
            <w:shd w:val="clear" w:color="auto" w:fill="auto"/>
            <w:vAlign w:val="center"/>
          </w:tcPr>
          <w:p w14:paraId="29AD692D" w14:textId="03517114" w:rsidR="00970729" w:rsidRPr="00A14F4C" w:rsidRDefault="00BD7893"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64" w:type="dxa"/>
            <w:vAlign w:val="center"/>
          </w:tcPr>
          <w:p w14:paraId="7CA8B76A"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6F915611" w14:textId="46607186" w:rsidR="00970729" w:rsidRPr="00A14F4C" w:rsidRDefault="00BD7893"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730" w:type="dxa"/>
            <w:shd w:val="clear" w:color="auto" w:fill="auto"/>
            <w:vAlign w:val="center"/>
          </w:tcPr>
          <w:p w14:paraId="359FAE0E" w14:textId="3FE7ABCE" w:rsidR="00970729" w:rsidRPr="00A14F4C" w:rsidRDefault="00BD7893"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559" w:type="dxa"/>
            <w:shd w:val="clear" w:color="auto" w:fill="auto"/>
            <w:vAlign w:val="center"/>
          </w:tcPr>
          <w:p w14:paraId="49E52DDF"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 xml:space="preserve">Giảm 01 chi cục, </w:t>
            </w:r>
            <w:r w:rsidRPr="00A14F4C">
              <w:rPr>
                <w:rFonts w:ascii="Times New Roman" w:hAnsi="Times New Roman"/>
                <w:b/>
                <w:sz w:val="24"/>
                <w:szCs w:val="24"/>
              </w:rPr>
              <w:t>tăng 01 phòng chuyên môn</w:t>
            </w:r>
          </w:p>
        </w:tc>
      </w:tr>
      <w:tr w:rsidR="00970729" w:rsidRPr="00A14F4C" w14:paraId="0044E6F1" w14:textId="77777777" w:rsidTr="00382C67">
        <w:trPr>
          <w:trHeight w:val="471"/>
          <w:jc w:val="center"/>
        </w:trPr>
        <w:tc>
          <w:tcPr>
            <w:tcW w:w="675" w:type="dxa"/>
            <w:shd w:val="clear" w:color="auto" w:fill="auto"/>
            <w:vAlign w:val="center"/>
          </w:tcPr>
          <w:p w14:paraId="21F2F4BE" w14:textId="77777777"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552" w:type="dxa"/>
            <w:shd w:val="clear" w:color="auto" w:fill="auto"/>
            <w:vAlign w:val="center"/>
          </w:tcPr>
          <w:p w14:paraId="00A3DDB1" w14:textId="77777777" w:rsidR="00970729" w:rsidRPr="00A14F4C" w:rsidRDefault="00970729" w:rsidP="00382C67">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ĐVSN trực thuộc</w:t>
            </w:r>
          </w:p>
        </w:tc>
        <w:tc>
          <w:tcPr>
            <w:tcW w:w="879" w:type="dxa"/>
            <w:shd w:val="clear" w:color="auto" w:fill="auto"/>
            <w:vAlign w:val="center"/>
          </w:tcPr>
          <w:p w14:paraId="297C796A" w14:textId="6A2FA1F0" w:rsidR="00970729" w:rsidRPr="00A14F4C" w:rsidRDefault="005E42F5"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274A8E22" w14:textId="18427C52" w:rsidR="00970729" w:rsidRPr="00A14F4C" w:rsidRDefault="005E42F5"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92" w:type="dxa"/>
            <w:shd w:val="clear" w:color="auto" w:fill="auto"/>
            <w:vAlign w:val="center"/>
          </w:tcPr>
          <w:p w14:paraId="723B7D49" w14:textId="719DAE14" w:rsidR="00970729" w:rsidRPr="00A14F4C" w:rsidRDefault="005E42F5"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730" w:type="dxa"/>
            <w:shd w:val="clear" w:color="auto" w:fill="auto"/>
            <w:vAlign w:val="center"/>
          </w:tcPr>
          <w:p w14:paraId="6F425449" w14:textId="552D08D7" w:rsidR="00970729" w:rsidRPr="00A14F4C" w:rsidRDefault="005E42F5" w:rsidP="00382C67">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559" w:type="dxa"/>
            <w:shd w:val="clear" w:color="auto" w:fill="auto"/>
            <w:vAlign w:val="center"/>
          </w:tcPr>
          <w:p w14:paraId="5EA8795E" w14:textId="324997AE" w:rsidR="00970729" w:rsidRPr="00A14F4C" w:rsidRDefault="00970729" w:rsidP="00382C67">
            <w:pPr>
              <w:tabs>
                <w:tab w:val="right" w:leader="dot" w:pos="7920"/>
              </w:tabs>
              <w:adjustRightInd/>
              <w:spacing w:line="240" w:lineRule="auto"/>
              <w:jc w:val="center"/>
              <w:textAlignment w:val="auto"/>
              <w:rPr>
                <w:rFonts w:ascii="Times New Roman" w:hAnsi="Times New Roman"/>
                <w:sz w:val="24"/>
                <w:szCs w:val="24"/>
              </w:rPr>
            </w:pPr>
          </w:p>
        </w:tc>
      </w:tr>
    </w:tbl>
    <w:p w14:paraId="09324379" w14:textId="77777777" w:rsidR="00DD2421" w:rsidRDefault="00DD2421" w:rsidP="00470519">
      <w:pPr>
        <w:spacing w:after="120" w:line="240" w:lineRule="auto"/>
        <w:ind w:firstLine="720"/>
        <w:rPr>
          <w:rFonts w:ascii="Times New Roman" w:hAnsi="Times New Roman"/>
          <w:b/>
          <w:szCs w:val="28"/>
        </w:rPr>
      </w:pPr>
    </w:p>
    <w:p w14:paraId="15B9A37D" w14:textId="3C9A5EC3" w:rsidR="00470519" w:rsidRPr="00A14F4C" w:rsidRDefault="00E85DD8" w:rsidP="00470519">
      <w:pPr>
        <w:spacing w:after="120" w:line="240" w:lineRule="auto"/>
        <w:ind w:firstLine="720"/>
        <w:rPr>
          <w:rFonts w:ascii="Times New Roman" w:hAnsi="Times New Roman"/>
          <w:b/>
          <w:szCs w:val="28"/>
        </w:rPr>
      </w:pPr>
      <w:r w:rsidRPr="00A14F4C">
        <w:rPr>
          <w:rFonts w:ascii="Times New Roman" w:hAnsi="Times New Roman"/>
          <w:b/>
          <w:szCs w:val="28"/>
        </w:rPr>
        <w:lastRenderedPageBreak/>
        <w:t xml:space="preserve">MỤC </w:t>
      </w:r>
      <w:r w:rsidR="00470519" w:rsidRPr="00A14F4C">
        <w:rPr>
          <w:rFonts w:ascii="Times New Roman" w:hAnsi="Times New Roman"/>
          <w:b/>
          <w:szCs w:val="28"/>
        </w:rPr>
        <w:t xml:space="preserve">V. ĐỐI VỚI VIỆC HỢP NHẤT </w:t>
      </w:r>
      <w:r w:rsidR="00AB0C7D" w:rsidRPr="00A14F4C">
        <w:rPr>
          <w:rFonts w:ascii="Times New Roman" w:hAnsi="Times New Roman"/>
          <w:b/>
          <w:szCs w:val="28"/>
        </w:rPr>
        <w:t>SỞ NÔNG NGHIỆP VÀ PHÁT TRIỂN NÔNG THÔN VÀ SỞ TÀI NGUYÊN VÀ MÔI TRƯỜNG THÀNH SỞ NÔNG NGHIỆP VÀ MÔI TRƯỜNG</w:t>
      </w:r>
    </w:p>
    <w:p w14:paraId="0DC1BADF" w14:textId="77777777" w:rsidR="00470519" w:rsidRPr="00A14F4C" w:rsidRDefault="00470519" w:rsidP="0047051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A. Thực trạng tổ chức bộ máy, biên chế các Sở trước khi thực hiện hợp nhất</w:t>
      </w:r>
    </w:p>
    <w:p w14:paraId="5C2AA2ED" w14:textId="6D76ECBB" w:rsidR="00470519" w:rsidRPr="00A14F4C" w:rsidRDefault="00470519" w:rsidP="0047051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 Sở </w:t>
      </w:r>
      <w:r w:rsidR="00E85DD8" w:rsidRPr="00A14F4C">
        <w:rPr>
          <w:rFonts w:ascii="Times New Roman" w:hAnsi="Times New Roman"/>
          <w:b/>
          <w:szCs w:val="28"/>
          <w:lang w:eastAsia="vi-VN"/>
        </w:rPr>
        <w:t>Nông nghiệp và Phát triển nông thôn</w:t>
      </w:r>
    </w:p>
    <w:p w14:paraId="6AB9347D" w14:textId="77777777" w:rsidR="00470519" w:rsidRPr="00A14F4C" w:rsidRDefault="00470519" w:rsidP="0047051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1. Về chức năng chính: </w:t>
      </w:r>
    </w:p>
    <w:p w14:paraId="5E1F89CF" w14:textId="376ED602" w:rsidR="00470519" w:rsidRPr="00A14F4C" w:rsidRDefault="00456DF3"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Nông nghiệp và Phát triển nông thôn là cơ quan chuyên môn thuộc Ủy ban nhân dân tỉnh, thực hiện chức năng tham mưu, giúp Ủy ban nhân dân tỉnh quản lý nhà nước về: nông nghiệp; lâm nghiệp; diêm nghiệp; thủy sản; thủy lợi; phòng, chống thiên tai; phát triển nông thôn; chất lượng, </w:t>
      </w:r>
      <w:proofErr w:type="gramStart"/>
      <w:r w:rsidRPr="00A14F4C">
        <w:rPr>
          <w:rFonts w:ascii="Times New Roman" w:hAnsi="Times New Roman"/>
          <w:szCs w:val="28"/>
          <w:lang w:eastAsia="vi-VN"/>
        </w:rPr>
        <w:t>an</w:t>
      </w:r>
      <w:proofErr w:type="gramEnd"/>
      <w:r w:rsidRPr="00A14F4C">
        <w:rPr>
          <w:rFonts w:ascii="Times New Roman" w:hAnsi="Times New Roman"/>
          <w:szCs w:val="28"/>
          <w:lang w:eastAsia="vi-VN"/>
        </w:rPr>
        <w:t xml:space="preserve"> toàn thực phẩm đối với nông sản, lâm sản, thủy sản và muối; các dịch vụ công thuộc ngành nông nghiệp và phát triển nông thôn theo quy định của pháp luật</w:t>
      </w:r>
      <w:r w:rsidR="00470519" w:rsidRPr="00A14F4C">
        <w:rPr>
          <w:rFonts w:ascii="Times New Roman" w:hAnsi="Times New Roman"/>
          <w:szCs w:val="28"/>
          <w:lang w:eastAsia="vi-VN"/>
        </w:rPr>
        <w:t>.</w:t>
      </w:r>
    </w:p>
    <w:p w14:paraId="7AF6A156" w14:textId="77777777" w:rsidR="00470519" w:rsidRPr="00A14F4C" w:rsidRDefault="00470519" w:rsidP="0047051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629869F5" w14:textId="56848298" w:rsidR="00470519" w:rsidRPr="00A14F4C" w:rsidRDefault="00470519"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456DF3" w:rsidRPr="00A14F4C">
        <w:rPr>
          <w:rFonts w:ascii="Times New Roman" w:hAnsi="Times New Roman"/>
          <w:szCs w:val="28"/>
          <w:lang w:eastAsia="vi-VN"/>
        </w:rPr>
        <w:t xml:space="preserve">Nông nghiệp và Phát triển nông thôn </w:t>
      </w:r>
      <w:r w:rsidR="004064C6" w:rsidRPr="00A14F4C">
        <w:rPr>
          <w:rFonts w:ascii="Times New Roman" w:hAnsi="Times New Roman"/>
          <w:szCs w:val="28"/>
          <w:lang w:eastAsia="vi-VN"/>
        </w:rPr>
        <w:t>hiện có Giám đốc và 04</w:t>
      </w:r>
      <w:r w:rsidRPr="00A14F4C">
        <w:rPr>
          <w:rFonts w:ascii="Times New Roman" w:hAnsi="Times New Roman"/>
          <w:szCs w:val="28"/>
          <w:lang w:eastAsia="vi-VN"/>
        </w:rPr>
        <w:t xml:space="preserve"> Phó Giám đốc; 05 phòng </w:t>
      </w:r>
      <w:r w:rsidRPr="00A14F4C">
        <w:rPr>
          <w:rFonts w:ascii="Times New Roman" w:hAnsi="Times New Roman"/>
          <w:i/>
          <w:szCs w:val="28"/>
          <w:lang w:eastAsia="vi-VN"/>
        </w:rPr>
        <w:t>(</w:t>
      </w:r>
      <w:r w:rsidR="004064C6" w:rsidRPr="00A14F4C">
        <w:rPr>
          <w:rFonts w:ascii="Times New Roman" w:hAnsi="Times New Roman"/>
          <w:i/>
          <w:szCs w:val="28"/>
          <w:lang w:eastAsia="vi-VN"/>
        </w:rPr>
        <w:t>Văn phòng; Thanh tra; Phòng Kế hoạch và Tài chính; Phòng Tổ chức cán bộ; Phòng Quản lý xây dựng công trình</w:t>
      </w:r>
      <w:r w:rsidRPr="00A14F4C">
        <w:rPr>
          <w:rFonts w:ascii="Times New Roman" w:hAnsi="Times New Roman"/>
          <w:i/>
          <w:szCs w:val="28"/>
          <w:lang w:eastAsia="vi-VN"/>
        </w:rPr>
        <w:t>)</w:t>
      </w:r>
      <w:r w:rsidRPr="00A14F4C">
        <w:rPr>
          <w:rFonts w:ascii="Times New Roman" w:hAnsi="Times New Roman"/>
          <w:szCs w:val="28"/>
          <w:lang w:eastAsia="vi-VN"/>
        </w:rPr>
        <w:t>; 0</w:t>
      </w:r>
      <w:r w:rsidR="004064C6" w:rsidRPr="00A14F4C">
        <w:rPr>
          <w:rFonts w:ascii="Times New Roman" w:hAnsi="Times New Roman"/>
          <w:szCs w:val="28"/>
          <w:lang w:eastAsia="vi-VN"/>
        </w:rPr>
        <w:t>7</w:t>
      </w:r>
      <w:r w:rsidRPr="00A14F4C">
        <w:rPr>
          <w:rFonts w:ascii="Times New Roman" w:hAnsi="Times New Roman"/>
          <w:szCs w:val="28"/>
          <w:lang w:eastAsia="vi-VN"/>
        </w:rPr>
        <w:t xml:space="preserve"> </w:t>
      </w:r>
      <w:r w:rsidR="004064C6" w:rsidRPr="00A14F4C">
        <w:rPr>
          <w:rFonts w:ascii="Times New Roman" w:hAnsi="Times New Roman"/>
          <w:szCs w:val="28"/>
          <w:lang w:eastAsia="vi-VN"/>
        </w:rPr>
        <w:t>chi cục</w:t>
      </w:r>
      <w:r w:rsidRPr="00A14F4C">
        <w:rPr>
          <w:rStyle w:val="FootnoteReference"/>
          <w:rFonts w:ascii="Times New Roman" w:hAnsi="Times New Roman"/>
          <w:szCs w:val="28"/>
          <w:lang w:eastAsia="vi-VN"/>
        </w:rPr>
        <w:footnoteReference w:id="30"/>
      </w:r>
      <w:r w:rsidR="006579A2" w:rsidRPr="00A14F4C">
        <w:rPr>
          <w:rFonts w:ascii="Times New Roman" w:hAnsi="Times New Roman"/>
          <w:szCs w:val="28"/>
          <w:lang w:eastAsia="vi-VN"/>
        </w:rPr>
        <w:t xml:space="preserve"> và 10</w:t>
      </w:r>
      <w:r w:rsidRPr="00A14F4C">
        <w:rPr>
          <w:rFonts w:ascii="Times New Roman" w:hAnsi="Times New Roman"/>
          <w:szCs w:val="28"/>
          <w:lang w:eastAsia="vi-VN"/>
        </w:rPr>
        <w:t xml:space="preserve"> đơn vị sự nghiệp công lập</w:t>
      </w:r>
      <w:r w:rsidRPr="00A14F4C">
        <w:rPr>
          <w:rFonts w:ascii="Times New Roman" w:hAnsi="Times New Roman"/>
          <w:szCs w:val="28"/>
          <w:vertAlign w:val="superscript"/>
          <w:lang w:eastAsia="vi-VN"/>
        </w:rPr>
        <w:footnoteReference w:id="31"/>
      </w:r>
      <w:r w:rsidRPr="00A14F4C">
        <w:rPr>
          <w:rFonts w:ascii="Times New Roman" w:hAnsi="Times New Roman"/>
          <w:szCs w:val="28"/>
          <w:lang w:eastAsia="vi-VN"/>
        </w:rPr>
        <w:t xml:space="preserve">. Năm 2025, Sở </w:t>
      </w:r>
      <w:r w:rsidR="008040DF" w:rsidRPr="00A14F4C">
        <w:rPr>
          <w:rFonts w:ascii="Times New Roman" w:hAnsi="Times New Roman"/>
          <w:szCs w:val="28"/>
          <w:lang w:eastAsia="vi-VN"/>
        </w:rPr>
        <w:t xml:space="preserve">Nông nghiệp và Phát triển nông thôn </w:t>
      </w:r>
      <w:r w:rsidRPr="00A14F4C">
        <w:rPr>
          <w:rFonts w:ascii="Times New Roman" w:hAnsi="Times New Roman"/>
          <w:szCs w:val="28"/>
          <w:lang w:eastAsia="vi-VN"/>
        </w:rPr>
        <w:t xml:space="preserve">được giao </w:t>
      </w:r>
      <w:r w:rsidR="008040DF" w:rsidRPr="00A14F4C">
        <w:rPr>
          <w:rFonts w:ascii="Times New Roman" w:hAnsi="Times New Roman"/>
          <w:szCs w:val="28"/>
          <w:lang w:eastAsia="vi-VN"/>
        </w:rPr>
        <w:t>376</w:t>
      </w:r>
      <w:r w:rsidRPr="00A14F4C">
        <w:rPr>
          <w:rFonts w:ascii="Times New Roman" w:hAnsi="Times New Roman"/>
          <w:szCs w:val="28"/>
          <w:lang w:eastAsia="vi-VN"/>
        </w:rPr>
        <w:t xml:space="preserve"> biên chế công chức và </w:t>
      </w:r>
      <w:r w:rsidR="008040DF" w:rsidRPr="00A14F4C">
        <w:rPr>
          <w:rFonts w:ascii="Times New Roman" w:hAnsi="Times New Roman"/>
          <w:szCs w:val="28"/>
          <w:lang w:eastAsia="vi-VN"/>
        </w:rPr>
        <w:t>52</w:t>
      </w:r>
      <w:r w:rsidRPr="00A14F4C">
        <w:rPr>
          <w:rFonts w:ascii="Times New Roman" w:hAnsi="Times New Roman"/>
          <w:szCs w:val="28"/>
          <w:lang w:eastAsia="vi-VN"/>
        </w:rPr>
        <w:t xml:space="preserve"> hợp đồng lao động theo Nghị định số 111/2022/NĐ-CP; </w:t>
      </w:r>
      <w:r w:rsidR="008040DF" w:rsidRPr="00A14F4C">
        <w:rPr>
          <w:rFonts w:ascii="Times New Roman" w:hAnsi="Times New Roman"/>
          <w:szCs w:val="28"/>
          <w:lang w:eastAsia="vi-VN"/>
        </w:rPr>
        <w:t>369</w:t>
      </w:r>
      <w:r w:rsidRPr="00A14F4C">
        <w:rPr>
          <w:rFonts w:ascii="Times New Roman" w:hAnsi="Times New Roman"/>
          <w:szCs w:val="28"/>
          <w:lang w:eastAsia="vi-VN"/>
        </w:rPr>
        <w:t xml:space="preserve"> biên chế viên chức </w:t>
      </w:r>
      <w:r w:rsidRPr="00A14F4C">
        <w:rPr>
          <w:rFonts w:ascii="Times New Roman" w:hAnsi="Times New Roman"/>
          <w:i/>
          <w:szCs w:val="28"/>
          <w:lang w:eastAsia="vi-VN"/>
        </w:rPr>
        <w:t xml:space="preserve">(trong đó có </w:t>
      </w:r>
      <w:r w:rsidR="008040DF" w:rsidRPr="00A14F4C">
        <w:rPr>
          <w:rFonts w:ascii="Times New Roman" w:hAnsi="Times New Roman"/>
          <w:i/>
          <w:szCs w:val="28"/>
          <w:lang w:eastAsia="vi-VN"/>
        </w:rPr>
        <w:t>301</w:t>
      </w:r>
      <w:r w:rsidRPr="00A14F4C">
        <w:rPr>
          <w:rFonts w:ascii="Times New Roman" w:hAnsi="Times New Roman"/>
          <w:i/>
          <w:szCs w:val="28"/>
          <w:lang w:eastAsia="vi-VN"/>
        </w:rPr>
        <w:t xml:space="preserve"> biên chế viên chức hưởng lương từ ngân sách nhà nước và </w:t>
      </w:r>
      <w:r w:rsidR="008040DF" w:rsidRPr="00A14F4C">
        <w:rPr>
          <w:rFonts w:ascii="Times New Roman" w:hAnsi="Times New Roman"/>
          <w:i/>
          <w:szCs w:val="28"/>
          <w:lang w:eastAsia="vi-VN"/>
        </w:rPr>
        <w:t>68</w:t>
      </w:r>
      <w:r w:rsidRPr="00A14F4C">
        <w:rPr>
          <w:rFonts w:ascii="Times New Roman" w:hAnsi="Times New Roman"/>
          <w:i/>
          <w:szCs w:val="28"/>
          <w:lang w:eastAsia="vi-VN"/>
        </w:rPr>
        <w:t xml:space="preserve"> biên chế viên chức tự chủ)</w:t>
      </w:r>
      <w:r w:rsidRPr="00A14F4C">
        <w:rPr>
          <w:rFonts w:ascii="Times New Roman" w:hAnsi="Times New Roman"/>
          <w:szCs w:val="28"/>
          <w:lang w:eastAsia="vi-VN"/>
        </w:rPr>
        <w:t xml:space="preserve"> và </w:t>
      </w:r>
      <w:r w:rsidR="001B6AA4" w:rsidRPr="00A14F4C">
        <w:rPr>
          <w:rFonts w:ascii="Times New Roman" w:hAnsi="Times New Roman"/>
          <w:szCs w:val="28"/>
          <w:lang w:eastAsia="vi-VN"/>
        </w:rPr>
        <w:t>15</w:t>
      </w:r>
      <w:r w:rsidRPr="00A14F4C">
        <w:rPr>
          <w:rFonts w:ascii="Times New Roman" w:hAnsi="Times New Roman"/>
          <w:szCs w:val="28"/>
          <w:lang w:eastAsia="vi-VN"/>
        </w:rPr>
        <w:t xml:space="preserve"> hợp đồng lao động theo Nghị định số 111/2022/NĐ-CP</w:t>
      </w:r>
      <w:r w:rsidR="001B6AA4" w:rsidRPr="00A14F4C">
        <w:rPr>
          <w:rFonts w:ascii="Times New Roman" w:hAnsi="Times New Roman"/>
          <w:szCs w:val="28"/>
          <w:lang w:eastAsia="vi-VN"/>
        </w:rPr>
        <w:t xml:space="preserve"> hưởng lương từ ngân sách nhà nước</w:t>
      </w:r>
      <w:r w:rsidRPr="00A14F4C">
        <w:rPr>
          <w:rFonts w:ascii="Times New Roman" w:hAnsi="Times New Roman"/>
          <w:szCs w:val="28"/>
          <w:lang w:eastAsia="vi-VN"/>
        </w:rPr>
        <w:t xml:space="preserve"> tại đơn vị sự nghiệp trực thuộc. Cụ thể:</w:t>
      </w:r>
    </w:p>
    <w:p w14:paraId="0C25D6D1" w14:textId="77777777" w:rsidR="00470519" w:rsidRPr="00A14F4C" w:rsidRDefault="00470519" w:rsidP="00470519">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2.1. Khối tổ chức hành chính:</w:t>
      </w:r>
    </w:p>
    <w:p w14:paraId="22AEB83D" w14:textId="77777777" w:rsidR="00470519" w:rsidRPr="00A14F4C" w:rsidRDefault="00470519" w:rsidP="00470519">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470519" w:rsidRPr="00A14F4C" w14:paraId="03170D4C" w14:textId="77777777" w:rsidTr="00470519">
        <w:trPr>
          <w:trHeight w:val="387"/>
          <w:tblHeader/>
          <w:jc w:val="center"/>
        </w:trPr>
        <w:tc>
          <w:tcPr>
            <w:tcW w:w="566" w:type="dxa"/>
            <w:vMerge w:val="restart"/>
            <w:vAlign w:val="center"/>
          </w:tcPr>
          <w:p w14:paraId="23DECB5D"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352C6209"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02B9D667"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2E62ECCF"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24238E4E"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70519" w:rsidRPr="00A14F4C" w14:paraId="51C988D6" w14:textId="77777777" w:rsidTr="00470519">
        <w:trPr>
          <w:trHeight w:val="387"/>
          <w:tblHeader/>
          <w:jc w:val="center"/>
        </w:trPr>
        <w:tc>
          <w:tcPr>
            <w:tcW w:w="566" w:type="dxa"/>
            <w:vMerge/>
            <w:vAlign w:val="center"/>
          </w:tcPr>
          <w:p w14:paraId="2665D09D"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2B00CCC3"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1092" w:type="dxa"/>
            <w:vAlign w:val="center"/>
          </w:tcPr>
          <w:p w14:paraId="58BC2862"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456625BF"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7AC2EAAC"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22B1C3F8"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18B7C1C2"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5C90FFF3"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41B7EA43"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47A2F623"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470519" w:rsidRPr="00A14F4C" w14:paraId="09FA6C04" w14:textId="77777777" w:rsidTr="00470519">
        <w:trPr>
          <w:trHeight w:val="387"/>
          <w:jc w:val="center"/>
        </w:trPr>
        <w:tc>
          <w:tcPr>
            <w:tcW w:w="2893" w:type="dxa"/>
            <w:gridSpan w:val="2"/>
            <w:vAlign w:val="center"/>
          </w:tcPr>
          <w:p w14:paraId="3B9357B4"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1E9865B1" w14:textId="764147C2" w:rsidR="00470519" w:rsidRPr="00A14F4C" w:rsidRDefault="00C362AD"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376</w:t>
            </w:r>
          </w:p>
        </w:tc>
        <w:tc>
          <w:tcPr>
            <w:tcW w:w="993" w:type="dxa"/>
            <w:vAlign w:val="center"/>
          </w:tcPr>
          <w:p w14:paraId="5781EDD9" w14:textId="71D3DCA0" w:rsidR="00470519" w:rsidRPr="00A14F4C" w:rsidRDefault="00C362AD"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28</w:t>
            </w:r>
            <w:r w:rsidR="00D25914" w:rsidRPr="00A14F4C">
              <w:rPr>
                <w:rFonts w:ascii="Times New Roman" w:hAnsi="Times New Roman"/>
                <w:b/>
                <w:sz w:val="24"/>
                <w:szCs w:val="24"/>
              </w:rPr>
              <w:t>1</w:t>
            </w:r>
          </w:p>
        </w:tc>
        <w:tc>
          <w:tcPr>
            <w:tcW w:w="933" w:type="dxa"/>
            <w:vAlign w:val="center"/>
          </w:tcPr>
          <w:p w14:paraId="2E8E80AA" w14:textId="0F6B24F0" w:rsidR="00470519" w:rsidRPr="00A14F4C" w:rsidRDefault="002C14AB"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11</w:t>
            </w:r>
          </w:p>
        </w:tc>
        <w:tc>
          <w:tcPr>
            <w:tcW w:w="811" w:type="dxa"/>
            <w:vAlign w:val="center"/>
          </w:tcPr>
          <w:p w14:paraId="2BEAC3A3" w14:textId="41410622" w:rsidR="00470519" w:rsidRPr="00A14F4C" w:rsidRDefault="00DD7243"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24</w:t>
            </w:r>
          </w:p>
        </w:tc>
        <w:tc>
          <w:tcPr>
            <w:tcW w:w="950" w:type="dxa"/>
            <w:vAlign w:val="center"/>
          </w:tcPr>
          <w:p w14:paraId="686021CC" w14:textId="58F28717" w:rsidR="00470519" w:rsidRPr="00A14F4C" w:rsidRDefault="00DD7243"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248</w:t>
            </w:r>
          </w:p>
        </w:tc>
        <w:tc>
          <w:tcPr>
            <w:tcW w:w="711" w:type="dxa"/>
            <w:vAlign w:val="center"/>
          </w:tcPr>
          <w:p w14:paraId="4AFD8A4B" w14:textId="6CE20A56" w:rsidR="00470519" w:rsidRPr="00A14F4C" w:rsidRDefault="003A14D3"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52</w:t>
            </w:r>
          </w:p>
        </w:tc>
        <w:tc>
          <w:tcPr>
            <w:tcW w:w="710" w:type="dxa"/>
            <w:vAlign w:val="center"/>
          </w:tcPr>
          <w:p w14:paraId="7BAF2A65" w14:textId="38EF0439" w:rsidR="00470519" w:rsidRPr="00A14F4C" w:rsidRDefault="003A14D3"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49</w:t>
            </w:r>
          </w:p>
        </w:tc>
      </w:tr>
      <w:tr w:rsidR="00470519" w:rsidRPr="00A14F4C" w14:paraId="10D9AC4D" w14:textId="77777777" w:rsidTr="00470519">
        <w:trPr>
          <w:trHeight w:val="387"/>
          <w:jc w:val="center"/>
        </w:trPr>
        <w:tc>
          <w:tcPr>
            <w:tcW w:w="566" w:type="dxa"/>
            <w:vAlign w:val="center"/>
          </w:tcPr>
          <w:p w14:paraId="670E8ABA"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33ECE108" w14:textId="77777777" w:rsidR="00470519" w:rsidRPr="00A14F4C" w:rsidRDefault="00470519"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2181B31E" w14:textId="22C73FA9" w:rsidR="00470519" w:rsidRPr="00A14F4C" w:rsidRDefault="00F8310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07C15D1E" w14:textId="1B51067F" w:rsidR="00470519" w:rsidRPr="00A14F4C" w:rsidRDefault="00F8310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201E0BDC" w14:textId="5D166FC1" w:rsidR="00470519" w:rsidRPr="00A14F4C" w:rsidRDefault="00F8310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BB9C719" w14:textId="64D07CB4" w:rsidR="00470519" w:rsidRPr="00A14F4C" w:rsidRDefault="00F8310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50" w:type="dxa"/>
            <w:vAlign w:val="center"/>
          </w:tcPr>
          <w:p w14:paraId="6117CB31"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1" w:type="dxa"/>
            <w:vAlign w:val="center"/>
          </w:tcPr>
          <w:p w14:paraId="68DB111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372B3D41"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778CCFC2" w14:textId="77777777" w:rsidTr="00470519">
        <w:trPr>
          <w:trHeight w:val="387"/>
          <w:jc w:val="center"/>
        </w:trPr>
        <w:tc>
          <w:tcPr>
            <w:tcW w:w="566" w:type="dxa"/>
            <w:vAlign w:val="center"/>
          </w:tcPr>
          <w:p w14:paraId="09B3B69B"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4E71075D" w14:textId="77777777" w:rsidR="00470519" w:rsidRPr="00A14F4C" w:rsidRDefault="00470519"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61345752" w14:textId="41CF0208" w:rsidR="00470519" w:rsidRPr="00A14F4C" w:rsidRDefault="00F8310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93" w:type="dxa"/>
            <w:vAlign w:val="center"/>
          </w:tcPr>
          <w:p w14:paraId="3006CB24" w14:textId="4B8D9CD3" w:rsidR="00470519" w:rsidRPr="00A14F4C" w:rsidRDefault="00F8310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0FAC0291" w14:textId="19569ACF"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4EB2A06" w14:textId="31C14E7A"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5CB80E9B" w14:textId="65E37D90"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1C1535C4" w14:textId="34839946" w:rsidR="00470519" w:rsidRPr="00A14F4C" w:rsidRDefault="00F8310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74BC516E" w14:textId="7E52E665" w:rsidR="00470519" w:rsidRPr="00A14F4C" w:rsidRDefault="00F8310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470519" w:rsidRPr="00A14F4C" w14:paraId="133440DC" w14:textId="77777777" w:rsidTr="00470519">
        <w:trPr>
          <w:trHeight w:val="387"/>
          <w:jc w:val="center"/>
        </w:trPr>
        <w:tc>
          <w:tcPr>
            <w:tcW w:w="566" w:type="dxa"/>
            <w:vAlign w:val="center"/>
          </w:tcPr>
          <w:p w14:paraId="700B4DC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7CB367FD" w14:textId="77777777" w:rsidR="00470519" w:rsidRPr="00A14F4C" w:rsidRDefault="00470519"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09A944A2" w14:textId="527537B2"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3" w:type="dxa"/>
            <w:vAlign w:val="center"/>
          </w:tcPr>
          <w:p w14:paraId="3DBAA7BC" w14:textId="2324B828"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3CC1A992" w14:textId="3CA304F5"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C930A72" w14:textId="6301EB3D"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6004B165" w14:textId="72A282C3"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2F1664CE"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09260902"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3C04BEC1" w14:textId="77777777" w:rsidTr="00470519">
        <w:trPr>
          <w:trHeight w:val="387"/>
          <w:jc w:val="center"/>
        </w:trPr>
        <w:tc>
          <w:tcPr>
            <w:tcW w:w="566" w:type="dxa"/>
            <w:vAlign w:val="center"/>
          </w:tcPr>
          <w:p w14:paraId="56A8F510"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2ACE490C" w14:textId="0E9A4987" w:rsidR="00470519" w:rsidRPr="00A14F4C" w:rsidRDefault="002761DD"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Kế hoạch và Tài chính</w:t>
            </w:r>
          </w:p>
        </w:tc>
        <w:tc>
          <w:tcPr>
            <w:tcW w:w="1092" w:type="dxa"/>
            <w:vAlign w:val="center"/>
          </w:tcPr>
          <w:p w14:paraId="46D509DB" w14:textId="1EE89739"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93" w:type="dxa"/>
            <w:vAlign w:val="center"/>
          </w:tcPr>
          <w:p w14:paraId="75E7EEBF" w14:textId="57B4AF08"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5DBF0D92" w14:textId="184EB2C1"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811" w:type="dxa"/>
            <w:vAlign w:val="center"/>
          </w:tcPr>
          <w:p w14:paraId="0578815E" w14:textId="55E0E3B1"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7B07B921" w14:textId="78A44DA4"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725619DA"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6C2AAB91"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05EA02BF" w14:textId="77777777" w:rsidTr="00470519">
        <w:trPr>
          <w:trHeight w:val="387"/>
          <w:jc w:val="center"/>
        </w:trPr>
        <w:tc>
          <w:tcPr>
            <w:tcW w:w="566" w:type="dxa"/>
            <w:vAlign w:val="center"/>
          </w:tcPr>
          <w:p w14:paraId="1D16CD4E"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0ECEDEFD" w14:textId="03974A67" w:rsidR="00470519" w:rsidRPr="00A14F4C" w:rsidRDefault="002761DD"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Tổ chức cán bộ</w:t>
            </w:r>
          </w:p>
        </w:tc>
        <w:tc>
          <w:tcPr>
            <w:tcW w:w="1092" w:type="dxa"/>
            <w:vAlign w:val="center"/>
          </w:tcPr>
          <w:p w14:paraId="314D457C" w14:textId="7DD32842"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7C6F7B03" w14:textId="75E047EA"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5BCF218B" w14:textId="1440907A"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446AA4A" w14:textId="43C0EB05"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5FF95BA" w14:textId="10FA5100"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091FC6EF"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231F6171"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746C23F2" w14:textId="77777777" w:rsidTr="00470519">
        <w:trPr>
          <w:trHeight w:val="387"/>
          <w:jc w:val="center"/>
        </w:trPr>
        <w:tc>
          <w:tcPr>
            <w:tcW w:w="566" w:type="dxa"/>
            <w:vAlign w:val="center"/>
          </w:tcPr>
          <w:p w14:paraId="7D7812EE"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6</w:t>
            </w:r>
          </w:p>
        </w:tc>
        <w:tc>
          <w:tcPr>
            <w:tcW w:w="2327" w:type="dxa"/>
            <w:vAlign w:val="center"/>
          </w:tcPr>
          <w:p w14:paraId="027B217C" w14:textId="09C75E29" w:rsidR="00470519" w:rsidRPr="00A14F4C" w:rsidRDefault="002761DD"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xây dựng công trình</w:t>
            </w:r>
          </w:p>
        </w:tc>
        <w:tc>
          <w:tcPr>
            <w:tcW w:w="1092" w:type="dxa"/>
            <w:vAlign w:val="center"/>
          </w:tcPr>
          <w:p w14:paraId="48C0509D" w14:textId="3E8D3866"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4E16437" w14:textId="4194C086"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25CE5FE8" w14:textId="780001E3"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9421D85" w14:textId="0EF014C3"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78737A23" w14:textId="61F42720"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0121969E"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009BCF4B"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0D7A3E9A" w14:textId="77777777" w:rsidTr="00470519">
        <w:trPr>
          <w:trHeight w:val="387"/>
          <w:jc w:val="center"/>
        </w:trPr>
        <w:tc>
          <w:tcPr>
            <w:tcW w:w="566" w:type="dxa"/>
            <w:vAlign w:val="center"/>
          </w:tcPr>
          <w:p w14:paraId="73ABECFD"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25AF90FC" w14:textId="01ECAFD6" w:rsidR="00470519" w:rsidRPr="00A14F4C" w:rsidRDefault="00507575"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Trồng trọt và Bảo vệ thực vật</w:t>
            </w:r>
          </w:p>
        </w:tc>
        <w:tc>
          <w:tcPr>
            <w:tcW w:w="1092" w:type="dxa"/>
            <w:vAlign w:val="center"/>
          </w:tcPr>
          <w:p w14:paraId="5B59DCC0" w14:textId="558B81E1" w:rsidR="00470519" w:rsidRPr="00A14F4C" w:rsidRDefault="005F73DA"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18</w:t>
            </w:r>
          </w:p>
        </w:tc>
        <w:tc>
          <w:tcPr>
            <w:tcW w:w="993" w:type="dxa"/>
            <w:vAlign w:val="center"/>
          </w:tcPr>
          <w:p w14:paraId="21769D59" w14:textId="261EF662" w:rsidR="00470519" w:rsidRPr="00A14F4C" w:rsidRDefault="003F5E5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17</w:t>
            </w:r>
          </w:p>
        </w:tc>
        <w:tc>
          <w:tcPr>
            <w:tcW w:w="933" w:type="dxa"/>
            <w:vAlign w:val="center"/>
          </w:tcPr>
          <w:p w14:paraId="5E7F32E0" w14:textId="29500FF5" w:rsidR="00470519" w:rsidRPr="00A14F4C" w:rsidRDefault="003F5E5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0CFA985" w14:textId="6526EE54" w:rsidR="00470519" w:rsidRPr="00A14F4C" w:rsidRDefault="003F5E5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49A72D9B" w14:textId="604F9BDA" w:rsidR="00470519" w:rsidRPr="00A14F4C" w:rsidRDefault="003F5E5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w:t>
            </w:r>
          </w:p>
        </w:tc>
        <w:tc>
          <w:tcPr>
            <w:tcW w:w="711" w:type="dxa"/>
            <w:vAlign w:val="center"/>
          </w:tcPr>
          <w:p w14:paraId="2D8D686E" w14:textId="473EC484" w:rsidR="00470519" w:rsidRPr="00A14F4C" w:rsidRDefault="003F5E5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24EC04A0" w14:textId="6420EF2F" w:rsidR="00470519" w:rsidRPr="00A14F4C" w:rsidRDefault="003F5E5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507575" w:rsidRPr="00A14F4C" w14:paraId="0BF63846" w14:textId="77777777" w:rsidTr="00470519">
        <w:trPr>
          <w:trHeight w:val="387"/>
          <w:jc w:val="center"/>
        </w:trPr>
        <w:tc>
          <w:tcPr>
            <w:tcW w:w="566" w:type="dxa"/>
            <w:vAlign w:val="center"/>
          </w:tcPr>
          <w:p w14:paraId="25C05092" w14:textId="77777777" w:rsidR="00507575" w:rsidRPr="00A14F4C" w:rsidRDefault="0050757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327" w:type="dxa"/>
            <w:vAlign w:val="center"/>
          </w:tcPr>
          <w:p w14:paraId="5DDFB479" w14:textId="3E22777C" w:rsidR="00507575" w:rsidRPr="00A14F4C" w:rsidRDefault="00507575" w:rsidP="0050757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Chăn nuôi và Thú y</w:t>
            </w:r>
          </w:p>
        </w:tc>
        <w:tc>
          <w:tcPr>
            <w:tcW w:w="1092" w:type="dxa"/>
            <w:vAlign w:val="center"/>
          </w:tcPr>
          <w:p w14:paraId="6A1B7214" w14:textId="420138F4" w:rsidR="00507575" w:rsidRPr="00A14F4C" w:rsidRDefault="003F5E54"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21</w:t>
            </w:r>
          </w:p>
        </w:tc>
        <w:tc>
          <w:tcPr>
            <w:tcW w:w="993" w:type="dxa"/>
            <w:vAlign w:val="center"/>
          </w:tcPr>
          <w:p w14:paraId="39F4473A" w14:textId="65A4916D" w:rsidR="00507575" w:rsidRPr="00A14F4C" w:rsidRDefault="003F5E54"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18</w:t>
            </w:r>
          </w:p>
        </w:tc>
        <w:tc>
          <w:tcPr>
            <w:tcW w:w="933" w:type="dxa"/>
            <w:vAlign w:val="center"/>
          </w:tcPr>
          <w:p w14:paraId="6B5D4D5D" w14:textId="1DCE8E2B" w:rsidR="00507575" w:rsidRPr="00A14F4C" w:rsidRDefault="003F5E54"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56DEC0E" w14:textId="31CD65C6" w:rsidR="00507575" w:rsidRPr="00A14F4C" w:rsidRDefault="003F5E54"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1505DE48" w14:textId="6B8D9AD0" w:rsidR="00507575" w:rsidRPr="00A14F4C" w:rsidRDefault="003F5E54"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711" w:type="dxa"/>
            <w:vAlign w:val="center"/>
          </w:tcPr>
          <w:p w14:paraId="1D2D3A1D" w14:textId="3CB1111E" w:rsidR="00507575" w:rsidRPr="00A14F4C" w:rsidRDefault="003F5E54"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6B1B28B9" w14:textId="37F3FA41" w:rsidR="00507575" w:rsidRPr="00A14F4C" w:rsidRDefault="003F5E54"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507575" w:rsidRPr="00A14F4C" w14:paraId="5AE20720" w14:textId="77777777" w:rsidTr="00470519">
        <w:trPr>
          <w:trHeight w:val="387"/>
          <w:jc w:val="center"/>
        </w:trPr>
        <w:tc>
          <w:tcPr>
            <w:tcW w:w="566" w:type="dxa"/>
            <w:vAlign w:val="center"/>
          </w:tcPr>
          <w:p w14:paraId="08F408B8" w14:textId="77168697" w:rsidR="00507575" w:rsidRPr="00A14F4C" w:rsidRDefault="0050757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2327" w:type="dxa"/>
            <w:vAlign w:val="center"/>
          </w:tcPr>
          <w:p w14:paraId="14FF33CB" w14:textId="1B754E37" w:rsidR="00507575" w:rsidRPr="00A14F4C" w:rsidRDefault="00507575" w:rsidP="0050757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Kiểm lâm</w:t>
            </w:r>
          </w:p>
        </w:tc>
        <w:tc>
          <w:tcPr>
            <w:tcW w:w="1092" w:type="dxa"/>
            <w:vAlign w:val="center"/>
          </w:tcPr>
          <w:p w14:paraId="1D72A806" w14:textId="37700053"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211</w:t>
            </w:r>
          </w:p>
        </w:tc>
        <w:tc>
          <w:tcPr>
            <w:tcW w:w="993" w:type="dxa"/>
            <w:vAlign w:val="center"/>
          </w:tcPr>
          <w:p w14:paraId="52A4A746" w14:textId="20730C8A"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141</w:t>
            </w:r>
          </w:p>
        </w:tc>
        <w:tc>
          <w:tcPr>
            <w:tcW w:w="933" w:type="dxa"/>
            <w:vAlign w:val="center"/>
          </w:tcPr>
          <w:p w14:paraId="11B21202" w14:textId="7563DDE7"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77698794" w14:textId="6437600C"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26832317" w14:textId="5479DA34"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138</w:t>
            </w:r>
          </w:p>
        </w:tc>
        <w:tc>
          <w:tcPr>
            <w:tcW w:w="711" w:type="dxa"/>
            <w:vAlign w:val="center"/>
          </w:tcPr>
          <w:p w14:paraId="0FE5F99B" w14:textId="1D46217C"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31</w:t>
            </w:r>
          </w:p>
        </w:tc>
        <w:tc>
          <w:tcPr>
            <w:tcW w:w="710" w:type="dxa"/>
            <w:vAlign w:val="center"/>
          </w:tcPr>
          <w:p w14:paraId="04A57765" w14:textId="331B9F70"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r>
      <w:tr w:rsidR="00507575" w:rsidRPr="00A14F4C" w14:paraId="1A6D9682" w14:textId="77777777" w:rsidTr="00470519">
        <w:trPr>
          <w:trHeight w:val="387"/>
          <w:jc w:val="center"/>
        </w:trPr>
        <w:tc>
          <w:tcPr>
            <w:tcW w:w="566" w:type="dxa"/>
            <w:vAlign w:val="center"/>
          </w:tcPr>
          <w:p w14:paraId="519D67B0" w14:textId="50D1340B" w:rsidR="00507575" w:rsidRPr="00A14F4C" w:rsidRDefault="0050757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2327" w:type="dxa"/>
            <w:vAlign w:val="center"/>
          </w:tcPr>
          <w:p w14:paraId="1E9FA408" w14:textId="7AB3E3BD" w:rsidR="00507575" w:rsidRPr="00A14F4C" w:rsidRDefault="00507575" w:rsidP="0050757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Thủy sản</w:t>
            </w:r>
          </w:p>
        </w:tc>
        <w:tc>
          <w:tcPr>
            <w:tcW w:w="1092" w:type="dxa"/>
            <w:vAlign w:val="center"/>
          </w:tcPr>
          <w:p w14:paraId="6D647941" w14:textId="51543CCE"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28</w:t>
            </w:r>
          </w:p>
        </w:tc>
        <w:tc>
          <w:tcPr>
            <w:tcW w:w="993" w:type="dxa"/>
            <w:vAlign w:val="center"/>
          </w:tcPr>
          <w:p w14:paraId="428CB537" w14:textId="5B6DF579"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23</w:t>
            </w:r>
          </w:p>
        </w:tc>
        <w:tc>
          <w:tcPr>
            <w:tcW w:w="933" w:type="dxa"/>
            <w:vAlign w:val="center"/>
          </w:tcPr>
          <w:p w14:paraId="2B10C989" w14:textId="471133B8"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E105C58" w14:textId="0EB4692D"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14B37210" w14:textId="1FB2399C"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20</w:t>
            </w:r>
          </w:p>
        </w:tc>
        <w:tc>
          <w:tcPr>
            <w:tcW w:w="711" w:type="dxa"/>
            <w:vAlign w:val="center"/>
          </w:tcPr>
          <w:p w14:paraId="432B9E56" w14:textId="089E7FF4"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0" w:type="dxa"/>
            <w:vAlign w:val="center"/>
          </w:tcPr>
          <w:p w14:paraId="7B6630DD" w14:textId="30781805" w:rsidR="00507575" w:rsidRPr="00A14F4C" w:rsidRDefault="00D024C1"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507575" w:rsidRPr="00A14F4C" w14:paraId="594AB211" w14:textId="77777777" w:rsidTr="00470519">
        <w:trPr>
          <w:trHeight w:val="387"/>
          <w:jc w:val="center"/>
        </w:trPr>
        <w:tc>
          <w:tcPr>
            <w:tcW w:w="566" w:type="dxa"/>
            <w:vAlign w:val="center"/>
          </w:tcPr>
          <w:p w14:paraId="0F90C9DD" w14:textId="342EC7A5" w:rsidR="00507575" w:rsidRPr="00A14F4C" w:rsidRDefault="0050757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2327" w:type="dxa"/>
            <w:vAlign w:val="center"/>
          </w:tcPr>
          <w:p w14:paraId="409CEA2B" w14:textId="39C66E8B" w:rsidR="00507575" w:rsidRPr="00A14F4C" w:rsidRDefault="00507575" w:rsidP="0050757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Thủy lợi</w:t>
            </w:r>
          </w:p>
        </w:tc>
        <w:tc>
          <w:tcPr>
            <w:tcW w:w="1092" w:type="dxa"/>
            <w:vAlign w:val="center"/>
          </w:tcPr>
          <w:p w14:paraId="5ED04704" w14:textId="059F6B96" w:rsidR="00507575" w:rsidRPr="00A14F4C" w:rsidRDefault="00D024C1" w:rsidP="00FE4B3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r w:rsidR="00FE4B35" w:rsidRPr="00A14F4C">
              <w:rPr>
                <w:rFonts w:ascii="Times New Roman" w:hAnsi="Times New Roman"/>
                <w:sz w:val="24"/>
                <w:szCs w:val="24"/>
              </w:rPr>
              <w:t>2</w:t>
            </w:r>
          </w:p>
        </w:tc>
        <w:tc>
          <w:tcPr>
            <w:tcW w:w="993" w:type="dxa"/>
            <w:vAlign w:val="center"/>
          </w:tcPr>
          <w:p w14:paraId="774144A8" w14:textId="728D93B9" w:rsidR="00507575" w:rsidRPr="00A14F4C" w:rsidRDefault="00D024C1" w:rsidP="00D2591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sidR="00D25914" w:rsidRPr="00A14F4C">
              <w:rPr>
                <w:rFonts w:ascii="Times New Roman" w:hAnsi="Times New Roman"/>
                <w:sz w:val="24"/>
                <w:szCs w:val="24"/>
              </w:rPr>
              <w:t>3</w:t>
            </w:r>
          </w:p>
        </w:tc>
        <w:tc>
          <w:tcPr>
            <w:tcW w:w="933" w:type="dxa"/>
            <w:vAlign w:val="center"/>
          </w:tcPr>
          <w:p w14:paraId="1DF3E9ED" w14:textId="6727431F"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161FD8B" w14:textId="1B7AABE2"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17488C2C" w14:textId="2EC2AAE6" w:rsidR="00507575" w:rsidRPr="00A14F4C" w:rsidRDefault="00FE4B35" w:rsidP="0022639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sidR="00226396" w:rsidRPr="00A14F4C">
              <w:rPr>
                <w:rFonts w:ascii="Times New Roman" w:hAnsi="Times New Roman"/>
                <w:sz w:val="24"/>
                <w:szCs w:val="24"/>
              </w:rPr>
              <w:t>0</w:t>
            </w:r>
          </w:p>
        </w:tc>
        <w:tc>
          <w:tcPr>
            <w:tcW w:w="711" w:type="dxa"/>
            <w:vAlign w:val="center"/>
          </w:tcPr>
          <w:p w14:paraId="5536432F" w14:textId="79587B4A"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1DBC3BB1" w14:textId="54006003"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507575" w:rsidRPr="00A14F4C" w14:paraId="44B4E942" w14:textId="77777777" w:rsidTr="00470519">
        <w:trPr>
          <w:trHeight w:val="387"/>
          <w:jc w:val="center"/>
        </w:trPr>
        <w:tc>
          <w:tcPr>
            <w:tcW w:w="566" w:type="dxa"/>
            <w:vAlign w:val="center"/>
          </w:tcPr>
          <w:p w14:paraId="3C886A08" w14:textId="38A415E1" w:rsidR="00507575" w:rsidRPr="00A14F4C" w:rsidRDefault="0050757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2327" w:type="dxa"/>
            <w:vAlign w:val="center"/>
          </w:tcPr>
          <w:p w14:paraId="58589A6F" w14:textId="7C101683" w:rsidR="00507575" w:rsidRPr="00A14F4C" w:rsidRDefault="00507575" w:rsidP="0050757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Phát triển nông thôn</w:t>
            </w:r>
          </w:p>
        </w:tc>
        <w:tc>
          <w:tcPr>
            <w:tcW w:w="1092" w:type="dxa"/>
            <w:vAlign w:val="center"/>
          </w:tcPr>
          <w:p w14:paraId="5A2972E2" w14:textId="230B33BF"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993" w:type="dxa"/>
            <w:vAlign w:val="center"/>
          </w:tcPr>
          <w:p w14:paraId="03292AC9" w14:textId="1A6D8F98"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933" w:type="dxa"/>
            <w:vAlign w:val="center"/>
          </w:tcPr>
          <w:p w14:paraId="5D5B1CF6" w14:textId="77777777" w:rsidR="00507575" w:rsidRPr="00A14F4C" w:rsidRDefault="00507575" w:rsidP="00507575">
            <w:pPr>
              <w:widowControl/>
              <w:adjustRightInd/>
              <w:spacing w:line="240" w:lineRule="auto"/>
              <w:jc w:val="center"/>
              <w:textAlignment w:val="auto"/>
              <w:rPr>
                <w:rFonts w:ascii="Times New Roman" w:hAnsi="Times New Roman"/>
                <w:sz w:val="24"/>
                <w:szCs w:val="24"/>
              </w:rPr>
            </w:pPr>
          </w:p>
        </w:tc>
        <w:tc>
          <w:tcPr>
            <w:tcW w:w="811" w:type="dxa"/>
            <w:vAlign w:val="center"/>
          </w:tcPr>
          <w:p w14:paraId="0B72EF33" w14:textId="413E2C71"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534F3C3C" w14:textId="1DB50FD0"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711" w:type="dxa"/>
            <w:vAlign w:val="center"/>
          </w:tcPr>
          <w:p w14:paraId="21C6B94B" w14:textId="4C04EEAE"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5FBF3083" w14:textId="153B6A8E" w:rsidR="00507575" w:rsidRPr="00A14F4C" w:rsidRDefault="00FE4B3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507575" w:rsidRPr="00A14F4C" w14:paraId="092936C2" w14:textId="77777777" w:rsidTr="00470519">
        <w:trPr>
          <w:trHeight w:val="387"/>
          <w:jc w:val="center"/>
        </w:trPr>
        <w:tc>
          <w:tcPr>
            <w:tcW w:w="566" w:type="dxa"/>
            <w:vAlign w:val="center"/>
          </w:tcPr>
          <w:p w14:paraId="5DAC26CF" w14:textId="273C37ED" w:rsidR="00507575" w:rsidRPr="00A14F4C" w:rsidRDefault="00507575"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2327" w:type="dxa"/>
            <w:vAlign w:val="center"/>
          </w:tcPr>
          <w:p w14:paraId="3059B159" w14:textId="2E8D624E" w:rsidR="00507575" w:rsidRPr="00A14F4C" w:rsidRDefault="00507575" w:rsidP="0050757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Quản lý chất lượng nông, lâm sản và thủy sản</w:t>
            </w:r>
          </w:p>
        </w:tc>
        <w:tc>
          <w:tcPr>
            <w:tcW w:w="1092" w:type="dxa"/>
            <w:vAlign w:val="center"/>
          </w:tcPr>
          <w:p w14:paraId="7BF572E7" w14:textId="43D2D0C9" w:rsidR="00507575" w:rsidRPr="00A14F4C" w:rsidRDefault="00314819"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993" w:type="dxa"/>
            <w:vAlign w:val="center"/>
          </w:tcPr>
          <w:p w14:paraId="12460461" w14:textId="7222A823" w:rsidR="00507575" w:rsidRPr="00A14F4C" w:rsidRDefault="00314819"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933" w:type="dxa"/>
            <w:vAlign w:val="center"/>
          </w:tcPr>
          <w:p w14:paraId="2322A57A" w14:textId="63E71B4F" w:rsidR="00507575" w:rsidRPr="00A14F4C" w:rsidRDefault="00314819"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333018E" w14:textId="1239ED64" w:rsidR="00507575" w:rsidRPr="00A14F4C" w:rsidRDefault="00314819"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56CF5BF5" w14:textId="4F67D998" w:rsidR="00507575" w:rsidRPr="00A14F4C" w:rsidRDefault="00314819"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11" w:type="dxa"/>
            <w:vAlign w:val="center"/>
          </w:tcPr>
          <w:p w14:paraId="6C07A8C2" w14:textId="37E4F159" w:rsidR="00507575" w:rsidRPr="00A14F4C" w:rsidRDefault="00314819"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CE21AC0" w14:textId="01B73F0F" w:rsidR="00507575" w:rsidRPr="00A14F4C" w:rsidRDefault="00314819" w:rsidP="0050757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bl>
    <w:p w14:paraId="7FD97AAA" w14:textId="77777777" w:rsidR="00470519" w:rsidRPr="00A14F4C" w:rsidRDefault="00470519" w:rsidP="00470519">
      <w:pPr>
        <w:spacing w:after="120" w:line="240" w:lineRule="auto"/>
        <w:ind w:firstLine="720"/>
        <w:rPr>
          <w:rFonts w:ascii="Times New Roman" w:hAnsi="Times New Roman"/>
          <w:sz w:val="6"/>
          <w:szCs w:val="6"/>
          <w:lang w:eastAsia="vi-VN"/>
        </w:rPr>
      </w:pPr>
    </w:p>
    <w:p w14:paraId="5543D686" w14:textId="2E1B5EA0" w:rsidR="00470519" w:rsidRPr="00A14F4C" w:rsidRDefault="00470519"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w:t>
      </w:r>
      <w:r w:rsidR="00F15E23" w:rsidRPr="00A14F4C">
        <w:rPr>
          <w:rFonts w:ascii="Times New Roman" w:hAnsi="Times New Roman"/>
          <w:i/>
          <w:szCs w:val="28"/>
          <w:lang w:eastAsia="vi-VN"/>
        </w:rPr>
        <w:t>; chi cục</w:t>
      </w:r>
      <w:r w:rsidRPr="00A14F4C">
        <w:rPr>
          <w:rFonts w:ascii="Times New Roman" w:hAnsi="Times New Roman"/>
          <w:i/>
          <w:szCs w:val="28"/>
          <w:lang w:eastAsia="vi-VN"/>
        </w:rPr>
        <w:t xml:space="preserve"> phải có tối thiểu 12 biên chế công chức)</w:t>
      </w:r>
      <w:r w:rsidRPr="00A14F4C">
        <w:rPr>
          <w:rFonts w:ascii="Times New Roman" w:hAnsi="Times New Roman"/>
          <w:szCs w:val="28"/>
          <w:lang w:eastAsia="vi-VN"/>
        </w:rPr>
        <w:t xml:space="preserve"> và số lượng biên chế giao cho từng phòng, </w:t>
      </w:r>
      <w:r w:rsidR="00F15E23" w:rsidRPr="00A14F4C">
        <w:rPr>
          <w:rFonts w:ascii="Times New Roman" w:hAnsi="Times New Roman"/>
          <w:szCs w:val="28"/>
          <w:lang w:eastAsia="vi-VN"/>
        </w:rPr>
        <w:t>chi cục</w:t>
      </w:r>
      <w:r w:rsidRPr="00A14F4C">
        <w:rPr>
          <w:rFonts w:ascii="Times New Roman" w:hAnsi="Times New Roman"/>
          <w:szCs w:val="28"/>
          <w:lang w:eastAsia="vi-VN"/>
        </w:rPr>
        <w:t xml:space="preserve"> trong tổng số biên chế được cấp có thẩm quyền giao năm 2025 thì hiện nay, </w:t>
      </w:r>
      <w:r w:rsidR="00F15E23" w:rsidRPr="00A14F4C">
        <w:rPr>
          <w:rFonts w:ascii="Times New Roman" w:hAnsi="Times New Roman"/>
          <w:szCs w:val="28"/>
          <w:lang w:eastAsia="vi-VN"/>
        </w:rPr>
        <w:t xml:space="preserve">các phòng, chi cục của </w:t>
      </w:r>
      <w:r w:rsidRPr="00A14F4C">
        <w:rPr>
          <w:rFonts w:ascii="Times New Roman" w:hAnsi="Times New Roman"/>
          <w:szCs w:val="28"/>
          <w:lang w:eastAsia="vi-VN"/>
        </w:rPr>
        <w:t xml:space="preserve">Sở </w:t>
      </w:r>
      <w:r w:rsidR="00F15E23" w:rsidRPr="00A14F4C">
        <w:rPr>
          <w:rFonts w:ascii="Times New Roman" w:hAnsi="Times New Roman"/>
          <w:szCs w:val="28"/>
          <w:lang w:eastAsia="vi-VN"/>
        </w:rPr>
        <w:t>Nông nghiệp và Phát triển nông thôn</w:t>
      </w:r>
      <w:r w:rsidRPr="00A14F4C">
        <w:rPr>
          <w:rFonts w:ascii="Times New Roman" w:hAnsi="Times New Roman"/>
          <w:szCs w:val="28"/>
          <w:lang w:eastAsia="vi-VN"/>
        </w:rPr>
        <w:t xml:space="preserve"> </w:t>
      </w:r>
      <w:r w:rsidR="00B3292D" w:rsidRPr="00A14F4C">
        <w:rPr>
          <w:rFonts w:ascii="Times New Roman" w:hAnsi="Times New Roman"/>
          <w:szCs w:val="28"/>
          <w:lang w:eastAsia="vi-VN"/>
        </w:rPr>
        <w:t xml:space="preserve">đều </w:t>
      </w:r>
      <w:r w:rsidRPr="00A14F4C">
        <w:rPr>
          <w:rFonts w:ascii="Times New Roman" w:hAnsi="Times New Roman"/>
          <w:szCs w:val="28"/>
          <w:lang w:eastAsia="vi-VN"/>
        </w:rPr>
        <w:t>đảm bảo tiêu chí thành lập</w:t>
      </w:r>
      <w:r w:rsidR="00B3292D" w:rsidRPr="00A14F4C">
        <w:rPr>
          <w:rFonts w:ascii="Times New Roman" w:hAnsi="Times New Roman"/>
          <w:szCs w:val="28"/>
          <w:lang w:eastAsia="vi-VN"/>
        </w:rPr>
        <w:t>.</w:t>
      </w:r>
    </w:p>
    <w:p w14:paraId="6B65EB97" w14:textId="6427B06D" w:rsidR="00C36825" w:rsidRPr="00A14F4C" w:rsidRDefault="00470519"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52319F">
        <w:rPr>
          <w:rFonts w:ascii="Times New Roman" w:hAnsi="Times New Roman"/>
          <w:szCs w:val="28"/>
          <w:lang w:eastAsia="vi-VN"/>
        </w:rPr>
        <w:t>đ</w:t>
      </w:r>
      <w:r w:rsidR="0052319F"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w:t>
      </w:r>
      <w:r w:rsidR="00C36825" w:rsidRPr="00A14F4C">
        <w:rPr>
          <w:rFonts w:ascii="Times New Roman" w:hAnsi="Times New Roman"/>
          <w:szCs w:val="28"/>
          <w:lang w:eastAsia="vi-VN"/>
        </w:rPr>
        <w:t xml:space="preserve">Sở Nông nghiệp và Phát triển nông thôn còn thiếu 01 trưởng phòng </w:t>
      </w:r>
      <w:r w:rsidR="00C36825" w:rsidRPr="00A14F4C">
        <w:rPr>
          <w:rFonts w:ascii="Times New Roman" w:hAnsi="Times New Roman"/>
          <w:i/>
          <w:szCs w:val="28"/>
          <w:lang w:eastAsia="vi-VN"/>
        </w:rPr>
        <w:t>(Phòng Kế hoạch và Tài chính)</w:t>
      </w:r>
      <w:r w:rsidR="00C36825" w:rsidRPr="00A14F4C">
        <w:rPr>
          <w:rFonts w:ascii="Times New Roman" w:hAnsi="Times New Roman"/>
          <w:szCs w:val="28"/>
          <w:lang w:eastAsia="vi-VN"/>
        </w:rPr>
        <w:t>.</w:t>
      </w:r>
    </w:p>
    <w:p w14:paraId="0CF6A19C" w14:textId="77777777" w:rsidR="00470519" w:rsidRPr="00A14F4C" w:rsidRDefault="00470519" w:rsidP="00470519">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2.2. Khối đơn vị sự nghiệp:</w:t>
      </w:r>
    </w:p>
    <w:p w14:paraId="6CA293FE" w14:textId="77777777" w:rsidR="00470519" w:rsidRPr="00A14F4C" w:rsidRDefault="00470519" w:rsidP="00470519">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91"/>
        <w:gridCol w:w="836"/>
        <w:gridCol w:w="748"/>
        <w:gridCol w:w="1032"/>
        <w:gridCol w:w="1084"/>
        <w:gridCol w:w="683"/>
        <w:gridCol w:w="838"/>
        <w:gridCol w:w="710"/>
        <w:gridCol w:w="710"/>
      </w:tblGrid>
      <w:tr w:rsidR="00470519" w:rsidRPr="00A14F4C" w14:paraId="53749AD3" w14:textId="77777777" w:rsidTr="000C7104">
        <w:trPr>
          <w:trHeight w:val="387"/>
          <w:tblHeader/>
          <w:jc w:val="center"/>
        </w:trPr>
        <w:tc>
          <w:tcPr>
            <w:tcW w:w="537" w:type="dxa"/>
            <w:vMerge w:val="restart"/>
            <w:vAlign w:val="center"/>
          </w:tcPr>
          <w:p w14:paraId="34146B90"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91" w:type="dxa"/>
            <w:vMerge w:val="restart"/>
            <w:vAlign w:val="center"/>
          </w:tcPr>
          <w:p w14:paraId="0E6F498F"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16" w:type="dxa"/>
            <w:gridSpan w:val="3"/>
            <w:vAlign w:val="center"/>
          </w:tcPr>
          <w:p w14:paraId="5E65A90C"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5" w:type="dxa"/>
            <w:gridSpan w:val="3"/>
            <w:vAlign w:val="center"/>
          </w:tcPr>
          <w:p w14:paraId="7D1310BD"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5F762BA1"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70519" w:rsidRPr="00A14F4C" w14:paraId="6E302E9D" w14:textId="77777777" w:rsidTr="000C7104">
        <w:trPr>
          <w:trHeight w:val="387"/>
          <w:tblHeader/>
          <w:jc w:val="center"/>
        </w:trPr>
        <w:tc>
          <w:tcPr>
            <w:tcW w:w="537" w:type="dxa"/>
            <w:vMerge/>
            <w:vAlign w:val="center"/>
          </w:tcPr>
          <w:p w14:paraId="3B647A9A"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1891" w:type="dxa"/>
            <w:vMerge/>
            <w:vAlign w:val="center"/>
          </w:tcPr>
          <w:p w14:paraId="18C039A5"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1584" w:type="dxa"/>
            <w:gridSpan w:val="2"/>
            <w:vAlign w:val="center"/>
          </w:tcPr>
          <w:p w14:paraId="21701E4C"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2" w:type="dxa"/>
            <w:vMerge w:val="restart"/>
            <w:vAlign w:val="center"/>
          </w:tcPr>
          <w:p w14:paraId="65471BA7"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4" w:type="dxa"/>
            <w:vMerge w:val="restart"/>
            <w:vAlign w:val="center"/>
          </w:tcPr>
          <w:p w14:paraId="73FCD1E5"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450D448A"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8" w:type="dxa"/>
            <w:vMerge w:val="restart"/>
            <w:vAlign w:val="center"/>
          </w:tcPr>
          <w:p w14:paraId="290B2FD6"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2D36E615"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2E257617"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470519" w:rsidRPr="00A14F4C" w14:paraId="0E1ACFD6" w14:textId="77777777" w:rsidTr="00470519">
        <w:trPr>
          <w:trHeight w:val="387"/>
          <w:jc w:val="center"/>
        </w:trPr>
        <w:tc>
          <w:tcPr>
            <w:tcW w:w="537" w:type="dxa"/>
            <w:vMerge/>
            <w:vAlign w:val="center"/>
          </w:tcPr>
          <w:p w14:paraId="49792A3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1891" w:type="dxa"/>
            <w:vMerge/>
            <w:vAlign w:val="center"/>
          </w:tcPr>
          <w:p w14:paraId="4854FFC1"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836" w:type="dxa"/>
            <w:vAlign w:val="center"/>
          </w:tcPr>
          <w:p w14:paraId="7FE47A68"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48" w:type="dxa"/>
            <w:vAlign w:val="center"/>
          </w:tcPr>
          <w:p w14:paraId="7B38EC2D"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2" w:type="dxa"/>
            <w:vMerge/>
            <w:vAlign w:val="center"/>
          </w:tcPr>
          <w:p w14:paraId="51C9790D"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1084" w:type="dxa"/>
            <w:vMerge/>
            <w:vAlign w:val="center"/>
          </w:tcPr>
          <w:p w14:paraId="3935C78F"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5F3578A3"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838" w:type="dxa"/>
            <w:vMerge/>
            <w:vAlign w:val="center"/>
          </w:tcPr>
          <w:p w14:paraId="2161EE31"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44FB93A2"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025B92C9"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2953EA56" w14:textId="77777777" w:rsidTr="00470519">
        <w:trPr>
          <w:trHeight w:val="387"/>
          <w:jc w:val="center"/>
        </w:trPr>
        <w:tc>
          <w:tcPr>
            <w:tcW w:w="2428" w:type="dxa"/>
            <w:gridSpan w:val="2"/>
            <w:vAlign w:val="center"/>
          </w:tcPr>
          <w:p w14:paraId="35A3FBAB"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836" w:type="dxa"/>
            <w:vAlign w:val="center"/>
          </w:tcPr>
          <w:p w14:paraId="6EFA9F11" w14:textId="0F89E002" w:rsidR="00470519" w:rsidRPr="00A14F4C" w:rsidRDefault="00376B48"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290</w:t>
            </w:r>
          </w:p>
        </w:tc>
        <w:tc>
          <w:tcPr>
            <w:tcW w:w="748" w:type="dxa"/>
            <w:vAlign w:val="center"/>
          </w:tcPr>
          <w:p w14:paraId="1FB5481D" w14:textId="674EDD82" w:rsidR="00470519" w:rsidRPr="00A14F4C" w:rsidRDefault="00376B48"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68</w:t>
            </w:r>
          </w:p>
        </w:tc>
        <w:tc>
          <w:tcPr>
            <w:tcW w:w="1032" w:type="dxa"/>
            <w:vAlign w:val="center"/>
          </w:tcPr>
          <w:p w14:paraId="089C3A9C" w14:textId="3E42A82D" w:rsidR="00470519" w:rsidRPr="00A14F4C" w:rsidRDefault="00376B48"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299</w:t>
            </w:r>
          </w:p>
        </w:tc>
        <w:tc>
          <w:tcPr>
            <w:tcW w:w="1084" w:type="dxa"/>
            <w:vAlign w:val="center"/>
          </w:tcPr>
          <w:p w14:paraId="6C811D61" w14:textId="1D20E7CF" w:rsidR="00470519" w:rsidRPr="00A14F4C" w:rsidRDefault="00376B48"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683" w:type="dxa"/>
            <w:vAlign w:val="center"/>
          </w:tcPr>
          <w:p w14:paraId="3051009C" w14:textId="002EEFA0" w:rsidR="00470519" w:rsidRPr="00A14F4C" w:rsidRDefault="00376B48"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16</w:t>
            </w:r>
          </w:p>
        </w:tc>
        <w:tc>
          <w:tcPr>
            <w:tcW w:w="838" w:type="dxa"/>
            <w:vAlign w:val="center"/>
          </w:tcPr>
          <w:p w14:paraId="2E912994" w14:textId="6A6290BF" w:rsidR="00470519" w:rsidRPr="00A14F4C" w:rsidRDefault="00376B48"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273</w:t>
            </w:r>
          </w:p>
        </w:tc>
        <w:tc>
          <w:tcPr>
            <w:tcW w:w="710" w:type="dxa"/>
            <w:vAlign w:val="center"/>
          </w:tcPr>
          <w:p w14:paraId="11F4E27E" w14:textId="0E1C5AAA" w:rsidR="00470519" w:rsidRPr="00A14F4C" w:rsidRDefault="008979FB"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r w:rsidR="001A371B" w:rsidRPr="00A14F4C">
              <w:rPr>
                <w:rFonts w:ascii="Times New Roman" w:hAnsi="Times New Roman"/>
                <w:b/>
                <w:sz w:val="24"/>
                <w:szCs w:val="24"/>
              </w:rPr>
              <w:t>4</w:t>
            </w:r>
          </w:p>
        </w:tc>
        <w:tc>
          <w:tcPr>
            <w:tcW w:w="710" w:type="dxa"/>
            <w:vAlign w:val="center"/>
          </w:tcPr>
          <w:p w14:paraId="7AA1B970" w14:textId="49FD2542" w:rsidR="00470519" w:rsidRPr="00A14F4C" w:rsidRDefault="008B2E80"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14</w:t>
            </w:r>
          </w:p>
        </w:tc>
      </w:tr>
      <w:tr w:rsidR="000744F6" w:rsidRPr="00A14F4C" w14:paraId="7848A59A" w14:textId="77777777" w:rsidTr="000E4EA0">
        <w:trPr>
          <w:trHeight w:val="387"/>
          <w:jc w:val="center"/>
        </w:trPr>
        <w:tc>
          <w:tcPr>
            <w:tcW w:w="537" w:type="dxa"/>
            <w:vAlign w:val="center"/>
          </w:tcPr>
          <w:p w14:paraId="1351A768"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91" w:type="dxa"/>
            <w:shd w:val="clear" w:color="auto" w:fill="auto"/>
            <w:vAlign w:val="center"/>
          </w:tcPr>
          <w:p w14:paraId="3E90032B" w14:textId="3B81EEFF"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Trung tâm Khuyến nông</w:t>
            </w:r>
          </w:p>
        </w:tc>
        <w:tc>
          <w:tcPr>
            <w:tcW w:w="836" w:type="dxa"/>
            <w:vAlign w:val="center"/>
          </w:tcPr>
          <w:p w14:paraId="35D65FEA" w14:textId="74989BD0" w:rsidR="000744F6" w:rsidRPr="00A14F4C" w:rsidRDefault="00FD5E9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38</w:t>
            </w:r>
          </w:p>
        </w:tc>
        <w:tc>
          <w:tcPr>
            <w:tcW w:w="748" w:type="dxa"/>
            <w:vAlign w:val="center"/>
          </w:tcPr>
          <w:p w14:paraId="7C2A5EEF" w14:textId="766BD38B"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1032" w:type="dxa"/>
            <w:vAlign w:val="center"/>
          </w:tcPr>
          <w:p w14:paraId="0088E93E" w14:textId="1B14AFCB" w:rsidR="000744F6" w:rsidRPr="00A14F4C" w:rsidRDefault="00FD5E9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35</w:t>
            </w:r>
          </w:p>
        </w:tc>
        <w:tc>
          <w:tcPr>
            <w:tcW w:w="1084" w:type="dxa"/>
            <w:vAlign w:val="center"/>
          </w:tcPr>
          <w:p w14:paraId="1F68B117" w14:textId="3A0B8DC6" w:rsidR="000744F6" w:rsidRPr="00A14F4C" w:rsidRDefault="00FD5E9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0E5E705D" w14:textId="0041C534" w:rsidR="000744F6" w:rsidRPr="00A14F4C" w:rsidRDefault="00FD5E9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580956D2" w14:textId="1B715E00" w:rsidR="000744F6" w:rsidRPr="00A14F4C" w:rsidRDefault="00FD5E9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32</w:t>
            </w:r>
          </w:p>
        </w:tc>
        <w:tc>
          <w:tcPr>
            <w:tcW w:w="710" w:type="dxa"/>
            <w:vAlign w:val="center"/>
          </w:tcPr>
          <w:p w14:paraId="79548CDE" w14:textId="7E56B5F0" w:rsidR="000744F6" w:rsidRPr="00A14F4C" w:rsidRDefault="00FD5E9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BAD0940" w14:textId="72F6506A" w:rsidR="000744F6" w:rsidRPr="00A14F4C" w:rsidRDefault="00FD5E9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0744F6" w:rsidRPr="00A14F4C" w14:paraId="006E66FC" w14:textId="77777777" w:rsidTr="000E4EA0">
        <w:trPr>
          <w:trHeight w:val="387"/>
          <w:jc w:val="center"/>
        </w:trPr>
        <w:tc>
          <w:tcPr>
            <w:tcW w:w="537" w:type="dxa"/>
            <w:vAlign w:val="center"/>
          </w:tcPr>
          <w:p w14:paraId="48FF6279" w14:textId="4C7A67A7"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891" w:type="dxa"/>
            <w:shd w:val="clear" w:color="auto" w:fill="auto"/>
            <w:vAlign w:val="center"/>
          </w:tcPr>
          <w:p w14:paraId="08719666" w14:textId="02BA78D8"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Trung tâm Nước sạch và Vệ sinh môi trường nông thôn</w:t>
            </w:r>
          </w:p>
        </w:tc>
        <w:tc>
          <w:tcPr>
            <w:tcW w:w="836" w:type="dxa"/>
            <w:vAlign w:val="center"/>
          </w:tcPr>
          <w:p w14:paraId="08A383C0"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748" w:type="dxa"/>
            <w:vAlign w:val="center"/>
          </w:tcPr>
          <w:p w14:paraId="0402152D" w14:textId="1EAAD08C"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42</w:t>
            </w:r>
          </w:p>
        </w:tc>
        <w:tc>
          <w:tcPr>
            <w:tcW w:w="1032" w:type="dxa"/>
            <w:vAlign w:val="center"/>
          </w:tcPr>
          <w:p w14:paraId="5EF30A35" w14:textId="22B18F63"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30</w:t>
            </w:r>
          </w:p>
        </w:tc>
        <w:tc>
          <w:tcPr>
            <w:tcW w:w="1084" w:type="dxa"/>
            <w:vAlign w:val="center"/>
          </w:tcPr>
          <w:p w14:paraId="2CDB6933" w14:textId="26B4F677"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785F8A1D" w14:textId="7A1FD264"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8" w:type="dxa"/>
            <w:vAlign w:val="center"/>
          </w:tcPr>
          <w:p w14:paraId="04426A68" w14:textId="6C92FA53"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28</w:t>
            </w:r>
          </w:p>
        </w:tc>
        <w:tc>
          <w:tcPr>
            <w:tcW w:w="710" w:type="dxa"/>
            <w:vAlign w:val="center"/>
          </w:tcPr>
          <w:p w14:paraId="02F8D29B"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710" w:type="dxa"/>
            <w:vAlign w:val="center"/>
          </w:tcPr>
          <w:p w14:paraId="1EB427FA"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r>
      <w:tr w:rsidR="000744F6" w:rsidRPr="00A14F4C" w14:paraId="73EF1605" w14:textId="77777777" w:rsidTr="000E4EA0">
        <w:trPr>
          <w:trHeight w:val="387"/>
          <w:jc w:val="center"/>
        </w:trPr>
        <w:tc>
          <w:tcPr>
            <w:tcW w:w="537" w:type="dxa"/>
            <w:vAlign w:val="center"/>
          </w:tcPr>
          <w:p w14:paraId="4F616BA3" w14:textId="435C66F5"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891" w:type="dxa"/>
            <w:shd w:val="clear" w:color="auto" w:fill="auto"/>
            <w:vAlign w:val="center"/>
          </w:tcPr>
          <w:p w14:paraId="676B1ABD" w14:textId="46BA9F88"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Trung tâm Điều tra quy hoạch thiết kế nông nghiệp, nông thôn</w:t>
            </w:r>
          </w:p>
        </w:tc>
        <w:tc>
          <w:tcPr>
            <w:tcW w:w="836" w:type="dxa"/>
            <w:vAlign w:val="center"/>
          </w:tcPr>
          <w:p w14:paraId="12EDAC4A" w14:textId="74087935"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17</w:t>
            </w:r>
          </w:p>
        </w:tc>
        <w:tc>
          <w:tcPr>
            <w:tcW w:w="748" w:type="dxa"/>
            <w:vAlign w:val="center"/>
          </w:tcPr>
          <w:p w14:paraId="42F74E60" w14:textId="50C16351"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032" w:type="dxa"/>
            <w:vAlign w:val="center"/>
          </w:tcPr>
          <w:p w14:paraId="24869B42" w14:textId="1E3507F7"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16</w:t>
            </w:r>
          </w:p>
        </w:tc>
        <w:tc>
          <w:tcPr>
            <w:tcW w:w="1084" w:type="dxa"/>
            <w:vAlign w:val="center"/>
          </w:tcPr>
          <w:p w14:paraId="5AFEF968" w14:textId="044A22A8"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02B30119"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838" w:type="dxa"/>
            <w:vAlign w:val="center"/>
          </w:tcPr>
          <w:p w14:paraId="283DC84B" w14:textId="4FB84E56"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710" w:type="dxa"/>
            <w:vAlign w:val="center"/>
          </w:tcPr>
          <w:p w14:paraId="65399F2B"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710" w:type="dxa"/>
            <w:vAlign w:val="center"/>
          </w:tcPr>
          <w:p w14:paraId="6E9C0EC2"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r>
      <w:tr w:rsidR="000744F6" w:rsidRPr="00A14F4C" w14:paraId="7459C412" w14:textId="77777777" w:rsidTr="000E4EA0">
        <w:trPr>
          <w:trHeight w:val="387"/>
          <w:jc w:val="center"/>
        </w:trPr>
        <w:tc>
          <w:tcPr>
            <w:tcW w:w="537" w:type="dxa"/>
            <w:vAlign w:val="center"/>
          </w:tcPr>
          <w:p w14:paraId="7A90EDEC" w14:textId="16EE1801"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4</w:t>
            </w:r>
          </w:p>
        </w:tc>
        <w:tc>
          <w:tcPr>
            <w:tcW w:w="1891" w:type="dxa"/>
            <w:shd w:val="clear" w:color="auto" w:fill="auto"/>
            <w:vAlign w:val="center"/>
          </w:tcPr>
          <w:p w14:paraId="25047930" w14:textId="0086EC92"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Vườn Quốc gia Vũ Quang</w:t>
            </w:r>
          </w:p>
        </w:tc>
        <w:tc>
          <w:tcPr>
            <w:tcW w:w="836" w:type="dxa"/>
            <w:vAlign w:val="center"/>
          </w:tcPr>
          <w:p w14:paraId="37A9E30E" w14:textId="03551BDA"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68</w:t>
            </w:r>
          </w:p>
        </w:tc>
        <w:tc>
          <w:tcPr>
            <w:tcW w:w="748" w:type="dxa"/>
            <w:vAlign w:val="center"/>
          </w:tcPr>
          <w:p w14:paraId="0B7867E8"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1032" w:type="dxa"/>
            <w:vAlign w:val="center"/>
          </w:tcPr>
          <w:p w14:paraId="2536DE43" w14:textId="7357A31A"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58</w:t>
            </w:r>
          </w:p>
        </w:tc>
        <w:tc>
          <w:tcPr>
            <w:tcW w:w="1084" w:type="dxa"/>
            <w:vAlign w:val="center"/>
          </w:tcPr>
          <w:p w14:paraId="44F985E8" w14:textId="20528E72"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3392FFC1" w14:textId="0B7F2D59"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296A6D3A" w14:textId="52927310"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55</w:t>
            </w:r>
          </w:p>
        </w:tc>
        <w:tc>
          <w:tcPr>
            <w:tcW w:w="710" w:type="dxa"/>
            <w:vAlign w:val="center"/>
          </w:tcPr>
          <w:p w14:paraId="72ED02F0" w14:textId="11B9730D"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0" w:type="dxa"/>
            <w:vAlign w:val="center"/>
          </w:tcPr>
          <w:p w14:paraId="0996AC39" w14:textId="0B2B82F7"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r>
      <w:tr w:rsidR="000744F6" w:rsidRPr="00A14F4C" w14:paraId="45475CE7" w14:textId="77777777" w:rsidTr="000E4EA0">
        <w:trPr>
          <w:trHeight w:val="387"/>
          <w:jc w:val="center"/>
        </w:trPr>
        <w:tc>
          <w:tcPr>
            <w:tcW w:w="537" w:type="dxa"/>
            <w:vAlign w:val="center"/>
          </w:tcPr>
          <w:p w14:paraId="28FC07D2" w14:textId="33E022E9"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891" w:type="dxa"/>
            <w:shd w:val="clear" w:color="auto" w:fill="auto"/>
            <w:vAlign w:val="center"/>
          </w:tcPr>
          <w:p w14:paraId="67C4C3BA" w14:textId="532E3E15"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Ban Quản lý khu bảo tồn thiên nhiên Kẻ Gỗ</w:t>
            </w:r>
          </w:p>
        </w:tc>
        <w:tc>
          <w:tcPr>
            <w:tcW w:w="836" w:type="dxa"/>
            <w:vAlign w:val="center"/>
          </w:tcPr>
          <w:p w14:paraId="02959881" w14:textId="21965629"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59</w:t>
            </w:r>
          </w:p>
        </w:tc>
        <w:tc>
          <w:tcPr>
            <w:tcW w:w="748" w:type="dxa"/>
            <w:vAlign w:val="center"/>
          </w:tcPr>
          <w:p w14:paraId="40084FD9"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1032" w:type="dxa"/>
            <w:vAlign w:val="center"/>
          </w:tcPr>
          <w:p w14:paraId="19EC2083" w14:textId="66D965E5" w:rsidR="000744F6" w:rsidRPr="00A14F4C" w:rsidRDefault="003A01A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57</w:t>
            </w:r>
          </w:p>
        </w:tc>
        <w:tc>
          <w:tcPr>
            <w:tcW w:w="1084" w:type="dxa"/>
            <w:vAlign w:val="center"/>
          </w:tcPr>
          <w:p w14:paraId="12A8028E" w14:textId="2850CBB5"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276C791" w14:textId="3598821D"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31D2F88B" w14:textId="14A9C4E4"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54</w:t>
            </w:r>
          </w:p>
        </w:tc>
        <w:tc>
          <w:tcPr>
            <w:tcW w:w="710" w:type="dxa"/>
            <w:vAlign w:val="center"/>
          </w:tcPr>
          <w:p w14:paraId="0595B16F" w14:textId="046F0B0A"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5AC4A6FF" w14:textId="4E4BFAF9"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0744F6" w:rsidRPr="00A14F4C" w14:paraId="09F51C49" w14:textId="77777777" w:rsidTr="000E4EA0">
        <w:trPr>
          <w:trHeight w:val="387"/>
          <w:jc w:val="center"/>
        </w:trPr>
        <w:tc>
          <w:tcPr>
            <w:tcW w:w="537" w:type="dxa"/>
            <w:vAlign w:val="center"/>
          </w:tcPr>
          <w:p w14:paraId="7C63D6D3" w14:textId="72FB3B38"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891" w:type="dxa"/>
            <w:shd w:val="clear" w:color="auto" w:fill="auto"/>
            <w:vAlign w:val="center"/>
          </w:tcPr>
          <w:p w14:paraId="1D355C55" w14:textId="30108971"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Ban Quản lý rừng phòng hộ Nam Hà Tĩnh</w:t>
            </w:r>
          </w:p>
        </w:tc>
        <w:tc>
          <w:tcPr>
            <w:tcW w:w="836" w:type="dxa"/>
            <w:vAlign w:val="center"/>
          </w:tcPr>
          <w:p w14:paraId="2323F023" w14:textId="0A88B523"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26</w:t>
            </w:r>
          </w:p>
        </w:tc>
        <w:tc>
          <w:tcPr>
            <w:tcW w:w="748" w:type="dxa"/>
            <w:vAlign w:val="center"/>
          </w:tcPr>
          <w:p w14:paraId="34C03E97"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1032" w:type="dxa"/>
            <w:vAlign w:val="center"/>
          </w:tcPr>
          <w:p w14:paraId="4E2DF275" w14:textId="22570855"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23</w:t>
            </w:r>
          </w:p>
        </w:tc>
        <w:tc>
          <w:tcPr>
            <w:tcW w:w="1084" w:type="dxa"/>
            <w:vAlign w:val="center"/>
          </w:tcPr>
          <w:p w14:paraId="53BB56E8" w14:textId="71B57051"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501EB68" w14:textId="36764B5A"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45B0C88D" w14:textId="385081AE"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20</w:t>
            </w:r>
          </w:p>
        </w:tc>
        <w:tc>
          <w:tcPr>
            <w:tcW w:w="710" w:type="dxa"/>
            <w:vAlign w:val="center"/>
          </w:tcPr>
          <w:p w14:paraId="2A0AA5E9"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710" w:type="dxa"/>
            <w:vAlign w:val="center"/>
          </w:tcPr>
          <w:p w14:paraId="758BA991"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r>
      <w:tr w:rsidR="000744F6" w:rsidRPr="00A14F4C" w14:paraId="592C03F9" w14:textId="77777777" w:rsidTr="000E4EA0">
        <w:trPr>
          <w:trHeight w:val="387"/>
          <w:jc w:val="center"/>
        </w:trPr>
        <w:tc>
          <w:tcPr>
            <w:tcW w:w="537" w:type="dxa"/>
            <w:vAlign w:val="center"/>
          </w:tcPr>
          <w:p w14:paraId="072EAC76" w14:textId="240D600A"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891" w:type="dxa"/>
            <w:shd w:val="clear" w:color="auto" w:fill="auto"/>
            <w:vAlign w:val="center"/>
          </w:tcPr>
          <w:p w14:paraId="249ADA4C" w14:textId="057582E1"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Ban Quản lý rừng phòng hộ Hương Khê</w:t>
            </w:r>
          </w:p>
        </w:tc>
        <w:tc>
          <w:tcPr>
            <w:tcW w:w="836" w:type="dxa"/>
            <w:vAlign w:val="center"/>
          </w:tcPr>
          <w:p w14:paraId="63B56E9F" w14:textId="77C415B1"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38</w:t>
            </w:r>
          </w:p>
        </w:tc>
        <w:tc>
          <w:tcPr>
            <w:tcW w:w="748" w:type="dxa"/>
            <w:vAlign w:val="center"/>
          </w:tcPr>
          <w:p w14:paraId="4261C1DF"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1032" w:type="dxa"/>
            <w:vAlign w:val="center"/>
          </w:tcPr>
          <w:p w14:paraId="3B57685F" w14:textId="16079ECA"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34</w:t>
            </w:r>
          </w:p>
        </w:tc>
        <w:tc>
          <w:tcPr>
            <w:tcW w:w="1084" w:type="dxa"/>
            <w:vAlign w:val="center"/>
          </w:tcPr>
          <w:p w14:paraId="234BCE9E" w14:textId="2675FA94"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2E424F87" w14:textId="1945FCB3"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40F1B680" w14:textId="5A3AC221"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31</w:t>
            </w:r>
          </w:p>
        </w:tc>
        <w:tc>
          <w:tcPr>
            <w:tcW w:w="710" w:type="dxa"/>
            <w:vAlign w:val="center"/>
          </w:tcPr>
          <w:p w14:paraId="13F318C8" w14:textId="3983AE90"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700A60AF" w14:textId="74CEE86B" w:rsidR="000744F6" w:rsidRPr="00A14F4C" w:rsidRDefault="000E4EA0"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0744F6" w:rsidRPr="00A14F4C" w14:paraId="4F30A5F5" w14:textId="77777777" w:rsidTr="000E4EA0">
        <w:trPr>
          <w:trHeight w:val="387"/>
          <w:jc w:val="center"/>
        </w:trPr>
        <w:tc>
          <w:tcPr>
            <w:tcW w:w="537" w:type="dxa"/>
            <w:vAlign w:val="center"/>
          </w:tcPr>
          <w:p w14:paraId="4A467DD6" w14:textId="1DEC1CB0"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891" w:type="dxa"/>
            <w:shd w:val="clear" w:color="auto" w:fill="auto"/>
            <w:vAlign w:val="center"/>
          </w:tcPr>
          <w:p w14:paraId="0D564BD1" w14:textId="082AA884"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Ban Quản lý rừng phòng hộ sông Ngàn Phố</w:t>
            </w:r>
          </w:p>
        </w:tc>
        <w:tc>
          <w:tcPr>
            <w:tcW w:w="836" w:type="dxa"/>
            <w:vAlign w:val="center"/>
          </w:tcPr>
          <w:p w14:paraId="42A758EF" w14:textId="50ECE3E7"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22</w:t>
            </w:r>
          </w:p>
        </w:tc>
        <w:tc>
          <w:tcPr>
            <w:tcW w:w="748" w:type="dxa"/>
            <w:vAlign w:val="center"/>
          </w:tcPr>
          <w:p w14:paraId="290B91A8" w14:textId="02F9950F"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032" w:type="dxa"/>
            <w:vAlign w:val="center"/>
          </w:tcPr>
          <w:p w14:paraId="3BDFA2CA" w14:textId="10E99300"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21</w:t>
            </w:r>
          </w:p>
        </w:tc>
        <w:tc>
          <w:tcPr>
            <w:tcW w:w="1084" w:type="dxa"/>
            <w:vAlign w:val="center"/>
          </w:tcPr>
          <w:p w14:paraId="0D74E12C" w14:textId="17B2EE4E"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7EF1AE4" w14:textId="747361BA"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0AE788BA" w14:textId="4A2CDF3B"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18</w:t>
            </w:r>
          </w:p>
        </w:tc>
        <w:tc>
          <w:tcPr>
            <w:tcW w:w="710" w:type="dxa"/>
            <w:vAlign w:val="center"/>
          </w:tcPr>
          <w:p w14:paraId="6F75109F"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710" w:type="dxa"/>
            <w:vAlign w:val="center"/>
          </w:tcPr>
          <w:p w14:paraId="790BA7C8"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r>
      <w:tr w:rsidR="000744F6" w:rsidRPr="00A14F4C" w14:paraId="1294E62E" w14:textId="77777777" w:rsidTr="000E4EA0">
        <w:trPr>
          <w:trHeight w:val="387"/>
          <w:jc w:val="center"/>
        </w:trPr>
        <w:tc>
          <w:tcPr>
            <w:tcW w:w="537" w:type="dxa"/>
            <w:vAlign w:val="center"/>
          </w:tcPr>
          <w:p w14:paraId="3CD14924" w14:textId="098EE04D"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1891" w:type="dxa"/>
            <w:shd w:val="clear" w:color="auto" w:fill="auto"/>
            <w:vAlign w:val="center"/>
          </w:tcPr>
          <w:p w14:paraId="43EFADD0" w14:textId="678F7AF6"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Ban Quản lý rừng phòng hộ Hồng Lĩnh</w:t>
            </w:r>
          </w:p>
        </w:tc>
        <w:tc>
          <w:tcPr>
            <w:tcW w:w="836" w:type="dxa"/>
            <w:vAlign w:val="center"/>
          </w:tcPr>
          <w:p w14:paraId="5CEBE631" w14:textId="503421DB"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748" w:type="dxa"/>
            <w:vAlign w:val="center"/>
          </w:tcPr>
          <w:p w14:paraId="60EAD9A3" w14:textId="2DE5F19D"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032" w:type="dxa"/>
            <w:vAlign w:val="center"/>
          </w:tcPr>
          <w:p w14:paraId="2CAC3B60" w14:textId="24042F82" w:rsidR="000744F6" w:rsidRPr="00A14F4C" w:rsidRDefault="0095568F"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w:t>
            </w:r>
          </w:p>
        </w:tc>
        <w:tc>
          <w:tcPr>
            <w:tcW w:w="1084" w:type="dxa"/>
            <w:vAlign w:val="center"/>
          </w:tcPr>
          <w:p w14:paraId="666EA0B3" w14:textId="6A77D829"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3D17D02A" w14:textId="5024E463"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8" w:type="dxa"/>
            <w:vAlign w:val="center"/>
          </w:tcPr>
          <w:p w14:paraId="5599ACA1" w14:textId="548FA2EC"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710" w:type="dxa"/>
            <w:vAlign w:val="center"/>
          </w:tcPr>
          <w:p w14:paraId="0380805F"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c>
          <w:tcPr>
            <w:tcW w:w="710" w:type="dxa"/>
            <w:vAlign w:val="center"/>
          </w:tcPr>
          <w:p w14:paraId="73C974DB" w14:textId="77777777" w:rsidR="000744F6" w:rsidRPr="00A14F4C" w:rsidRDefault="000744F6" w:rsidP="000744F6">
            <w:pPr>
              <w:widowControl/>
              <w:adjustRightInd/>
              <w:spacing w:line="240" w:lineRule="auto"/>
              <w:jc w:val="center"/>
              <w:textAlignment w:val="auto"/>
              <w:rPr>
                <w:rFonts w:ascii="Times New Roman" w:hAnsi="Times New Roman"/>
                <w:sz w:val="24"/>
                <w:szCs w:val="24"/>
              </w:rPr>
            </w:pPr>
          </w:p>
        </w:tc>
      </w:tr>
      <w:tr w:rsidR="000744F6" w:rsidRPr="00A14F4C" w14:paraId="71FCD3F9" w14:textId="77777777" w:rsidTr="000E4EA0">
        <w:trPr>
          <w:trHeight w:val="387"/>
          <w:jc w:val="center"/>
        </w:trPr>
        <w:tc>
          <w:tcPr>
            <w:tcW w:w="537" w:type="dxa"/>
            <w:vAlign w:val="center"/>
          </w:tcPr>
          <w:p w14:paraId="58E0E5B4" w14:textId="077447B9" w:rsidR="000744F6" w:rsidRPr="00A14F4C" w:rsidRDefault="000744F6"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891" w:type="dxa"/>
            <w:shd w:val="clear" w:color="auto" w:fill="auto"/>
            <w:vAlign w:val="center"/>
          </w:tcPr>
          <w:p w14:paraId="46D90EB9" w14:textId="066D1340" w:rsidR="000744F6" w:rsidRPr="00A14F4C" w:rsidRDefault="000744F6" w:rsidP="000744F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lang w:val="pt-BR"/>
              </w:rPr>
              <w:t>Ban Quản lý các cảng cá và Khu neo đậu tránh trú bão tàu cá</w:t>
            </w:r>
          </w:p>
        </w:tc>
        <w:tc>
          <w:tcPr>
            <w:tcW w:w="836" w:type="dxa"/>
            <w:vAlign w:val="center"/>
          </w:tcPr>
          <w:p w14:paraId="1016A202" w14:textId="6A6C9DD6"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748" w:type="dxa"/>
            <w:vAlign w:val="center"/>
          </w:tcPr>
          <w:p w14:paraId="4F51CF30" w14:textId="0C9B1CBE"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032" w:type="dxa"/>
            <w:vAlign w:val="center"/>
          </w:tcPr>
          <w:p w14:paraId="10864194" w14:textId="1FEF3439"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1084" w:type="dxa"/>
            <w:vAlign w:val="center"/>
          </w:tcPr>
          <w:p w14:paraId="098E75C7" w14:textId="29DCFB16"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394910CF" w14:textId="25A3C2C3"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4316B3E9" w14:textId="4AE17A2C"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10" w:type="dxa"/>
            <w:vAlign w:val="center"/>
          </w:tcPr>
          <w:p w14:paraId="5900BBE6" w14:textId="0A034E23"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0C35409F" w14:textId="72F8D36E" w:rsidR="000744F6" w:rsidRPr="00A14F4C" w:rsidRDefault="00376B48" w:rsidP="000744F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bl>
    <w:p w14:paraId="1605FE7B" w14:textId="77777777" w:rsidR="00470519" w:rsidRPr="00A14F4C" w:rsidRDefault="00470519" w:rsidP="00470519">
      <w:pPr>
        <w:spacing w:after="120" w:line="240" w:lineRule="auto"/>
        <w:ind w:firstLine="720"/>
        <w:rPr>
          <w:rFonts w:ascii="Times New Roman" w:hAnsi="Times New Roman"/>
          <w:sz w:val="6"/>
          <w:szCs w:val="6"/>
          <w:lang w:eastAsia="vi-VN"/>
        </w:rPr>
      </w:pPr>
    </w:p>
    <w:p w14:paraId="0AECC6CA" w14:textId="0AD63156" w:rsidR="001E4BA9" w:rsidRPr="00BB67B3" w:rsidRDefault="00470519" w:rsidP="001E4BA9">
      <w:pPr>
        <w:spacing w:after="120" w:line="240" w:lineRule="auto"/>
        <w:ind w:firstLine="720"/>
        <w:rPr>
          <w:rFonts w:ascii="Times New Roman" w:hAnsi="Times New Roman"/>
          <w:spacing w:val="-4"/>
          <w:szCs w:val="28"/>
          <w:lang w:val="pt-BR" w:eastAsia="vi-VN"/>
        </w:rPr>
      </w:pPr>
      <w:r w:rsidRPr="00BB67B3">
        <w:rPr>
          <w:rFonts w:ascii="Times New Roman" w:hAnsi="Times New Roman"/>
          <w:spacing w:val="-4"/>
          <w:szCs w:val="28"/>
          <w:lang w:eastAsia="vi-VN"/>
        </w:rPr>
        <w:t xml:space="preserve">Đối chiếu quy định tại điểm d khoản 1 Điều 5 Nghị định số 120/2020/NĐ-CP và số lượng biên chế viên chức giao cho </w:t>
      </w:r>
      <w:r w:rsidR="00684277" w:rsidRPr="00BB67B3">
        <w:rPr>
          <w:rFonts w:ascii="Times New Roman" w:hAnsi="Times New Roman"/>
          <w:spacing w:val="-4"/>
          <w:szCs w:val="28"/>
          <w:lang w:eastAsia="vi-VN"/>
        </w:rPr>
        <w:t xml:space="preserve">từng </w:t>
      </w:r>
      <w:r w:rsidRPr="00BB67B3">
        <w:rPr>
          <w:rFonts w:ascii="Times New Roman" w:hAnsi="Times New Roman"/>
          <w:spacing w:val="-4"/>
          <w:szCs w:val="28"/>
          <w:lang w:eastAsia="vi-VN"/>
        </w:rPr>
        <w:t xml:space="preserve">đơn vị năm 2025 thì </w:t>
      </w:r>
      <w:r w:rsidR="00684277" w:rsidRPr="00BB67B3">
        <w:rPr>
          <w:rFonts w:ascii="Times New Roman" w:hAnsi="Times New Roman"/>
          <w:spacing w:val="-4"/>
          <w:szCs w:val="28"/>
          <w:lang w:eastAsia="vi-VN"/>
        </w:rPr>
        <w:t>các đơn vị trực thuộc Sở Nông nghiệp và Phát triển nông thôn đều</w:t>
      </w:r>
      <w:r w:rsidRPr="00BB67B3">
        <w:rPr>
          <w:rFonts w:ascii="Times New Roman" w:hAnsi="Times New Roman"/>
          <w:spacing w:val="-4"/>
          <w:szCs w:val="28"/>
          <w:lang w:eastAsia="vi-VN"/>
        </w:rPr>
        <w:t xml:space="preserve"> đảm bảo tiêu chí thành lập theo quy định.</w:t>
      </w:r>
      <w:r w:rsidR="00684277" w:rsidRPr="00BB67B3">
        <w:rPr>
          <w:rFonts w:ascii="Times New Roman" w:hAnsi="Times New Roman"/>
          <w:spacing w:val="-4"/>
          <w:szCs w:val="28"/>
          <w:lang w:eastAsia="vi-VN"/>
        </w:rPr>
        <w:t xml:space="preserve"> </w:t>
      </w:r>
      <w:r w:rsidR="001E4BA9" w:rsidRPr="00BB67B3">
        <w:rPr>
          <w:rFonts w:ascii="Times New Roman" w:hAnsi="Times New Roman"/>
          <w:spacing w:val="-4"/>
          <w:szCs w:val="28"/>
          <w:lang w:eastAsia="vi-VN"/>
        </w:rPr>
        <w:t xml:space="preserve">Ngoài ra còn có 13 biên chế viên chức hưởng lương từ ngân sách nhà nước được giao cho Trạm </w:t>
      </w:r>
      <w:r w:rsidR="00207D5D" w:rsidRPr="00BB67B3">
        <w:rPr>
          <w:rFonts w:ascii="Times New Roman" w:hAnsi="Times New Roman"/>
          <w:spacing w:val="-4"/>
          <w:szCs w:val="28"/>
          <w:lang w:eastAsia="vi-VN"/>
        </w:rPr>
        <w:t xml:space="preserve">Kiểm </w:t>
      </w:r>
      <w:r w:rsidR="001E4BA9" w:rsidRPr="00BB67B3">
        <w:rPr>
          <w:rFonts w:ascii="Times New Roman" w:hAnsi="Times New Roman"/>
          <w:spacing w:val="-4"/>
          <w:szCs w:val="28"/>
          <w:lang w:eastAsia="vi-VN"/>
        </w:rPr>
        <w:t>dịch và chẩn đoán xét nghiệm động vật (thuộc Chi cục Chăn nuôi và Thú y</w:t>
      </w:r>
      <w:r w:rsidR="001D7399" w:rsidRPr="00BB67B3">
        <w:rPr>
          <w:rFonts w:ascii="Times New Roman" w:hAnsi="Times New Roman"/>
          <w:spacing w:val="-4"/>
          <w:szCs w:val="28"/>
          <w:lang w:eastAsia="vi-VN"/>
        </w:rPr>
        <w:t>, 04 biên chế</w:t>
      </w:r>
      <w:r w:rsidR="001E4BA9" w:rsidRPr="00BB67B3">
        <w:rPr>
          <w:rFonts w:ascii="Times New Roman" w:hAnsi="Times New Roman"/>
          <w:spacing w:val="-4"/>
          <w:szCs w:val="28"/>
          <w:lang w:eastAsia="vi-VN"/>
        </w:rPr>
        <w:t xml:space="preserve">); Trạm </w:t>
      </w:r>
      <w:r w:rsidR="00207D5D" w:rsidRPr="00BB67B3">
        <w:rPr>
          <w:rFonts w:ascii="Times New Roman" w:hAnsi="Times New Roman"/>
          <w:spacing w:val="-4"/>
          <w:szCs w:val="28"/>
          <w:lang w:eastAsia="vi-VN"/>
        </w:rPr>
        <w:t xml:space="preserve">Kiểm </w:t>
      </w:r>
      <w:r w:rsidR="001E4BA9" w:rsidRPr="00BB67B3">
        <w:rPr>
          <w:rFonts w:ascii="Times New Roman" w:hAnsi="Times New Roman"/>
          <w:spacing w:val="-4"/>
          <w:szCs w:val="28"/>
          <w:lang w:eastAsia="vi-VN"/>
        </w:rPr>
        <w:t>dịch thực vật (thuộc Chi cục Trồng trọt và Bảo vệ thực vật</w:t>
      </w:r>
      <w:r w:rsidR="001D7399" w:rsidRPr="00BB67B3">
        <w:rPr>
          <w:rFonts w:ascii="Times New Roman" w:hAnsi="Times New Roman"/>
          <w:spacing w:val="-4"/>
          <w:szCs w:val="28"/>
          <w:lang w:eastAsia="vi-VN"/>
        </w:rPr>
        <w:t>, 07 biên chế</w:t>
      </w:r>
      <w:r w:rsidR="001E4BA9" w:rsidRPr="00BB67B3">
        <w:rPr>
          <w:rFonts w:ascii="Times New Roman" w:hAnsi="Times New Roman"/>
          <w:spacing w:val="-4"/>
          <w:szCs w:val="28"/>
          <w:lang w:eastAsia="vi-VN"/>
        </w:rPr>
        <w:t>); Văn phòng đại diện hội đồng quản lý lưu vực Sông Cả tại Hà Tĩnh (Chi cục Thủy lợi</w:t>
      </w:r>
      <w:r w:rsidR="001D7399" w:rsidRPr="00BB67B3">
        <w:rPr>
          <w:rFonts w:ascii="Times New Roman" w:hAnsi="Times New Roman"/>
          <w:spacing w:val="-4"/>
          <w:szCs w:val="28"/>
          <w:lang w:eastAsia="vi-VN"/>
        </w:rPr>
        <w:t>, 02 biên chế</w:t>
      </w:r>
      <w:r w:rsidR="001E4BA9" w:rsidRPr="00BB67B3">
        <w:rPr>
          <w:rFonts w:ascii="Times New Roman" w:hAnsi="Times New Roman"/>
          <w:spacing w:val="-4"/>
          <w:szCs w:val="28"/>
          <w:lang w:eastAsia="vi-VN"/>
        </w:rPr>
        <w:t>).</w:t>
      </w:r>
    </w:p>
    <w:p w14:paraId="5140952E" w14:textId="70BE83DB" w:rsidR="00470519" w:rsidRPr="00A14F4C" w:rsidRDefault="00470519" w:rsidP="0047051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II. Sở </w:t>
      </w:r>
      <w:r w:rsidR="00F95A37" w:rsidRPr="00A14F4C">
        <w:rPr>
          <w:rFonts w:ascii="Times New Roman" w:hAnsi="Times New Roman"/>
          <w:b/>
          <w:szCs w:val="28"/>
          <w:lang w:eastAsia="vi-VN"/>
        </w:rPr>
        <w:t>Tài nguyên và Môi trường</w:t>
      </w:r>
    </w:p>
    <w:p w14:paraId="35A7F73A" w14:textId="0F79653B" w:rsidR="00470519" w:rsidRPr="00A14F4C" w:rsidRDefault="008138BF" w:rsidP="0047051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1. Về chức năng chính</w:t>
      </w:r>
    </w:p>
    <w:p w14:paraId="689F74FB" w14:textId="0534AC6B" w:rsidR="00F95A37" w:rsidRPr="00A14F4C" w:rsidRDefault="00470519"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F95A37" w:rsidRPr="00A14F4C">
        <w:rPr>
          <w:rFonts w:ascii="Times New Roman" w:hAnsi="Times New Roman"/>
          <w:szCs w:val="28"/>
          <w:lang w:eastAsia="vi-VN"/>
        </w:rPr>
        <w:t xml:space="preserve">Tài nguyên và Môi trường </w:t>
      </w:r>
      <w:r w:rsidRPr="00A14F4C">
        <w:rPr>
          <w:rFonts w:ascii="Times New Roman" w:hAnsi="Times New Roman"/>
          <w:szCs w:val="28"/>
          <w:lang w:eastAsia="vi-VN"/>
        </w:rPr>
        <w:t xml:space="preserve">là cơ quan chuyên môn thuộc Ủy ban nhân dân tỉnh, thực hiện chức năng tham mưu, giúp Ủy ban nhân dân tỉnh quản lý nhà nước về: </w:t>
      </w:r>
      <w:r w:rsidR="00F95A37" w:rsidRPr="00A14F4C">
        <w:rPr>
          <w:rFonts w:ascii="Times New Roman" w:hAnsi="Times New Roman"/>
          <w:szCs w:val="28"/>
          <w:lang w:eastAsia="vi-VN"/>
        </w:rPr>
        <w:t>Sở Tài nguyên và Môi trường là cơ quan chuyên môn thuộc Ủy ban nhân dân tỉnh, thực hiện chức năng tham mưu, giúp Ủy ban nhân dân tỉnh quản lý nhà nước về tài nguyên và môi trường gồm: đất đai; tài nguyên nước; tài nguyên khoáng sản, địa chất; môi trường; khí tượng thủy văn; biến đổi khí hậu; đo đạc, bản đồ; quản lý tổng hợp tài nguyên và bảo vệ môi trường biển và hải đảo và các dịch vụ công về tài nguyên và môi trường theo quy định của pháp luật.</w:t>
      </w:r>
    </w:p>
    <w:p w14:paraId="10CBE109" w14:textId="77777777" w:rsidR="00470519" w:rsidRPr="00A14F4C" w:rsidRDefault="00470519" w:rsidP="0047051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Về cơ cấu tổ chức</w:t>
      </w:r>
    </w:p>
    <w:p w14:paraId="17FD646B" w14:textId="09EFB5ED" w:rsidR="00470519" w:rsidRPr="00A14F4C" w:rsidRDefault="00470519"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8138BF" w:rsidRPr="00A14F4C">
        <w:rPr>
          <w:rFonts w:ascii="Times New Roman" w:hAnsi="Times New Roman"/>
          <w:szCs w:val="28"/>
          <w:lang w:eastAsia="vi-VN"/>
        </w:rPr>
        <w:t xml:space="preserve">Tài nguyên và Môi trường </w:t>
      </w:r>
      <w:r w:rsidRPr="00A14F4C">
        <w:rPr>
          <w:rFonts w:ascii="Times New Roman" w:hAnsi="Times New Roman"/>
          <w:szCs w:val="28"/>
          <w:lang w:eastAsia="vi-VN"/>
        </w:rPr>
        <w:t>hiện có Giám đốc và 04 Phó Gi</w:t>
      </w:r>
      <w:r w:rsidR="00B231D8" w:rsidRPr="00A14F4C">
        <w:rPr>
          <w:rFonts w:ascii="Times New Roman" w:hAnsi="Times New Roman"/>
          <w:szCs w:val="28"/>
          <w:lang w:eastAsia="vi-VN"/>
        </w:rPr>
        <w:t>ám đốc; 07</w:t>
      </w:r>
      <w:r w:rsidRPr="00A14F4C">
        <w:rPr>
          <w:rFonts w:ascii="Times New Roman" w:hAnsi="Times New Roman"/>
          <w:szCs w:val="28"/>
          <w:lang w:eastAsia="vi-VN"/>
        </w:rPr>
        <w:t xml:space="preserve"> </w:t>
      </w:r>
      <w:r w:rsidRPr="00A14F4C">
        <w:rPr>
          <w:rFonts w:ascii="Times New Roman" w:hAnsi="Times New Roman"/>
          <w:szCs w:val="28"/>
          <w:lang w:eastAsia="vi-VN"/>
        </w:rPr>
        <w:lastRenderedPageBreak/>
        <w:t xml:space="preserve">phòng </w:t>
      </w:r>
      <w:r w:rsidRPr="00A14F4C">
        <w:rPr>
          <w:rFonts w:ascii="Times New Roman" w:hAnsi="Times New Roman"/>
          <w:i/>
          <w:szCs w:val="28"/>
          <w:lang w:eastAsia="vi-VN"/>
        </w:rPr>
        <w:t>(</w:t>
      </w:r>
      <w:r w:rsidR="00B231D8" w:rsidRPr="00A14F4C">
        <w:rPr>
          <w:rFonts w:ascii="Times New Roman" w:hAnsi="Times New Roman"/>
          <w:i/>
          <w:szCs w:val="28"/>
          <w:lang w:eastAsia="vi-VN"/>
        </w:rPr>
        <w:t>Văn phòng; Thanh tra; Phòng Đất đai 1; Phòng Đất đai 2; Phòng Khoáng sản; Phòng Môi trường; Phòng Tài nguyên nước, Biển và Hải đảo</w:t>
      </w:r>
      <w:r w:rsidRPr="00A14F4C">
        <w:rPr>
          <w:rFonts w:ascii="Times New Roman" w:hAnsi="Times New Roman"/>
          <w:i/>
          <w:szCs w:val="28"/>
          <w:lang w:eastAsia="vi-VN"/>
        </w:rPr>
        <w:t>)</w:t>
      </w:r>
      <w:r w:rsidRPr="00A14F4C">
        <w:rPr>
          <w:rFonts w:ascii="Times New Roman" w:hAnsi="Times New Roman"/>
          <w:szCs w:val="28"/>
          <w:lang w:eastAsia="vi-VN"/>
        </w:rPr>
        <w:t xml:space="preserve"> và </w:t>
      </w:r>
      <w:r w:rsidR="00E662D7" w:rsidRPr="00A14F4C">
        <w:rPr>
          <w:rFonts w:ascii="Times New Roman" w:hAnsi="Times New Roman"/>
          <w:szCs w:val="28"/>
          <w:lang w:eastAsia="vi-VN"/>
        </w:rPr>
        <w:t>03</w:t>
      </w:r>
      <w:r w:rsidRPr="00A14F4C">
        <w:rPr>
          <w:rFonts w:ascii="Times New Roman" w:hAnsi="Times New Roman"/>
          <w:szCs w:val="28"/>
          <w:lang w:eastAsia="vi-VN"/>
        </w:rPr>
        <w:t xml:space="preserve"> đơn vị sự nghiệp công lập</w:t>
      </w:r>
      <w:r w:rsidRPr="00A14F4C">
        <w:rPr>
          <w:rFonts w:ascii="Times New Roman" w:hAnsi="Times New Roman"/>
          <w:szCs w:val="28"/>
          <w:vertAlign w:val="superscript"/>
          <w:lang w:eastAsia="vi-VN"/>
        </w:rPr>
        <w:footnoteReference w:id="32"/>
      </w:r>
      <w:r w:rsidRPr="00A14F4C">
        <w:rPr>
          <w:rFonts w:ascii="Times New Roman" w:hAnsi="Times New Roman"/>
          <w:szCs w:val="28"/>
          <w:lang w:eastAsia="vi-VN"/>
        </w:rPr>
        <w:t xml:space="preserve">. Năm 2025, Sở </w:t>
      </w:r>
      <w:r w:rsidR="007B42A2" w:rsidRPr="00A14F4C">
        <w:rPr>
          <w:rFonts w:ascii="Times New Roman" w:hAnsi="Times New Roman"/>
          <w:szCs w:val="28"/>
          <w:lang w:eastAsia="vi-VN"/>
        </w:rPr>
        <w:t>Tài nguyên và Môi trường</w:t>
      </w:r>
      <w:r w:rsidRPr="00A14F4C">
        <w:rPr>
          <w:rFonts w:ascii="Times New Roman" w:hAnsi="Times New Roman"/>
          <w:szCs w:val="28"/>
          <w:lang w:eastAsia="vi-VN"/>
        </w:rPr>
        <w:t xml:space="preserve"> được giao </w:t>
      </w:r>
      <w:r w:rsidR="007B42A2" w:rsidRPr="00A14F4C">
        <w:rPr>
          <w:rFonts w:ascii="Times New Roman" w:hAnsi="Times New Roman"/>
          <w:szCs w:val="28"/>
          <w:lang w:eastAsia="vi-VN"/>
        </w:rPr>
        <w:t>62 biên chế công chức và 05</w:t>
      </w:r>
      <w:r w:rsidRPr="00A14F4C">
        <w:rPr>
          <w:rFonts w:ascii="Times New Roman" w:hAnsi="Times New Roman"/>
          <w:szCs w:val="28"/>
          <w:lang w:eastAsia="vi-VN"/>
        </w:rPr>
        <w:t xml:space="preserve"> hợp đồng lao động theo Nghị định số 111/2022/NĐ-CP; </w:t>
      </w:r>
      <w:r w:rsidR="007B42A2" w:rsidRPr="00A14F4C">
        <w:rPr>
          <w:rFonts w:ascii="Times New Roman" w:hAnsi="Times New Roman"/>
          <w:szCs w:val="28"/>
          <w:lang w:eastAsia="vi-VN"/>
        </w:rPr>
        <w:t>256</w:t>
      </w:r>
      <w:r w:rsidRPr="00A14F4C">
        <w:rPr>
          <w:rFonts w:ascii="Times New Roman" w:hAnsi="Times New Roman"/>
          <w:szCs w:val="28"/>
          <w:lang w:eastAsia="vi-VN"/>
        </w:rPr>
        <w:t xml:space="preserve"> biên chế viên chức</w:t>
      </w:r>
      <w:r w:rsidR="007B42A2" w:rsidRPr="00A14F4C">
        <w:rPr>
          <w:rFonts w:ascii="Times New Roman" w:hAnsi="Times New Roman"/>
          <w:szCs w:val="28"/>
          <w:lang w:eastAsia="vi-VN"/>
        </w:rPr>
        <w:t xml:space="preserve"> tự chủ</w:t>
      </w:r>
      <w:r w:rsidRPr="00A14F4C">
        <w:rPr>
          <w:rFonts w:ascii="Times New Roman" w:hAnsi="Times New Roman"/>
          <w:szCs w:val="28"/>
          <w:lang w:eastAsia="vi-VN"/>
        </w:rPr>
        <w:t xml:space="preserve"> tại các đơn vị sự nghiệp trực thuộc.</w:t>
      </w:r>
      <w:r w:rsidR="003262ED" w:rsidRPr="00A14F4C">
        <w:rPr>
          <w:rFonts w:ascii="Times New Roman" w:hAnsi="Times New Roman"/>
          <w:szCs w:val="28"/>
          <w:lang w:eastAsia="vi-VN"/>
        </w:rPr>
        <w:t xml:space="preserve"> </w:t>
      </w:r>
      <w:r w:rsidRPr="00A14F4C">
        <w:rPr>
          <w:rFonts w:ascii="Times New Roman" w:hAnsi="Times New Roman"/>
          <w:szCs w:val="28"/>
          <w:lang w:eastAsia="vi-VN"/>
        </w:rPr>
        <w:t>Cụ thể:</w:t>
      </w:r>
    </w:p>
    <w:p w14:paraId="6F020D0C" w14:textId="77777777" w:rsidR="00470519" w:rsidRPr="00A14F4C" w:rsidRDefault="00470519" w:rsidP="00470519">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2.1. Khối tổ chức hành chính:</w:t>
      </w:r>
    </w:p>
    <w:p w14:paraId="3CBB7DB2" w14:textId="77777777" w:rsidR="00470519" w:rsidRPr="00A14F4C" w:rsidRDefault="00470519" w:rsidP="00470519">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470519" w:rsidRPr="00A14F4C" w14:paraId="365A6962" w14:textId="77777777" w:rsidTr="00470519">
        <w:trPr>
          <w:trHeight w:val="387"/>
          <w:tblHeader/>
          <w:jc w:val="center"/>
        </w:trPr>
        <w:tc>
          <w:tcPr>
            <w:tcW w:w="566" w:type="dxa"/>
            <w:vMerge w:val="restart"/>
            <w:vAlign w:val="center"/>
          </w:tcPr>
          <w:p w14:paraId="7FD1E4B6"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32400C29"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5E1F460D" w14:textId="5F0A9399" w:rsidR="00470519" w:rsidRPr="00A14F4C" w:rsidRDefault="00470519" w:rsidP="0040416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70CF53A9" w14:textId="56DD20BF" w:rsidR="00470519" w:rsidRPr="00A14F4C" w:rsidRDefault="00470519" w:rsidP="00404160">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5CC96CA9"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70519" w:rsidRPr="00A14F4C" w14:paraId="373ADFBC" w14:textId="77777777" w:rsidTr="00470519">
        <w:trPr>
          <w:trHeight w:val="387"/>
          <w:tblHeader/>
          <w:jc w:val="center"/>
        </w:trPr>
        <w:tc>
          <w:tcPr>
            <w:tcW w:w="566" w:type="dxa"/>
            <w:vMerge/>
            <w:vAlign w:val="center"/>
          </w:tcPr>
          <w:p w14:paraId="4589B436"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4ED34CC4"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1092" w:type="dxa"/>
            <w:vAlign w:val="center"/>
          </w:tcPr>
          <w:p w14:paraId="1B34CA2E"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533D0B6B"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67EBF75D"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627D8F69"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05F3AD2E"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70475EC0"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7D0AEFEC"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27A31A76"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470519" w:rsidRPr="00A14F4C" w14:paraId="5ED68346" w14:textId="77777777" w:rsidTr="00470519">
        <w:trPr>
          <w:trHeight w:val="387"/>
          <w:jc w:val="center"/>
        </w:trPr>
        <w:tc>
          <w:tcPr>
            <w:tcW w:w="2893" w:type="dxa"/>
            <w:gridSpan w:val="2"/>
            <w:vAlign w:val="center"/>
          </w:tcPr>
          <w:p w14:paraId="68A5F1FB"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41411D59" w14:textId="4923329B" w:rsidR="00470519" w:rsidRPr="00A14F4C" w:rsidRDefault="0066346E"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62</w:t>
            </w:r>
          </w:p>
        </w:tc>
        <w:tc>
          <w:tcPr>
            <w:tcW w:w="993" w:type="dxa"/>
            <w:vAlign w:val="center"/>
          </w:tcPr>
          <w:p w14:paraId="7A0FC023" w14:textId="7152C5BD" w:rsidR="00470519" w:rsidRPr="00A14F4C" w:rsidRDefault="0066346E"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62</w:t>
            </w:r>
          </w:p>
        </w:tc>
        <w:tc>
          <w:tcPr>
            <w:tcW w:w="933" w:type="dxa"/>
            <w:vAlign w:val="center"/>
          </w:tcPr>
          <w:p w14:paraId="494AF2A1" w14:textId="4DC2690F" w:rsidR="00470519" w:rsidRPr="00A14F4C" w:rsidRDefault="001069E5"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811" w:type="dxa"/>
            <w:vAlign w:val="center"/>
          </w:tcPr>
          <w:p w14:paraId="5B4AE453" w14:textId="0B46FA3B" w:rsidR="00470519" w:rsidRPr="00A14F4C" w:rsidRDefault="005001BB"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14</w:t>
            </w:r>
          </w:p>
        </w:tc>
        <w:tc>
          <w:tcPr>
            <w:tcW w:w="950" w:type="dxa"/>
            <w:vAlign w:val="center"/>
          </w:tcPr>
          <w:p w14:paraId="63263C30" w14:textId="70C0ABA6" w:rsidR="00470519" w:rsidRPr="00A14F4C" w:rsidRDefault="005001BB"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41</w:t>
            </w:r>
          </w:p>
        </w:tc>
        <w:tc>
          <w:tcPr>
            <w:tcW w:w="711" w:type="dxa"/>
            <w:vAlign w:val="center"/>
          </w:tcPr>
          <w:p w14:paraId="4CDFD6D4" w14:textId="6C384C02" w:rsidR="00470519" w:rsidRPr="00A14F4C" w:rsidRDefault="00D84E13"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710" w:type="dxa"/>
            <w:vAlign w:val="center"/>
          </w:tcPr>
          <w:p w14:paraId="4241513E" w14:textId="673F929B" w:rsidR="00470519" w:rsidRPr="00A14F4C" w:rsidRDefault="00D84E13"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r>
      <w:tr w:rsidR="00470519" w:rsidRPr="00A14F4C" w14:paraId="75E19C53" w14:textId="77777777" w:rsidTr="00470519">
        <w:trPr>
          <w:trHeight w:val="387"/>
          <w:jc w:val="center"/>
        </w:trPr>
        <w:tc>
          <w:tcPr>
            <w:tcW w:w="566" w:type="dxa"/>
            <w:vAlign w:val="center"/>
          </w:tcPr>
          <w:p w14:paraId="667706C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7F4B9472" w14:textId="77777777" w:rsidR="00470519" w:rsidRPr="00A14F4C" w:rsidRDefault="00470519"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118AD44D" w14:textId="5BBAB892"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5FF3D41" w14:textId="0CF036B9"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7BDDB1B0" w14:textId="4B02C277"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2F6AD4B" w14:textId="6B128E28"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50" w:type="dxa"/>
            <w:vAlign w:val="center"/>
          </w:tcPr>
          <w:p w14:paraId="4C62CF91"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1" w:type="dxa"/>
            <w:vAlign w:val="center"/>
          </w:tcPr>
          <w:p w14:paraId="05C1C5CC"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75CDDE99"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3FEEB52D" w14:textId="77777777" w:rsidTr="00470519">
        <w:trPr>
          <w:trHeight w:val="387"/>
          <w:jc w:val="center"/>
        </w:trPr>
        <w:tc>
          <w:tcPr>
            <w:tcW w:w="566" w:type="dxa"/>
            <w:vAlign w:val="center"/>
          </w:tcPr>
          <w:p w14:paraId="6B37090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3962022C" w14:textId="77777777" w:rsidR="00470519" w:rsidRPr="00A14F4C" w:rsidRDefault="00470519"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7FFA2779" w14:textId="7DBCC177"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993" w:type="dxa"/>
            <w:vAlign w:val="center"/>
          </w:tcPr>
          <w:p w14:paraId="3AC956D3" w14:textId="42A882AD"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933" w:type="dxa"/>
            <w:vAlign w:val="center"/>
          </w:tcPr>
          <w:p w14:paraId="5914BEE2" w14:textId="5A6C4D2D"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BEBC2F7" w14:textId="7C67EDC7"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6EA32F8E" w14:textId="2C6AD923" w:rsidR="00470519" w:rsidRPr="00A14F4C" w:rsidRDefault="003357E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11" w:type="dxa"/>
            <w:vAlign w:val="center"/>
          </w:tcPr>
          <w:p w14:paraId="056452C6" w14:textId="4A72E0BA" w:rsidR="00470519" w:rsidRPr="00A14F4C" w:rsidRDefault="00D84E13"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0" w:type="dxa"/>
            <w:vAlign w:val="center"/>
          </w:tcPr>
          <w:p w14:paraId="74C836E4" w14:textId="2DDDDE50" w:rsidR="00470519" w:rsidRPr="00A14F4C" w:rsidRDefault="00D84E13"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470519" w:rsidRPr="00A14F4C" w14:paraId="0D57A4D0" w14:textId="77777777" w:rsidTr="00470519">
        <w:trPr>
          <w:trHeight w:val="387"/>
          <w:jc w:val="center"/>
        </w:trPr>
        <w:tc>
          <w:tcPr>
            <w:tcW w:w="566" w:type="dxa"/>
            <w:vAlign w:val="center"/>
          </w:tcPr>
          <w:p w14:paraId="43A94C00"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50D56EDF" w14:textId="77777777" w:rsidR="00470519" w:rsidRPr="00A14F4C" w:rsidRDefault="00470519"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270B36CE" w14:textId="30474233"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744255D9" w14:textId="4F5AEEC4"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2FE45DF2" w14:textId="244EF33D"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811" w:type="dxa"/>
            <w:vAlign w:val="center"/>
          </w:tcPr>
          <w:p w14:paraId="66F4C6FB" w14:textId="25AB0473"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5782829E" w14:textId="496E7896"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44D9D5C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73EAAF6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1A7D25C3" w14:textId="77777777" w:rsidTr="00470519">
        <w:trPr>
          <w:trHeight w:val="387"/>
          <w:jc w:val="center"/>
        </w:trPr>
        <w:tc>
          <w:tcPr>
            <w:tcW w:w="566" w:type="dxa"/>
            <w:vAlign w:val="center"/>
          </w:tcPr>
          <w:p w14:paraId="765A816C"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0923FF7A" w14:textId="5290F42E" w:rsidR="00470519" w:rsidRPr="00A14F4C" w:rsidRDefault="00A75DEC"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Đất đai 1</w:t>
            </w:r>
          </w:p>
        </w:tc>
        <w:tc>
          <w:tcPr>
            <w:tcW w:w="1092" w:type="dxa"/>
            <w:vAlign w:val="center"/>
          </w:tcPr>
          <w:p w14:paraId="450CACE2" w14:textId="0720584E"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993" w:type="dxa"/>
            <w:vAlign w:val="center"/>
          </w:tcPr>
          <w:p w14:paraId="12513179" w14:textId="2383BD60"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933" w:type="dxa"/>
            <w:vAlign w:val="center"/>
          </w:tcPr>
          <w:p w14:paraId="4FE39A7D" w14:textId="6928940A"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9AA9BB4" w14:textId="107FBB6D"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5124309D" w14:textId="1CAB9B44"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711" w:type="dxa"/>
            <w:vAlign w:val="center"/>
          </w:tcPr>
          <w:p w14:paraId="7469EA46"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1E4D673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6F06F7A6" w14:textId="77777777" w:rsidTr="00470519">
        <w:trPr>
          <w:trHeight w:val="387"/>
          <w:jc w:val="center"/>
        </w:trPr>
        <w:tc>
          <w:tcPr>
            <w:tcW w:w="566" w:type="dxa"/>
            <w:vAlign w:val="center"/>
          </w:tcPr>
          <w:p w14:paraId="4E1E649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7F05918D" w14:textId="05038275" w:rsidR="00470519" w:rsidRPr="00A14F4C" w:rsidRDefault="00A75DEC"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Đất đai 2</w:t>
            </w:r>
          </w:p>
        </w:tc>
        <w:tc>
          <w:tcPr>
            <w:tcW w:w="1092" w:type="dxa"/>
            <w:vAlign w:val="center"/>
          </w:tcPr>
          <w:p w14:paraId="13ADBDDE" w14:textId="22882570"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993" w:type="dxa"/>
            <w:vAlign w:val="center"/>
          </w:tcPr>
          <w:p w14:paraId="0B59BA01" w14:textId="0AF040BD"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933" w:type="dxa"/>
            <w:vAlign w:val="center"/>
          </w:tcPr>
          <w:p w14:paraId="0C416F5D" w14:textId="11549A11"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455A02B3" w14:textId="42F53A99"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2926648C" w14:textId="5A332542"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711" w:type="dxa"/>
            <w:vAlign w:val="center"/>
          </w:tcPr>
          <w:p w14:paraId="40EC0854"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3A086492"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1FC2B483" w14:textId="77777777" w:rsidTr="00470519">
        <w:trPr>
          <w:trHeight w:val="387"/>
          <w:jc w:val="center"/>
        </w:trPr>
        <w:tc>
          <w:tcPr>
            <w:tcW w:w="566" w:type="dxa"/>
            <w:vAlign w:val="center"/>
          </w:tcPr>
          <w:p w14:paraId="7957877F"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2DF61E6E" w14:textId="10E98822" w:rsidR="00470519" w:rsidRPr="00A14F4C" w:rsidRDefault="00A75DEC"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Khoáng sản</w:t>
            </w:r>
          </w:p>
        </w:tc>
        <w:tc>
          <w:tcPr>
            <w:tcW w:w="1092" w:type="dxa"/>
            <w:vAlign w:val="center"/>
          </w:tcPr>
          <w:p w14:paraId="55FA2F36" w14:textId="32EE47F7"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79F20EDE" w14:textId="7BFD09A7"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56315C33" w14:textId="7B3DB57F"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EAAEC9D" w14:textId="115E0F45"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3E4425F1" w14:textId="50D79440"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57705F66"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0D08A586"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4292A5DD" w14:textId="77777777" w:rsidTr="00470519">
        <w:trPr>
          <w:trHeight w:val="387"/>
          <w:jc w:val="center"/>
        </w:trPr>
        <w:tc>
          <w:tcPr>
            <w:tcW w:w="566" w:type="dxa"/>
            <w:vAlign w:val="center"/>
          </w:tcPr>
          <w:p w14:paraId="0B93CD3A"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4034D00F" w14:textId="50B42607" w:rsidR="00470519" w:rsidRPr="00A14F4C" w:rsidRDefault="00A75DEC"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Môi trường</w:t>
            </w:r>
          </w:p>
        </w:tc>
        <w:tc>
          <w:tcPr>
            <w:tcW w:w="1092" w:type="dxa"/>
            <w:vAlign w:val="center"/>
          </w:tcPr>
          <w:p w14:paraId="451EACCF" w14:textId="083CD126"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993" w:type="dxa"/>
            <w:vAlign w:val="center"/>
          </w:tcPr>
          <w:p w14:paraId="44D8677A" w14:textId="5E14149A" w:rsidR="00470519" w:rsidRPr="00A14F4C" w:rsidRDefault="003161FB"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933" w:type="dxa"/>
            <w:vAlign w:val="center"/>
          </w:tcPr>
          <w:p w14:paraId="3D068AD6" w14:textId="4F7428DD" w:rsidR="00470519" w:rsidRPr="00A14F4C" w:rsidRDefault="00A629A5"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F091393" w14:textId="5122E345" w:rsidR="00470519" w:rsidRPr="00A14F4C" w:rsidRDefault="00A629A5"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5A40D474" w14:textId="1A92EC20" w:rsidR="00470519" w:rsidRPr="00A14F4C" w:rsidRDefault="00A629A5"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711" w:type="dxa"/>
            <w:vAlign w:val="center"/>
          </w:tcPr>
          <w:p w14:paraId="04234F1E"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599EF7BB"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A75DEC" w:rsidRPr="00A14F4C" w14:paraId="73307120" w14:textId="77777777" w:rsidTr="00470519">
        <w:trPr>
          <w:trHeight w:val="387"/>
          <w:jc w:val="center"/>
        </w:trPr>
        <w:tc>
          <w:tcPr>
            <w:tcW w:w="566" w:type="dxa"/>
            <w:vAlign w:val="center"/>
          </w:tcPr>
          <w:p w14:paraId="5C4E371A" w14:textId="246F3473" w:rsidR="00A75DEC" w:rsidRPr="00A14F4C" w:rsidRDefault="00A75DEC"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327" w:type="dxa"/>
            <w:vAlign w:val="center"/>
          </w:tcPr>
          <w:p w14:paraId="3FA4D628" w14:textId="207C73A8" w:rsidR="00A75DEC" w:rsidRPr="00A14F4C" w:rsidRDefault="00A75DEC"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Tài nguyên nước, Biển và Hải đảo</w:t>
            </w:r>
          </w:p>
        </w:tc>
        <w:tc>
          <w:tcPr>
            <w:tcW w:w="1092" w:type="dxa"/>
            <w:vAlign w:val="center"/>
          </w:tcPr>
          <w:p w14:paraId="31B8A415" w14:textId="7C200D0E" w:rsidR="00A75DEC" w:rsidRPr="00A14F4C" w:rsidRDefault="00A629A5"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37B9485" w14:textId="6DA8F604" w:rsidR="00A75DEC" w:rsidRPr="00A14F4C" w:rsidRDefault="00A629A5"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06FD7275" w14:textId="20DCDC7C" w:rsidR="00A75DEC" w:rsidRPr="00A14F4C" w:rsidRDefault="00A629A5"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441CB890" w14:textId="5E5E3E34" w:rsidR="00A75DEC" w:rsidRPr="00A14F4C" w:rsidRDefault="00A629A5"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CE13FC9" w14:textId="75984DFB" w:rsidR="00A75DEC" w:rsidRPr="00A14F4C" w:rsidRDefault="00A629A5"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0858C2D6" w14:textId="77777777" w:rsidR="00A75DEC" w:rsidRPr="00A14F4C" w:rsidRDefault="00A75DEC"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503743CA" w14:textId="77777777" w:rsidR="00A75DEC" w:rsidRPr="00A14F4C" w:rsidRDefault="00A75DEC" w:rsidP="00470519">
            <w:pPr>
              <w:widowControl/>
              <w:adjustRightInd/>
              <w:spacing w:line="240" w:lineRule="auto"/>
              <w:jc w:val="center"/>
              <w:textAlignment w:val="auto"/>
              <w:rPr>
                <w:rFonts w:ascii="Times New Roman" w:hAnsi="Times New Roman"/>
                <w:sz w:val="24"/>
                <w:szCs w:val="24"/>
              </w:rPr>
            </w:pPr>
          </w:p>
        </w:tc>
      </w:tr>
    </w:tbl>
    <w:p w14:paraId="0EF1DC77" w14:textId="77777777" w:rsidR="00470519" w:rsidRPr="00A14F4C" w:rsidRDefault="00470519" w:rsidP="00470519">
      <w:pPr>
        <w:spacing w:after="120" w:line="240" w:lineRule="auto"/>
        <w:ind w:firstLine="720"/>
        <w:rPr>
          <w:rFonts w:ascii="Times New Roman" w:hAnsi="Times New Roman"/>
          <w:sz w:val="6"/>
          <w:szCs w:val="6"/>
          <w:lang w:eastAsia="vi-VN"/>
        </w:rPr>
      </w:pPr>
    </w:p>
    <w:p w14:paraId="6FA37826" w14:textId="0CE9171B" w:rsidR="00470519" w:rsidRPr="00A14F4C" w:rsidRDefault="00470519"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w:t>
      </w:r>
      <w:r w:rsidRPr="00A14F4C">
        <w:rPr>
          <w:rFonts w:ascii="Times New Roman" w:hAnsi="Times New Roman"/>
          <w:szCs w:val="28"/>
          <w:lang w:eastAsia="vi-VN"/>
        </w:rPr>
        <w:t xml:space="preserve"> và số lượng biên chế giao cho từng phòng trong tổng số biên chế được cấp có thẩm quyền giao năm 2025 thì các phòng </w:t>
      </w:r>
      <w:r w:rsidR="00122BA5" w:rsidRPr="00A14F4C">
        <w:rPr>
          <w:rFonts w:ascii="Times New Roman" w:hAnsi="Times New Roman"/>
          <w:szCs w:val="28"/>
          <w:lang w:eastAsia="vi-VN"/>
        </w:rPr>
        <w:t xml:space="preserve">thuộc Sở Tài nguyên và Môi trường </w:t>
      </w:r>
      <w:r w:rsidRPr="00A14F4C">
        <w:rPr>
          <w:rFonts w:ascii="Times New Roman" w:hAnsi="Times New Roman"/>
          <w:szCs w:val="28"/>
          <w:lang w:eastAsia="vi-VN"/>
        </w:rPr>
        <w:t>đều đảm bảo tiêu chí thành lập.</w:t>
      </w:r>
    </w:p>
    <w:p w14:paraId="79682496" w14:textId="562F63A4" w:rsidR="0066346E" w:rsidRPr="00A14F4C" w:rsidRDefault="00470519"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52319F">
        <w:rPr>
          <w:rFonts w:ascii="Times New Roman" w:hAnsi="Times New Roman"/>
          <w:szCs w:val="28"/>
          <w:lang w:eastAsia="vi-VN"/>
        </w:rPr>
        <w:t>đ</w:t>
      </w:r>
      <w:r w:rsidR="0052319F"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w:t>
      </w:r>
      <w:r w:rsidR="005001BB" w:rsidRPr="00A14F4C">
        <w:rPr>
          <w:rFonts w:ascii="Times New Roman" w:hAnsi="Times New Roman"/>
          <w:szCs w:val="28"/>
          <w:lang w:eastAsia="vi-VN"/>
        </w:rPr>
        <w:t>hiện nay Sở Tài nguyên và Môi trường còn thiếu Chánh Thanh tra Sở</w:t>
      </w:r>
      <w:r w:rsidR="00561F3B" w:rsidRPr="00A14F4C">
        <w:rPr>
          <w:rFonts w:ascii="Times New Roman" w:hAnsi="Times New Roman"/>
          <w:szCs w:val="28"/>
          <w:lang w:eastAsia="vi-VN"/>
        </w:rPr>
        <w:t xml:space="preserve"> và thừa 01 Phó Chánh Thanh tra Sở.</w:t>
      </w:r>
    </w:p>
    <w:p w14:paraId="1706D6F6" w14:textId="77777777" w:rsidR="00470519" w:rsidRPr="00A14F4C" w:rsidRDefault="00470519" w:rsidP="00470519">
      <w:pPr>
        <w:spacing w:after="120" w:line="240" w:lineRule="auto"/>
        <w:ind w:firstLine="720"/>
        <w:rPr>
          <w:rFonts w:ascii="Times New Roman" w:hAnsi="Times New Roman"/>
          <w:b/>
          <w:i/>
          <w:szCs w:val="28"/>
          <w:lang w:eastAsia="vi-VN"/>
        </w:rPr>
      </w:pPr>
      <w:r w:rsidRPr="00A14F4C">
        <w:rPr>
          <w:rFonts w:ascii="Times New Roman" w:hAnsi="Times New Roman"/>
          <w:b/>
          <w:i/>
          <w:szCs w:val="28"/>
          <w:lang w:eastAsia="vi-VN"/>
        </w:rPr>
        <w:t>2.2. Khối đơn vị sự nghiệp:</w:t>
      </w:r>
    </w:p>
    <w:p w14:paraId="7C715489" w14:textId="77777777" w:rsidR="00470519" w:rsidRPr="00A14F4C" w:rsidRDefault="00470519" w:rsidP="00470519">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91"/>
        <w:gridCol w:w="836"/>
        <w:gridCol w:w="748"/>
        <w:gridCol w:w="1032"/>
        <w:gridCol w:w="1084"/>
        <w:gridCol w:w="683"/>
        <w:gridCol w:w="838"/>
        <w:gridCol w:w="710"/>
        <w:gridCol w:w="710"/>
      </w:tblGrid>
      <w:tr w:rsidR="00470519" w:rsidRPr="00A14F4C" w14:paraId="6D22C998" w14:textId="77777777" w:rsidTr="00470519">
        <w:trPr>
          <w:trHeight w:val="255"/>
          <w:jc w:val="center"/>
        </w:trPr>
        <w:tc>
          <w:tcPr>
            <w:tcW w:w="537" w:type="dxa"/>
            <w:vMerge w:val="restart"/>
            <w:vAlign w:val="center"/>
          </w:tcPr>
          <w:p w14:paraId="22C4FC50"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91" w:type="dxa"/>
            <w:vMerge w:val="restart"/>
            <w:vAlign w:val="center"/>
          </w:tcPr>
          <w:p w14:paraId="7A105C4E"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16" w:type="dxa"/>
            <w:gridSpan w:val="3"/>
            <w:vAlign w:val="center"/>
          </w:tcPr>
          <w:p w14:paraId="60B214F8"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5" w:type="dxa"/>
            <w:gridSpan w:val="3"/>
            <w:vAlign w:val="center"/>
          </w:tcPr>
          <w:p w14:paraId="2ADB5905"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3BF2D003"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70519" w:rsidRPr="00A14F4C" w14:paraId="0538FEBE" w14:textId="77777777" w:rsidTr="00470519">
        <w:trPr>
          <w:trHeight w:val="387"/>
          <w:jc w:val="center"/>
        </w:trPr>
        <w:tc>
          <w:tcPr>
            <w:tcW w:w="537" w:type="dxa"/>
            <w:vMerge/>
            <w:vAlign w:val="center"/>
          </w:tcPr>
          <w:p w14:paraId="6A9CC97F"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1891" w:type="dxa"/>
            <w:vMerge/>
            <w:vAlign w:val="center"/>
          </w:tcPr>
          <w:p w14:paraId="1BEB01F4"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1584" w:type="dxa"/>
            <w:gridSpan w:val="2"/>
            <w:vAlign w:val="center"/>
          </w:tcPr>
          <w:p w14:paraId="21B6A7F0"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2" w:type="dxa"/>
            <w:vMerge w:val="restart"/>
            <w:vAlign w:val="center"/>
          </w:tcPr>
          <w:p w14:paraId="775561CC"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4" w:type="dxa"/>
            <w:vMerge w:val="restart"/>
            <w:vAlign w:val="center"/>
          </w:tcPr>
          <w:p w14:paraId="2195D77B"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0C7853A4"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8" w:type="dxa"/>
            <w:vMerge w:val="restart"/>
            <w:vAlign w:val="center"/>
          </w:tcPr>
          <w:p w14:paraId="7F2D78C4"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0E7EEE44"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3687724F"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470519" w:rsidRPr="00A14F4C" w14:paraId="7AEBCA62" w14:textId="77777777" w:rsidTr="00470519">
        <w:trPr>
          <w:trHeight w:val="387"/>
          <w:jc w:val="center"/>
        </w:trPr>
        <w:tc>
          <w:tcPr>
            <w:tcW w:w="537" w:type="dxa"/>
            <w:vMerge/>
            <w:vAlign w:val="center"/>
          </w:tcPr>
          <w:p w14:paraId="769181C8"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1891" w:type="dxa"/>
            <w:vMerge/>
            <w:vAlign w:val="center"/>
          </w:tcPr>
          <w:p w14:paraId="472CCFCA"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836" w:type="dxa"/>
            <w:vAlign w:val="center"/>
          </w:tcPr>
          <w:p w14:paraId="1D2C5539"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48" w:type="dxa"/>
            <w:vAlign w:val="center"/>
          </w:tcPr>
          <w:p w14:paraId="48CE2135"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2" w:type="dxa"/>
            <w:vMerge/>
            <w:vAlign w:val="center"/>
          </w:tcPr>
          <w:p w14:paraId="26DCBC42"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1084" w:type="dxa"/>
            <w:vMerge/>
            <w:vAlign w:val="center"/>
          </w:tcPr>
          <w:p w14:paraId="7D2EE6D2"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0B5A04FF"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838" w:type="dxa"/>
            <w:vMerge/>
            <w:vAlign w:val="center"/>
          </w:tcPr>
          <w:p w14:paraId="177E641C"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66D345DC"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522BF1E5"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2254CA99" w14:textId="77777777" w:rsidTr="007B444E">
        <w:trPr>
          <w:trHeight w:val="409"/>
          <w:jc w:val="center"/>
        </w:trPr>
        <w:tc>
          <w:tcPr>
            <w:tcW w:w="2428" w:type="dxa"/>
            <w:gridSpan w:val="2"/>
            <w:vAlign w:val="center"/>
          </w:tcPr>
          <w:p w14:paraId="42C01CE5"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836" w:type="dxa"/>
            <w:vAlign w:val="center"/>
          </w:tcPr>
          <w:p w14:paraId="5F214A71" w14:textId="5B9D2B78"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748" w:type="dxa"/>
            <w:vAlign w:val="center"/>
          </w:tcPr>
          <w:p w14:paraId="1B31B54F" w14:textId="01567CE7" w:rsidR="00470519" w:rsidRPr="00A14F4C" w:rsidRDefault="00490C25"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256</w:t>
            </w:r>
          </w:p>
        </w:tc>
        <w:tc>
          <w:tcPr>
            <w:tcW w:w="1032" w:type="dxa"/>
            <w:vAlign w:val="center"/>
          </w:tcPr>
          <w:p w14:paraId="5D054C86" w14:textId="14950933" w:rsidR="00470519" w:rsidRPr="00A14F4C" w:rsidRDefault="00490C25"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156</w:t>
            </w:r>
          </w:p>
        </w:tc>
        <w:tc>
          <w:tcPr>
            <w:tcW w:w="1084" w:type="dxa"/>
            <w:vAlign w:val="center"/>
          </w:tcPr>
          <w:p w14:paraId="2F558CB1" w14:textId="6A6AF217" w:rsidR="00470519" w:rsidRPr="00A14F4C" w:rsidRDefault="00490C25"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683" w:type="dxa"/>
            <w:vAlign w:val="center"/>
          </w:tcPr>
          <w:p w14:paraId="00033E3E" w14:textId="78ACD1E4" w:rsidR="00470519" w:rsidRPr="00A14F4C" w:rsidRDefault="00490C25"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838" w:type="dxa"/>
            <w:vAlign w:val="center"/>
          </w:tcPr>
          <w:p w14:paraId="17777F22" w14:textId="2FA539FF" w:rsidR="00470519" w:rsidRPr="00A14F4C" w:rsidRDefault="00490C25"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146</w:t>
            </w:r>
          </w:p>
        </w:tc>
        <w:tc>
          <w:tcPr>
            <w:tcW w:w="710" w:type="dxa"/>
            <w:vAlign w:val="center"/>
          </w:tcPr>
          <w:p w14:paraId="5E54EE14" w14:textId="15010099" w:rsidR="00470519" w:rsidRPr="00A14F4C" w:rsidRDefault="00470519" w:rsidP="00470519">
            <w:pPr>
              <w:widowControl/>
              <w:adjustRightInd/>
              <w:spacing w:line="240" w:lineRule="auto"/>
              <w:jc w:val="center"/>
              <w:textAlignment w:val="auto"/>
              <w:rPr>
                <w:rFonts w:ascii="Times New Roman" w:hAnsi="Times New Roman"/>
                <w:b/>
                <w:sz w:val="24"/>
                <w:szCs w:val="24"/>
              </w:rPr>
            </w:pPr>
          </w:p>
        </w:tc>
        <w:tc>
          <w:tcPr>
            <w:tcW w:w="710" w:type="dxa"/>
            <w:vAlign w:val="center"/>
          </w:tcPr>
          <w:p w14:paraId="7B3E5BCD" w14:textId="6D634954" w:rsidR="00470519" w:rsidRPr="00A14F4C" w:rsidRDefault="00470519" w:rsidP="00470519">
            <w:pPr>
              <w:widowControl/>
              <w:adjustRightInd/>
              <w:spacing w:line="240" w:lineRule="auto"/>
              <w:jc w:val="center"/>
              <w:textAlignment w:val="auto"/>
              <w:rPr>
                <w:rFonts w:ascii="Times New Roman" w:hAnsi="Times New Roman"/>
                <w:b/>
                <w:sz w:val="24"/>
                <w:szCs w:val="24"/>
              </w:rPr>
            </w:pPr>
          </w:p>
        </w:tc>
      </w:tr>
      <w:tr w:rsidR="00470519" w:rsidRPr="00A14F4C" w14:paraId="2C848BBE" w14:textId="77777777" w:rsidTr="00470519">
        <w:trPr>
          <w:trHeight w:val="387"/>
          <w:jc w:val="center"/>
        </w:trPr>
        <w:tc>
          <w:tcPr>
            <w:tcW w:w="537" w:type="dxa"/>
            <w:vAlign w:val="center"/>
          </w:tcPr>
          <w:p w14:paraId="29ED24A1"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91" w:type="dxa"/>
            <w:vAlign w:val="center"/>
          </w:tcPr>
          <w:p w14:paraId="09A2EE30" w14:textId="799754F5" w:rsidR="00470519" w:rsidRPr="00A14F4C" w:rsidRDefault="007363A6"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Phát triển quỹ đất và Kỹ thuật địa chính</w:t>
            </w:r>
          </w:p>
        </w:tc>
        <w:tc>
          <w:tcPr>
            <w:tcW w:w="836" w:type="dxa"/>
            <w:vAlign w:val="center"/>
          </w:tcPr>
          <w:p w14:paraId="4A9855AB" w14:textId="47AD25FF"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48" w:type="dxa"/>
            <w:vAlign w:val="center"/>
          </w:tcPr>
          <w:p w14:paraId="511B5DBB" w14:textId="30C619AE" w:rsidR="00470519" w:rsidRPr="00A14F4C" w:rsidRDefault="007B444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36</w:t>
            </w:r>
          </w:p>
        </w:tc>
        <w:tc>
          <w:tcPr>
            <w:tcW w:w="1032" w:type="dxa"/>
            <w:vAlign w:val="center"/>
          </w:tcPr>
          <w:p w14:paraId="21E7BC42" w14:textId="72E4F03E" w:rsidR="00470519" w:rsidRPr="00A14F4C" w:rsidRDefault="007B444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33</w:t>
            </w:r>
          </w:p>
        </w:tc>
        <w:tc>
          <w:tcPr>
            <w:tcW w:w="1084" w:type="dxa"/>
            <w:vAlign w:val="center"/>
          </w:tcPr>
          <w:p w14:paraId="522DE3FA" w14:textId="685E7059" w:rsidR="00470519" w:rsidRPr="00A14F4C" w:rsidRDefault="007B444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458FC9E8" w14:textId="77798C1A" w:rsidR="00470519" w:rsidRPr="00A14F4C" w:rsidRDefault="007B444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3841AC30" w14:textId="5CB6636F" w:rsidR="00470519" w:rsidRPr="00A14F4C" w:rsidRDefault="007B444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30</w:t>
            </w:r>
          </w:p>
        </w:tc>
        <w:tc>
          <w:tcPr>
            <w:tcW w:w="710" w:type="dxa"/>
            <w:vAlign w:val="center"/>
          </w:tcPr>
          <w:p w14:paraId="4A777E49"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65348FFB"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470519" w:rsidRPr="00A14F4C" w14:paraId="6DDE8EC9" w14:textId="77777777" w:rsidTr="00470519">
        <w:trPr>
          <w:trHeight w:val="387"/>
          <w:jc w:val="center"/>
        </w:trPr>
        <w:tc>
          <w:tcPr>
            <w:tcW w:w="537" w:type="dxa"/>
            <w:vAlign w:val="center"/>
          </w:tcPr>
          <w:p w14:paraId="73F1BFA7"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2</w:t>
            </w:r>
          </w:p>
        </w:tc>
        <w:tc>
          <w:tcPr>
            <w:tcW w:w="1891" w:type="dxa"/>
            <w:vAlign w:val="center"/>
          </w:tcPr>
          <w:p w14:paraId="1C525C63" w14:textId="30BD922E" w:rsidR="00470519" w:rsidRPr="00A14F4C" w:rsidRDefault="007363A6"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Quan trắc tài nguyên và môi trường</w:t>
            </w:r>
          </w:p>
        </w:tc>
        <w:tc>
          <w:tcPr>
            <w:tcW w:w="836" w:type="dxa"/>
            <w:vAlign w:val="center"/>
          </w:tcPr>
          <w:p w14:paraId="1EAEF90A" w14:textId="26EBCFDA"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48" w:type="dxa"/>
            <w:vAlign w:val="center"/>
          </w:tcPr>
          <w:p w14:paraId="3994BB84" w14:textId="5D748624" w:rsidR="00470519" w:rsidRPr="00A14F4C" w:rsidRDefault="007B444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36</w:t>
            </w:r>
          </w:p>
        </w:tc>
        <w:tc>
          <w:tcPr>
            <w:tcW w:w="1032" w:type="dxa"/>
            <w:vAlign w:val="center"/>
          </w:tcPr>
          <w:p w14:paraId="19EA8A5A" w14:textId="1EEDD6F4" w:rsidR="00470519" w:rsidRPr="00A14F4C" w:rsidRDefault="007B444E"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c>
          <w:tcPr>
            <w:tcW w:w="1084" w:type="dxa"/>
            <w:vAlign w:val="center"/>
          </w:tcPr>
          <w:p w14:paraId="55CA588A" w14:textId="33237626" w:rsidR="00470519" w:rsidRPr="00A14F4C" w:rsidRDefault="00F474E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4EB388AA" w14:textId="10D88C76" w:rsidR="00470519" w:rsidRPr="00A14F4C" w:rsidRDefault="00F474E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8" w:type="dxa"/>
            <w:vAlign w:val="center"/>
          </w:tcPr>
          <w:p w14:paraId="588EB620" w14:textId="54B592AD" w:rsidR="00470519" w:rsidRPr="00A14F4C" w:rsidRDefault="00F474E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26</w:t>
            </w:r>
          </w:p>
        </w:tc>
        <w:tc>
          <w:tcPr>
            <w:tcW w:w="710" w:type="dxa"/>
            <w:vAlign w:val="center"/>
          </w:tcPr>
          <w:p w14:paraId="75EDD7B1" w14:textId="17A5D82B"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40789AFC" w14:textId="552C181C"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7363A6" w:rsidRPr="00A14F4C" w14:paraId="4A680290" w14:textId="77777777" w:rsidTr="00470519">
        <w:trPr>
          <w:trHeight w:val="387"/>
          <w:jc w:val="center"/>
        </w:trPr>
        <w:tc>
          <w:tcPr>
            <w:tcW w:w="537" w:type="dxa"/>
            <w:vAlign w:val="center"/>
          </w:tcPr>
          <w:p w14:paraId="53CEB561" w14:textId="0A437706" w:rsidR="007363A6" w:rsidRPr="00A14F4C" w:rsidRDefault="007363A6"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891" w:type="dxa"/>
            <w:vAlign w:val="center"/>
          </w:tcPr>
          <w:p w14:paraId="3C113982" w14:textId="0456EF33" w:rsidR="007363A6" w:rsidRPr="00A14F4C" w:rsidRDefault="007363A6"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Đăng ký đất đai</w:t>
            </w:r>
          </w:p>
        </w:tc>
        <w:tc>
          <w:tcPr>
            <w:tcW w:w="836" w:type="dxa"/>
            <w:vAlign w:val="center"/>
          </w:tcPr>
          <w:p w14:paraId="7BD7FFF2" w14:textId="77777777" w:rsidR="007363A6" w:rsidRPr="00A14F4C" w:rsidRDefault="007363A6" w:rsidP="00470519">
            <w:pPr>
              <w:widowControl/>
              <w:adjustRightInd/>
              <w:spacing w:line="240" w:lineRule="auto"/>
              <w:jc w:val="center"/>
              <w:textAlignment w:val="auto"/>
              <w:rPr>
                <w:rFonts w:ascii="Times New Roman" w:hAnsi="Times New Roman"/>
                <w:sz w:val="24"/>
                <w:szCs w:val="24"/>
              </w:rPr>
            </w:pPr>
          </w:p>
        </w:tc>
        <w:tc>
          <w:tcPr>
            <w:tcW w:w="748" w:type="dxa"/>
            <w:vAlign w:val="center"/>
          </w:tcPr>
          <w:p w14:paraId="2882F14F" w14:textId="1326D012" w:rsidR="007363A6" w:rsidRPr="00A14F4C" w:rsidRDefault="00F474E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184</w:t>
            </w:r>
          </w:p>
        </w:tc>
        <w:tc>
          <w:tcPr>
            <w:tcW w:w="1032" w:type="dxa"/>
            <w:vAlign w:val="center"/>
          </w:tcPr>
          <w:p w14:paraId="42702A0F" w14:textId="17AEDABD" w:rsidR="007363A6" w:rsidRPr="00A14F4C" w:rsidRDefault="00F474E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94</w:t>
            </w:r>
          </w:p>
        </w:tc>
        <w:tc>
          <w:tcPr>
            <w:tcW w:w="1084" w:type="dxa"/>
            <w:vAlign w:val="center"/>
          </w:tcPr>
          <w:p w14:paraId="640A4A6D" w14:textId="0728CC47" w:rsidR="007363A6" w:rsidRPr="00A14F4C" w:rsidRDefault="00F474E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79D634A6" w14:textId="53DCBB15" w:rsidR="007363A6" w:rsidRPr="00A14F4C" w:rsidRDefault="00F474E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838" w:type="dxa"/>
            <w:vAlign w:val="center"/>
          </w:tcPr>
          <w:p w14:paraId="29AECA94" w14:textId="093EDC07" w:rsidR="007363A6" w:rsidRPr="00A14F4C" w:rsidRDefault="00F474E4"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90</w:t>
            </w:r>
          </w:p>
        </w:tc>
        <w:tc>
          <w:tcPr>
            <w:tcW w:w="710" w:type="dxa"/>
            <w:vAlign w:val="center"/>
          </w:tcPr>
          <w:p w14:paraId="319E566D" w14:textId="77777777" w:rsidR="007363A6" w:rsidRPr="00A14F4C" w:rsidRDefault="007363A6"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22665217" w14:textId="77777777" w:rsidR="007363A6" w:rsidRPr="00A14F4C" w:rsidRDefault="007363A6" w:rsidP="00470519">
            <w:pPr>
              <w:widowControl/>
              <w:adjustRightInd/>
              <w:spacing w:line="240" w:lineRule="auto"/>
              <w:jc w:val="center"/>
              <w:textAlignment w:val="auto"/>
              <w:rPr>
                <w:rFonts w:ascii="Times New Roman" w:hAnsi="Times New Roman"/>
                <w:sz w:val="24"/>
                <w:szCs w:val="24"/>
              </w:rPr>
            </w:pPr>
          </w:p>
        </w:tc>
      </w:tr>
    </w:tbl>
    <w:p w14:paraId="0E189BAD" w14:textId="77777777" w:rsidR="00470519" w:rsidRPr="00A14F4C" w:rsidRDefault="00470519" w:rsidP="00470519">
      <w:pPr>
        <w:spacing w:after="120" w:line="240" w:lineRule="auto"/>
        <w:ind w:firstLine="720"/>
        <w:rPr>
          <w:rFonts w:ascii="Times New Roman" w:hAnsi="Times New Roman"/>
          <w:sz w:val="6"/>
          <w:szCs w:val="6"/>
          <w:lang w:eastAsia="vi-VN"/>
        </w:rPr>
      </w:pPr>
    </w:p>
    <w:p w14:paraId="6118E9A1" w14:textId="56F6C70C" w:rsidR="00470519" w:rsidRPr="00BB67B3" w:rsidRDefault="00595945" w:rsidP="00470519">
      <w:pPr>
        <w:spacing w:after="120" w:line="240" w:lineRule="auto"/>
        <w:ind w:firstLine="720"/>
        <w:rPr>
          <w:rFonts w:ascii="Times New Roman" w:hAnsi="Times New Roman"/>
          <w:spacing w:val="-4"/>
          <w:szCs w:val="28"/>
          <w:lang w:eastAsia="vi-VN"/>
        </w:rPr>
      </w:pPr>
      <w:r w:rsidRPr="00BB67B3">
        <w:rPr>
          <w:rFonts w:ascii="Times New Roman" w:hAnsi="Times New Roman"/>
          <w:spacing w:val="-4"/>
          <w:szCs w:val="28"/>
          <w:lang w:eastAsia="vi-VN"/>
        </w:rPr>
        <w:t>Đối chiếu quy định tại điểm d khoản 1 Điều 5 Nghị định số 120/2020/NĐ-CP và số lượng biên chế viên chức giao cho từng đơn vị trong năm 2025 thì các đơn vị sự nghiệp trực thuộc Sở Tài nguyên và Môi trường đều đảm bảo tiêu chí thành lập theo quy định</w:t>
      </w:r>
      <w:r w:rsidR="00470519" w:rsidRPr="00BB67B3">
        <w:rPr>
          <w:rFonts w:ascii="Times New Roman" w:hAnsi="Times New Roman"/>
          <w:spacing w:val="-4"/>
          <w:szCs w:val="28"/>
          <w:lang w:eastAsia="vi-VN"/>
        </w:rPr>
        <w:t>.</w:t>
      </w:r>
    </w:p>
    <w:p w14:paraId="08223530" w14:textId="404FA09D" w:rsidR="00AE096E" w:rsidRPr="00A14F4C" w:rsidRDefault="00AE096E" w:rsidP="003340C9">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III. Tiếp nhận </w:t>
      </w:r>
      <w:r w:rsidR="003340C9" w:rsidRPr="00A14F4C">
        <w:rPr>
          <w:rFonts w:ascii="Times New Roman" w:hAnsi="Times New Roman"/>
          <w:b/>
          <w:szCs w:val="28"/>
          <w:lang w:eastAsia="vi-VN"/>
        </w:rPr>
        <w:t>nhiệm vụ, tổ chức bộ máy quản lý nhà nước về giảm nghèo từ Sở Lao động - Thương binh và Xã hội</w:t>
      </w:r>
    </w:p>
    <w:p w14:paraId="49BA537A" w14:textId="33820932" w:rsidR="00AE096E" w:rsidRPr="00A14F4C" w:rsidRDefault="00496E51" w:rsidP="0047051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Hiện nay, n</w:t>
      </w:r>
      <w:r w:rsidR="00AE096E" w:rsidRPr="00A14F4C">
        <w:rPr>
          <w:rFonts w:ascii="Times New Roman" w:hAnsi="Times New Roman"/>
          <w:szCs w:val="28"/>
          <w:lang w:eastAsia="vi-VN"/>
        </w:rPr>
        <w:t xml:space="preserve">hiệm vụ giảm nghèo được </w:t>
      </w:r>
      <w:r w:rsidRPr="00A14F4C">
        <w:rPr>
          <w:rFonts w:ascii="Times New Roman" w:hAnsi="Times New Roman"/>
          <w:szCs w:val="28"/>
          <w:lang w:eastAsia="vi-VN"/>
        </w:rPr>
        <w:t>bố trí tại Phòng Bảo trợ xã hội trực thuộc</w:t>
      </w:r>
      <w:r w:rsidR="00AE096E" w:rsidRPr="00A14F4C">
        <w:rPr>
          <w:rFonts w:ascii="Times New Roman" w:hAnsi="Times New Roman"/>
          <w:szCs w:val="28"/>
          <w:lang w:eastAsia="vi-VN"/>
        </w:rPr>
        <w:t xml:space="preserve"> Sở Lao động - Thương binh và Xã hội; biên chế được giao thực hiện nhiệm vụ này có 03 công chức, trong đó có 01 Trưởng phòng, 01 Phó Trưởng phòng và 01 chuyên viên.</w:t>
      </w:r>
    </w:p>
    <w:p w14:paraId="13C79EA8" w14:textId="5AE8F056" w:rsidR="00470519" w:rsidRPr="00A14F4C" w:rsidRDefault="00470519" w:rsidP="00470519">
      <w:pPr>
        <w:spacing w:after="120" w:line="240" w:lineRule="auto"/>
        <w:ind w:firstLine="720"/>
        <w:rPr>
          <w:rFonts w:ascii="Times New Roman" w:hAnsi="Times New Roman"/>
          <w:b/>
          <w:szCs w:val="28"/>
        </w:rPr>
      </w:pPr>
      <w:r w:rsidRPr="00A14F4C">
        <w:rPr>
          <w:rFonts w:ascii="Times New Roman" w:hAnsi="Times New Roman"/>
          <w:b/>
          <w:szCs w:val="28"/>
        </w:rPr>
        <w:t xml:space="preserve">B. Phương án hợp nhất Sở </w:t>
      </w:r>
      <w:r w:rsidR="00595945" w:rsidRPr="00A14F4C">
        <w:rPr>
          <w:rFonts w:ascii="Times New Roman" w:hAnsi="Times New Roman"/>
          <w:b/>
          <w:szCs w:val="28"/>
        </w:rPr>
        <w:t>Nông nghiệp và Phát triển nông thôn và Sở Tài nguyên và Môi trường thành Sở Nông nghiệp và Môi trường</w:t>
      </w:r>
      <w:r w:rsidR="009039A7" w:rsidRPr="00A14F4C">
        <w:rPr>
          <w:rFonts w:ascii="Times New Roman" w:hAnsi="Times New Roman"/>
          <w:b/>
          <w:szCs w:val="28"/>
        </w:rPr>
        <w:t>; đồng thời tiếp nhận thêm nhiệm vụ, tổ chức bộ máy quản lý nhà nước về giảm nghèo từ Sở Lao động - Thương binh và Xã hội</w:t>
      </w:r>
    </w:p>
    <w:p w14:paraId="6C1E4C59" w14:textId="76630A12" w:rsidR="00470519" w:rsidRPr="00A14F4C" w:rsidRDefault="00470519" w:rsidP="00470519">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 xml:space="preserve">I. Tên gọi: </w:t>
      </w:r>
      <w:r w:rsidRPr="00A14F4C">
        <w:rPr>
          <w:rFonts w:ascii="Times New Roman" w:hAnsi="Times New Roman"/>
          <w:szCs w:val="28"/>
        </w:rPr>
        <w:t xml:space="preserve">Sở </w:t>
      </w:r>
      <w:r w:rsidR="008D6AA2" w:rsidRPr="00A14F4C">
        <w:rPr>
          <w:rFonts w:ascii="Times New Roman" w:hAnsi="Times New Roman"/>
          <w:szCs w:val="28"/>
        </w:rPr>
        <w:t>Nông nghiệp và Môi trường</w:t>
      </w:r>
      <w:r w:rsidRPr="00A14F4C">
        <w:rPr>
          <w:rFonts w:ascii="Times New Roman" w:hAnsi="Times New Roman"/>
          <w:szCs w:val="28"/>
        </w:rPr>
        <w:t xml:space="preserve"> </w:t>
      </w:r>
      <w:r w:rsidRPr="00A14F4C">
        <w:rPr>
          <w:rFonts w:ascii="Times New Roman" w:hAnsi="Times New Roman"/>
          <w:i/>
          <w:szCs w:val="28"/>
        </w:rPr>
        <w:t xml:space="preserve">(theo định hướng của Ban Chỉ đạo Chính phủ về tổng kết thực hiện Nghị quyết số 18-NQ/TW tại </w:t>
      </w:r>
      <w:r w:rsidR="0012399B" w:rsidRPr="00A14F4C">
        <w:rPr>
          <w:rFonts w:ascii="Times New Roman" w:hAnsi="Times New Roman"/>
          <w:i/>
          <w:szCs w:val="28"/>
        </w:rPr>
        <w:t>Văn bản số 24/CV-BCĐTKNQ18 ngày 18/12/2024 về việc định hướng, gợi ý một số nội dung về sắp xếp tổ chức các cơ quan chuyên môn thuộc Ủy ban nhân dân cấp tỉnh, cấp huyện</w:t>
      </w:r>
      <w:r w:rsidRPr="00A14F4C">
        <w:rPr>
          <w:rFonts w:ascii="Times New Roman" w:hAnsi="Times New Roman"/>
          <w:i/>
          <w:szCs w:val="28"/>
        </w:rPr>
        <w:t>)</w:t>
      </w:r>
      <w:r w:rsidRPr="00A14F4C">
        <w:rPr>
          <w:rFonts w:ascii="Times New Roman" w:hAnsi="Times New Roman"/>
          <w:szCs w:val="28"/>
        </w:rPr>
        <w:t>.</w:t>
      </w:r>
    </w:p>
    <w:p w14:paraId="6163F0CF" w14:textId="77777777" w:rsidR="00470519" w:rsidRPr="00A14F4C" w:rsidRDefault="00470519" w:rsidP="00470519">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II. Chức năng, nhiệm vụ:</w:t>
      </w:r>
    </w:p>
    <w:p w14:paraId="521A266A" w14:textId="0AA6973C" w:rsidR="00470519" w:rsidRPr="00A14F4C" w:rsidRDefault="00470519" w:rsidP="00470519">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szCs w:val="28"/>
        </w:rPr>
        <w:t xml:space="preserve">Thực hiện chức năng, nhiệm vụ quản lý nhà nước về các ngành, lĩnh vực hiện đang được giao cho </w:t>
      </w:r>
      <w:r w:rsidR="009039A7" w:rsidRPr="00A14F4C">
        <w:rPr>
          <w:rFonts w:ascii="Times New Roman" w:hAnsi="Times New Roman"/>
          <w:szCs w:val="28"/>
        </w:rPr>
        <w:t>Sở Nông nghiệp và Phát triển nông thôn, Sở Tài nguyên và Môi trường; đồng thời tiếp nhận thêm nhiệm vụ quản lý nhà nước về giảm nghèo từ Sở Lao động - Thương binh và Xã hội</w:t>
      </w:r>
      <w:r w:rsidRPr="00A14F4C">
        <w:rPr>
          <w:rFonts w:ascii="Times New Roman" w:hAnsi="Times New Roman"/>
          <w:szCs w:val="28"/>
        </w:rPr>
        <w:t>.</w:t>
      </w:r>
    </w:p>
    <w:p w14:paraId="50409BF4" w14:textId="77777777" w:rsidR="00470519" w:rsidRPr="00A14F4C" w:rsidRDefault="00470519" w:rsidP="00470519">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III. Cơ cấu tổ chức bộ máy</w:t>
      </w:r>
    </w:p>
    <w:p w14:paraId="59ABCB9C" w14:textId="77777777" w:rsidR="00470519" w:rsidRPr="00A14F4C" w:rsidRDefault="00470519" w:rsidP="00470519">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1. Lãnh đạo Sở:</w:t>
      </w:r>
    </w:p>
    <w:p w14:paraId="2EAF160F" w14:textId="2F48AD46" w:rsidR="00470519" w:rsidRPr="00A14F4C" w:rsidRDefault="00470519" w:rsidP="00470519">
      <w:pPr>
        <w:spacing w:after="120" w:line="240" w:lineRule="auto"/>
        <w:ind w:firstLine="720"/>
        <w:rPr>
          <w:rFonts w:ascii="Times New Roman" w:hAnsi="Times New Roman"/>
          <w:szCs w:val="28"/>
        </w:rPr>
      </w:pPr>
      <w:r w:rsidRPr="00A14F4C">
        <w:rPr>
          <w:rFonts w:ascii="Times New Roman" w:hAnsi="Times New Roman"/>
          <w:szCs w:val="28"/>
        </w:rPr>
        <w:t xml:space="preserve">Sở </w:t>
      </w:r>
      <w:r w:rsidR="00DE6D49" w:rsidRPr="00A14F4C">
        <w:rPr>
          <w:rFonts w:ascii="Times New Roman" w:hAnsi="Times New Roman"/>
          <w:szCs w:val="28"/>
        </w:rPr>
        <w:t xml:space="preserve">Nông nghiệp và Môi trường </w:t>
      </w:r>
      <w:r w:rsidRPr="00A14F4C">
        <w:rPr>
          <w:rFonts w:ascii="Times New Roman" w:hAnsi="Times New Roman"/>
          <w:szCs w:val="28"/>
        </w:rPr>
        <w:t xml:space="preserve">có Giám đốc và các Phó Giám đốc. Số lượng Phó Giám đốc thực hiện theo quy định của cấp có thẩm quyền. </w:t>
      </w:r>
    </w:p>
    <w:p w14:paraId="0DEE16FE" w14:textId="764F97E8" w:rsidR="00470519" w:rsidRPr="00A14F4C" w:rsidRDefault="00470519" w:rsidP="00470519">
      <w:pPr>
        <w:spacing w:after="120" w:line="240" w:lineRule="auto"/>
        <w:ind w:firstLine="720"/>
        <w:rPr>
          <w:rFonts w:ascii="Times New Roman" w:hAnsi="Times New Roman"/>
          <w:szCs w:val="28"/>
        </w:rPr>
      </w:pPr>
      <w:r w:rsidRPr="00A14F4C">
        <w:rPr>
          <w:rFonts w:ascii="Times New Roman" w:hAnsi="Times New Roman"/>
          <w:szCs w:val="28"/>
        </w:rPr>
        <w:t>Tại thời điểm xây dựng Đề án hợp nhất 02 Sở, có 02 Giám đốc, 0</w:t>
      </w:r>
      <w:r w:rsidR="00DE6D49" w:rsidRPr="00A14F4C">
        <w:rPr>
          <w:rFonts w:ascii="Times New Roman" w:hAnsi="Times New Roman"/>
          <w:szCs w:val="28"/>
        </w:rPr>
        <w:t>8</w:t>
      </w:r>
      <w:r w:rsidRPr="00A14F4C">
        <w:rPr>
          <w:rFonts w:ascii="Times New Roman" w:hAnsi="Times New Roman"/>
          <w:szCs w:val="28"/>
        </w:rPr>
        <w:t xml:space="preserve"> Phó Giám đốc.</w:t>
      </w:r>
    </w:p>
    <w:p w14:paraId="01F4C413" w14:textId="3D3F4F2C" w:rsidR="00470519" w:rsidRPr="00A14F4C" w:rsidRDefault="00470519" w:rsidP="00470519">
      <w:pPr>
        <w:spacing w:after="120" w:line="240" w:lineRule="auto"/>
        <w:ind w:firstLine="720"/>
        <w:rPr>
          <w:rFonts w:ascii="Times New Roman" w:hAnsi="Times New Roman"/>
          <w:b/>
          <w:szCs w:val="28"/>
        </w:rPr>
      </w:pPr>
      <w:r w:rsidRPr="00A14F4C">
        <w:rPr>
          <w:rFonts w:ascii="Times New Roman" w:hAnsi="Times New Roman"/>
          <w:b/>
          <w:szCs w:val="28"/>
        </w:rPr>
        <w:t>2. Về cơ cấu các phòng</w:t>
      </w:r>
      <w:r w:rsidR="00DB6352" w:rsidRPr="00A14F4C">
        <w:rPr>
          <w:rFonts w:ascii="Times New Roman" w:hAnsi="Times New Roman"/>
          <w:b/>
          <w:szCs w:val="28"/>
        </w:rPr>
        <w:t xml:space="preserve">, chi cục </w:t>
      </w:r>
      <w:r w:rsidRPr="00A14F4C">
        <w:rPr>
          <w:rFonts w:ascii="Times New Roman" w:hAnsi="Times New Roman"/>
          <w:b/>
          <w:szCs w:val="28"/>
        </w:rPr>
        <w:t>trực thuộc:</w:t>
      </w:r>
    </w:p>
    <w:p w14:paraId="2612D06A" w14:textId="421E54CC" w:rsidR="00470519" w:rsidRPr="00A14F4C" w:rsidRDefault="00ED75AE" w:rsidP="00190129">
      <w:pPr>
        <w:spacing w:after="120" w:line="240" w:lineRule="auto"/>
        <w:ind w:firstLine="720"/>
        <w:rPr>
          <w:rFonts w:ascii="Times New Roman" w:hAnsi="Times New Roman"/>
          <w:szCs w:val="28"/>
        </w:rPr>
      </w:pPr>
      <w:r w:rsidRPr="00A14F4C">
        <w:rPr>
          <w:rFonts w:ascii="Times New Roman" w:hAnsi="Times New Roman"/>
          <w:szCs w:val="28"/>
        </w:rPr>
        <w:t xml:space="preserve">- </w:t>
      </w:r>
      <w:r w:rsidR="00470519" w:rsidRPr="00A14F4C">
        <w:rPr>
          <w:rFonts w:ascii="Times New Roman" w:hAnsi="Times New Roman"/>
          <w:szCs w:val="28"/>
        </w:rPr>
        <w:t xml:space="preserve">Hợp nhất Văn phòng </w:t>
      </w:r>
      <w:r w:rsidR="00DE6D49" w:rsidRPr="00A14F4C">
        <w:rPr>
          <w:rFonts w:ascii="Times New Roman" w:hAnsi="Times New Roman"/>
          <w:szCs w:val="28"/>
        </w:rPr>
        <w:t>các Sở</w:t>
      </w:r>
      <w:r w:rsidR="00470519" w:rsidRPr="00A14F4C">
        <w:rPr>
          <w:rFonts w:ascii="Times New Roman" w:hAnsi="Times New Roman"/>
          <w:szCs w:val="28"/>
        </w:rPr>
        <w:t xml:space="preserve"> thành Văn phòng Sở </w:t>
      </w:r>
      <w:r w:rsidR="00DE6D49" w:rsidRPr="00A14F4C">
        <w:rPr>
          <w:rFonts w:ascii="Times New Roman" w:hAnsi="Times New Roman"/>
          <w:szCs w:val="28"/>
        </w:rPr>
        <w:t>Nông nghiệp và Môi trường</w:t>
      </w:r>
      <w:r w:rsidR="00470519" w:rsidRPr="00A14F4C">
        <w:rPr>
          <w:rFonts w:ascii="Times New Roman" w:hAnsi="Times New Roman"/>
          <w:szCs w:val="28"/>
        </w:rPr>
        <w:t>;</w:t>
      </w:r>
      <w:r w:rsidRPr="00A14F4C">
        <w:rPr>
          <w:rFonts w:ascii="Times New Roman" w:hAnsi="Times New Roman"/>
        </w:rPr>
        <w:t xml:space="preserve"> </w:t>
      </w:r>
      <w:r w:rsidRPr="00A14F4C">
        <w:rPr>
          <w:rFonts w:ascii="Times New Roman" w:hAnsi="Times New Roman"/>
          <w:szCs w:val="28"/>
        </w:rPr>
        <w:t>chuyển chức năng, nhiệm vụ về công tác tổ chức cán bộ, cải cách hành chính, thi đua khen thưởng từ Văn phòng Sở Tài nguyên và Môi trường về Phòng Tổ chức cán bộ</w:t>
      </w:r>
      <w:r w:rsidR="00433C85" w:rsidRPr="00A14F4C">
        <w:rPr>
          <w:rFonts w:ascii="Times New Roman" w:hAnsi="Times New Roman"/>
          <w:szCs w:val="28"/>
        </w:rPr>
        <w:t>;</w:t>
      </w:r>
      <w:r w:rsidR="00190129" w:rsidRPr="00A14F4C">
        <w:rPr>
          <w:rFonts w:ascii="Times New Roman" w:hAnsi="Times New Roman"/>
        </w:rPr>
        <w:t xml:space="preserve"> chuyển </w:t>
      </w:r>
      <w:r w:rsidR="00190129" w:rsidRPr="00A14F4C">
        <w:rPr>
          <w:rFonts w:ascii="Times New Roman" w:hAnsi="Times New Roman"/>
          <w:szCs w:val="28"/>
        </w:rPr>
        <w:t xml:space="preserve">nhiệm vụ kế hoạch, tài chính từ Văn phòng Sở Tài nguyên </w:t>
      </w:r>
      <w:r w:rsidR="00190129" w:rsidRPr="00A14F4C">
        <w:rPr>
          <w:rFonts w:ascii="Times New Roman" w:hAnsi="Times New Roman"/>
          <w:szCs w:val="28"/>
        </w:rPr>
        <w:lastRenderedPageBreak/>
        <w:t>và Môi trường về Phòng Kế hoạch và Tài chính.</w:t>
      </w:r>
    </w:p>
    <w:p w14:paraId="3AD23F3D" w14:textId="3E5EB91B" w:rsidR="00470519" w:rsidRPr="00A14F4C" w:rsidRDefault="00470519" w:rsidP="00470519">
      <w:pPr>
        <w:spacing w:after="120" w:line="240" w:lineRule="auto"/>
        <w:ind w:firstLine="720"/>
        <w:rPr>
          <w:rFonts w:ascii="Times New Roman" w:hAnsi="Times New Roman"/>
          <w:szCs w:val="28"/>
        </w:rPr>
      </w:pPr>
      <w:r w:rsidRPr="00A14F4C">
        <w:rPr>
          <w:rFonts w:ascii="Times New Roman" w:hAnsi="Times New Roman"/>
          <w:szCs w:val="28"/>
        </w:rPr>
        <w:t xml:space="preserve">- Hợp nhất Thanh tra các Sở thành Thanh tra Sở </w:t>
      </w:r>
      <w:r w:rsidR="00DE6D49" w:rsidRPr="00A14F4C">
        <w:rPr>
          <w:rFonts w:ascii="Times New Roman" w:hAnsi="Times New Roman"/>
          <w:szCs w:val="28"/>
        </w:rPr>
        <w:t>Nông nghiệp và Môi trường</w:t>
      </w:r>
      <w:r w:rsidR="00433C85" w:rsidRPr="00A14F4C">
        <w:rPr>
          <w:rFonts w:ascii="Times New Roman" w:hAnsi="Times New Roman"/>
          <w:szCs w:val="28"/>
        </w:rPr>
        <w:t>;</w:t>
      </w:r>
    </w:p>
    <w:p w14:paraId="06721D2E" w14:textId="1425FEC2" w:rsidR="00ED75AE" w:rsidRPr="00A14F4C" w:rsidRDefault="00ED75AE" w:rsidP="00470519">
      <w:pPr>
        <w:spacing w:after="120" w:line="240" w:lineRule="auto"/>
        <w:ind w:firstLine="720"/>
        <w:rPr>
          <w:rFonts w:ascii="Times New Roman" w:hAnsi="Times New Roman"/>
          <w:szCs w:val="28"/>
        </w:rPr>
      </w:pPr>
      <w:r w:rsidRPr="00A14F4C">
        <w:rPr>
          <w:rFonts w:ascii="Times New Roman" w:hAnsi="Times New Roman"/>
          <w:szCs w:val="28"/>
        </w:rPr>
        <w:t xml:space="preserve">- </w:t>
      </w:r>
      <w:r w:rsidR="00433C85" w:rsidRPr="00A14F4C">
        <w:rPr>
          <w:rFonts w:ascii="Times New Roman" w:hAnsi="Times New Roman"/>
          <w:szCs w:val="28"/>
        </w:rPr>
        <w:t>Hợp nhất Phòng đất đai 1 với Phòng đất đai 2 để thành lập Phòng Quản lý đất đai;</w:t>
      </w:r>
    </w:p>
    <w:p w14:paraId="10AB1938" w14:textId="4BBA4F24" w:rsidR="00D41F28" w:rsidRPr="00A14F4C" w:rsidRDefault="00D41F28" w:rsidP="00470519">
      <w:pPr>
        <w:spacing w:after="120" w:line="240" w:lineRule="auto"/>
        <w:ind w:firstLine="720"/>
        <w:rPr>
          <w:rFonts w:ascii="Times New Roman" w:hAnsi="Times New Roman"/>
          <w:szCs w:val="28"/>
        </w:rPr>
      </w:pPr>
      <w:r w:rsidRPr="00A14F4C">
        <w:rPr>
          <w:rFonts w:ascii="Times New Roman" w:hAnsi="Times New Roman"/>
          <w:szCs w:val="28"/>
        </w:rPr>
        <w:t>- Hợp nhất Chi cục Quản lý chất lượng nông lâm sản và Thủy sản và Chi cục Phát triển nông thôn để thành lập Chi cục Phát triển nông thôn và Quản lý chất lượng. Tiếp nhận chức năng nhiệm vụ, tổ chức bộ máy quản lý nhà nước về giảm nghèo từ Sở Lao động</w:t>
      </w:r>
      <w:r w:rsidR="00BD0C3B" w:rsidRPr="00A14F4C">
        <w:rPr>
          <w:rFonts w:ascii="Times New Roman" w:hAnsi="Times New Roman"/>
          <w:szCs w:val="28"/>
        </w:rPr>
        <w:t xml:space="preserve"> -</w:t>
      </w:r>
      <w:r w:rsidRPr="00A14F4C">
        <w:rPr>
          <w:rFonts w:ascii="Times New Roman" w:hAnsi="Times New Roman"/>
          <w:szCs w:val="28"/>
        </w:rPr>
        <w:t xml:space="preserve"> Thương Binh và Xã hội.</w:t>
      </w:r>
    </w:p>
    <w:p w14:paraId="118D4D95" w14:textId="0D06634E" w:rsidR="00D41F28" w:rsidRPr="00A14F4C" w:rsidRDefault="00D41F28" w:rsidP="00470519">
      <w:pPr>
        <w:spacing w:after="120" w:line="240" w:lineRule="auto"/>
        <w:ind w:firstLine="720"/>
        <w:rPr>
          <w:rFonts w:ascii="Times New Roman" w:hAnsi="Times New Roman"/>
          <w:szCs w:val="28"/>
        </w:rPr>
      </w:pPr>
      <w:r w:rsidRPr="00A14F4C">
        <w:rPr>
          <w:rFonts w:ascii="Times New Roman" w:hAnsi="Times New Roman"/>
          <w:szCs w:val="28"/>
        </w:rPr>
        <w:t>- Hợp nhất Chi cục Trồng trọt và Bảo vệ thực vật và Chi cục Chăn nuôi và Thú y để thành lập Chi cục Trồng trọt và Chăn nuôi. Chuyển chức năng, nhiệm vụ, cơ cấu tổ chức lĩnh vực thú y thủy sản từ Chi cục Chăn nuôi và Thú y sang Chi cục Thủy sản.</w:t>
      </w:r>
    </w:p>
    <w:p w14:paraId="53BCAD1E" w14:textId="730E7BA4" w:rsidR="00433C85" w:rsidRPr="00A14F4C" w:rsidRDefault="00433C85" w:rsidP="008A1D00">
      <w:pPr>
        <w:spacing w:after="120" w:line="240" w:lineRule="auto"/>
        <w:ind w:firstLine="720"/>
        <w:rPr>
          <w:rFonts w:ascii="Times New Roman" w:hAnsi="Times New Roman"/>
          <w:szCs w:val="28"/>
        </w:rPr>
      </w:pPr>
      <w:r w:rsidRPr="00A14F4C">
        <w:rPr>
          <w:rFonts w:ascii="Times New Roman" w:hAnsi="Times New Roman"/>
          <w:szCs w:val="28"/>
        </w:rPr>
        <w:t xml:space="preserve">- </w:t>
      </w:r>
      <w:r w:rsidR="00BF5CC1" w:rsidRPr="00A14F4C">
        <w:rPr>
          <w:rFonts w:ascii="Times New Roman" w:hAnsi="Times New Roman"/>
          <w:szCs w:val="28"/>
        </w:rPr>
        <w:t xml:space="preserve">Giữ nguyên </w:t>
      </w:r>
      <w:r w:rsidR="00190129" w:rsidRPr="00A14F4C">
        <w:rPr>
          <w:rFonts w:ascii="Times New Roman" w:hAnsi="Times New Roman"/>
          <w:szCs w:val="28"/>
        </w:rPr>
        <w:t xml:space="preserve">các phòng: </w:t>
      </w:r>
      <w:r w:rsidR="00BF5CC1" w:rsidRPr="00A14F4C">
        <w:rPr>
          <w:rFonts w:ascii="Times New Roman" w:hAnsi="Times New Roman"/>
          <w:szCs w:val="28"/>
        </w:rPr>
        <w:t>Phòng Kế hoạch và Tài chính</w:t>
      </w:r>
      <w:r w:rsidR="008A1D00" w:rsidRPr="00A14F4C">
        <w:rPr>
          <w:rFonts w:ascii="Times New Roman" w:hAnsi="Times New Roman"/>
          <w:szCs w:val="28"/>
        </w:rPr>
        <w:t xml:space="preserve">; Phòng Tổ chức cán bộ; Phòng Khoáng sản; Phòng Môi trường; Phòng Tài nguyên nước, </w:t>
      </w:r>
      <w:r w:rsidR="00F93CC6">
        <w:rPr>
          <w:rFonts w:ascii="Times New Roman" w:hAnsi="Times New Roman"/>
          <w:szCs w:val="28"/>
        </w:rPr>
        <w:t>B</w:t>
      </w:r>
      <w:r w:rsidR="00F93CC6" w:rsidRPr="00A14F4C">
        <w:rPr>
          <w:rFonts w:ascii="Times New Roman" w:hAnsi="Times New Roman"/>
          <w:szCs w:val="28"/>
        </w:rPr>
        <w:t xml:space="preserve">iển </w:t>
      </w:r>
      <w:r w:rsidR="008A1D00" w:rsidRPr="00A14F4C">
        <w:rPr>
          <w:rFonts w:ascii="Times New Roman" w:hAnsi="Times New Roman"/>
          <w:szCs w:val="28"/>
        </w:rPr>
        <w:t>và Hải đảo; Phòng Quản lý xây dựng công trình.</w:t>
      </w:r>
    </w:p>
    <w:p w14:paraId="40EBEEDB" w14:textId="2FF3C315" w:rsidR="00BF5CC1" w:rsidRPr="00A14F4C" w:rsidRDefault="00BF5CC1" w:rsidP="00A87F80">
      <w:pPr>
        <w:spacing w:after="120" w:line="240" w:lineRule="auto"/>
        <w:ind w:firstLine="720"/>
        <w:rPr>
          <w:rFonts w:ascii="Times New Roman" w:hAnsi="Times New Roman"/>
          <w:szCs w:val="28"/>
        </w:rPr>
      </w:pPr>
      <w:r w:rsidRPr="00A14F4C">
        <w:rPr>
          <w:rFonts w:ascii="Times New Roman" w:hAnsi="Times New Roman"/>
          <w:szCs w:val="28"/>
        </w:rPr>
        <w:t xml:space="preserve">- </w:t>
      </w:r>
      <w:r w:rsidR="00A87F80" w:rsidRPr="00A14F4C">
        <w:rPr>
          <w:rFonts w:ascii="Times New Roman" w:hAnsi="Times New Roman"/>
          <w:szCs w:val="28"/>
        </w:rPr>
        <w:t xml:space="preserve">Giữ nguyên các chi cục: Chi cục Kiểm lâm; </w:t>
      </w:r>
      <w:r w:rsidR="00A87F80" w:rsidRPr="00A14F4C">
        <w:rPr>
          <w:rFonts w:ascii="Times New Roman" w:hAnsi="Times New Roman"/>
          <w:szCs w:val="28"/>
          <w:lang w:val="pt-BR"/>
        </w:rPr>
        <w:t>Chi cục Thủy lợi; Chi cục Thủy sản.</w:t>
      </w:r>
    </w:p>
    <w:p w14:paraId="3496890E" w14:textId="57C9C9EB" w:rsidR="00470519" w:rsidRPr="00A14F4C" w:rsidRDefault="00470519" w:rsidP="00470519">
      <w:pPr>
        <w:spacing w:after="120" w:line="240" w:lineRule="auto"/>
        <w:ind w:firstLine="720"/>
        <w:rPr>
          <w:rFonts w:ascii="Times New Roman" w:hAnsi="Times New Roman"/>
          <w:szCs w:val="28"/>
        </w:rPr>
      </w:pPr>
      <w:r w:rsidRPr="00A14F4C">
        <w:rPr>
          <w:rFonts w:ascii="Times New Roman" w:hAnsi="Times New Roman"/>
          <w:szCs w:val="28"/>
        </w:rPr>
        <w:t xml:space="preserve">Sau hợp nhất, Sở </w:t>
      </w:r>
      <w:r w:rsidR="00526132" w:rsidRPr="00A14F4C">
        <w:rPr>
          <w:rFonts w:ascii="Times New Roman" w:hAnsi="Times New Roman"/>
          <w:szCs w:val="28"/>
        </w:rPr>
        <w:t>Nông nghiệp và Môi trường</w:t>
      </w:r>
      <w:r w:rsidRPr="00A14F4C">
        <w:rPr>
          <w:rFonts w:ascii="Times New Roman" w:hAnsi="Times New Roman"/>
          <w:szCs w:val="28"/>
        </w:rPr>
        <w:t xml:space="preserve"> </w:t>
      </w:r>
      <w:r w:rsidR="00F00A88" w:rsidRPr="00A14F4C">
        <w:rPr>
          <w:rFonts w:ascii="Times New Roman" w:hAnsi="Times New Roman"/>
          <w:szCs w:val="28"/>
        </w:rPr>
        <w:t>có 09</w:t>
      </w:r>
      <w:r w:rsidRPr="00A14F4C">
        <w:rPr>
          <w:rFonts w:ascii="Times New Roman" w:hAnsi="Times New Roman"/>
          <w:szCs w:val="28"/>
        </w:rPr>
        <w:t xml:space="preserve"> phòng và </w:t>
      </w:r>
      <w:r w:rsidR="00F00A88" w:rsidRPr="00A14F4C">
        <w:rPr>
          <w:rFonts w:ascii="Times New Roman" w:hAnsi="Times New Roman"/>
          <w:szCs w:val="28"/>
        </w:rPr>
        <w:t>05 chi cục</w:t>
      </w:r>
      <w:r w:rsidRPr="00A14F4C">
        <w:rPr>
          <w:rFonts w:ascii="Times New Roman" w:hAnsi="Times New Roman"/>
          <w:szCs w:val="28"/>
        </w:rPr>
        <w:t xml:space="preserve"> trực thuộc, cụ thể:</w:t>
      </w:r>
    </w:p>
    <w:p w14:paraId="0E14AE30" w14:textId="77777777" w:rsidR="00470519" w:rsidRPr="00A14F4C" w:rsidRDefault="00470519" w:rsidP="00470519">
      <w:pPr>
        <w:spacing w:after="120" w:line="240" w:lineRule="auto"/>
        <w:ind w:firstLine="720"/>
        <w:rPr>
          <w:rFonts w:ascii="Times New Roman" w:hAnsi="Times New Roman"/>
          <w:sz w:val="6"/>
          <w:szCs w:val="6"/>
        </w:rPr>
      </w:pPr>
    </w:p>
    <w:tbl>
      <w:tblPr>
        <w:tblStyle w:val="TableGrid6"/>
        <w:tblW w:w="9255" w:type="dxa"/>
        <w:jc w:val="center"/>
        <w:tblLook w:val="04A0" w:firstRow="1" w:lastRow="0" w:firstColumn="1" w:lastColumn="0" w:noHBand="0" w:noVBand="1"/>
      </w:tblPr>
      <w:tblGrid>
        <w:gridCol w:w="537"/>
        <w:gridCol w:w="1805"/>
        <w:gridCol w:w="643"/>
        <w:gridCol w:w="657"/>
        <w:gridCol w:w="737"/>
        <w:gridCol w:w="710"/>
        <w:gridCol w:w="636"/>
        <w:gridCol w:w="737"/>
        <w:gridCol w:w="714"/>
        <w:gridCol w:w="659"/>
        <w:gridCol w:w="710"/>
        <w:gridCol w:w="710"/>
      </w:tblGrid>
      <w:tr w:rsidR="00470519" w:rsidRPr="00A14F4C" w14:paraId="33EF96D8" w14:textId="77777777" w:rsidTr="007D38A3">
        <w:trPr>
          <w:trHeight w:val="415"/>
          <w:tblHeader/>
          <w:jc w:val="center"/>
        </w:trPr>
        <w:tc>
          <w:tcPr>
            <w:tcW w:w="537" w:type="dxa"/>
            <w:vMerge w:val="restart"/>
            <w:vAlign w:val="center"/>
          </w:tcPr>
          <w:p w14:paraId="4A6B2195"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920" w:type="dxa"/>
            <w:vMerge w:val="restart"/>
            <w:vAlign w:val="center"/>
          </w:tcPr>
          <w:p w14:paraId="0AF4292C"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tổ chức</w:t>
            </w:r>
          </w:p>
        </w:tc>
        <w:tc>
          <w:tcPr>
            <w:tcW w:w="1300" w:type="dxa"/>
            <w:gridSpan w:val="2"/>
            <w:vAlign w:val="center"/>
          </w:tcPr>
          <w:p w14:paraId="53DC40DE"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biên chế</w:t>
            </w:r>
          </w:p>
        </w:tc>
        <w:tc>
          <w:tcPr>
            <w:tcW w:w="2091" w:type="dxa"/>
            <w:gridSpan w:val="3"/>
            <w:vAlign w:val="center"/>
          </w:tcPr>
          <w:p w14:paraId="43B17437"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2121" w:type="dxa"/>
            <w:gridSpan w:val="3"/>
            <w:vAlign w:val="center"/>
          </w:tcPr>
          <w:p w14:paraId="09C44D95"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cấp phó</w:t>
            </w:r>
            <w:r w:rsidRPr="00A14F4C">
              <w:rPr>
                <w:rFonts w:ascii="Times New Roman" w:hAnsi="Times New Roman"/>
                <w:b/>
                <w:sz w:val="24"/>
                <w:szCs w:val="24"/>
                <w:vertAlign w:val="superscript"/>
              </w:rPr>
              <w:footnoteReference w:id="33"/>
            </w:r>
          </w:p>
        </w:tc>
        <w:tc>
          <w:tcPr>
            <w:tcW w:w="1286" w:type="dxa"/>
            <w:gridSpan w:val="2"/>
            <w:vAlign w:val="center"/>
          </w:tcPr>
          <w:p w14:paraId="4AE0FA4F"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70519" w:rsidRPr="00A14F4C" w14:paraId="685F3849" w14:textId="77777777" w:rsidTr="007D38A3">
        <w:trPr>
          <w:trHeight w:val="719"/>
          <w:tblHeader/>
          <w:jc w:val="center"/>
        </w:trPr>
        <w:tc>
          <w:tcPr>
            <w:tcW w:w="537" w:type="dxa"/>
            <w:vMerge/>
            <w:vAlign w:val="center"/>
          </w:tcPr>
          <w:p w14:paraId="097AB6C3"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1920" w:type="dxa"/>
            <w:vMerge/>
            <w:vAlign w:val="center"/>
          </w:tcPr>
          <w:p w14:paraId="43C20598"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643" w:type="dxa"/>
            <w:vAlign w:val="center"/>
          </w:tcPr>
          <w:p w14:paraId="055D7F40"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657" w:type="dxa"/>
            <w:vAlign w:val="center"/>
          </w:tcPr>
          <w:p w14:paraId="6EE7645B"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hiện có</w:t>
            </w:r>
          </w:p>
        </w:tc>
        <w:tc>
          <w:tcPr>
            <w:tcW w:w="737" w:type="dxa"/>
            <w:vAlign w:val="center"/>
          </w:tcPr>
          <w:p w14:paraId="3E01FA69"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0" w:type="dxa"/>
            <w:vAlign w:val="center"/>
          </w:tcPr>
          <w:p w14:paraId="6CF051A7"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44" w:type="dxa"/>
            <w:vAlign w:val="center"/>
          </w:tcPr>
          <w:p w14:paraId="5A7966C2"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37" w:type="dxa"/>
            <w:vAlign w:val="center"/>
          </w:tcPr>
          <w:p w14:paraId="7E67FA50"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4" w:type="dxa"/>
            <w:vAlign w:val="center"/>
          </w:tcPr>
          <w:p w14:paraId="75FAC718"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70" w:type="dxa"/>
            <w:vAlign w:val="center"/>
          </w:tcPr>
          <w:p w14:paraId="30B4E39F"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10" w:type="dxa"/>
            <w:vAlign w:val="center"/>
          </w:tcPr>
          <w:p w14:paraId="268D2700" w14:textId="6E7943C5" w:rsidR="00470519" w:rsidRPr="00A14F4C" w:rsidRDefault="00765E2A" w:rsidP="00470519">
            <w:pPr>
              <w:widowControl/>
              <w:adjustRightInd/>
              <w:spacing w:line="240" w:lineRule="auto"/>
              <w:jc w:val="center"/>
              <w:textAlignment w:val="auto"/>
              <w:rPr>
                <w:rFonts w:ascii="Times New Roman" w:hAnsi="Times New Roman"/>
                <w:sz w:val="24"/>
                <w:szCs w:val="24"/>
              </w:rPr>
            </w:pPr>
            <w:r>
              <w:rPr>
                <w:rFonts w:ascii="Times New Roman" w:hAnsi="Times New Roman"/>
                <w:b/>
                <w:sz w:val="24"/>
                <w:szCs w:val="24"/>
              </w:rPr>
              <w:t>Hiện có</w:t>
            </w:r>
          </w:p>
        </w:tc>
        <w:tc>
          <w:tcPr>
            <w:tcW w:w="576" w:type="dxa"/>
            <w:vAlign w:val="center"/>
          </w:tcPr>
          <w:p w14:paraId="101DF57B" w14:textId="3D29D19B" w:rsidR="00470519" w:rsidRPr="00A14F4C" w:rsidRDefault="00765E2A" w:rsidP="00470519">
            <w:pPr>
              <w:widowControl/>
              <w:adjustRightInd/>
              <w:spacing w:line="240" w:lineRule="auto"/>
              <w:jc w:val="center"/>
              <w:textAlignment w:val="auto"/>
              <w:rPr>
                <w:rFonts w:ascii="Times New Roman" w:hAnsi="Times New Roman"/>
                <w:sz w:val="24"/>
                <w:szCs w:val="24"/>
              </w:rPr>
            </w:pPr>
            <w:r>
              <w:rPr>
                <w:rFonts w:ascii="Times New Roman" w:hAnsi="Times New Roman"/>
                <w:b/>
                <w:sz w:val="24"/>
                <w:szCs w:val="24"/>
              </w:rPr>
              <w:t>Giao</w:t>
            </w:r>
          </w:p>
        </w:tc>
      </w:tr>
      <w:tr w:rsidR="00470519" w:rsidRPr="00A14F4C" w14:paraId="24969A95" w14:textId="77777777" w:rsidTr="00470519">
        <w:trPr>
          <w:trHeight w:val="407"/>
          <w:jc w:val="center"/>
        </w:trPr>
        <w:tc>
          <w:tcPr>
            <w:tcW w:w="2457" w:type="dxa"/>
            <w:gridSpan w:val="2"/>
            <w:vAlign w:val="center"/>
          </w:tcPr>
          <w:p w14:paraId="27FF4919" w14:textId="77777777" w:rsidR="00470519" w:rsidRPr="00A14F4C" w:rsidRDefault="00470519"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643" w:type="dxa"/>
            <w:vAlign w:val="center"/>
          </w:tcPr>
          <w:p w14:paraId="07A4123C" w14:textId="7D671BAB" w:rsidR="00470519" w:rsidRPr="00A14F4C" w:rsidRDefault="003C51B7"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430</w:t>
            </w:r>
          </w:p>
        </w:tc>
        <w:tc>
          <w:tcPr>
            <w:tcW w:w="657" w:type="dxa"/>
            <w:vAlign w:val="center"/>
          </w:tcPr>
          <w:p w14:paraId="3C5C4C95" w14:textId="70797518" w:rsidR="00470519" w:rsidRPr="00A14F4C" w:rsidRDefault="001D0870"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348</w:t>
            </w:r>
          </w:p>
        </w:tc>
        <w:tc>
          <w:tcPr>
            <w:tcW w:w="737" w:type="dxa"/>
            <w:vAlign w:val="center"/>
          </w:tcPr>
          <w:p w14:paraId="3BF2C03A" w14:textId="2E91F800" w:rsidR="00470519" w:rsidRPr="00A14F4C" w:rsidRDefault="00C76466"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15</w:t>
            </w:r>
          </w:p>
        </w:tc>
        <w:tc>
          <w:tcPr>
            <w:tcW w:w="710" w:type="dxa"/>
            <w:vAlign w:val="center"/>
          </w:tcPr>
          <w:p w14:paraId="6AC55193" w14:textId="56C9B8AC" w:rsidR="00470519" w:rsidRPr="00A14F4C" w:rsidRDefault="00CB1360"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19</w:t>
            </w:r>
          </w:p>
        </w:tc>
        <w:tc>
          <w:tcPr>
            <w:tcW w:w="644" w:type="dxa"/>
            <w:vAlign w:val="center"/>
          </w:tcPr>
          <w:p w14:paraId="2ED772CF" w14:textId="5EE91796" w:rsidR="00470519" w:rsidRPr="00A14F4C" w:rsidRDefault="00CB1360"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c>
          <w:tcPr>
            <w:tcW w:w="737" w:type="dxa"/>
            <w:vAlign w:val="center"/>
          </w:tcPr>
          <w:p w14:paraId="1A5C3329" w14:textId="4EA7363C" w:rsidR="00470519" w:rsidRPr="00A14F4C" w:rsidRDefault="00FA41CE"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26</w:t>
            </w:r>
          </w:p>
        </w:tc>
        <w:tc>
          <w:tcPr>
            <w:tcW w:w="714" w:type="dxa"/>
            <w:vAlign w:val="center"/>
          </w:tcPr>
          <w:p w14:paraId="5E237C11" w14:textId="53ECB6A0" w:rsidR="00470519" w:rsidRPr="00A14F4C" w:rsidRDefault="00166B4F"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39</w:t>
            </w:r>
          </w:p>
        </w:tc>
        <w:tc>
          <w:tcPr>
            <w:tcW w:w="670" w:type="dxa"/>
            <w:vAlign w:val="center"/>
          </w:tcPr>
          <w:p w14:paraId="125B7FA8" w14:textId="7149B88C" w:rsidR="00470519" w:rsidRPr="00A14F4C" w:rsidRDefault="00E51534"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710" w:type="dxa"/>
            <w:vAlign w:val="center"/>
          </w:tcPr>
          <w:p w14:paraId="5B3CFD96" w14:textId="085AF6A9" w:rsidR="00470519" w:rsidRPr="00A14F4C" w:rsidRDefault="00F453C2" w:rsidP="00470519">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r w:rsidR="00765E2A">
              <w:rPr>
                <w:rFonts w:ascii="Times New Roman" w:hAnsi="Times New Roman"/>
                <w:b/>
                <w:sz w:val="24"/>
                <w:szCs w:val="24"/>
              </w:rPr>
              <w:t>3</w:t>
            </w:r>
          </w:p>
        </w:tc>
        <w:tc>
          <w:tcPr>
            <w:tcW w:w="576" w:type="dxa"/>
            <w:vAlign w:val="center"/>
          </w:tcPr>
          <w:p w14:paraId="4DD94E1D" w14:textId="24B57296" w:rsidR="00470519" w:rsidRPr="00A14F4C" w:rsidRDefault="00F453C2" w:rsidP="00F453C2">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r w:rsidR="00765E2A">
              <w:rPr>
                <w:rFonts w:ascii="Times New Roman" w:hAnsi="Times New Roman"/>
                <w:b/>
                <w:sz w:val="24"/>
                <w:szCs w:val="24"/>
              </w:rPr>
              <w:t>6</w:t>
            </w:r>
          </w:p>
        </w:tc>
      </w:tr>
      <w:tr w:rsidR="00470519" w:rsidRPr="00A14F4C" w14:paraId="1CAA9BDE" w14:textId="77777777" w:rsidTr="00470519">
        <w:trPr>
          <w:trHeight w:val="407"/>
          <w:jc w:val="center"/>
        </w:trPr>
        <w:tc>
          <w:tcPr>
            <w:tcW w:w="537" w:type="dxa"/>
            <w:vAlign w:val="center"/>
          </w:tcPr>
          <w:p w14:paraId="40B51D1F"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20" w:type="dxa"/>
            <w:vAlign w:val="center"/>
          </w:tcPr>
          <w:p w14:paraId="7F2B03AD" w14:textId="77777777" w:rsidR="00470519" w:rsidRPr="00A14F4C" w:rsidRDefault="00470519" w:rsidP="00470519">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643" w:type="dxa"/>
            <w:vAlign w:val="center"/>
          </w:tcPr>
          <w:p w14:paraId="303906C0" w14:textId="58B04551" w:rsidR="00470519" w:rsidRPr="00A14F4C" w:rsidRDefault="00E622F7"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r w:rsidR="00470519" w:rsidRPr="00A14F4C">
              <w:rPr>
                <w:rFonts w:ascii="Times New Roman" w:hAnsi="Times New Roman"/>
                <w:sz w:val="24"/>
                <w:szCs w:val="24"/>
                <w:vertAlign w:val="superscript"/>
              </w:rPr>
              <w:footnoteReference w:id="34"/>
            </w:r>
          </w:p>
        </w:tc>
        <w:tc>
          <w:tcPr>
            <w:tcW w:w="657" w:type="dxa"/>
            <w:vAlign w:val="center"/>
          </w:tcPr>
          <w:p w14:paraId="16C4B3D1" w14:textId="678CE585" w:rsidR="00470519" w:rsidRPr="00A14F4C" w:rsidRDefault="00E622F7"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737" w:type="dxa"/>
            <w:vAlign w:val="center"/>
          </w:tcPr>
          <w:p w14:paraId="13331805" w14:textId="09C0CFA4" w:rsidR="00470519" w:rsidRPr="00A14F4C" w:rsidRDefault="004B4F51"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A2D290C" w14:textId="4EC4623B" w:rsidR="00470519" w:rsidRPr="00A14F4C" w:rsidRDefault="004B4F51"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218C71CD" w14:textId="29ACC3FC" w:rsidR="00470519" w:rsidRPr="00A14F4C" w:rsidRDefault="004B4F51"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23F6810B"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4" w:type="dxa"/>
            <w:vAlign w:val="center"/>
          </w:tcPr>
          <w:p w14:paraId="42C145FB" w14:textId="2685AE95" w:rsidR="00470519" w:rsidRPr="00A14F4C" w:rsidRDefault="004B4F51" w:rsidP="00470519">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670" w:type="dxa"/>
            <w:vAlign w:val="center"/>
          </w:tcPr>
          <w:p w14:paraId="0BA696DD"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710" w:type="dxa"/>
            <w:vAlign w:val="center"/>
          </w:tcPr>
          <w:p w14:paraId="10F64640"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c>
          <w:tcPr>
            <w:tcW w:w="576" w:type="dxa"/>
            <w:vAlign w:val="center"/>
          </w:tcPr>
          <w:p w14:paraId="52F1ADEF" w14:textId="77777777" w:rsidR="00470519" w:rsidRPr="00A14F4C" w:rsidRDefault="00470519" w:rsidP="00470519">
            <w:pPr>
              <w:widowControl/>
              <w:adjustRightInd/>
              <w:spacing w:line="240" w:lineRule="auto"/>
              <w:jc w:val="center"/>
              <w:textAlignment w:val="auto"/>
              <w:rPr>
                <w:rFonts w:ascii="Times New Roman" w:hAnsi="Times New Roman"/>
                <w:sz w:val="24"/>
                <w:szCs w:val="24"/>
              </w:rPr>
            </w:pPr>
          </w:p>
        </w:tc>
      </w:tr>
      <w:tr w:rsidR="0059042F" w:rsidRPr="00A14F4C" w14:paraId="1CE747BD" w14:textId="77777777" w:rsidTr="00470519">
        <w:trPr>
          <w:trHeight w:val="407"/>
          <w:jc w:val="center"/>
        </w:trPr>
        <w:tc>
          <w:tcPr>
            <w:tcW w:w="537" w:type="dxa"/>
            <w:vAlign w:val="center"/>
          </w:tcPr>
          <w:p w14:paraId="582A58A8"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920" w:type="dxa"/>
            <w:vAlign w:val="center"/>
          </w:tcPr>
          <w:p w14:paraId="6B980A08" w14:textId="77777777"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643" w:type="dxa"/>
            <w:vAlign w:val="center"/>
          </w:tcPr>
          <w:p w14:paraId="42C5CF6A" w14:textId="66E62D8B"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657" w:type="dxa"/>
            <w:vAlign w:val="center"/>
          </w:tcPr>
          <w:p w14:paraId="39B2EEC0" w14:textId="5A90C1C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737" w:type="dxa"/>
            <w:vAlign w:val="center"/>
          </w:tcPr>
          <w:p w14:paraId="207DFC0A" w14:textId="16B86182"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C3ADFA1" w14:textId="2BB1555A"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19A1EEB8" w14:textId="26CD44F6"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744FCA67" w14:textId="7407C91F"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3414CF26" w14:textId="6532801B"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670" w:type="dxa"/>
            <w:vAlign w:val="center"/>
          </w:tcPr>
          <w:p w14:paraId="1D5BB6DB" w14:textId="467DA915"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62829F10" w14:textId="3AC7027D" w:rsidR="0059042F" w:rsidRPr="00A14F4C" w:rsidRDefault="00D964A5"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576" w:type="dxa"/>
            <w:vAlign w:val="center"/>
          </w:tcPr>
          <w:p w14:paraId="481D08CC" w14:textId="686F7FC4" w:rsidR="0059042F" w:rsidRPr="00A14F4C" w:rsidRDefault="00D964A5"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r>
      <w:tr w:rsidR="0059042F" w:rsidRPr="00A14F4C" w14:paraId="1EBF3C21" w14:textId="77777777" w:rsidTr="00470519">
        <w:trPr>
          <w:trHeight w:val="407"/>
          <w:jc w:val="center"/>
        </w:trPr>
        <w:tc>
          <w:tcPr>
            <w:tcW w:w="537" w:type="dxa"/>
            <w:vAlign w:val="center"/>
          </w:tcPr>
          <w:p w14:paraId="6FB7D807"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920" w:type="dxa"/>
            <w:vAlign w:val="center"/>
          </w:tcPr>
          <w:p w14:paraId="7AE7717C" w14:textId="77777777"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643" w:type="dxa"/>
            <w:vAlign w:val="center"/>
          </w:tcPr>
          <w:p w14:paraId="1BF9A673" w14:textId="47972C50"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657" w:type="dxa"/>
            <w:vAlign w:val="center"/>
          </w:tcPr>
          <w:p w14:paraId="53733BC1" w14:textId="0BD97C33"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737" w:type="dxa"/>
            <w:vAlign w:val="center"/>
          </w:tcPr>
          <w:p w14:paraId="06C83AE0" w14:textId="33B3A894"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4A875C18" w14:textId="09D9E982"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45E4F1D0" w14:textId="122AEC62"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37" w:type="dxa"/>
            <w:vAlign w:val="center"/>
          </w:tcPr>
          <w:p w14:paraId="7B1DA462" w14:textId="4276D1F9"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3B382C0D" w14:textId="7F181E39"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670" w:type="dxa"/>
            <w:vAlign w:val="center"/>
          </w:tcPr>
          <w:p w14:paraId="74FED0A7" w14:textId="1C4891C0"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E978004"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576" w:type="dxa"/>
            <w:vAlign w:val="center"/>
          </w:tcPr>
          <w:p w14:paraId="45170247"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r>
      <w:tr w:rsidR="0059042F" w:rsidRPr="00A14F4C" w14:paraId="51E4C533" w14:textId="77777777" w:rsidTr="00470519">
        <w:trPr>
          <w:trHeight w:val="407"/>
          <w:jc w:val="center"/>
        </w:trPr>
        <w:tc>
          <w:tcPr>
            <w:tcW w:w="537" w:type="dxa"/>
            <w:vAlign w:val="center"/>
          </w:tcPr>
          <w:p w14:paraId="29728BC4"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920" w:type="dxa"/>
            <w:vAlign w:val="center"/>
          </w:tcPr>
          <w:p w14:paraId="2A68A683" w14:textId="3D798AA4"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Kế hoạch và Tài chính</w:t>
            </w:r>
          </w:p>
        </w:tc>
        <w:tc>
          <w:tcPr>
            <w:tcW w:w="643" w:type="dxa"/>
            <w:vAlign w:val="center"/>
          </w:tcPr>
          <w:p w14:paraId="0BC8ADEF" w14:textId="48E1912F"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657" w:type="dxa"/>
            <w:vAlign w:val="center"/>
          </w:tcPr>
          <w:p w14:paraId="2CC56219" w14:textId="0F35CC9C"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737" w:type="dxa"/>
            <w:vAlign w:val="center"/>
          </w:tcPr>
          <w:p w14:paraId="2B511C5F" w14:textId="5D9FA8FA"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1BA2055" w14:textId="1F25120C"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644" w:type="dxa"/>
            <w:vAlign w:val="center"/>
          </w:tcPr>
          <w:p w14:paraId="3C774315"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37" w:type="dxa"/>
            <w:vAlign w:val="center"/>
          </w:tcPr>
          <w:p w14:paraId="46554D2D" w14:textId="7BD87078"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517E9B4D" w14:textId="23A34F29"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0118BEA8"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10" w:type="dxa"/>
            <w:vAlign w:val="center"/>
          </w:tcPr>
          <w:p w14:paraId="2D56D2CD"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576" w:type="dxa"/>
            <w:vAlign w:val="center"/>
          </w:tcPr>
          <w:p w14:paraId="76E1DCE9"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r>
      <w:tr w:rsidR="0059042F" w:rsidRPr="00A14F4C" w14:paraId="5459836B" w14:textId="77777777" w:rsidTr="00470519">
        <w:trPr>
          <w:trHeight w:val="407"/>
          <w:jc w:val="center"/>
        </w:trPr>
        <w:tc>
          <w:tcPr>
            <w:tcW w:w="537" w:type="dxa"/>
            <w:vAlign w:val="center"/>
          </w:tcPr>
          <w:p w14:paraId="506E22FF"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920" w:type="dxa"/>
            <w:vAlign w:val="center"/>
          </w:tcPr>
          <w:p w14:paraId="2C4178F0" w14:textId="085227F1"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Tổ chức cán bộ</w:t>
            </w:r>
          </w:p>
        </w:tc>
        <w:tc>
          <w:tcPr>
            <w:tcW w:w="643" w:type="dxa"/>
            <w:vAlign w:val="center"/>
          </w:tcPr>
          <w:p w14:paraId="66C96308" w14:textId="55722F4A"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657" w:type="dxa"/>
            <w:vAlign w:val="center"/>
          </w:tcPr>
          <w:p w14:paraId="56E90D8F" w14:textId="60C646CE"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737" w:type="dxa"/>
            <w:vAlign w:val="center"/>
          </w:tcPr>
          <w:p w14:paraId="45BA171E" w14:textId="02E88CD2"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F15B085" w14:textId="353595CD"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4E2190E4"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37" w:type="dxa"/>
            <w:vAlign w:val="center"/>
          </w:tcPr>
          <w:p w14:paraId="78C06BF7" w14:textId="425A4F85"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08FAED94" w14:textId="2D24456D"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1D78EA36"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10" w:type="dxa"/>
            <w:vAlign w:val="center"/>
          </w:tcPr>
          <w:p w14:paraId="42BDC9DF"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576" w:type="dxa"/>
            <w:vAlign w:val="center"/>
          </w:tcPr>
          <w:p w14:paraId="05F648F5"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r>
      <w:tr w:rsidR="0059042F" w:rsidRPr="00A14F4C" w14:paraId="5F9F28F0" w14:textId="77777777" w:rsidTr="00470519">
        <w:trPr>
          <w:trHeight w:val="407"/>
          <w:jc w:val="center"/>
        </w:trPr>
        <w:tc>
          <w:tcPr>
            <w:tcW w:w="537" w:type="dxa"/>
            <w:vAlign w:val="center"/>
          </w:tcPr>
          <w:p w14:paraId="0913845B"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920" w:type="dxa"/>
            <w:vAlign w:val="center"/>
          </w:tcPr>
          <w:p w14:paraId="4CC93A6D" w14:textId="2090969F"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đất đai</w:t>
            </w:r>
          </w:p>
        </w:tc>
        <w:tc>
          <w:tcPr>
            <w:tcW w:w="643" w:type="dxa"/>
            <w:vAlign w:val="center"/>
          </w:tcPr>
          <w:p w14:paraId="5ED3373F" w14:textId="78A8D5C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19</w:t>
            </w:r>
          </w:p>
        </w:tc>
        <w:tc>
          <w:tcPr>
            <w:tcW w:w="657" w:type="dxa"/>
            <w:vAlign w:val="center"/>
          </w:tcPr>
          <w:p w14:paraId="67FB48F2" w14:textId="31761A6F"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19</w:t>
            </w:r>
          </w:p>
        </w:tc>
        <w:tc>
          <w:tcPr>
            <w:tcW w:w="737" w:type="dxa"/>
            <w:vAlign w:val="center"/>
          </w:tcPr>
          <w:p w14:paraId="2E2A5CAF" w14:textId="3ACF841A"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A326737" w14:textId="1E3A2542"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6AAE60F3" w14:textId="0400B914"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3ECA3E6B" w14:textId="6B42DBF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4" w:type="dxa"/>
            <w:vAlign w:val="center"/>
          </w:tcPr>
          <w:p w14:paraId="6FC9572D" w14:textId="5821F478"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670" w:type="dxa"/>
            <w:vAlign w:val="center"/>
          </w:tcPr>
          <w:p w14:paraId="1A223E0E"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10" w:type="dxa"/>
            <w:vAlign w:val="center"/>
          </w:tcPr>
          <w:p w14:paraId="2EB3575C"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576" w:type="dxa"/>
            <w:vAlign w:val="center"/>
          </w:tcPr>
          <w:p w14:paraId="312B27B5"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r>
      <w:tr w:rsidR="0059042F" w:rsidRPr="00A14F4C" w14:paraId="42F481F8" w14:textId="77777777" w:rsidTr="00470519">
        <w:trPr>
          <w:trHeight w:val="407"/>
          <w:jc w:val="center"/>
        </w:trPr>
        <w:tc>
          <w:tcPr>
            <w:tcW w:w="537" w:type="dxa"/>
            <w:vAlign w:val="center"/>
          </w:tcPr>
          <w:p w14:paraId="77F26563"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920" w:type="dxa"/>
            <w:vAlign w:val="center"/>
          </w:tcPr>
          <w:p w14:paraId="29287DE1" w14:textId="097E60B6"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Khoáng sản</w:t>
            </w:r>
          </w:p>
        </w:tc>
        <w:tc>
          <w:tcPr>
            <w:tcW w:w="643" w:type="dxa"/>
            <w:vAlign w:val="center"/>
          </w:tcPr>
          <w:p w14:paraId="1171DE68" w14:textId="1DF8AB82"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586E0210" w14:textId="6CC0FB20"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0F520831" w14:textId="56001A95"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910F440" w14:textId="288C9588"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7A771AC8"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37" w:type="dxa"/>
            <w:vAlign w:val="center"/>
          </w:tcPr>
          <w:p w14:paraId="464B5B33" w14:textId="293AC95A"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53F686C6" w14:textId="6936FC65"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339D2C34"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10" w:type="dxa"/>
            <w:vAlign w:val="center"/>
          </w:tcPr>
          <w:p w14:paraId="2FB58B4D"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576" w:type="dxa"/>
            <w:vAlign w:val="center"/>
          </w:tcPr>
          <w:p w14:paraId="62ADDC97"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r>
      <w:tr w:rsidR="0059042F" w:rsidRPr="00A14F4C" w14:paraId="3B61D4B1" w14:textId="77777777" w:rsidTr="00470519">
        <w:trPr>
          <w:trHeight w:val="407"/>
          <w:jc w:val="center"/>
        </w:trPr>
        <w:tc>
          <w:tcPr>
            <w:tcW w:w="537" w:type="dxa"/>
            <w:vAlign w:val="center"/>
          </w:tcPr>
          <w:p w14:paraId="392ADD43"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920" w:type="dxa"/>
            <w:vAlign w:val="center"/>
          </w:tcPr>
          <w:p w14:paraId="3C7728D5" w14:textId="10E3320B"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Môi trường</w:t>
            </w:r>
          </w:p>
        </w:tc>
        <w:tc>
          <w:tcPr>
            <w:tcW w:w="643" w:type="dxa"/>
            <w:vAlign w:val="center"/>
          </w:tcPr>
          <w:p w14:paraId="426656E2" w14:textId="74264489"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657" w:type="dxa"/>
            <w:vAlign w:val="center"/>
          </w:tcPr>
          <w:p w14:paraId="6B1FFE55" w14:textId="70030B7B"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737" w:type="dxa"/>
            <w:vAlign w:val="center"/>
          </w:tcPr>
          <w:p w14:paraId="456CE1BD" w14:textId="7A52C6D5"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D1CE7FF" w14:textId="1D93A0BE"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58FD27C2"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37" w:type="dxa"/>
            <w:vAlign w:val="center"/>
          </w:tcPr>
          <w:p w14:paraId="02EB1CB7" w14:textId="5A04B7E8"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10B946CA" w14:textId="46769F71"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2EDD709A"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10" w:type="dxa"/>
            <w:vAlign w:val="center"/>
          </w:tcPr>
          <w:p w14:paraId="00359DCA"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576" w:type="dxa"/>
            <w:vAlign w:val="center"/>
          </w:tcPr>
          <w:p w14:paraId="23F2F9B2"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r>
      <w:tr w:rsidR="0059042F" w:rsidRPr="00A14F4C" w14:paraId="401E2FB6" w14:textId="77777777" w:rsidTr="00470519">
        <w:trPr>
          <w:trHeight w:val="407"/>
          <w:jc w:val="center"/>
        </w:trPr>
        <w:tc>
          <w:tcPr>
            <w:tcW w:w="537" w:type="dxa"/>
            <w:vAlign w:val="center"/>
          </w:tcPr>
          <w:p w14:paraId="332966EA"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9</w:t>
            </w:r>
          </w:p>
        </w:tc>
        <w:tc>
          <w:tcPr>
            <w:tcW w:w="1920" w:type="dxa"/>
            <w:vAlign w:val="center"/>
          </w:tcPr>
          <w:p w14:paraId="565DE5F7" w14:textId="0DAA4675"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Phòng Tài nguyên nước, </w:t>
            </w:r>
            <w:r w:rsidR="00F93CC6">
              <w:rPr>
                <w:rFonts w:ascii="Times New Roman" w:hAnsi="Times New Roman"/>
                <w:sz w:val="24"/>
                <w:szCs w:val="24"/>
              </w:rPr>
              <w:t>B</w:t>
            </w:r>
            <w:r w:rsidR="00F93CC6" w:rsidRPr="00A14F4C">
              <w:rPr>
                <w:rFonts w:ascii="Times New Roman" w:hAnsi="Times New Roman"/>
                <w:sz w:val="24"/>
                <w:szCs w:val="24"/>
              </w:rPr>
              <w:t xml:space="preserve">iển </w:t>
            </w:r>
            <w:r w:rsidRPr="00A14F4C">
              <w:rPr>
                <w:rFonts w:ascii="Times New Roman" w:hAnsi="Times New Roman"/>
                <w:sz w:val="24"/>
                <w:szCs w:val="24"/>
              </w:rPr>
              <w:t>và Hải đảo</w:t>
            </w:r>
          </w:p>
        </w:tc>
        <w:tc>
          <w:tcPr>
            <w:tcW w:w="643" w:type="dxa"/>
            <w:vAlign w:val="center"/>
          </w:tcPr>
          <w:p w14:paraId="6B4C0F17" w14:textId="1D1A031C"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5FEBE7CE" w14:textId="3A107071"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7828ACD0" w14:textId="66FE3A55"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4B7AA5BE" w14:textId="7926F469"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3B353F5E" w14:textId="5ED1791B"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37" w:type="dxa"/>
            <w:vAlign w:val="center"/>
          </w:tcPr>
          <w:p w14:paraId="04CCCEB8" w14:textId="09F98E31"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40232CF4" w14:textId="45D0931D"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20806AC1" w14:textId="7EE9225B"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10" w:type="dxa"/>
            <w:vAlign w:val="center"/>
          </w:tcPr>
          <w:p w14:paraId="798C26FB"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576" w:type="dxa"/>
            <w:vAlign w:val="center"/>
          </w:tcPr>
          <w:p w14:paraId="10C06638"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r>
      <w:tr w:rsidR="0059042F" w:rsidRPr="00A14F4C" w14:paraId="0875F90D" w14:textId="77777777" w:rsidTr="00470519">
        <w:trPr>
          <w:trHeight w:val="407"/>
          <w:jc w:val="center"/>
        </w:trPr>
        <w:tc>
          <w:tcPr>
            <w:tcW w:w="537" w:type="dxa"/>
            <w:vAlign w:val="center"/>
          </w:tcPr>
          <w:p w14:paraId="611929E3"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920" w:type="dxa"/>
            <w:vAlign w:val="center"/>
          </w:tcPr>
          <w:p w14:paraId="1D68E254" w14:textId="578DACB4" w:rsidR="0059042F" w:rsidRPr="00A14F4C" w:rsidRDefault="0059042F" w:rsidP="0059042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xây dựng công trình</w:t>
            </w:r>
          </w:p>
        </w:tc>
        <w:tc>
          <w:tcPr>
            <w:tcW w:w="643" w:type="dxa"/>
            <w:vAlign w:val="center"/>
          </w:tcPr>
          <w:p w14:paraId="5BBF6377" w14:textId="3C774326"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5857B9D9" w14:textId="006848CF"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3881B012" w14:textId="1DD3EEAF"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24C6E24" w14:textId="535C2BAA"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292A3F7C"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37" w:type="dxa"/>
            <w:vAlign w:val="center"/>
          </w:tcPr>
          <w:p w14:paraId="54D23ACF" w14:textId="2B0217FD"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2026EAF9" w14:textId="21781F55" w:rsidR="0059042F" w:rsidRPr="00A14F4C" w:rsidRDefault="0059042F" w:rsidP="0059042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101108C9"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710" w:type="dxa"/>
            <w:vAlign w:val="center"/>
          </w:tcPr>
          <w:p w14:paraId="788AAE94" w14:textId="0255DA8E" w:rsidR="0059042F" w:rsidRPr="00A14F4C" w:rsidRDefault="0059042F" w:rsidP="0059042F">
            <w:pPr>
              <w:widowControl/>
              <w:adjustRightInd/>
              <w:spacing w:line="240" w:lineRule="auto"/>
              <w:jc w:val="center"/>
              <w:textAlignment w:val="auto"/>
              <w:rPr>
                <w:rFonts w:ascii="Times New Roman" w:hAnsi="Times New Roman"/>
                <w:sz w:val="24"/>
                <w:szCs w:val="24"/>
              </w:rPr>
            </w:pPr>
          </w:p>
        </w:tc>
        <w:tc>
          <w:tcPr>
            <w:tcW w:w="576" w:type="dxa"/>
            <w:vAlign w:val="center"/>
          </w:tcPr>
          <w:p w14:paraId="7B58605E" w14:textId="77777777" w:rsidR="0059042F" w:rsidRPr="00A14F4C" w:rsidRDefault="0059042F" w:rsidP="0059042F">
            <w:pPr>
              <w:widowControl/>
              <w:adjustRightInd/>
              <w:spacing w:line="240" w:lineRule="auto"/>
              <w:jc w:val="center"/>
              <w:textAlignment w:val="auto"/>
              <w:rPr>
                <w:rFonts w:ascii="Times New Roman" w:hAnsi="Times New Roman"/>
                <w:sz w:val="24"/>
                <w:szCs w:val="24"/>
              </w:rPr>
            </w:pPr>
          </w:p>
        </w:tc>
      </w:tr>
      <w:tr w:rsidR="007D38A3" w:rsidRPr="00A14F4C" w14:paraId="3EC65DA1" w14:textId="77777777" w:rsidTr="00470519">
        <w:trPr>
          <w:trHeight w:val="407"/>
          <w:jc w:val="center"/>
        </w:trPr>
        <w:tc>
          <w:tcPr>
            <w:tcW w:w="537" w:type="dxa"/>
            <w:vAlign w:val="center"/>
          </w:tcPr>
          <w:p w14:paraId="69DD9E75" w14:textId="1E583F72" w:rsidR="007D38A3" w:rsidRPr="00A14F4C" w:rsidRDefault="007D38A3"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1920" w:type="dxa"/>
            <w:vAlign w:val="center"/>
          </w:tcPr>
          <w:p w14:paraId="7614E304" w14:textId="2D30CA08" w:rsidR="007D38A3" w:rsidRPr="00A14F4C" w:rsidRDefault="007D38A3" w:rsidP="007D38A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Kiểm lâm</w:t>
            </w:r>
          </w:p>
        </w:tc>
        <w:tc>
          <w:tcPr>
            <w:tcW w:w="643" w:type="dxa"/>
            <w:vAlign w:val="center"/>
          </w:tcPr>
          <w:p w14:paraId="1A55FB9A" w14:textId="4F5FAE9C" w:rsidR="007D38A3" w:rsidRPr="00A14F4C" w:rsidRDefault="000C7104"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211</w:t>
            </w:r>
          </w:p>
        </w:tc>
        <w:tc>
          <w:tcPr>
            <w:tcW w:w="657" w:type="dxa"/>
            <w:vAlign w:val="center"/>
          </w:tcPr>
          <w:p w14:paraId="6FA21331" w14:textId="13525585" w:rsidR="007D38A3" w:rsidRPr="00A14F4C" w:rsidRDefault="000C7104"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141</w:t>
            </w:r>
          </w:p>
        </w:tc>
        <w:tc>
          <w:tcPr>
            <w:tcW w:w="737" w:type="dxa"/>
            <w:vAlign w:val="center"/>
          </w:tcPr>
          <w:p w14:paraId="37C72D3F" w14:textId="20B4F62E" w:rsidR="007D38A3" w:rsidRPr="00A14F4C" w:rsidRDefault="00F44B11"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6F1F99D5" w14:textId="3070EB0D" w:rsidR="007D38A3" w:rsidRPr="00A14F4C" w:rsidRDefault="00F44B11"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2A5D7951" w14:textId="77777777" w:rsidR="007D38A3" w:rsidRPr="00A14F4C" w:rsidRDefault="007D38A3" w:rsidP="007D38A3">
            <w:pPr>
              <w:widowControl/>
              <w:adjustRightInd/>
              <w:spacing w:line="240" w:lineRule="auto"/>
              <w:jc w:val="center"/>
              <w:textAlignment w:val="auto"/>
              <w:rPr>
                <w:rFonts w:ascii="Times New Roman" w:hAnsi="Times New Roman"/>
                <w:sz w:val="24"/>
                <w:szCs w:val="24"/>
              </w:rPr>
            </w:pPr>
          </w:p>
        </w:tc>
        <w:tc>
          <w:tcPr>
            <w:tcW w:w="737" w:type="dxa"/>
            <w:vAlign w:val="center"/>
          </w:tcPr>
          <w:p w14:paraId="5F03D27E" w14:textId="7BE1FECE" w:rsidR="007D38A3" w:rsidRPr="00A14F4C" w:rsidRDefault="000350DA"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30AF2336" w14:textId="746512CE" w:rsidR="007D38A3" w:rsidRPr="00A14F4C" w:rsidRDefault="000350DA"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49E6969F" w14:textId="77777777" w:rsidR="007D38A3" w:rsidRPr="00A14F4C" w:rsidRDefault="007D38A3" w:rsidP="007D38A3">
            <w:pPr>
              <w:widowControl/>
              <w:adjustRightInd/>
              <w:spacing w:line="240" w:lineRule="auto"/>
              <w:jc w:val="center"/>
              <w:textAlignment w:val="auto"/>
              <w:rPr>
                <w:rFonts w:ascii="Times New Roman" w:hAnsi="Times New Roman"/>
                <w:sz w:val="24"/>
                <w:szCs w:val="24"/>
              </w:rPr>
            </w:pPr>
          </w:p>
        </w:tc>
        <w:tc>
          <w:tcPr>
            <w:tcW w:w="710" w:type="dxa"/>
            <w:vAlign w:val="center"/>
          </w:tcPr>
          <w:p w14:paraId="2E2D40F5" w14:textId="633C8268" w:rsidR="007D38A3" w:rsidRPr="00A14F4C" w:rsidRDefault="00EC213F"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31</w:t>
            </w:r>
          </w:p>
        </w:tc>
        <w:tc>
          <w:tcPr>
            <w:tcW w:w="576" w:type="dxa"/>
            <w:vAlign w:val="center"/>
          </w:tcPr>
          <w:p w14:paraId="1921BFC3" w14:textId="4AF8900E" w:rsidR="007D38A3" w:rsidRPr="00A14F4C" w:rsidRDefault="00EC213F"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r>
      <w:tr w:rsidR="007D38A3" w:rsidRPr="00A14F4C" w14:paraId="6896C324" w14:textId="77777777" w:rsidTr="00470519">
        <w:trPr>
          <w:trHeight w:val="407"/>
          <w:jc w:val="center"/>
        </w:trPr>
        <w:tc>
          <w:tcPr>
            <w:tcW w:w="537" w:type="dxa"/>
            <w:vAlign w:val="center"/>
          </w:tcPr>
          <w:p w14:paraId="3AE2EC20" w14:textId="067F5A65" w:rsidR="007D38A3" w:rsidRPr="00A14F4C" w:rsidRDefault="007D38A3"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1920" w:type="dxa"/>
            <w:vAlign w:val="center"/>
          </w:tcPr>
          <w:p w14:paraId="2E896A15" w14:textId="1C63CB7B" w:rsidR="007D38A3" w:rsidRPr="00A14F4C" w:rsidRDefault="007D38A3" w:rsidP="007D38A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Thủy lợi</w:t>
            </w:r>
          </w:p>
        </w:tc>
        <w:tc>
          <w:tcPr>
            <w:tcW w:w="643" w:type="dxa"/>
            <w:vAlign w:val="center"/>
          </w:tcPr>
          <w:p w14:paraId="68B77507" w14:textId="4F748594" w:rsidR="007D38A3" w:rsidRPr="00A14F4C" w:rsidRDefault="009C348E"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32</w:t>
            </w:r>
          </w:p>
        </w:tc>
        <w:tc>
          <w:tcPr>
            <w:tcW w:w="657" w:type="dxa"/>
            <w:vAlign w:val="center"/>
          </w:tcPr>
          <w:p w14:paraId="61117FBB" w14:textId="051F136B" w:rsidR="007D38A3" w:rsidRPr="00A14F4C" w:rsidRDefault="009C348E"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25</w:t>
            </w:r>
          </w:p>
        </w:tc>
        <w:tc>
          <w:tcPr>
            <w:tcW w:w="737" w:type="dxa"/>
            <w:vAlign w:val="center"/>
          </w:tcPr>
          <w:p w14:paraId="775E223D" w14:textId="2D77CB68" w:rsidR="007D38A3" w:rsidRPr="00A14F4C" w:rsidRDefault="009C348E"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1548148" w14:textId="6429B120" w:rsidR="007D38A3" w:rsidRPr="00A14F4C" w:rsidRDefault="009C348E"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51F0A290" w14:textId="77777777" w:rsidR="007D38A3" w:rsidRPr="00A14F4C" w:rsidRDefault="007D38A3" w:rsidP="007D38A3">
            <w:pPr>
              <w:widowControl/>
              <w:adjustRightInd/>
              <w:spacing w:line="240" w:lineRule="auto"/>
              <w:jc w:val="center"/>
              <w:textAlignment w:val="auto"/>
              <w:rPr>
                <w:rFonts w:ascii="Times New Roman" w:hAnsi="Times New Roman"/>
                <w:sz w:val="24"/>
                <w:szCs w:val="24"/>
              </w:rPr>
            </w:pPr>
          </w:p>
        </w:tc>
        <w:tc>
          <w:tcPr>
            <w:tcW w:w="737" w:type="dxa"/>
            <w:vAlign w:val="center"/>
          </w:tcPr>
          <w:p w14:paraId="17994E73" w14:textId="1E30F0F6" w:rsidR="007D38A3" w:rsidRPr="00A14F4C" w:rsidRDefault="000350DA"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6F6346F9" w14:textId="1B3A31A7" w:rsidR="007D38A3" w:rsidRPr="00A14F4C" w:rsidRDefault="000350DA"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4EA6BD4F" w14:textId="77777777" w:rsidR="007D38A3" w:rsidRPr="00A14F4C" w:rsidRDefault="007D38A3" w:rsidP="007D38A3">
            <w:pPr>
              <w:widowControl/>
              <w:adjustRightInd/>
              <w:spacing w:line="240" w:lineRule="auto"/>
              <w:jc w:val="center"/>
              <w:textAlignment w:val="auto"/>
              <w:rPr>
                <w:rFonts w:ascii="Times New Roman" w:hAnsi="Times New Roman"/>
                <w:sz w:val="24"/>
                <w:szCs w:val="24"/>
              </w:rPr>
            </w:pPr>
          </w:p>
        </w:tc>
        <w:tc>
          <w:tcPr>
            <w:tcW w:w="710" w:type="dxa"/>
            <w:vAlign w:val="center"/>
          </w:tcPr>
          <w:p w14:paraId="6DB96D77" w14:textId="45853C13" w:rsidR="007D38A3" w:rsidRPr="00A14F4C" w:rsidRDefault="00D01967"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576" w:type="dxa"/>
            <w:vAlign w:val="center"/>
          </w:tcPr>
          <w:p w14:paraId="7DA97267" w14:textId="55CCDF51" w:rsidR="007D38A3" w:rsidRPr="00A14F4C" w:rsidRDefault="00D01967"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7D38A3" w:rsidRPr="00A14F4C" w14:paraId="1F95AB8A" w14:textId="77777777" w:rsidTr="00470519">
        <w:trPr>
          <w:trHeight w:val="407"/>
          <w:jc w:val="center"/>
        </w:trPr>
        <w:tc>
          <w:tcPr>
            <w:tcW w:w="537" w:type="dxa"/>
            <w:vAlign w:val="center"/>
          </w:tcPr>
          <w:p w14:paraId="05B06A13" w14:textId="60CEA2BF" w:rsidR="007D38A3" w:rsidRPr="00A14F4C" w:rsidRDefault="007D38A3"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1920" w:type="dxa"/>
            <w:vAlign w:val="center"/>
          </w:tcPr>
          <w:p w14:paraId="5BE215B8" w14:textId="137D71FC" w:rsidR="007D38A3" w:rsidRPr="00A14F4C" w:rsidRDefault="007D38A3" w:rsidP="007D38A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Thủy sản</w:t>
            </w:r>
          </w:p>
        </w:tc>
        <w:tc>
          <w:tcPr>
            <w:tcW w:w="643" w:type="dxa"/>
            <w:vAlign w:val="center"/>
          </w:tcPr>
          <w:p w14:paraId="0B68243D" w14:textId="06407B6C" w:rsidR="007D38A3" w:rsidRPr="00A14F4C" w:rsidRDefault="00A3718F" w:rsidP="007D38A3">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3</w:t>
            </w:r>
            <w:r w:rsidR="005713FC">
              <w:rPr>
                <w:rFonts w:ascii="Times New Roman" w:hAnsi="Times New Roman"/>
                <w:sz w:val="24"/>
                <w:szCs w:val="24"/>
              </w:rPr>
              <w:t>1</w:t>
            </w:r>
          </w:p>
        </w:tc>
        <w:tc>
          <w:tcPr>
            <w:tcW w:w="657" w:type="dxa"/>
            <w:vAlign w:val="center"/>
          </w:tcPr>
          <w:p w14:paraId="3542FD52" w14:textId="08B58CDE" w:rsidR="007D38A3" w:rsidRPr="00A14F4C" w:rsidRDefault="00FC4F46"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sidR="005713FC">
              <w:rPr>
                <w:rFonts w:ascii="Times New Roman" w:hAnsi="Times New Roman"/>
                <w:sz w:val="24"/>
                <w:szCs w:val="24"/>
              </w:rPr>
              <w:t>6</w:t>
            </w:r>
          </w:p>
        </w:tc>
        <w:tc>
          <w:tcPr>
            <w:tcW w:w="737" w:type="dxa"/>
            <w:vAlign w:val="center"/>
          </w:tcPr>
          <w:p w14:paraId="65FCFF5D" w14:textId="64444274" w:rsidR="007D38A3" w:rsidRPr="00A14F4C" w:rsidRDefault="00A24C7B"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5DD850D" w14:textId="13E7BB07" w:rsidR="007D38A3" w:rsidRPr="00A14F4C" w:rsidRDefault="00A24C7B"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0E461DA4" w14:textId="77777777" w:rsidR="007D38A3" w:rsidRPr="00A14F4C" w:rsidRDefault="007D38A3" w:rsidP="007D38A3">
            <w:pPr>
              <w:widowControl/>
              <w:adjustRightInd/>
              <w:spacing w:line="240" w:lineRule="auto"/>
              <w:jc w:val="center"/>
              <w:textAlignment w:val="auto"/>
              <w:rPr>
                <w:rFonts w:ascii="Times New Roman" w:hAnsi="Times New Roman"/>
                <w:sz w:val="24"/>
                <w:szCs w:val="24"/>
              </w:rPr>
            </w:pPr>
          </w:p>
        </w:tc>
        <w:tc>
          <w:tcPr>
            <w:tcW w:w="737" w:type="dxa"/>
            <w:vAlign w:val="center"/>
          </w:tcPr>
          <w:p w14:paraId="32EBCEDB" w14:textId="247C560D" w:rsidR="007D38A3" w:rsidRPr="00A14F4C" w:rsidRDefault="000350DA"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1B6B7CD4" w14:textId="6F091E37" w:rsidR="007D38A3" w:rsidRPr="00A14F4C" w:rsidRDefault="000350DA"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05A09F9F" w14:textId="77777777" w:rsidR="007D38A3" w:rsidRPr="00A14F4C" w:rsidRDefault="007D38A3" w:rsidP="007D38A3">
            <w:pPr>
              <w:widowControl/>
              <w:adjustRightInd/>
              <w:spacing w:line="240" w:lineRule="auto"/>
              <w:jc w:val="center"/>
              <w:textAlignment w:val="auto"/>
              <w:rPr>
                <w:rFonts w:ascii="Times New Roman" w:hAnsi="Times New Roman"/>
                <w:sz w:val="24"/>
                <w:szCs w:val="24"/>
              </w:rPr>
            </w:pPr>
          </w:p>
        </w:tc>
        <w:tc>
          <w:tcPr>
            <w:tcW w:w="710" w:type="dxa"/>
            <w:vAlign w:val="center"/>
          </w:tcPr>
          <w:p w14:paraId="7E1838A0" w14:textId="5D2DA0BA" w:rsidR="007D38A3" w:rsidRPr="00A14F4C" w:rsidRDefault="00EC213F"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576" w:type="dxa"/>
            <w:vAlign w:val="center"/>
          </w:tcPr>
          <w:p w14:paraId="0241563A" w14:textId="150A3FBD" w:rsidR="007D38A3" w:rsidRPr="00A14F4C" w:rsidRDefault="00EC213F"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7D38A3" w:rsidRPr="00A14F4C" w14:paraId="6F88F971" w14:textId="77777777" w:rsidTr="00470519">
        <w:trPr>
          <w:trHeight w:val="407"/>
          <w:jc w:val="center"/>
        </w:trPr>
        <w:tc>
          <w:tcPr>
            <w:tcW w:w="537" w:type="dxa"/>
            <w:vAlign w:val="center"/>
          </w:tcPr>
          <w:p w14:paraId="0D7DAA75" w14:textId="35130CD3" w:rsidR="007D38A3" w:rsidRPr="00A14F4C" w:rsidRDefault="007D38A3"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w:t>
            </w:r>
          </w:p>
        </w:tc>
        <w:tc>
          <w:tcPr>
            <w:tcW w:w="1920" w:type="dxa"/>
            <w:vAlign w:val="center"/>
          </w:tcPr>
          <w:p w14:paraId="2901003B" w14:textId="1AF37E3F" w:rsidR="007D38A3" w:rsidRPr="00A14F4C" w:rsidRDefault="007D38A3" w:rsidP="007D38A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Trồng trọt và Chăn nuôi</w:t>
            </w:r>
          </w:p>
        </w:tc>
        <w:tc>
          <w:tcPr>
            <w:tcW w:w="643" w:type="dxa"/>
            <w:vAlign w:val="center"/>
          </w:tcPr>
          <w:p w14:paraId="267293FA" w14:textId="2128198A" w:rsidR="007D38A3" w:rsidRPr="00A14F4C" w:rsidRDefault="00FC4F46"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r w:rsidR="005713FC">
              <w:rPr>
                <w:rFonts w:ascii="Times New Roman" w:hAnsi="Times New Roman"/>
                <w:sz w:val="24"/>
                <w:szCs w:val="24"/>
              </w:rPr>
              <w:t>2</w:t>
            </w:r>
          </w:p>
        </w:tc>
        <w:tc>
          <w:tcPr>
            <w:tcW w:w="657" w:type="dxa"/>
            <w:vAlign w:val="center"/>
          </w:tcPr>
          <w:p w14:paraId="14A3AEAC" w14:textId="37BA2C64" w:rsidR="007D38A3" w:rsidRPr="00A14F4C" w:rsidRDefault="00FC4F46"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r w:rsidR="005713FC">
              <w:rPr>
                <w:rFonts w:ascii="Times New Roman" w:hAnsi="Times New Roman"/>
                <w:sz w:val="24"/>
                <w:szCs w:val="24"/>
              </w:rPr>
              <w:t>2</w:t>
            </w:r>
          </w:p>
        </w:tc>
        <w:tc>
          <w:tcPr>
            <w:tcW w:w="737" w:type="dxa"/>
            <w:vAlign w:val="center"/>
          </w:tcPr>
          <w:p w14:paraId="6670AF95" w14:textId="43B38776" w:rsidR="007D38A3" w:rsidRPr="00A14F4C" w:rsidRDefault="00A24C7B"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C0CE2B0" w14:textId="6A8BBFAE" w:rsidR="007D38A3" w:rsidRPr="00A14F4C" w:rsidRDefault="00F567DD"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65614191" w14:textId="77777777" w:rsidR="007D38A3" w:rsidRPr="00A14F4C" w:rsidRDefault="007D38A3" w:rsidP="007D38A3">
            <w:pPr>
              <w:widowControl/>
              <w:adjustRightInd/>
              <w:spacing w:line="240" w:lineRule="auto"/>
              <w:jc w:val="center"/>
              <w:textAlignment w:val="auto"/>
              <w:rPr>
                <w:rFonts w:ascii="Times New Roman" w:hAnsi="Times New Roman"/>
                <w:sz w:val="24"/>
                <w:szCs w:val="24"/>
              </w:rPr>
            </w:pPr>
          </w:p>
        </w:tc>
        <w:tc>
          <w:tcPr>
            <w:tcW w:w="737" w:type="dxa"/>
            <w:vAlign w:val="center"/>
          </w:tcPr>
          <w:p w14:paraId="5F1D4A64" w14:textId="625FA6C8" w:rsidR="007D38A3" w:rsidRPr="00A14F4C" w:rsidRDefault="000350DA"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01BBBBB1" w14:textId="6FDD037E" w:rsidR="007D38A3" w:rsidRPr="00A14F4C" w:rsidRDefault="009C348E"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670" w:type="dxa"/>
            <w:vAlign w:val="center"/>
          </w:tcPr>
          <w:p w14:paraId="1A1C3538" w14:textId="77BE7BB6" w:rsidR="007D38A3" w:rsidRPr="00A14F4C" w:rsidRDefault="00F567DD"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47325680" w14:textId="31E99CCA" w:rsidR="007D38A3" w:rsidRPr="00A14F4C" w:rsidRDefault="00EC213F"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576" w:type="dxa"/>
            <w:vAlign w:val="center"/>
          </w:tcPr>
          <w:p w14:paraId="712D3CF8" w14:textId="7BA62ED7" w:rsidR="007D38A3" w:rsidRPr="00A14F4C" w:rsidRDefault="00EC213F"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r>
      <w:tr w:rsidR="007D38A3" w:rsidRPr="00A14F4C" w14:paraId="0E98E4D5" w14:textId="77777777" w:rsidTr="00470519">
        <w:trPr>
          <w:trHeight w:val="407"/>
          <w:jc w:val="center"/>
        </w:trPr>
        <w:tc>
          <w:tcPr>
            <w:tcW w:w="537" w:type="dxa"/>
            <w:vAlign w:val="center"/>
          </w:tcPr>
          <w:p w14:paraId="6AE0AB27" w14:textId="55910CD6" w:rsidR="007D38A3" w:rsidRPr="00A14F4C" w:rsidRDefault="007D38A3"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1920" w:type="dxa"/>
            <w:vAlign w:val="center"/>
          </w:tcPr>
          <w:p w14:paraId="4812F7F8" w14:textId="25DA2D2D" w:rsidR="007D38A3" w:rsidRPr="00A14F4C" w:rsidRDefault="007D38A3" w:rsidP="007D38A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Phát triển nông thôn và Quản lý chất lượng</w:t>
            </w:r>
          </w:p>
        </w:tc>
        <w:tc>
          <w:tcPr>
            <w:tcW w:w="643" w:type="dxa"/>
            <w:vAlign w:val="center"/>
          </w:tcPr>
          <w:p w14:paraId="1ABFC83A" w14:textId="3AE57710" w:rsidR="007D38A3" w:rsidRPr="00A14F4C" w:rsidRDefault="0059042F"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27</w:t>
            </w:r>
            <w:r w:rsidR="003832F2" w:rsidRPr="00A14F4C">
              <w:rPr>
                <w:rStyle w:val="FootnoteReference"/>
                <w:rFonts w:ascii="Times New Roman" w:hAnsi="Times New Roman"/>
                <w:sz w:val="24"/>
                <w:szCs w:val="24"/>
              </w:rPr>
              <w:footnoteReference w:id="35"/>
            </w:r>
          </w:p>
        </w:tc>
        <w:tc>
          <w:tcPr>
            <w:tcW w:w="657" w:type="dxa"/>
            <w:vAlign w:val="center"/>
          </w:tcPr>
          <w:p w14:paraId="4A711876" w14:textId="567BB597" w:rsidR="007D38A3" w:rsidRPr="00A14F4C" w:rsidRDefault="00765A75"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r w:rsidR="003832F2" w:rsidRPr="00A14F4C">
              <w:rPr>
                <w:rFonts w:ascii="Times New Roman" w:hAnsi="Times New Roman"/>
                <w:sz w:val="24"/>
                <w:szCs w:val="24"/>
              </w:rPr>
              <w:t>7</w:t>
            </w:r>
          </w:p>
        </w:tc>
        <w:tc>
          <w:tcPr>
            <w:tcW w:w="737" w:type="dxa"/>
            <w:vAlign w:val="center"/>
          </w:tcPr>
          <w:p w14:paraId="6FC433F7" w14:textId="5DAA9987" w:rsidR="007D38A3" w:rsidRPr="00A14F4C" w:rsidRDefault="00F567DD"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50A8769" w14:textId="70027AB6" w:rsidR="007D38A3" w:rsidRPr="00A14F4C" w:rsidRDefault="00F567DD" w:rsidP="003D7F8B">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0FF9AA94" w14:textId="5FE71B2A" w:rsidR="007D38A3" w:rsidRPr="00A14F4C" w:rsidRDefault="003D7F8B"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7811A4A9" w14:textId="1749125E" w:rsidR="007D38A3" w:rsidRPr="00A14F4C" w:rsidRDefault="000350DA"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57E6F0BD" w14:textId="6D564948" w:rsidR="007D38A3" w:rsidRPr="00A14F4C" w:rsidRDefault="009C348E"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670" w:type="dxa"/>
            <w:vAlign w:val="center"/>
          </w:tcPr>
          <w:p w14:paraId="51AE5A8D" w14:textId="4426144D" w:rsidR="007D38A3" w:rsidRPr="00A14F4C" w:rsidRDefault="00F567DD"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28D4AF89" w14:textId="38D9C4FB" w:rsidR="007D38A3" w:rsidRPr="00A14F4C" w:rsidRDefault="00D01967"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576" w:type="dxa"/>
            <w:vAlign w:val="center"/>
          </w:tcPr>
          <w:p w14:paraId="025EEC38" w14:textId="5C663932" w:rsidR="007D38A3" w:rsidRPr="00A14F4C" w:rsidRDefault="00D01967" w:rsidP="007D38A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bl>
    <w:p w14:paraId="30E027CA" w14:textId="77777777" w:rsidR="00470519" w:rsidRPr="00A14F4C" w:rsidRDefault="00470519" w:rsidP="00470519">
      <w:pPr>
        <w:spacing w:after="120" w:line="240" w:lineRule="auto"/>
        <w:ind w:firstLine="720"/>
        <w:rPr>
          <w:rFonts w:ascii="Times New Roman" w:hAnsi="Times New Roman"/>
          <w:sz w:val="6"/>
          <w:szCs w:val="6"/>
        </w:rPr>
      </w:pPr>
    </w:p>
    <w:p w14:paraId="22632F79" w14:textId="091B3452" w:rsidR="00470519" w:rsidRPr="00A14F4C" w:rsidRDefault="00470519" w:rsidP="002E3C04">
      <w:pPr>
        <w:spacing w:after="120" w:line="240" w:lineRule="auto"/>
        <w:ind w:firstLine="720"/>
        <w:rPr>
          <w:rFonts w:ascii="Times New Roman" w:hAnsi="Times New Roman"/>
          <w:szCs w:val="28"/>
        </w:rPr>
      </w:pPr>
      <w:r w:rsidRPr="00A14F4C">
        <w:rPr>
          <w:rFonts w:ascii="Times New Roman" w:hAnsi="Times New Roman"/>
          <w:szCs w:val="28"/>
        </w:rPr>
        <w:t xml:space="preserve">Sau khi hợp nhất, căn cứ số lượng biên chế công chức được cấp có thẩm quyền giao và số lượng biên chế công chức Sở </w:t>
      </w:r>
      <w:r w:rsidR="005D7D87" w:rsidRPr="00A14F4C">
        <w:rPr>
          <w:rFonts w:ascii="Times New Roman" w:hAnsi="Times New Roman"/>
          <w:szCs w:val="28"/>
        </w:rPr>
        <w:t xml:space="preserve">Nông nghiệp và Môi trường </w:t>
      </w:r>
      <w:r w:rsidRPr="00A14F4C">
        <w:rPr>
          <w:rFonts w:ascii="Times New Roman" w:hAnsi="Times New Roman"/>
          <w:szCs w:val="28"/>
        </w:rPr>
        <w:t xml:space="preserve">phân bổ cho từng phòng theo vị trí việc làm, Sở </w:t>
      </w:r>
      <w:r w:rsidR="005D7D87" w:rsidRPr="00A14F4C">
        <w:rPr>
          <w:rFonts w:ascii="Times New Roman" w:hAnsi="Times New Roman"/>
          <w:szCs w:val="28"/>
        </w:rPr>
        <w:t xml:space="preserve">Nông nghiệp và Môi trường </w:t>
      </w:r>
      <w:r w:rsidRPr="00A14F4C">
        <w:rPr>
          <w:rFonts w:ascii="Times New Roman" w:hAnsi="Times New Roman"/>
          <w:szCs w:val="28"/>
        </w:rPr>
        <w:t>chịu trách nhiệm xác định số lượng cấp phó các phòng</w:t>
      </w:r>
      <w:r w:rsidR="00865531" w:rsidRPr="00A14F4C">
        <w:rPr>
          <w:rFonts w:ascii="Times New Roman" w:hAnsi="Times New Roman"/>
          <w:szCs w:val="28"/>
        </w:rPr>
        <w:t>, chi cục</w:t>
      </w:r>
      <w:r w:rsidRPr="00A14F4C">
        <w:rPr>
          <w:rFonts w:ascii="Times New Roman" w:hAnsi="Times New Roman"/>
          <w:szCs w:val="28"/>
        </w:rPr>
        <w:t xml:space="preserve"> đảm bảo theo quy định hiện hành, từ đó xác định chính xác số lượng dôi dư và xây dựng phương án sắp xếp, giải quyết dôi dư trong vòng 05 năm kể từ ngày Đề án này được phê duyệt;</w:t>
      </w:r>
      <w:r w:rsidRPr="00A14F4C">
        <w:rPr>
          <w:rFonts w:ascii="Times New Roman" w:hAnsi="Times New Roman"/>
        </w:rPr>
        <w:t xml:space="preserve"> </w:t>
      </w:r>
      <w:r w:rsidRPr="00A14F4C">
        <w:rPr>
          <w:rFonts w:ascii="Times New Roman" w:hAnsi="Times New Roman"/>
          <w:szCs w:val="28"/>
        </w:rPr>
        <w:t xml:space="preserve">đồng thời chịu trách nhiệm xây dựng kế hoạch tinh giản biên chế đảm bảo mục tiêu giảm tối thiểu 20% công chức, viên chức hưởng lương từ ngân sách nhà nước; xây dựng Đề án </w:t>
      </w:r>
      <w:r w:rsidR="005D7D87" w:rsidRPr="00A14F4C">
        <w:rPr>
          <w:rFonts w:ascii="Times New Roman" w:hAnsi="Times New Roman"/>
          <w:szCs w:val="28"/>
        </w:rPr>
        <w:t>sắp xếp</w:t>
      </w:r>
      <w:r w:rsidR="000732AA" w:rsidRPr="00A14F4C">
        <w:rPr>
          <w:rFonts w:ascii="Times New Roman" w:hAnsi="Times New Roman"/>
          <w:szCs w:val="28"/>
        </w:rPr>
        <w:t xml:space="preserve"> </w:t>
      </w:r>
      <w:r w:rsidR="002E3C04" w:rsidRPr="00A14F4C">
        <w:rPr>
          <w:rFonts w:ascii="Times New Roman" w:hAnsi="Times New Roman"/>
          <w:szCs w:val="28"/>
        </w:rPr>
        <w:t>các chi cục</w:t>
      </w:r>
      <w:r w:rsidRPr="00A14F4C">
        <w:rPr>
          <w:rFonts w:ascii="Times New Roman" w:hAnsi="Times New Roman"/>
          <w:szCs w:val="28"/>
        </w:rPr>
        <w:t xml:space="preserve"> </w:t>
      </w:r>
      <w:r w:rsidR="004B6B52" w:rsidRPr="00A14F4C">
        <w:rPr>
          <w:rFonts w:ascii="Times New Roman" w:hAnsi="Times New Roman"/>
          <w:szCs w:val="28"/>
        </w:rPr>
        <w:t xml:space="preserve">theo phương án nêu trên và </w:t>
      </w:r>
      <w:r w:rsidR="000732AA" w:rsidRPr="00A14F4C">
        <w:rPr>
          <w:rFonts w:ascii="Times New Roman" w:hAnsi="Times New Roman"/>
          <w:szCs w:val="28"/>
        </w:rPr>
        <w:t xml:space="preserve">kiện toàn cơ cấu tổ chức bên trong các chi cục trực thuộc </w:t>
      </w:r>
      <w:r w:rsidRPr="00A14F4C">
        <w:rPr>
          <w:rFonts w:ascii="Times New Roman" w:hAnsi="Times New Roman"/>
          <w:szCs w:val="28"/>
        </w:rPr>
        <w:t>đảm bảo</w:t>
      </w:r>
      <w:r w:rsidR="002E3C04" w:rsidRPr="00A14F4C">
        <w:rPr>
          <w:rFonts w:ascii="Times New Roman" w:hAnsi="Times New Roman"/>
          <w:szCs w:val="28"/>
        </w:rPr>
        <w:t xml:space="preserve"> tinh gọn, đúng quy định; tiếp tục rà soát, nghiên cứu để sắp xếp phòng chuyên môn tinh gọn theo hư</w:t>
      </w:r>
      <w:r w:rsidR="002A0879" w:rsidRPr="00A14F4C">
        <w:rPr>
          <w:rFonts w:ascii="Times New Roman" w:hAnsi="Times New Roman"/>
          <w:szCs w:val="28"/>
        </w:rPr>
        <w:t>ớng c</w:t>
      </w:r>
      <w:r w:rsidR="002E3C04" w:rsidRPr="00A14F4C">
        <w:rPr>
          <w:rFonts w:ascii="Times New Roman" w:hAnsi="Times New Roman"/>
          <w:szCs w:val="28"/>
        </w:rPr>
        <w:t>huyển nhiệm vụ tài nguyên nư</w:t>
      </w:r>
      <w:r w:rsidR="002A0879" w:rsidRPr="00A14F4C">
        <w:rPr>
          <w:rFonts w:ascii="Times New Roman" w:hAnsi="Times New Roman"/>
          <w:szCs w:val="28"/>
        </w:rPr>
        <w:t>ớc về P</w:t>
      </w:r>
      <w:r w:rsidR="002E3C04" w:rsidRPr="00A14F4C">
        <w:rPr>
          <w:rFonts w:ascii="Times New Roman" w:hAnsi="Times New Roman"/>
          <w:szCs w:val="28"/>
        </w:rPr>
        <w:t xml:space="preserve">hòng Khoáng sản </w:t>
      </w:r>
      <w:r w:rsidR="002A0879" w:rsidRPr="00A14F4C">
        <w:rPr>
          <w:rFonts w:ascii="Times New Roman" w:hAnsi="Times New Roman"/>
          <w:szCs w:val="28"/>
        </w:rPr>
        <w:t xml:space="preserve">để </w:t>
      </w:r>
      <w:r w:rsidR="002E3C04" w:rsidRPr="00A14F4C">
        <w:rPr>
          <w:rFonts w:ascii="Times New Roman" w:hAnsi="Times New Roman"/>
          <w:szCs w:val="28"/>
        </w:rPr>
        <w:t xml:space="preserve">thành Phòng Khoáng sản và Tài nguyên nước; chuyển nhiệm vụ khí tượng thủy văn về Chi cục Thủy lợi để đáp ứng công tác phòng chống thiên tai; chuyển nhiệm vụ quản lý tổng hợp </w:t>
      </w:r>
      <w:r w:rsidR="002A0879" w:rsidRPr="00A14F4C">
        <w:rPr>
          <w:rFonts w:ascii="Times New Roman" w:hAnsi="Times New Roman"/>
          <w:szCs w:val="28"/>
        </w:rPr>
        <w:t>tài nguyên môi trường,</w:t>
      </w:r>
      <w:r w:rsidR="002E3C04" w:rsidRPr="00A14F4C">
        <w:rPr>
          <w:rFonts w:ascii="Times New Roman" w:hAnsi="Times New Roman"/>
          <w:szCs w:val="28"/>
        </w:rPr>
        <w:t xml:space="preserve"> biển và hải đ</w:t>
      </w:r>
      <w:r w:rsidR="002A0879" w:rsidRPr="00A14F4C">
        <w:rPr>
          <w:rFonts w:ascii="Times New Roman" w:hAnsi="Times New Roman"/>
          <w:szCs w:val="28"/>
        </w:rPr>
        <w:t>ảo về Chi cục Thủy sản hoặc P</w:t>
      </w:r>
      <w:r w:rsidR="002E3C04" w:rsidRPr="00A14F4C">
        <w:rPr>
          <w:rFonts w:ascii="Times New Roman" w:hAnsi="Times New Roman"/>
          <w:szCs w:val="28"/>
        </w:rPr>
        <w:t>hòng Môi trư</w:t>
      </w:r>
      <w:r w:rsidR="002A0879" w:rsidRPr="00A14F4C">
        <w:rPr>
          <w:rFonts w:ascii="Times New Roman" w:hAnsi="Times New Roman"/>
          <w:szCs w:val="28"/>
        </w:rPr>
        <w:t>ờng; chuyển nhiệm vụ b</w:t>
      </w:r>
      <w:r w:rsidR="002E3C04" w:rsidRPr="00A14F4C">
        <w:rPr>
          <w:rFonts w:ascii="Times New Roman" w:hAnsi="Times New Roman"/>
          <w:szCs w:val="28"/>
        </w:rPr>
        <w:t>iến đ</w:t>
      </w:r>
      <w:r w:rsidR="002A0879" w:rsidRPr="00A14F4C">
        <w:rPr>
          <w:rFonts w:ascii="Times New Roman" w:hAnsi="Times New Roman"/>
          <w:szCs w:val="28"/>
        </w:rPr>
        <w:t>ổi khí hậu về P</w:t>
      </w:r>
      <w:r w:rsidR="002E3C04" w:rsidRPr="00A14F4C">
        <w:rPr>
          <w:rFonts w:ascii="Times New Roman" w:hAnsi="Times New Roman"/>
          <w:szCs w:val="28"/>
        </w:rPr>
        <w:t>hòng Môi trư</w:t>
      </w:r>
      <w:r w:rsidR="007618E8" w:rsidRPr="00A14F4C">
        <w:rPr>
          <w:rFonts w:ascii="Times New Roman" w:hAnsi="Times New Roman"/>
          <w:szCs w:val="28"/>
        </w:rPr>
        <w:t>ờng, t</w:t>
      </w:r>
      <w:r w:rsidR="002E3C04" w:rsidRPr="00A14F4C">
        <w:rPr>
          <w:rFonts w:ascii="Times New Roman" w:hAnsi="Times New Roman"/>
          <w:szCs w:val="28"/>
        </w:rPr>
        <w:t xml:space="preserve">heo đó </w:t>
      </w:r>
      <w:r w:rsidR="007618E8" w:rsidRPr="00A14F4C">
        <w:rPr>
          <w:rFonts w:ascii="Times New Roman" w:hAnsi="Times New Roman"/>
          <w:szCs w:val="28"/>
        </w:rPr>
        <w:t>thực hiện giải thể P</w:t>
      </w:r>
      <w:r w:rsidR="002E3C04" w:rsidRPr="00A14F4C">
        <w:rPr>
          <w:rFonts w:ascii="Times New Roman" w:hAnsi="Times New Roman"/>
          <w:szCs w:val="28"/>
        </w:rPr>
        <w:t>hòng Tài nguyên nước, Biển và Hải đảo.</w:t>
      </w:r>
      <w:r w:rsidR="004B6B52" w:rsidRPr="00A14F4C">
        <w:rPr>
          <w:rFonts w:ascii="Times New Roman" w:hAnsi="Times New Roman"/>
          <w:szCs w:val="28"/>
        </w:rPr>
        <w:t xml:space="preserve"> </w:t>
      </w:r>
    </w:p>
    <w:p w14:paraId="52210C8C" w14:textId="77777777" w:rsidR="00470519" w:rsidRPr="00A14F4C" w:rsidRDefault="00470519" w:rsidP="00470519">
      <w:pPr>
        <w:spacing w:after="120" w:line="240" w:lineRule="auto"/>
        <w:ind w:firstLine="720"/>
        <w:rPr>
          <w:rFonts w:ascii="Times New Roman" w:hAnsi="Times New Roman"/>
          <w:b/>
          <w:szCs w:val="28"/>
        </w:rPr>
      </w:pPr>
      <w:r w:rsidRPr="00A14F4C">
        <w:rPr>
          <w:rFonts w:ascii="Times New Roman" w:hAnsi="Times New Roman"/>
          <w:b/>
          <w:szCs w:val="28"/>
        </w:rPr>
        <w:t>3. Về đơn vị sự nghiệp trực thuộc:</w:t>
      </w:r>
    </w:p>
    <w:p w14:paraId="5DD113D9" w14:textId="29D2CF9D" w:rsidR="00CD0681" w:rsidRPr="00BB67B3" w:rsidRDefault="00A46BEF" w:rsidP="00470519">
      <w:pPr>
        <w:spacing w:after="120" w:line="240" w:lineRule="auto"/>
        <w:ind w:firstLine="720"/>
        <w:rPr>
          <w:rFonts w:ascii="Times New Roman" w:hAnsi="Times New Roman"/>
          <w:spacing w:val="-4"/>
          <w:szCs w:val="28"/>
        </w:rPr>
      </w:pPr>
      <w:r w:rsidRPr="00BB67B3">
        <w:rPr>
          <w:rFonts w:ascii="Times New Roman" w:hAnsi="Times New Roman"/>
          <w:spacing w:val="-4"/>
          <w:szCs w:val="28"/>
        </w:rPr>
        <w:t>- Hợp nhất Ban Quản lý rừng phòng hộ Nam Hà Tĩnh và Ban Quản lý Khu bảo tồn thiên nhiên Kẻ Gỗ để thành lập Ban Quản lý Khu bảo tồn thiên nhiên Kẻ Gỗ.</w:t>
      </w:r>
    </w:p>
    <w:p w14:paraId="177384F7" w14:textId="5AC14BFD" w:rsidR="00A46BEF" w:rsidRPr="00A14F4C" w:rsidRDefault="00A46BEF" w:rsidP="00470519">
      <w:pPr>
        <w:spacing w:after="120" w:line="240" w:lineRule="auto"/>
        <w:ind w:firstLine="720"/>
        <w:rPr>
          <w:rFonts w:ascii="Times New Roman" w:hAnsi="Times New Roman"/>
          <w:szCs w:val="28"/>
        </w:rPr>
      </w:pPr>
      <w:r w:rsidRPr="00A14F4C">
        <w:rPr>
          <w:rFonts w:ascii="Times New Roman" w:hAnsi="Times New Roman"/>
          <w:szCs w:val="28"/>
        </w:rPr>
        <w:lastRenderedPageBreak/>
        <w:t xml:space="preserve">- </w:t>
      </w:r>
      <w:r w:rsidR="00CB0C90" w:rsidRPr="00A14F4C">
        <w:rPr>
          <w:rFonts w:ascii="Times New Roman" w:hAnsi="Times New Roman"/>
          <w:szCs w:val="28"/>
        </w:rPr>
        <w:t>Hợp nhất Ban Quản lý rừng phòng hộ sông Ngàn Phố và Ban Quản lý rừng phòng hộ Hồng Lĩnh để thành lập Ban Quản lý rừng phòng hộ Bắc Hà Tĩnh.</w:t>
      </w:r>
    </w:p>
    <w:p w14:paraId="448D1721" w14:textId="1C8F71B0" w:rsidR="0087298C" w:rsidRPr="00A14F4C" w:rsidRDefault="0087298C" w:rsidP="00470519">
      <w:pPr>
        <w:spacing w:after="120" w:line="240" w:lineRule="auto"/>
        <w:ind w:firstLine="720"/>
        <w:rPr>
          <w:rFonts w:ascii="Times New Roman" w:hAnsi="Times New Roman"/>
          <w:szCs w:val="28"/>
        </w:rPr>
      </w:pPr>
      <w:r w:rsidRPr="00A14F4C">
        <w:rPr>
          <w:rFonts w:ascii="Times New Roman" w:hAnsi="Times New Roman"/>
          <w:szCs w:val="28"/>
        </w:rPr>
        <w:t>- Kết thúc hoạt động của Trung tâm Phát triển quỹ đất và Kỹ thuật địa chính. Chuyển chức năng, nhiệm vụ, tổ chức bộ máy thực hiện nhiệm vụ</w:t>
      </w:r>
      <w:r w:rsidR="009B6796" w:rsidRPr="00A14F4C">
        <w:rPr>
          <w:rFonts w:ascii="Times New Roman" w:hAnsi="Times New Roman"/>
          <w:szCs w:val="28"/>
        </w:rPr>
        <w:t xml:space="preserve"> p</w:t>
      </w:r>
      <w:r w:rsidRPr="00A14F4C">
        <w:rPr>
          <w:rFonts w:ascii="Times New Roman" w:hAnsi="Times New Roman"/>
          <w:szCs w:val="28"/>
        </w:rPr>
        <w:t xml:space="preserve">hát triển quỹ đất </w:t>
      </w:r>
      <w:r w:rsidR="009B6796" w:rsidRPr="00A14F4C">
        <w:rPr>
          <w:rFonts w:ascii="Times New Roman" w:hAnsi="Times New Roman"/>
          <w:szCs w:val="28"/>
        </w:rPr>
        <w:t>để</w:t>
      </w:r>
      <w:r w:rsidRPr="00A14F4C">
        <w:rPr>
          <w:rFonts w:ascii="Times New Roman" w:hAnsi="Times New Roman"/>
          <w:szCs w:val="28"/>
        </w:rPr>
        <w:t xml:space="preserve"> thành lập Trung tâm Phát triển quỹ đất </w:t>
      </w:r>
      <w:r w:rsidR="009B6796" w:rsidRPr="00A14F4C">
        <w:rPr>
          <w:rFonts w:ascii="Times New Roman" w:hAnsi="Times New Roman"/>
          <w:szCs w:val="28"/>
        </w:rPr>
        <w:t xml:space="preserve">trực </w:t>
      </w:r>
      <w:r w:rsidRPr="00A14F4C">
        <w:rPr>
          <w:rFonts w:ascii="Times New Roman" w:hAnsi="Times New Roman"/>
          <w:szCs w:val="28"/>
        </w:rPr>
        <w:t xml:space="preserve">thuộc </w:t>
      </w:r>
      <w:r w:rsidR="009B6796" w:rsidRPr="00A14F4C">
        <w:rPr>
          <w:rFonts w:ascii="Times New Roman" w:hAnsi="Times New Roman"/>
          <w:szCs w:val="28"/>
        </w:rPr>
        <w:t>Ủy ban nhân dân</w:t>
      </w:r>
      <w:r w:rsidRPr="00A14F4C">
        <w:rPr>
          <w:rFonts w:ascii="Times New Roman" w:hAnsi="Times New Roman"/>
          <w:szCs w:val="28"/>
        </w:rPr>
        <w:t xml:space="preserve"> tỉnh theo quy định của Luật Đất đai năm 2024, Nghị định số 102/2024/NĐ-CP ngày 30/7/2024 của Chính phủ</w:t>
      </w:r>
      <w:r w:rsidR="009B6796" w:rsidRPr="00A14F4C">
        <w:rPr>
          <w:rFonts w:ascii="Times New Roman" w:hAnsi="Times New Roman"/>
          <w:szCs w:val="28"/>
        </w:rPr>
        <w:t>.</w:t>
      </w:r>
    </w:p>
    <w:p w14:paraId="46093791" w14:textId="3D5D8516" w:rsidR="009B6796" w:rsidRPr="00A14F4C" w:rsidRDefault="009B6796" w:rsidP="00470519">
      <w:pPr>
        <w:spacing w:after="120" w:line="240" w:lineRule="auto"/>
        <w:ind w:firstLine="720"/>
        <w:rPr>
          <w:rFonts w:ascii="Times New Roman" w:hAnsi="Times New Roman"/>
          <w:szCs w:val="28"/>
        </w:rPr>
      </w:pPr>
      <w:r w:rsidRPr="00A14F4C">
        <w:rPr>
          <w:rFonts w:ascii="Times New Roman" w:hAnsi="Times New Roman"/>
          <w:szCs w:val="28"/>
        </w:rPr>
        <w:t>- Hợp nhất chức năng, nhiệm vụ và tổ chức bộ máy thực hiện nhiệm vụ kỹ thuật địa chính với Trung tâm Điều tra, quy hoạch, thiết kế nông nghiệp, nông thôn để thành lập Trung tâm Kỹ thuật địa chính và điều tra nông nghiệp.</w:t>
      </w:r>
    </w:p>
    <w:p w14:paraId="0972041E" w14:textId="5E400C41" w:rsidR="00CD0681" w:rsidRPr="00A14F4C" w:rsidRDefault="00CD0681" w:rsidP="00470519">
      <w:pPr>
        <w:spacing w:after="120" w:line="240" w:lineRule="auto"/>
        <w:ind w:firstLine="720"/>
        <w:rPr>
          <w:rFonts w:ascii="Times New Roman" w:hAnsi="Times New Roman"/>
          <w:szCs w:val="28"/>
        </w:rPr>
      </w:pPr>
      <w:r w:rsidRPr="00A14F4C">
        <w:rPr>
          <w:rFonts w:ascii="Times New Roman" w:hAnsi="Times New Roman"/>
          <w:szCs w:val="28"/>
        </w:rPr>
        <w:t>- Giữ nguyên các đơn vị: Trung tâm Khuyến nông; Trung tâm Nước sạch và Vệ sinh môi trường nông thôn; Ban Quản lý các Cảng cá</w:t>
      </w:r>
      <w:r w:rsidR="00E90562" w:rsidRPr="00A14F4C">
        <w:rPr>
          <w:rFonts w:ascii="Times New Roman" w:hAnsi="Times New Roman"/>
          <w:szCs w:val="28"/>
        </w:rPr>
        <w:t>, bến cá</w:t>
      </w:r>
      <w:r w:rsidRPr="00A14F4C">
        <w:rPr>
          <w:rFonts w:ascii="Times New Roman" w:hAnsi="Times New Roman"/>
          <w:szCs w:val="28"/>
        </w:rPr>
        <w:t xml:space="preserve">; </w:t>
      </w:r>
      <w:r w:rsidR="00EB3EEC" w:rsidRPr="00A14F4C">
        <w:rPr>
          <w:rFonts w:ascii="Times New Roman" w:hAnsi="Times New Roman"/>
          <w:szCs w:val="28"/>
        </w:rPr>
        <w:t xml:space="preserve">Vườn Quốc gia Vũ Quang; Ban Quản lý rừng phòng hộ Hương Khê; </w:t>
      </w:r>
      <w:r w:rsidR="002256FB" w:rsidRPr="00A14F4C">
        <w:rPr>
          <w:rFonts w:ascii="Times New Roman" w:hAnsi="Times New Roman"/>
          <w:szCs w:val="28"/>
        </w:rPr>
        <w:t>Văn phòng Đăng ký đất đai; Trung tâm Quan trắc tài nguyên và Môi trường.</w:t>
      </w:r>
    </w:p>
    <w:p w14:paraId="0B4B62D6" w14:textId="44E68916" w:rsidR="00CD0681" w:rsidRPr="00A14F4C" w:rsidRDefault="00CA3CEB" w:rsidP="00470519">
      <w:pPr>
        <w:spacing w:after="120" w:line="240" w:lineRule="auto"/>
        <w:ind w:firstLine="720"/>
        <w:rPr>
          <w:rFonts w:ascii="Times New Roman" w:hAnsi="Times New Roman"/>
          <w:szCs w:val="28"/>
        </w:rPr>
      </w:pPr>
      <w:r w:rsidRPr="00A14F4C">
        <w:rPr>
          <w:rFonts w:ascii="Times New Roman" w:hAnsi="Times New Roman"/>
          <w:szCs w:val="28"/>
        </w:rPr>
        <w:t>Sau hợp nhất, Sở Nông nghiệp và Môi trường có 10 đơn vị sự nghiệp công lập trực thuộc.</w:t>
      </w:r>
    </w:p>
    <w:p w14:paraId="53A95E53" w14:textId="27EBBF27" w:rsidR="00470519" w:rsidRPr="00A14F4C" w:rsidRDefault="00470519" w:rsidP="00470519">
      <w:pPr>
        <w:spacing w:after="120" w:line="240" w:lineRule="auto"/>
        <w:ind w:firstLine="720"/>
        <w:rPr>
          <w:rFonts w:ascii="Times New Roman" w:hAnsi="Times New Roman"/>
          <w:szCs w:val="28"/>
        </w:rPr>
      </w:pPr>
      <w:r w:rsidRPr="00A14F4C">
        <w:rPr>
          <w:rFonts w:ascii="Times New Roman" w:hAnsi="Times New Roman"/>
          <w:szCs w:val="28"/>
        </w:rPr>
        <w:t xml:space="preserve">Đối với biên chế viên chức tại các đơn vị sự nghiệp trực thuộc Sở </w:t>
      </w:r>
      <w:r w:rsidR="00131B1D" w:rsidRPr="00A14F4C">
        <w:rPr>
          <w:rFonts w:ascii="Times New Roman" w:hAnsi="Times New Roman"/>
          <w:szCs w:val="28"/>
        </w:rPr>
        <w:t xml:space="preserve">Nông nghiệp và Môi trường </w:t>
      </w:r>
      <w:r w:rsidRPr="00A14F4C">
        <w:rPr>
          <w:rFonts w:ascii="Times New Roman" w:hAnsi="Times New Roman"/>
          <w:szCs w:val="28"/>
        </w:rPr>
        <w:t xml:space="preserve">sau hợp nhất: thực hiện theo quyết định của cấp có thẩm quyền. Sở </w:t>
      </w:r>
      <w:r w:rsidR="00131B1D" w:rsidRPr="00A14F4C">
        <w:rPr>
          <w:rFonts w:ascii="Times New Roman" w:hAnsi="Times New Roman"/>
          <w:szCs w:val="28"/>
        </w:rPr>
        <w:t xml:space="preserve">Nông nghiệp và Môi trường </w:t>
      </w:r>
      <w:r w:rsidRPr="00A14F4C">
        <w:rPr>
          <w:rFonts w:ascii="Times New Roman" w:hAnsi="Times New Roman"/>
          <w:szCs w:val="28"/>
        </w:rPr>
        <w:t>chịu trách nhiệm rà soát để xây dựng các Đề án sắp xếp, kiện toàn đối với từng đơn vị sự nghiệp cụ thể</w:t>
      </w:r>
      <w:r w:rsidR="00131B1D" w:rsidRPr="00A14F4C">
        <w:rPr>
          <w:rFonts w:ascii="Times New Roman" w:hAnsi="Times New Roman"/>
          <w:szCs w:val="28"/>
        </w:rPr>
        <w:t xml:space="preserve"> theo phương án</w:t>
      </w:r>
      <w:r w:rsidR="003A2F29" w:rsidRPr="00A14F4C">
        <w:rPr>
          <w:rFonts w:ascii="Times New Roman" w:hAnsi="Times New Roman"/>
          <w:szCs w:val="28"/>
        </w:rPr>
        <w:t xml:space="preserve"> nêu trên và kiện toàn cơ cấu tổ chức bên trong các đơn vị đảm bảo tinh gọn, hiệu quả</w:t>
      </w:r>
      <w:r w:rsidRPr="00A14F4C">
        <w:rPr>
          <w:rFonts w:ascii="Times New Roman" w:hAnsi="Times New Roman"/>
          <w:szCs w:val="28"/>
        </w:rPr>
        <w:t>, từ đó xác định số lượng dôi dư sau sắp xếp</w:t>
      </w:r>
      <w:r w:rsidR="003002CB" w:rsidRPr="00A14F4C">
        <w:rPr>
          <w:rFonts w:ascii="Times New Roman" w:hAnsi="Times New Roman"/>
          <w:szCs w:val="28"/>
        </w:rPr>
        <w:t xml:space="preserve"> và</w:t>
      </w:r>
      <w:r w:rsidRPr="00A14F4C">
        <w:rPr>
          <w:rFonts w:ascii="Times New Roman" w:hAnsi="Times New Roman"/>
          <w:szCs w:val="28"/>
        </w:rPr>
        <w:t xml:space="preserve"> xây dựng phương án sắp xếp, giải quyết dôi dư trong vòng 05 năm kể từ ngày có quyết định của cấp có thẩm quyền.</w:t>
      </w:r>
    </w:p>
    <w:p w14:paraId="23947F81" w14:textId="6C8C00B8" w:rsidR="00470519" w:rsidRPr="00A14F4C" w:rsidRDefault="00470519" w:rsidP="00470519">
      <w:pPr>
        <w:spacing w:after="120" w:line="240" w:lineRule="auto"/>
        <w:ind w:firstLine="720"/>
        <w:rPr>
          <w:rFonts w:ascii="Times New Roman" w:hAnsi="Times New Roman"/>
          <w:b/>
          <w:szCs w:val="28"/>
        </w:rPr>
      </w:pPr>
      <w:r w:rsidRPr="00A14F4C">
        <w:rPr>
          <w:rFonts w:ascii="Times New Roman" w:hAnsi="Times New Roman"/>
          <w:b/>
          <w:szCs w:val="28"/>
        </w:rPr>
        <w:t xml:space="preserve">C. Kết quả sau khi thực hiện hợp nhất </w:t>
      </w:r>
      <w:r w:rsidR="00D14041" w:rsidRPr="00A14F4C">
        <w:rPr>
          <w:rFonts w:ascii="Times New Roman" w:hAnsi="Times New Roman"/>
          <w:b/>
          <w:szCs w:val="28"/>
        </w:rPr>
        <w:t>Sở Nông nghiệp và Phát triển nông thôn và Sở Tài nguyên và Môi trường thành Sở Nông nghiệp và Môi trường; đồng thời tiếp nhận thêm nhiệm vụ, tổ chức bộ máy quản lý nhà nước về giảm nghèo từ Sở Lao động - Thương binh và Xã hội</w:t>
      </w:r>
    </w:p>
    <w:p w14:paraId="12EC3A2E" w14:textId="77777777" w:rsidR="00470519" w:rsidRPr="00A14F4C" w:rsidRDefault="00470519" w:rsidP="00470519">
      <w:pPr>
        <w:spacing w:after="120" w:line="240" w:lineRule="auto"/>
        <w:ind w:firstLine="720"/>
        <w:rPr>
          <w:rFonts w:ascii="Times New Roman" w:hAnsi="Times New Roman"/>
          <w:szCs w:val="28"/>
        </w:rPr>
      </w:pPr>
      <w:r w:rsidRPr="00A14F4C">
        <w:rPr>
          <w:rFonts w:ascii="Times New Roman" w:hAnsi="Times New Roman"/>
          <w:szCs w:val="28"/>
        </w:rPr>
        <w:t>- Giảm 01 Sở và 01 Giám đốc Sở.</w:t>
      </w:r>
    </w:p>
    <w:p w14:paraId="68CC88F5" w14:textId="2D40C225" w:rsidR="00440305" w:rsidRPr="00A14F4C" w:rsidRDefault="00AB3F7F" w:rsidP="00470519">
      <w:pPr>
        <w:spacing w:after="120" w:line="240" w:lineRule="auto"/>
        <w:ind w:firstLine="720"/>
        <w:rPr>
          <w:rFonts w:ascii="Times New Roman" w:hAnsi="Times New Roman"/>
          <w:szCs w:val="28"/>
        </w:rPr>
      </w:pPr>
      <w:r w:rsidRPr="00A14F4C">
        <w:rPr>
          <w:rFonts w:ascii="Times New Roman" w:hAnsi="Times New Roman"/>
          <w:szCs w:val="28"/>
        </w:rPr>
        <w:t>- Giảm 05</w:t>
      </w:r>
      <w:r w:rsidR="00470519" w:rsidRPr="00A14F4C">
        <w:rPr>
          <w:rFonts w:ascii="Times New Roman" w:hAnsi="Times New Roman"/>
          <w:szCs w:val="28"/>
        </w:rPr>
        <w:t xml:space="preserve"> </w:t>
      </w:r>
      <w:r w:rsidR="00A44AF5" w:rsidRPr="00A14F4C">
        <w:rPr>
          <w:rFonts w:ascii="Times New Roman" w:hAnsi="Times New Roman"/>
          <w:szCs w:val="28"/>
        </w:rPr>
        <w:t>tổ chức hành chính trực thuộc</w:t>
      </w:r>
      <w:r w:rsidR="00470519" w:rsidRPr="00A14F4C">
        <w:rPr>
          <w:rFonts w:ascii="Times New Roman" w:hAnsi="Times New Roman"/>
          <w:szCs w:val="28"/>
        </w:rPr>
        <w:t xml:space="preserve">: 01 </w:t>
      </w:r>
      <w:r w:rsidR="00A818B4" w:rsidRPr="00A14F4C">
        <w:rPr>
          <w:rFonts w:ascii="Times New Roman" w:hAnsi="Times New Roman"/>
          <w:szCs w:val="28"/>
        </w:rPr>
        <w:t>Văn phòng, 01 Thanh tra Sở, 01</w:t>
      </w:r>
      <w:r w:rsidR="00470519" w:rsidRPr="00A14F4C">
        <w:rPr>
          <w:rFonts w:ascii="Times New Roman" w:hAnsi="Times New Roman"/>
          <w:szCs w:val="28"/>
        </w:rPr>
        <w:t xml:space="preserve"> phòng chuyên môn</w:t>
      </w:r>
      <w:r w:rsidR="00A818B4" w:rsidRPr="00A14F4C">
        <w:rPr>
          <w:rFonts w:ascii="Times New Roman" w:hAnsi="Times New Roman"/>
          <w:szCs w:val="28"/>
        </w:rPr>
        <w:t xml:space="preserve">, 02 chi cục trực thuộc </w:t>
      </w:r>
      <w:r w:rsidR="00470519" w:rsidRPr="00A14F4C">
        <w:rPr>
          <w:rFonts w:ascii="Times New Roman" w:hAnsi="Times New Roman"/>
          <w:i/>
          <w:szCs w:val="28"/>
        </w:rPr>
        <w:t>(</w:t>
      </w:r>
      <w:r w:rsidR="00470519" w:rsidRPr="00A14F4C">
        <w:rPr>
          <w:rFonts w:ascii="Times New Roman" w:hAnsi="Times New Roman"/>
          <w:b/>
          <w:i/>
          <w:szCs w:val="28"/>
        </w:rPr>
        <w:t xml:space="preserve">đạt tỷ lệ </w:t>
      </w:r>
      <w:r w:rsidRPr="00A14F4C">
        <w:rPr>
          <w:rFonts w:ascii="Times New Roman" w:hAnsi="Times New Roman"/>
          <w:b/>
          <w:i/>
          <w:szCs w:val="28"/>
        </w:rPr>
        <w:t>20</w:t>
      </w:r>
      <w:r w:rsidR="00470519" w:rsidRPr="00A14F4C">
        <w:rPr>
          <w:rFonts w:ascii="Times New Roman" w:hAnsi="Times New Roman"/>
          <w:b/>
          <w:i/>
          <w:szCs w:val="28"/>
        </w:rPr>
        <w:t>%</w:t>
      </w:r>
      <w:r w:rsidR="00470519" w:rsidRPr="00A14F4C">
        <w:rPr>
          <w:rFonts w:ascii="Times New Roman" w:hAnsi="Times New Roman"/>
          <w:i/>
          <w:szCs w:val="28"/>
        </w:rPr>
        <w:t>, không bao gồm các tổ chức thuộc diện hợp nhất, sáp nhập do trùng lặp chức năng, nhiệm vụ khi thực hiện phương án sắp xếp tương ứng với phương án sắp xếp các bộ, ngành)</w:t>
      </w:r>
      <w:r w:rsidR="00DC5C13" w:rsidRPr="00A14F4C">
        <w:rPr>
          <w:rFonts w:ascii="Times New Roman" w:hAnsi="Times New Roman"/>
          <w:szCs w:val="28"/>
        </w:rPr>
        <w:t>. Theo đó giảm 05</w:t>
      </w:r>
      <w:r w:rsidR="00470519" w:rsidRPr="00A14F4C">
        <w:rPr>
          <w:rFonts w:ascii="Times New Roman" w:hAnsi="Times New Roman"/>
          <w:szCs w:val="28"/>
        </w:rPr>
        <w:t xml:space="preserve"> cấp trưởng phòng.</w:t>
      </w:r>
      <w:r w:rsidR="00440305" w:rsidRPr="00A14F4C">
        <w:rPr>
          <w:rFonts w:ascii="Times New Roman" w:hAnsi="Times New Roman"/>
          <w:szCs w:val="28"/>
        </w:rPr>
        <w:t xml:space="preserve"> </w:t>
      </w:r>
    </w:p>
    <w:p w14:paraId="2864D637" w14:textId="7090E3BF" w:rsidR="00E50E87" w:rsidRPr="00A14F4C" w:rsidRDefault="00E50E87" w:rsidP="00470519">
      <w:pPr>
        <w:spacing w:after="120" w:line="240" w:lineRule="auto"/>
        <w:ind w:firstLine="720"/>
        <w:rPr>
          <w:rFonts w:ascii="Times New Roman" w:hAnsi="Times New Roman"/>
          <w:szCs w:val="28"/>
        </w:rPr>
      </w:pPr>
      <w:r w:rsidRPr="00A14F4C">
        <w:rPr>
          <w:rFonts w:ascii="Times New Roman" w:hAnsi="Times New Roman"/>
          <w:szCs w:val="28"/>
        </w:rPr>
        <w:t>- Giảm 03 đơn vị sự nghiệp công lập trực thuộc.</w:t>
      </w:r>
    </w:p>
    <w:p w14:paraId="10611473" w14:textId="5E6521BF" w:rsidR="00470519" w:rsidRPr="00A14F4C" w:rsidRDefault="00470519" w:rsidP="00470519">
      <w:pPr>
        <w:spacing w:after="120" w:line="240" w:lineRule="auto"/>
        <w:ind w:firstLine="720"/>
        <w:rPr>
          <w:rFonts w:ascii="Times New Roman" w:hAnsi="Times New Roman"/>
          <w:szCs w:val="28"/>
        </w:rPr>
      </w:pPr>
      <w:r w:rsidRPr="00A14F4C">
        <w:rPr>
          <w:rFonts w:ascii="Times New Roman" w:hAnsi="Times New Roman"/>
          <w:szCs w:val="28"/>
        </w:rPr>
        <w:t>Cụ thể: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79"/>
        <w:gridCol w:w="964"/>
        <w:gridCol w:w="992"/>
        <w:gridCol w:w="879"/>
        <w:gridCol w:w="1418"/>
        <w:gridCol w:w="1275"/>
      </w:tblGrid>
      <w:tr w:rsidR="00E50E87" w:rsidRPr="00A14F4C" w14:paraId="14DA8B0B" w14:textId="77777777" w:rsidTr="003D6E73">
        <w:trPr>
          <w:trHeight w:val="959"/>
          <w:tblHeader/>
          <w:jc w:val="center"/>
        </w:trPr>
        <w:tc>
          <w:tcPr>
            <w:tcW w:w="675" w:type="dxa"/>
            <w:shd w:val="clear" w:color="auto" w:fill="auto"/>
            <w:vAlign w:val="center"/>
          </w:tcPr>
          <w:p w14:paraId="775A44C9"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552" w:type="dxa"/>
            <w:shd w:val="clear" w:color="auto" w:fill="auto"/>
            <w:vAlign w:val="center"/>
          </w:tcPr>
          <w:p w14:paraId="5D0DB805"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tổ chức trực thuộc; biên chế công chức</w:t>
            </w:r>
          </w:p>
        </w:tc>
        <w:tc>
          <w:tcPr>
            <w:tcW w:w="879" w:type="dxa"/>
            <w:shd w:val="clear" w:color="auto" w:fill="auto"/>
            <w:vAlign w:val="center"/>
          </w:tcPr>
          <w:p w14:paraId="72599252" w14:textId="65AF7EC1" w:rsidR="00E50E87" w:rsidRPr="00A14F4C" w:rsidRDefault="00E50E87" w:rsidP="00EE016A">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Sở </w:t>
            </w:r>
            <w:r w:rsidR="00EE016A" w:rsidRPr="00A14F4C">
              <w:rPr>
                <w:rFonts w:ascii="Times New Roman" w:hAnsi="Times New Roman"/>
                <w:b/>
                <w:sz w:val="24"/>
                <w:szCs w:val="24"/>
              </w:rPr>
              <w:t>NN&amp;PTNT</w:t>
            </w:r>
          </w:p>
        </w:tc>
        <w:tc>
          <w:tcPr>
            <w:tcW w:w="964" w:type="dxa"/>
            <w:vAlign w:val="center"/>
          </w:tcPr>
          <w:p w14:paraId="714F5350" w14:textId="12C5F0D3" w:rsidR="00E50E87" w:rsidRPr="00A14F4C" w:rsidRDefault="00E50E87" w:rsidP="00EE016A">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Sở </w:t>
            </w:r>
            <w:r w:rsidR="00EE016A" w:rsidRPr="00A14F4C">
              <w:rPr>
                <w:rFonts w:ascii="Times New Roman" w:hAnsi="Times New Roman"/>
                <w:b/>
                <w:sz w:val="24"/>
                <w:szCs w:val="24"/>
              </w:rPr>
              <w:t>TN&amp;MT</w:t>
            </w:r>
          </w:p>
        </w:tc>
        <w:tc>
          <w:tcPr>
            <w:tcW w:w="992" w:type="dxa"/>
            <w:vAlign w:val="center"/>
          </w:tcPr>
          <w:p w14:paraId="4359181F" w14:textId="1AFBA2B7" w:rsidR="00E50E87" w:rsidRPr="00A14F4C" w:rsidRDefault="00E50E87" w:rsidP="00470519">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Nhiệm vụ giảm nghèo</w:t>
            </w:r>
          </w:p>
        </w:tc>
        <w:tc>
          <w:tcPr>
            <w:tcW w:w="879" w:type="dxa"/>
            <w:shd w:val="clear" w:color="auto" w:fill="auto"/>
            <w:vAlign w:val="center"/>
          </w:tcPr>
          <w:p w14:paraId="0B3C2A43" w14:textId="76457A75" w:rsidR="00E50E87" w:rsidRPr="00A14F4C" w:rsidRDefault="00E50E87" w:rsidP="00EE016A">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Tổng </w:t>
            </w:r>
            <w:r w:rsidR="00EE016A" w:rsidRPr="00A14F4C">
              <w:rPr>
                <w:rFonts w:ascii="Times New Roman" w:hAnsi="Times New Roman"/>
                <w:b/>
                <w:sz w:val="24"/>
                <w:szCs w:val="24"/>
              </w:rPr>
              <w:t>các</w:t>
            </w:r>
            <w:r w:rsidRPr="00A14F4C">
              <w:rPr>
                <w:rFonts w:ascii="Times New Roman" w:hAnsi="Times New Roman"/>
                <w:b/>
                <w:sz w:val="24"/>
                <w:szCs w:val="24"/>
              </w:rPr>
              <w:t xml:space="preserve"> đơn vị</w:t>
            </w:r>
          </w:p>
        </w:tc>
        <w:tc>
          <w:tcPr>
            <w:tcW w:w="1418" w:type="dxa"/>
            <w:shd w:val="clear" w:color="auto" w:fill="auto"/>
            <w:vAlign w:val="center"/>
          </w:tcPr>
          <w:p w14:paraId="1E2E0C1B"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sau sắp xếp</w:t>
            </w:r>
          </w:p>
        </w:tc>
        <w:tc>
          <w:tcPr>
            <w:tcW w:w="1275" w:type="dxa"/>
            <w:shd w:val="clear" w:color="auto" w:fill="auto"/>
            <w:vAlign w:val="center"/>
          </w:tcPr>
          <w:p w14:paraId="67933163"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giảm sau sắp xếp</w:t>
            </w:r>
          </w:p>
        </w:tc>
      </w:tr>
      <w:tr w:rsidR="00E50E87" w:rsidRPr="00A14F4C" w14:paraId="5C962E40" w14:textId="77777777" w:rsidTr="005010DA">
        <w:trPr>
          <w:trHeight w:val="605"/>
          <w:jc w:val="center"/>
        </w:trPr>
        <w:tc>
          <w:tcPr>
            <w:tcW w:w="675" w:type="dxa"/>
            <w:shd w:val="clear" w:color="auto" w:fill="auto"/>
            <w:vAlign w:val="center"/>
          </w:tcPr>
          <w:p w14:paraId="1F14E3F0"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552" w:type="dxa"/>
            <w:shd w:val="clear" w:color="auto" w:fill="auto"/>
            <w:vAlign w:val="center"/>
          </w:tcPr>
          <w:p w14:paraId="7F7937D7" w14:textId="77777777" w:rsidR="00E50E87" w:rsidRPr="00A14F4C" w:rsidRDefault="00E50E87" w:rsidP="00470519">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Biên chế công chức giao năm 2025</w:t>
            </w:r>
          </w:p>
        </w:tc>
        <w:tc>
          <w:tcPr>
            <w:tcW w:w="879" w:type="dxa"/>
            <w:shd w:val="clear" w:color="auto" w:fill="auto"/>
            <w:vAlign w:val="center"/>
          </w:tcPr>
          <w:p w14:paraId="68602226" w14:textId="7E16146D" w:rsidR="00E50E87" w:rsidRPr="00A14F4C" w:rsidRDefault="00EE016A"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376</w:t>
            </w:r>
          </w:p>
        </w:tc>
        <w:tc>
          <w:tcPr>
            <w:tcW w:w="964" w:type="dxa"/>
            <w:shd w:val="clear" w:color="auto" w:fill="auto"/>
            <w:vAlign w:val="center"/>
          </w:tcPr>
          <w:p w14:paraId="4B0AED23" w14:textId="3A452B98" w:rsidR="00E50E87" w:rsidRPr="00A14F4C" w:rsidRDefault="001046F1"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62</w:t>
            </w:r>
          </w:p>
        </w:tc>
        <w:tc>
          <w:tcPr>
            <w:tcW w:w="992" w:type="dxa"/>
            <w:shd w:val="clear" w:color="auto" w:fill="auto"/>
            <w:vAlign w:val="center"/>
          </w:tcPr>
          <w:p w14:paraId="1B0B39F0" w14:textId="7FA675A8" w:rsidR="00E50E87" w:rsidRPr="00A14F4C" w:rsidRDefault="001046F1"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879" w:type="dxa"/>
            <w:shd w:val="clear" w:color="auto" w:fill="auto"/>
            <w:vAlign w:val="center"/>
          </w:tcPr>
          <w:p w14:paraId="7D382FAD" w14:textId="1804F6B1" w:rsidR="00E50E87" w:rsidRPr="00A14F4C" w:rsidRDefault="001046F1"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441</w:t>
            </w:r>
          </w:p>
        </w:tc>
        <w:tc>
          <w:tcPr>
            <w:tcW w:w="1418" w:type="dxa"/>
            <w:shd w:val="clear" w:color="auto" w:fill="auto"/>
            <w:vAlign w:val="center"/>
          </w:tcPr>
          <w:p w14:paraId="6F8A097D" w14:textId="15EBD4B3" w:rsidR="00E50E87" w:rsidRPr="00A14F4C" w:rsidRDefault="005010DA"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430</w:t>
            </w:r>
          </w:p>
        </w:tc>
        <w:tc>
          <w:tcPr>
            <w:tcW w:w="1275" w:type="dxa"/>
            <w:vMerge w:val="restart"/>
            <w:shd w:val="clear" w:color="auto" w:fill="auto"/>
            <w:vAlign w:val="center"/>
          </w:tcPr>
          <w:p w14:paraId="1D9AF42D" w14:textId="352EF181" w:rsidR="00E50E87" w:rsidRPr="00A14F4C" w:rsidRDefault="005010DA" w:rsidP="00470519">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Giao bằng số biên chế </w:t>
            </w:r>
            <w:r w:rsidRPr="00A14F4C">
              <w:rPr>
                <w:rFonts w:ascii="Times New Roman" w:hAnsi="Times New Roman"/>
                <w:sz w:val="24"/>
                <w:szCs w:val="24"/>
              </w:rPr>
              <w:lastRenderedPageBreak/>
              <w:t xml:space="preserve">hiện có tại cơ quan văn phòng sở của </w:t>
            </w:r>
            <w:r w:rsidR="002A5F5A" w:rsidRPr="00A14F4C">
              <w:rPr>
                <w:rFonts w:ascii="Times New Roman" w:hAnsi="Times New Roman"/>
                <w:sz w:val="24"/>
                <w:szCs w:val="24"/>
              </w:rPr>
              <w:t>0</w:t>
            </w:r>
            <w:r w:rsidRPr="00A14F4C">
              <w:rPr>
                <w:rFonts w:ascii="Times New Roman" w:hAnsi="Times New Roman"/>
                <w:sz w:val="24"/>
                <w:szCs w:val="24"/>
              </w:rPr>
              <w:t xml:space="preserve">2 Sở, số biên chế hiện có của các đơn vị </w:t>
            </w:r>
            <w:r w:rsidR="002A5F5A" w:rsidRPr="00A14F4C">
              <w:rPr>
                <w:rFonts w:ascii="Times New Roman" w:hAnsi="Times New Roman"/>
                <w:sz w:val="24"/>
                <w:szCs w:val="24"/>
              </w:rPr>
              <w:t>hợp nhất với nhau và số biên chế giao của các đơn vị không thực hiện hợp nhất.</w:t>
            </w:r>
          </w:p>
        </w:tc>
      </w:tr>
      <w:tr w:rsidR="00E50E87" w:rsidRPr="00A14F4C" w14:paraId="6612E24F" w14:textId="77777777" w:rsidTr="003D6E73">
        <w:trPr>
          <w:trHeight w:val="685"/>
          <w:jc w:val="center"/>
        </w:trPr>
        <w:tc>
          <w:tcPr>
            <w:tcW w:w="675" w:type="dxa"/>
            <w:shd w:val="clear" w:color="auto" w:fill="auto"/>
            <w:vAlign w:val="center"/>
          </w:tcPr>
          <w:p w14:paraId="0879272B"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2</w:t>
            </w:r>
          </w:p>
        </w:tc>
        <w:tc>
          <w:tcPr>
            <w:tcW w:w="2552" w:type="dxa"/>
            <w:shd w:val="clear" w:color="auto" w:fill="auto"/>
            <w:vAlign w:val="center"/>
          </w:tcPr>
          <w:p w14:paraId="2AE04EE6" w14:textId="77777777" w:rsidR="00E50E87" w:rsidRPr="00A14F4C" w:rsidRDefault="00E50E87" w:rsidP="00470519">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Công chức hiện có tại thời điểm hợp nhất</w:t>
            </w:r>
          </w:p>
        </w:tc>
        <w:tc>
          <w:tcPr>
            <w:tcW w:w="879" w:type="dxa"/>
            <w:shd w:val="clear" w:color="auto" w:fill="auto"/>
            <w:vAlign w:val="center"/>
          </w:tcPr>
          <w:p w14:paraId="7A3FA2D2" w14:textId="3AE3ADC2" w:rsidR="00E50E87" w:rsidRPr="00A14F4C" w:rsidRDefault="001046F1"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283</w:t>
            </w:r>
          </w:p>
        </w:tc>
        <w:tc>
          <w:tcPr>
            <w:tcW w:w="964" w:type="dxa"/>
            <w:vAlign w:val="center"/>
          </w:tcPr>
          <w:p w14:paraId="76564740" w14:textId="2B7CAD16" w:rsidR="00E50E87" w:rsidRPr="00A14F4C" w:rsidRDefault="001046F1"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62</w:t>
            </w:r>
          </w:p>
        </w:tc>
        <w:tc>
          <w:tcPr>
            <w:tcW w:w="992" w:type="dxa"/>
            <w:vAlign w:val="center"/>
          </w:tcPr>
          <w:p w14:paraId="40623507" w14:textId="34CB34D1" w:rsidR="00E50E87" w:rsidRPr="00A14F4C" w:rsidRDefault="001046F1"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879" w:type="dxa"/>
            <w:shd w:val="clear" w:color="auto" w:fill="auto"/>
            <w:vAlign w:val="center"/>
          </w:tcPr>
          <w:p w14:paraId="66F850EB" w14:textId="621F36DF" w:rsidR="00E50E87" w:rsidRPr="00A14F4C" w:rsidRDefault="001046F1"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348</w:t>
            </w:r>
          </w:p>
        </w:tc>
        <w:tc>
          <w:tcPr>
            <w:tcW w:w="1418" w:type="dxa"/>
            <w:shd w:val="clear" w:color="auto" w:fill="auto"/>
            <w:vAlign w:val="center"/>
          </w:tcPr>
          <w:p w14:paraId="5F452C26" w14:textId="6AB1C8E7" w:rsidR="00E50E87" w:rsidRPr="00A14F4C" w:rsidRDefault="005010DA"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348</w:t>
            </w:r>
          </w:p>
        </w:tc>
        <w:tc>
          <w:tcPr>
            <w:tcW w:w="1275" w:type="dxa"/>
            <w:vMerge/>
            <w:shd w:val="clear" w:color="auto" w:fill="auto"/>
            <w:vAlign w:val="center"/>
          </w:tcPr>
          <w:p w14:paraId="7BBB9367"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r>
      <w:tr w:rsidR="00E50E87" w:rsidRPr="00A14F4C" w14:paraId="17B921B2" w14:textId="77777777" w:rsidTr="003D6E73">
        <w:trPr>
          <w:trHeight w:val="425"/>
          <w:jc w:val="center"/>
        </w:trPr>
        <w:tc>
          <w:tcPr>
            <w:tcW w:w="675" w:type="dxa"/>
            <w:shd w:val="clear" w:color="auto" w:fill="auto"/>
            <w:vAlign w:val="center"/>
          </w:tcPr>
          <w:p w14:paraId="7D80CF55"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552" w:type="dxa"/>
            <w:shd w:val="clear" w:color="auto" w:fill="auto"/>
            <w:vAlign w:val="center"/>
          </w:tcPr>
          <w:p w14:paraId="519ED987" w14:textId="77777777" w:rsidR="00E50E87" w:rsidRPr="00A14F4C" w:rsidRDefault="00E50E87" w:rsidP="00470519">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879" w:type="dxa"/>
            <w:shd w:val="clear" w:color="auto" w:fill="auto"/>
            <w:vAlign w:val="center"/>
          </w:tcPr>
          <w:p w14:paraId="560BEE60" w14:textId="48E070D8"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964" w:type="dxa"/>
            <w:vAlign w:val="center"/>
          </w:tcPr>
          <w:p w14:paraId="22C4CD04" w14:textId="23888EF1"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992" w:type="dxa"/>
            <w:vAlign w:val="center"/>
          </w:tcPr>
          <w:p w14:paraId="1577EF95"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72F9DAC2" w14:textId="2705C5F8"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1418" w:type="dxa"/>
            <w:shd w:val="clear" w:color="auto" w:fill="auto"/>
            <w:vAlign w:val="center"/>
          </w:tcPr>
          <w:p w14:paraId="764A292D"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1275" w:type="dxa"/>
            <w:vMerge w:val="restart"/>
            <w:shd w:val="clear" w:color="auto" w:fill="auto"/>
            <w:vAlign w:val="center"/>
          </w:tcPr>
          <w:p w14:paraId="161AA859"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cấp trưởng</w:t>
            </w:r>
          </w:p>
        </w:tc>
      </w:tr>
      <w:tr w:rsidR="00E50E87" w:rsidRPr="00A14F4C" w14:paraId="60EDA6FD" w14:textId="77777777" w:rsidTr="003D6E73">
        <w:trPr>
          <w:trHeight w:val="409"/>
          <w:jc w:val="center"/>
        </w:trPr>
        <w:tc>
          <w:tcPr>
            <w:tcW w:w="675" w:type="dxa"/>
            <w:shd w:val="clear" w:color="auto" w:fill="auto"/>
            <w:vAlign w:val="center"/>
          </w:tcPr>
          <w:p w14:paraId="344E6874"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w:t>
            </w:r>
          </w:p>
        </w:tc>
        <w:tc>
          <w:tcPr>
            <w:tcW w:w="2552" w:type="dxa"/>
            <w:shd w:val="clear" w:color="auto" w:fill="auto"/>
            <w:vAlign w:val="center"/>
          </w:tcPr>
          <w:p w14:paraId="3F0A0C39" w14:textId="77777777" w:rsidR="00E50E87" w:rsidRPr="00A14F4C" w:rsidRDefault="00E50E87" w:rsidP="00470519">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Giám đốc</w:t>
            </w:r>
          </w:p>
        </w:tc>
        <w:tc>
          <w:tcPr>
            <w:tcW w:w="879" w:type="dxa"/>
            <w:shd w:val="clear" w:color="auto" w:fill="auto"/>
            <w:vAlign w:val="center"/>
          </w:tcPr>
          <w:p w14:paraId="7F83B7A0" w14:textId="1F9D1C99" w:rsidR="00E50E87" w:rsidRPr="00A14F4C" w:rsidRDefault="006910CC"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64" w:type="dxa"/>
            <w:vAlign w:val="center"/>
          </w:tcPr>
          <w:p w14:paraId="7B287BEB" w14:textId="22524119" w:rsidR="00E50E87" w:rsidRPr="00A14F4C" w:rsidRDefault="006910CC"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92" w:type="dxa"/>
            <w:vAlign w:val="center"/>
          </w:tcPr>
          <w:p w14:paraId="63540928" w14:textId="67E06200" w:rsidR="00E50E87" w:rsidRPr="00A14F4C" w:rsidRDefault="006910CC"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0</w:t>
            </w:r>
          </w:p>
        </w:tc>
        <w:tc>
          <w:tcPr>
            <w:tcW w:w="879" w:type="dxa"/>
            <w:shd w:val="clear" w:color="auto" w:fill="auto"/>
            <w:vAlign w:val="center"/>
          </w:tcPr>
          <w:p w14:paraId="5B26DDE1" w14:textId="2F29CB14" w:rsidR="00E50E87" w:rsidRPr="00A14F4C" w:rsidRDefault="005B326D"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2</w:t>
            </w:r>
          </w:p>
        </w:tc>
        <w:tc>
          <w:tcPr>
            <w:tcW w:w="1418" w:type="dxa"/>
            <w:shd w:val="clear" w:color="auto" w:fill="auto"/>
            <w:vAlign w:val="center"/>
          </w:tcPr>
          <w:p w14:paraId="7D1AF626" w14:textId="6392072A" w:rsidR="00E50E87" w:rsidRPr="00A14F4C" w:rsidRDefault="00E50E87" w:rsidP="00470519">
            <w:pPr>
              <w:tabs>
                <w:tab w:val="right" w:leader="dot" w:pos="7920"/>
              </w:tabs>
              <w:adjustRightInd/>
              <w:spacing w:line="240" w:lineRule="auto"/>
              <w:jc w:val="center"/>
              <w:textAlignment w:val="auto"/>
              <w:rPr>
                <w:rFonts w:ascii="Times New Roman" w:hAnsi="Times New Roman"/>
                <w:i/>
                <w:sz w:val="24"/>
                <w:szCs w:val="24"/>
              </w:rPr>
            </w:pPr>
          </w:p>
        </w:tc>
        <w:tc>
          <w:tcPr>
            <w:tcW w:w="1275" w:type="dxa"/>
            <w:vMerge/>
            <w:shd w:val="clear" w:color="auto" w:fill="auto"/>
            <w:vAlign w:val="center"/>
          </w:tcPr>
          <w:p w14:paraId="0E6201D9"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i/>
                <w:sz w:val="24"/>
                <w:szCs w:val="24"/>
              </w:rPr>
            </w:pPr>
          </w:p>
        </w:tc>
      </w:tr>
      <w:tr w:rsidR="00E50E87" w:rsidRPr="00A14F4C" w14:paraId="488B2B65" w14:textId="77777777" w:rsidTr="003D6E73">
        <w:trPr>
          <w:trHeight w:val="575"/>
          <w:jc w:val="center"/>
        </w:trPr>
        <w:tc>
          <w:tcPr>
            <w:tcW w:w="675" w:type="dxa"/>
            <w:shd w:val="clear" w:color="auto" w:fill="auto"/>
            <w:vAlign w:val="center"/>
          </w:tcPr>
          <w:p w14:paraId="182C2ADA"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 </w:t>
            </w:r>
          </w:p>
        </w:tc>
        <w:tc>
          <w:tcPr>
            <w:tcW w:w="2552" w:type="dxa"/>
            <w:shd w:val="clear" w:color="auto" w:fill="auto"/>
            <w:vAlign w:val="center"/>
          </w:tcPr>
          <w:p w14:paraId="7174B918" w14:textId="77777777" w:rsidR="00E50E87" w:rsidRPr="00A14F4C" w:rsidRDefault="00E50E87" w:rsidP="00470519">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Phó Giám đốc</w:t>
            </w:r>
          </w:p>
        </w:tc>
        <w:tc>
          <w:tcPr>
            <w:tcW w:w="879" w:type="dxa"/>
            <w:shd w:val="clear" w:color="auto" w:fill="auto"/>
            <w:vAlign w:val="center"/>
          </w:tcPr>
          <w:p w14:paraId="25EDCDFF" w14:textId="5C47B27F" w:rsidR="00E50E87" w:rsidRPr="00A14F4C" w:rsidRDefault="006910CC"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4</w:t>
            </w:r>
          </w:p>
        </w:tc>
        <w:tc>
          <w:tcPr>
            <w:tcW w:w="964" w:type="dxa"/>
            <w:vAlign w:val="center"/>
          </w:tcPr>
          <w:p w14:paraId="2F048847" w14:textId="1FD52530" w:rsidR="00E50E87" w:rsidRPr="00A14F4C" w:rsidRDefault="006910CC"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4</w:t>
            </w:r>
          </w:p>
        </w:tc>
        <w:tc>
          <w:tcPr>
            <w:tcW w:w="992" w:type="dxa"/>
            <w:vAlign w:val="center"/>
          </w:tcPr>
          <w:p w14:paraId="7FA00945" w14:textId="32E33FDA" w:rsidR="00E50E87" w:rsidRPr="00A14F4C" w:rsidRDefault="006910CC"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0</w:t>
            </w:r>
          </w:p>
        </w:tc>
        <w:tc>
          <w:tcPr>
            <w:tcW w:w="879" w:type="dxa"/>
            <w:shd w:val="clear" w:color="auto" w:fill="auto"/>
            <w:vAlign w:val="center"/>
          </w:tcPr>
          <w:p w14:paraId="5BECE10F" w14:textId="44B5E18A" w:rsidR="00E50E87" w:rsidRPr="00A14F4C" w:rsidRDefault="005B326D"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8</w:t>
            </w:r>
          </w:p>
        </w:tc>
        <w:tc>
          <w:tcPr>
            <w:tcW w:w="1418" w:type="dxa"/>
            <w:shd w:val="clear" w:color="auto" w:fill="auto"/>
            <w:vAlign w:val="center"/>
          </w:tcPr>
          <w:p w14:paraId="2982F16A"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Sắp xếp, bố trí đảm bảo theo quyết định của cấp có thẩm quyền</w:t>
            </w:r>
          </w:p>
        </w:tc>
        <w:tc>
          <w:tcPr>
            <w:tcW w:w="1275" w:type="dxa"/>
            <w:vMerge/>
            <w:shd w:val="clear" w:color="auto" w:fill="auto"/>
            <w:vAlign w:val="center"/>
          </w:tcPr>
          <w:p w14:paraId="1F7437BE"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i/>
                <w:sz w:val="24"/>
                <w:szCs w:val="24"/>
              </w:rPr>
            </w:pPr>
          </w:p>
        </w:tc>
      </w:tr>
      <w:tr w:rsidR="00E50E87" w:rsidRPr="00A14F4C" w14:paraId="2541496A" w14:textId="77777777" w:rsidTr="003D6E73">
        <w:trPr>
          <w:trHeight w:val="825"/>
          <w:jc w:val="center"/>
        </w:trPr>
        <w:tc>
          <w:tcPr>
            <w:tcW w:w="675" w:type="dxa"/>
            <w:shd w:val="clear" w:color="auto" w:fill="auto"/>
            <w:vAlign w:val="center"/>
          </w:tcPr>
          <w:p w14:paraId="1E0CA473" w14:textId="66F88091" w:rsidR="00E50E87" w:rsidRPr="00A14F4C" w:rsidRDefault="006D2DA2"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552" w:type="dxa"/>
            <w:shd w:val="clear" w:color="auto" w:fill="auto"/>
            <w:vAlign w:val="center"/>
          </w:tcPr>
          <w:p w14:paraId="660D92B0" w14:textId="77777777" w:rsidR="00E50E87" w:rsidRPr="00A14F4C" w:rsidRDefault="00E50E87" w:rsidP="00470519">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879" w:type="dxa"/>
            <w:shd w:val="clear" w:color="auto" w:fill="auto"/>
            <w:vAlign w:val="center"/>
          </w:tcPr>
          <w:p w14:paraId="31C14BA5" w14:textId="096856FF" w:rsidR="00E50E87" w:rsidRPr="00A14F4C" w:rsidRDefault="00F5168E"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5F7FCD62" w14:textId="3EE76EA9" w:rsidR="00E50E87" w:rsidRPr="00A14F4C" w:rsidRDefault="00F5168E"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vAlign w:val="center"/>
          </w:tcPr>
          <w:p w14:paraId="7AF03E6F"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44F71DA4" w14:textId="7FAD484A" w:rsidR="00E50E87" w:rsidRPr="00A14F4C" w:rsidRDefault="00F5168E"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418" w:type="dxa"/>
            <w:shd w:val="clear" w:color="auto" w:fill="auto"/>
            <w:vAlign w:val="center"/>
          </w:tcPr>
          <w:p w14:paraId="5738EBC7"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275" w:type="dxa"/>
            <w:shd w:val="clear" w:color="auto" w:fill="auto"/>
            <w:vAlign w:val="center"/>
          </w:tcPr>
          <w:p w14:paraId="3DBA0AE8"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Văn phòng</w:t>
            </w:r>
          </w:p>
        </w:tc>
      </w:tr>
      <w:tr w:rsidR="00E50E87" w:rsidRPr="00A14F4C" w14:paraId="34874918" w14:textId="77777777" w:rsidTr="003D6E73">
        <w:trPr>
          <w:trHeight w:val="841"/>
          <w:jc w:val="center"/>
        </w:trPr>
        <w:tc>
          <w:tcPr>
            <w:tcW w:w="675" w:type="dxa"/>
            <w:shd w:val="clear" w:color="auto" w:fill="auto"/>
            <w:vAlign w:val="center"/>
          </w:tcPr>
          <w:p w14:paraId="54AA26E5"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552" w:type="dxa"/>
            <w:shd w:val="clear" w:color="auto" w:fill="auto"/>
            <w:vAlign w:val="center"/>
          </w:tcPr>
          <w:p w14:paraId="1EA312A9" w14:textId="77777777" w:rsidR="00E50E87" w:rsidRPr="00A14F4C" w:rsidRDefault="00E50E87" w:rsidP="00470519">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879" w:type="dxa"/>
            <w:shd w:val="clear" w:color="auto" w:fill="auto"/>
            <w:vAlign w:val="center"/>
          </w:tcPr>
          <w:p w14:paraId="710F8D59" w14:textId="04FA52A3" w:rsidR="00E50E87" w:rsidRPr="00A14F4C" w:rsidRDefault="00F5168E"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64" w:type="dxa"/>
            <w:vAlign w:val="center"/>
          </w:tcPr>
          <w:p w14:paraId="7CAE72C2" w14:textId="6B66C3DB" w:rsidR="00E50E87" w:rsidRPr="00A14F4C" w:rsidRDefault="00F5168E"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vAlign w:val="center"/>
          </w:tcPr>
          <w:p w14:paraId="0199B1E5"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4B757E2D" w14:textId="3FD47663" w:rsidR="00E50E87" w:rsidRPr="00A14F4C" w:rsidRDefault="00F5168E"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418" w:type="dxa"/>
            <w:shd w:val="clear" w:color="auto" w:fill="auto"/>
            <w:vAlign w:val="center"/>
          </w:tcPr>
          <w:p w14:paraId="75766E5E"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275" w:type="dxa"/>
            <w:shd w:val="clear" w:color="auto" w:fill="auto"/>
            <w:vAlign w:val="center"/>
          </w:tcPr>
          <w:p w14:paraId="5B750D2C"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Chánh Thanh tra</w:t>
            </w:r>
          </w:p>
        </w:tc>
      </w:tr>
      <w:tr w:rsidR="00E50E87" w:rsidRPr="00A14F4C" w14:paraId="66246172" w14:textId="77777777" w:rsidTr="003D6E73">
        <w:trPr>
          <w:trHeight w:val="829"/>
          <w:jc w:val="center"/>
        </w:trPr>
        <w:tc>
          <w:tcPr>
            <w:tcW w:w="675" w:type="dxa"/>
            <w:shd w:val="clear" w:color="auto" w:fill="auto"/>
            <w:vAlign w:val="center"/>
          </w:tcPr>
          <w:p w14:paraId="450BFE14"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552" w:type="dxa"/>
            <w:shd w:val="clear" w:color="auto" w:fill="auto"/>
            <w:vAlign w:val="center"/>
          </w:tcPr>
          <w:p w14:paraId="781F0F5E" w14:textId="32CB6618" w:rsidR="00E50E87" w:rsidRPr="00A14F4C" w:rsidRDefault="00E50E87" w:rsidP="00F5168E">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Phòng</w:t>
            </w:r>
            <w:r w:rsidR="00F5168E" w:rsidRPr="00A14F4C">
              <w:rPr>
                <w:rFonts w:ascii="Times New Roman" w:hAnsi="Times New Roman"/>
                <w:sz w:val="24"/>
                <w:szCs w:val="24"/>
              </w:rPr>
              <w:t>, chi cục trực thuộc</w:t>
            </w:r>
            <w:r w:rsidRPr="00A14F4C">
              <w:rPr>
                <w:rFonts w:ascii="Times New Roman" w:hAnsi="Times New Roman"/>
                <w:sz w:val="24"/>
                <w:szCs w:val="24"/>
              </w:rPr>
              <w:t xml:space="preserve"> </w:t>
            </w:r>
          </w:p>
        </w:tc>
        <w:tc>
          <w:tcPr>
            <w:tcW w:w="879" w:type="dxa"/>
            <w:shd w:val="clear" w:color="auto" w:fill="auto"/>
            <w:vAlign w:val="center"/>
          </w:tcPr>
          <w:p w14:paraId="5A9D7BA3" w14:textId="38D050B7" w:rsidR="00E50E87" w:rsidRPr="00A14F4C" w:rsidRDefault="00F5168E"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964" w:type="dxa"/>
            <w:vAlign w:val="center"/>
          </w:tcPr>
          <w:p w14:paraId="669D0B08" w14:textId="7230FBDE" w:rsidR="00E50E87" w:rsidRPr="00A14F4C" w:rsidRDefault="00F5168E"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2" w:type="dxa"/>
            <w:vAlign w:val="center"/>
          </w:tcPr>
          <w:p w14:paraId="3D7F668E"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31BD248C" w14:textId="4BE9B044" w:rsidR="00E50E87" w:rsidRPr="00A14F4C" w:rsidRDefault="00464426"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1418" w:type="dxa"/>
            <w:shd w:val="clear" w:color="auto" w:fill="auto"/>
            <w:vAlign w:val="center"/>
          </w:tcPr>
          <w:p w14:paraId="402FE541" w14:textId="486E84B3" w:rsidR="00E50E87" w:rsidRPr="00A14F4C" w:rsidRDefault="00464426"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sidR="002B7795" w:rsidRPr="00A14F4C">
              <w:rPr>
                <w:rFonts w:ascii="Times New Roman" w:hAnsi="Times New Roman"/>
                <w:sz w:val="24"/>
                <w:szCs w:val="24"/>
              </w:rPr>
              <w:t>2</w:t>
            </w:r>
          </w:p>
        </w:tc>
        <w:tc>
          <w:tcPr>
            <w:tcW w:w="1275" w:type="dxa"/>
            <w:shd w:val="clear" w:color="auto" w:fill="auto"/>
            <w:vAlign w:val="center"/>
          </w:tcPr>
          <w:p w14:paraId="087AB2A7"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01 phòng và 01 Trưởng phòng</w:t>
            </w:r>
          </w:p>
        </w:tc>
      </w:tr>
      <w:tr w:rsidR="00E50E87" w:rsidRPr="00A14F4C" w14:paraId="023213C3" w14:textId="77777777" w:rsidTr="003D6E73">
        <w:trPr>
          <w:trHeight w:val="471"/>
          <w:jc w:val="center"/>
        </w:trPr>
        <w:tc>
          <w:tcPr>
            <w:tcW w:w="675" w:type="dxa"/>
            <w:shd w:val="clear" w:color="auto" w:fill="auto"/>
            <w:vAlign w:val="center"/>
          </w:tcPr>
          <w:p w14:paraId="3310BB64" w14:textId="4B7C2873" w:rsidR="00E50E87" w:rsidRPr="00A14F4C" w:rsidRDefault="00071BDF"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552" w:type="dxa"/>
            <w:shd w:val="clear" w:color="auto" w:fill="auto"/>
            <w:vAlign w:val="center"/>
          </w:tcPr>
          <w:p w14:paraId="23F1B2E3" w14:textId="77777777" w:rsidR="00E50E87" w:rsidRPr="00A14F4C" w:rsidRDefault="00E50E87" w:rsidP="00470519">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ĐVSN trực thuộc</w:t>
            </w:r>
          </w:p>
        </w:tc>
        <w:tc>
          <w:tcPr>
            <w:tcW w:w="879" w:type="dxa"/>
            <w:shd w:val="clear" w:color="auto" w:fill="auto"/>
            <w:vAlign w:val="center"/>
          </w:tcPr>
          <w:p w14:paraId="0A6873DA" w14:textId="17227543" w:rsidR="00E50E87" w:rsidRPr="00A14F4C" w:rsidRDefault="003D6E73"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964" w:type="dxa"/>
            <w:vAlign w:val="center"/>
          </w:tcPr>
          <w:p w14:paraId="64312D50" w14:textId="132EA6E2" w:rsidR="00E50E87" w:rsidRPr="00A14F4C" w:rsidRDefault="003D6E73"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92" w:type="dxa"/>
            <w:vAlign w:val="center"/>
          </w:tcPr>
          <w:p w14:paraId="3CCD7D8F" w14:textId="77777777" w:rsidR="00E50E87" w:rsidRPr="00A14F4C" w:rsidRDefault="00E50E87" w:rsidP="00470519">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4DA43BF7" w14:textId="146FB086" w:rsidR="00E50E87" w:rsidRPr="00A14F4C" w:rsidRDefault="003D6E73"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1418" w:type="dxa"/>
            <w:shd w:val="clear" w:color="auto" w:fill="auto"/>
            <w:vAlign w:val="center"/>
          </w:tcPr>
          <w:p w14:paraId="309D4DC5" w14:textId="1AA17FEF" w:rsidR="00E50E87" w:rsidRPr="00A14F4C" w:rsidRDefault="003D6E73"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275" w:type="dxa"/>
            <w:shd w:val="clear" w:color="auto" w:fill="auto"/>
            <w:vAlign w:val="center"/>
          </w:tcPr>
          <w:p w14:paraId="1DBD4CA5" w14:textId="26F8F8BD" w:rsidR="00E50E87" w:rsidRPr="00A14F4C" w:rsidRDefault="003D6E73" w:rsidP="0047051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03 đơn vị và 03 cấp trưởng đơn vị</w:t>
            </w:r>
          </w:p>
        </w:tc>
      </w:tr>
    </w:tbl>
    <w:p w14:paraId="17BFB476" w14:textId="77777777" w:rsidR="00150C18" w:rsidRDefault="00150C18" w:rsidP="004B77EF">
      <w:pPr>
        <w:spacing w:after="120" w:line="240" w:lineRule="auto"/>
        <w:ind w:firstLine="720"/>
        <w:rPr>
          <w:rFonts w:ascii="Times New Roman" w:hAnsi="Times New Roman"/>
          <w:b/>
          <w:szCs w:val="28"/>
        </w:rPr>
      </w:pPr>
    </w:p>
    <w:p w14:paraId="781959CB" w14:textId="77777777" w:rsidR="00150C18" w:rsidRDefault="00150C18" w:rsidP="004B77EF">
      <w:pPr>
        <w:spacing w:after="120" w:line="240" w:lineRule="auto"/>
        <w:ind w:firstLine="720"/>
        <w:rPr>
          <w:rFonts w:ascii="Times New Roman" w:hAnsi="Times New Roman"/>
          <w:b/>
          <w:szCs w:val="28"/>
        </w:rPr>
      </w:pPr>
    </w:p>
    <w:p w14:paraId="1564324A" w14:textId="77777777" w:rsidR="00150C18" w:rsidRDefault="00150C18" w:rsidP="004B77EF">
      <w:pPr>
        <w:spacing w:after="120" w:line="240" w:lineRule="auto"/>
        <w:ind w:firstLine="720"/>
        <w:rPr>
          <w:rFonts w:ascii="Times New Roman" w:hAnsi="Times New Roman"/>
          <w:b/>
          <w:szCs w:val="28"/>
        </w:rPr>
      </w:pPr>
    </w:p>
    <w:p w14:paraId="2F6B883D" w14:textId="34BEC3A4" w:rsidR="004B77EF" w:rsidRPr="00A14F4C" w:rsidRDefault="004B77EF" w:rsidP="004B77EF">
      <w:pPr>
        <w:spacing w:after="120" w:line="240" w:lineRule="auto"/>
        <w:ind w:firstLine="720"/>
        <w:rPr>
          <w:rFonts w:ascii="Times New Roman" w:hAnsi="Times New Roman"/>
          <w:b/>
          <w:szCs w:val="28"/>
        </w:rPr>
      </w:pPr>
      <w:r w:rsidRPr="00A14F4C">
        <w:rPr>
          <w:rFonts w:ascii="Times New Roman" w:hAnsi="Times New Roman"/>
          <w:b/>
          <w:szCs w:val="28"/>
        </w:rPr>
        <w:lastRenderedPageBreak/>
        <w:t>MỤC V</w:t>
      </w:r>
      <w:r w:rsidR="00A558B7" w:rsidRPr="00A14F4C">
        <w:rPr>
          <w:rFonts w:ascii="Times New Roman" w:hAnsi="Times New Roman"/>
          <w:b/>
          <w:szCs w:val="28"/>
        </w:rPr>
        <w:t>I</w:t>
      </w:r>
      <w:r w:rsidRPr="00A14F4C">
        <w:rPr>
          <w:rFonts w:ascii="Times New Roman" w:hAnsi="Times New Roman"/>
          <w:b/>
          <w:szCs w:val="28"/>
        </w:rPr>
        <w:t xml:space="preserve">. ĐỐI VỚI VIỆC </w:t>
      </w:r>
      <w:r w:rsidR="00452890" w:rsidRPr="00A14F4C">
        <w:rPr>
          <w:rFonts w:ascii="Times New Roman" w:hAnsi="Times New Roman"/>
          <w:b/>
          <w:szCs w:val="28"/>
        </w:rPr>
        <w:t>KIỆN TOÀN CƠ CẤU TỔ CHỨC CỦA SỞ Y TẾ KHI TIẾP NHẬN CHỨC NĂNG, NHIỆM VỤ QUẢN LÝ NHÀ NƯỚC VÀ TỔ CHỨC BỘ MÁY VỀ BẢO TRỢ XÃ HỘI, TRẺ EM, PHÒNG, CHỐNG TỆ NẠN XÃ HỘI TỪ SỞ LAO ĐỘNG - THƯƠNG BINH</w:t>
      </w:r>
      <w:r w:rsidR="008376D3" w:rsidRPr="00A14F4C">
        <w:rPr>
          <w:rFonts w:ascii="Times New Roman" w:hAnsi="Times New Roman"/>
          <w:b/>
          <w:szCs w:val="28"/>
        </w:rPr>
        <w:t xml:space="preserve"> VÀ XÃ HỘI</w:t>
      </w:r>
    </w:p>
    <w:p w14:paraId="4B564E2C" w14:textId="1BE6B119" w:rsidR="004B77EF" w:rsidRPr="00A14F4C" w:rsidRDefault="004B77EF" w:rsidP="004B77EF">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A. Thực trạng tổ chức bộ máy, biên chế </w:t>
      </w:r>
      <w:r w:rsidR="008376D3" w:rsidRPr="00A14F4C">
        <w:rPr>
          <w:rFonts w:ascii="Times New Roman" w:hAnsi="Times New Roman"/>
          <w:b/>
          <w:szCs w:val="28"/>
          <w:lang w:eastAsia="vi-VN"/>
        </w:rPr>
        <w:t>của Sở Y tế hiện nay</w:t>
      </w:r>
    </w:p>
    <w:p w14:paraId="648119A4" w14:textId="59D658C9" w:rsidR="004B77EF" w:rsidRPr="00A14F4C" w:rsidRDefault="004B77EF" w:rsidP="004B77EF">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 Về chức năng chính: </w:t>
      </w:r>
    </w:p>
    <w:p w14:paraId="47C1991F" w14:textId="2072C94E" w:rsidR="004B77EF" w:rsidRPr="00A14F4C" w:rsidRDefault="008415C5" w:rsidP="004B77EF">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Sở Y tế là cơ quan chuyên môn thuộc Ủy ban nhân dân tỉnh, có chức năng tham mưu, giúp Ủy ban nhân dân tỉnh quản lý nhà nước về y tế, gồm các lĩnh vực: Y tế dự phòng; khám bệnh, chữa bệnh; phục hồi chức năng; giám định y khoa, pháp y, pháp y tâm thần; y, dược cổ truyền; sức khỏe sinh sản; thiết bị y tế; dược; mỹ phẩm; an toàn thực phẩm; bảo hiểm y tế; dân số và các dịch vụ công thuộc ngành y tế theo quy định của pháp luật</w:t>
      </w:r>
      <w:r w:rsidR="004B77EF" w:rsidRPr="00A14F4C">
        <w:rPr>
          <w:rFonts w:ascii="Times New Roman" w:hAnsi="Times New Roman"/>
          <w:szCs w:val="28"/>
          <w:lang w:eastAsia="vi-VN"/>
        </w:rPr>
        <w:t>.</w:t>
      </w:r>
    </w:p>
    <w:p w14:paraId="691C0D5B" w14:textId="7DADA2AA" w:rsidR="004B77EF" w:rsidRPr="00A14F4C" w:rsidRDefault="001F2B27" w:rsidP="004B77EF">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II</w:t>
      </w:r>
      <w:r w:rsidR="004B77EF" w:rsidRPr="00A14F4C">
        <w:rPr>
          <w:rFonts w:ascii="Times New Roman" w:hAnsi="Times New Roman"/>
          <w:b/>
          <w:szCs w:val="28"/>
          <w:lang w:eastAsia="vi-VN"/>
        </w:rPr>
        <w:t>. Về cơ cấu tổ chức:</w:t>
      </w:r>
    </w:p>
    <w:p w14:paraId="743946C1" w14:textId="1D1654CB" w:rsidR="004B77EF" w:rsidRPr="00A14F4C" w:rsidRDefault="004B77EF" w:rsidP="004B77EF">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8279F1" w:rsidRPr="00A14F4C">
        <w:rPr>
          <w:rFonts w:ascii="Times New Roman" w:hAnsi="Times New Roman"/>
          <w:szCs w:val="28"/>
          <w:lang w:eastAsia="vi-VN"/>
        </w:rPr>
        <w:t>Y tế hiện có Giám đốc và 03 Phó Giám đốc; 06</w:t>
      </w:r>
      <w:r w:rsidRPr="00A14F4C">
        <w:rPr>
          <w:rFonts w:ascii="Times New Roman" w:hAnsi="Times New Roman"/>
          <w:szCs w:val="28"/>
          <w:lang w:eastAsia="vi-VN"/>
        </w:rPr>
        <w:t xml:space="preserve"> phòng </w:t>
      </w:r>
      <w:r w:rsidRPr="00A14F4C">
        <w:rPr>
          <w:rFonts w:ascii="Times New Roman" w:hAnsi="Times New Roman"/>
          <w:i/>
          <w:szCs w:val="28"/>
          <w:lang w:eastAsia="vi-VN"/>
        </w:rPr>
        <w:t>(</w:t>
      </w:r>
      <w:r w:rsidR="008279F1" w:rsidRPr="00A14F4C">
        <w:rPr>
          <w:rFonts w:ascii="Times New Roman" w:hAnsi="Times New Roman"/>
          <w:i/>
          <w:szCs w:val="28"/>
          <w:lang w:eastAsia="vi-VN"/>
        </w:rPr>
        <w:t>Văn phòng; Thanh tra; Phòng Tổ chức cán bộ; Phòng Kế hoạch - Tài chính; Phòng Nghiệp vụ Y; Phòng Nghiệp vụ Dược</w:t>
      </w:r>
      <w:r w:rsidRPr="00A14F4C">
        <w:rPr>
          <w:rFonts w:ascii="Times New Roman" w:hAnsi="Times New Roman"/>
          <w:i/>
          <w:szCs w:val="28"/>
          <w:lang w:eastAsia="vi-VN"/>
        </w:rPr>
        <w:t>)</w:t>
      </w:r>
      <w:r w:rsidR="00594B91" w:rsidRPr="00A14F4C">
        <w:rPr>
          <w:rFonts w:ascii="Times New Roman" w:hAnsi="Times New Roman"/>
          <w:szCs w:val="28"/>
          <w:lang w:eastAsia="vi-VN"/>
        </w:rPr>
        <w:t>; 02</w:t>
      </w:r>
      <w:r w:rsidRPr="00A14F4C">
        <w:rPr>
          <w:rFonts w:ascii="Times New Roman" w:hAnsi="Times New Roman"/>
          <w:szCs w:val="28"/>
          <w:lang w:eastAsia="vi-VN"/>
        </w:rPr>
        <w:t xml:space="preserve"> chi cục</w:t>
      </w:r>
      <w:r w:rsidRPr="00A14F4C">
        <w:rPr>
          <w:rFonts w:ascii="Times New Roman" w:hAnsi="Times New Roman"/>
          <w:szCs w:val="28"/>
          <w:vertAlign w:val="superscript"/>
          <w:lang w:eastAsia="vi-VN"/>
        </w:rPr>
        <w:footnoteReference w:id="36"/>
      </w:r>
      <w:r w:rsidRPr="00A14F4C">
        <w:rPr>
          <w:rFonts w:ascii="Times New Roman" w:hAnsi="Times New Roman"/>
          <w:szCs w:val="28"/>
          <w:lang w:eastAsia="vi-VN"/>
        </w:rPr>
        <w:t xml:space="preserve"> và 10 đơn vị sự nghiệp công lập</w:t>
      </w:r>
      <w:r w:rsidRPr="00A14F4C">
        <w:rPr>
          <w:rFonts w:ascii="Times New Roman" w:hAnsi="Times New Roman"/>
          <w:szCs w:val="28"/>
          <w:vertAlign w:val="superscript"/>
          <w:lang w:eastAsia="vi-VN"/>
        </w:rPr>
        <w:footnoteReference w:id="37"/>
      </w:r>
      <w:r w:rsidRPr="00A14F4C">
        <w:rPr>
          <w:rFonts w:ascii="Times New Roman" w:hAnsi="Times New Roman"/>
          <w:szCs w:val="28"/>
          <w:lang w:eastAsia="vi-VN"/>
        </w:rPr>
        <w:t xml:space="preserve">. Năm 2025, Sở </w:t>
      </w:r>
      <w:r w:rsidR="00582C99" w:rsidRPr="00A14F4C">
        <w:rPr>
          <w:rFonts w:ascii="Times New Roman" w:hAnsi="Times New Roman"/>
          <w:szCs w:val="28"/>
          <w:lang w:eastAsia="vi-VN"/>
        </w:rPr>
        <w:t>Y tế</w:t>
      </w:r>
      <w:r w:rsidRPr="00A14F4C">
        <w:rPr>
          <w:rFonts w:ascii="Times New Roman" w:hAnsi="Times New Roman"/>
          <w:szCs w:val="28"/>
          <w:lang w:eastAsia="vi-VN"/>
        </w:rPr>
        <w:t xml:space="preserve"> được giao </w:t>
      </w:r>
      <w:r w:rsidR="004A2C04" w:rsidRPr="00A14F4C">
        <w:rPr>
          <w:rFonts w:ascii="Times New Roman" w:hAnsi="Times New Roman"/>
          <w:szCs w:val="28"/>
          <w:lang w:eastAsia="vi-VN"/>
        </w:rPr>
        <w:t>58 biên chế công chức và 05</w:t>
      </w:r>
      <w:r w:rsidRPr="00A14F4C">
        <w:rPr>
          <w:rFonts w:ascii="Times New Roman" w:hAnsi="Times New Roman"/>
          <w:szCs w:val="28"/>
          <w:lang w:eastAsia="vi-VN"/>
        </w:rPr>
        <w:t xml:space="preserve"> hợp đồng lao động theo Nghị định số 111/2022/NĐ-CP; </w:t>
      </w:r>
      <w:r w:rsidR="004E509D" w:rsidRPr="00A14F4C">
        <w:rPr>
          <w:rFonts w:ascii="Times New Roman" w:hAnsi="Times New Roman"/>
          <w:szCs w:val="28"/>
          <w:lang w:eastAsia="vi-VN"/>
        </w:rPr>
        <w:t xml:space="preserve">2.389 biên chế viên chức </w:t>
      </w:r>
      <w:r w:rsidR="004E509D" w:rsidRPr="00A14F4C">
        <w:rPr>
          <w:rFonts w:ascii="Times New Roman" w:hAnsi="Times New Roman"/>
          <w:i/>
          <w:szCs w:val="28"/>
          <w:lang w:eastAsia="vi-VN"/>
        </w:rPr>
        <w:t>(</w:t>
      </w:r>
      <w:r w:rsidR="004A2C04" w:rsidRPr="00A14F4C">
        <w:rPr>
          <w:rFonts w:ascii="Times New Roman" w:hAnsi="Times New Roman"/>
          <w:i/>
          <w:szCs w:val="28"/>
          <w:lang w:eastAsia="vi-VN"/>
        </w:rPr>
        <w:t>trong đó có 249 biên chế viên chức hưởng lương từ ngân sách nhà nước và 2.140 biên chế viên chức tự chủ</w:t>
      </w:r>
      <w:r w:rsidR="004E509D" w:rsidRPr="00A14F4C">
        <w:rPr>
          <w:rFonts w:ascii="Times New Roman" w:hAnsi="Times New Roman"/>
          <w:i/>
          <w:szCs w:val="28"/>
          <w:lang w:eastAsia="vi-VN"/>
        </w:rPr>
        <w:t>)</w:t>
      </w:r>
      <w:r w:rsidR="00A3757F" w:rsidRPr="00A14F4C">
        <w:rPr>
          <w:rFonts w:ascii="Times New Roman" w:hAnsi="Times New Roman"/>
          <w:szCs w:val="28"/>
          <w:lang w:eastAsia="vi-VN"/>
        </w:rPr>
        <w:t xml:space="preserve"> và 16</w:t>
      </w:r>
      <w:r w:rsidRPr="00A14F4C">
        <w:rPr>
          <w:rFonts w:ascii="Times New Roman" w:hAnsi="Times New Roman"/>
          <w:szCs w:val="28"/>
          <w:lang w:eastAsia="vi-VN"/>
        </w:rPr>
        <w:t xml:space="preserve"> hợp đồng lao động theo Nghị định số 111/2022/NĐ-CP hưởng lương từ ngân sách nhà nước tại đơn vị sự nghiệp trực thuộc. Cụ thể:</w:t>
      </w:r>
    </w:p>
    <w:p w14:paraId="545C4D21" w14:textId="04E04885" w:rsidR="004B77EF" w:rsidRPr="00A14F4C" w:rsidRDefault="004B77EF" w:rsidP="004B77EF">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1. Khối tổ chức hành chính:</w:t>
      </w:r>
    </w:p>
    <w:p w14:paraId="7407BDEE" w14:textId="77777777" w:rsidR="004B77EF" w:rsidRPr="00A14F4C" w:rsidRDefault="004B77EF" w:rsidP="004B77EF">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4B77EF" w:rsidRPr="00A14F4C" w14:paraId="5472217A" w14:textId="77777777" w:rsidTr="004B77EF">
        <w:trPr>
          <w:trHeight w:val="387"/>
          <w:tblHeader/>
          <w:jc w:val="center"/>
        </w:trPr>
        <w:tc>
          <w:tcPr>
            <w:tcW w:w="566" w:type="dxa"/>
            <w:vMerge w:val="restart"/>
            <w:vAlign w:val="center"/>
          </w:tcPr>
          <w:p w14:paraId="680E5695"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091C8D8A"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276EA0D4"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5A1CB99C"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1B097249"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B77EF" w:rsidRPr="00A14F4C" w14:paraId="2B8B2D00" w14:textId="77777777" w:rsidTr="004B77EF">
        <w:trPr>
          <w:trHeight w:val="387"/>
          <w:tblHeader/>
          <w:jc w:val="center"/>
        </w:trPr>
        <w:tc>
          <w:tcPr>
            <w:tcW w:w="566" w:type="dxa"/>
            <w:vMerge/>
            <w:vAlign w:val="center"/>
          </w:tcPr>
          <w:p w14:paraId="397B1FAF"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437B58A9"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p>
        </w:tc>
        <w:tc>
          <w:tcPr>
            <w:tcW w:w="1092" w:type="dxa"/>
            <w:vAlign w:val="center"/>
          </w:tcPr>
          <w:p w14:paraId="6E052E4C"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57CE10D2"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176821D5"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10E69E2E"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7A4F0E38"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45E16D6F"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74301529"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73A8BDED"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4B77EF" w:rsidRPr="00A14F4C" w14:paraId="2DF5DF2C" w14:textId="77777777" w:rsidTr="004B77EF">
        <w:trPr>
          <w:trHeight w:val="387"/>
          <w:jc w:val="center"/>
        </w:trPr>
        <w:tc>
          <w:tcPr>
            <w:tcW w:w="2893" w:type="dxa"/>
            <w:gridSpan w:val="2"/>
            <w:vAlign w:val="center"/>
          </w:tcPr>
          <w:p w14:paraId="154A353D"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5AE92FA3" w14:textId="26B83233" w:rsidR="004B77EF" w:rsidRPr="00A14F4C" w:rsidRDefault="00957AAA"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58</w:t>
            </w:r>
          </w:p>
        </w:tc>
        <w:tc>
          <w:tcPr>
            <w:tcW w:w="993" w:type="dxa"/>
            <w:vAlign w:val="center"/>
          </w:tcPr>
          <w:p w14:paraId="3ED56F2F" w14:textId="19C5182E" w:rsidR="004B77EF" w:rsidRPr="00A14F4C" w:rsidRDefault="00957AAA"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r w:rsidR="00841E16" w:rsidRPr="00A14F4C">
              <w:rPr>
                <w:rFonts w:ascii="Times New Roman" w:hAnsi="Times New Roman"/>
                <w:b/>
                <w:sz w:val="24"/>
                <w:szCs w:val="24"/>
              </w:rPr>
              <w:t>7</w:t>
            </w:r>
          </w:p>
        </w:tc>
        <w:tc>
          <w:tcPr>
            <w:tcW w:w="933" w:type="dxa"/>
            <w:vAlign w:val="center"/>
          </w:tcPr>
          <w:p w14:paraId="1D17384A" w14:textId="2836DDA4" w:rsidR="004B77EF" w:rsidRPr="00A14F4C" w:rsidRDefault="00B8166E"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811" w:type="dxa"/>
            <w:vAlign w:val="center"/>
          </w:tcPr>
          <w:p w14:paraId="1ED73D09" w14:textId="2D00F8D4" w:rsidR="004B77EF" w:rsidRPr="00A14F4C" w:rsidRDefault="00B8166E"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13</w:t>
            </w:r>
          </w:p>
        </w:tc>
        <w:tc>
          <w:tcPr>
            <w:tcW w:w="950" w:type="dxa"/>
            <w:vAlign w:val="center"/>
          </w:tcPr>
          <w:p w14:paraId="424D470E" w14:textId="25F83441" w:rsidR="004B77EF" w:rsidRPr="00A14F4C" w:rsidRDefault="00B8166E"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37</w:t>
            </w:r>
          </w:p>
        </w:tc>
        <w:tc>
          <w:tcPr>
            <w:tcW w:w="711" w:type="dxa"/>
            <w:vAlign w:val="center"/>
          </w:tcPr>
          <w:p w14:paraId="29ABB430" w14:textId="487402F6" w:rsidR="004B77EF" w:rsidRPr="00A14F4C" w:rsidRDefault="00B8166E"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710" w:type="dxa"/>
            <w:vAlign w:val="center"/>
          </w:tcPr>
          <w:p w14:paraId="3B2C4F95" w14:textId="3845F0D0" w:rsidR="004B77EF" w:rsidRPr="00A14F4C" w:rsidRDefault="00B8166E"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r>
      <w:tr w:rsidR="004B77EF" w:rsidRPr="00A14F4C" w14:paraId="4977A068" w14:textId="77777777" w:rsidTr="004B77EF">
        <w:trPr>
          <w:trHeight w:val="387"/>
          <w:jc w:val="center"/>
        </w:trPr>
        <w:tc>
          <w:tcPr>
            <w:tcW w:w="566" w:type="dxa"/>
            <w:vAlign w:val="center"/>
          </w:tcPr>
          <w:p w14:paraId="4C7F5EDE"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4D675A37" w14:textId="77777777" w:rsidR="004B77EF" w:rsidRPr="00A14F4C" w:rsidRDefault="004B77EF"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10FCDB95" w14:textId="2FA46576" w:rsidR="004B77EF" w:rsidRPr="00A14F4C" w:rsidRDefault="000F596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4F80904F" w14:textId="63333AFA" w:rsidR="004B77EF" w:rsidRPr="00A14F4C" w:rsidRDefault="000F596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122D14D9" w14:textId="547F9D26"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6857CC1" w14:textId="3D2D7D73"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2A0FF399"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1" w:type="dxa"/>
            <w:vAlign w:val="center"/>
          </w:tcPr>
          <w:p w14:paraId="4100F53F"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5CCD425C"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3F800E85" w14:textId="77777777" w:rsidTr="004B77EF">
        <w:trPr>
          <w:trHeight w:val="387"/>
          <w:jc w:val="center"/>
        </w:trPr>
        <w:tc>
          <w:tcPr>
            <w:tcW w:w="566" w:type="dxa"/>
            <w:vAlign w:val="center"/>
          </w:tcPr>
          <w:p w14:paraId="0D519F95"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0F63DCE4" w14:textId="77777777" w:rsidR="004B77EF" w:rsidRPr="00A14F4C" w:rsidRDefault="004B77EF"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051DCE6E" w14:textId="0C3B92AB"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6384FCE5" w14:textId="3FBF129D"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7FE6BA19" w14:textId="195CB7A6"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811" w:type="dxa"/>
            <w:vAlign w:val="center"/>
          </w:tcPr>
          <w:p w14:paraId="517E5A46" w14:textId="3A441128"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775A1FBF" w14:textId="3B6F14B7"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5780C6F0" w14:textId="4D66FAFE"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025CDC67" w14:textId="2B0B022E"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4B77EF" w:rsidRPr="00A14F4C" w14:paraId="13E41AEC" w14:textId="77777777" w:rsidTr="004B77EF">
        <w:trPr>
          <w:trHeight w:val="387"/>
          <w:jc w:val="center"/>
        </w:trPr>
        <w:tc>
          <w:tcPr>
            <w:tcW w:w="566" w:type="dxa"/>
            <w:vAlign w:val="center"/>
          </w:tcPr>
          <w:p w14:paraId="2EB9D983"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2ADA553A" w14:textId="77777777" w:rsidR="004B77EF" w:rsidRPr="00A14F4C" w:rsidRDefault="004B77EF"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1504555C" w14:textId="4DD462F8"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624B623E" w14:textId="5850243F"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0104CABB" w14:textId="6178151D"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2FE2121F" w14:textId="65128E03"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0EDDECDB" w14:textId="009D6A7E" w:rsidR="004B77EF" w:rsidRPr="00A14F4C" w:rsidRDefault="00B61567"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72D4585F"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574F2FA8"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7743C296" w14:textId="77777777" w:rsidTr="004B77EF">
        <w:trPr>
          <w:trHeight w:val="387"/>
          <w:jc w:val="center"/>
        </w:trPr>
        <w:tc>
          <w:tcPr>
            <w:tcW w:w="566" w:type="dxa"/>
            <w:vAlign w:val="center"/>
          </w:tcPr>
          <w:p w14:paraId="30E98FE0"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0B414A70" w14:textId="67EF5D3A" w:rsidR="004B77EF" w:rsidRPr="00A14F4C" w:rsidRDefault="00741879"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Tổ chức cán bộ</w:t>
            </w:r>
          </w:p>
        </w:tc>
        <w:tc>
          <w:tcPr>
            <w:tcW w:w="1092" w:type="dxa"/>
            <w:vAlign w:val="center"/>
          </w:tcPr>
          <w:p w14:paraId="62D157CB" w14:textId="21AEF45D"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1421EDED" w14:textId="4F4871CC"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74B15524" w14:textId="352E87D7"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21C412F" w14:textId="65D0E124"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20FD92B3" w14:textId="2D6D1BA8"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3AF1A2B6"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62FBF71B"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46B6D36D" w14:textId="77777777" w:rsidTr="004B77EF">
        <w:trPr>
          <w:trHeight w:val="387"/>
          <w:jc w:val="center"/>
        </w:trPr>
        <w:tc>
          <w:tcPr>
            <w:tcW w:w="566" w:type="dxa"/>
            <w:vAlign w:val="center"/>
          </w:tcPr>
          <w:p w14:paraId="7D8CF763"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23FB9DC2" w14:textId="3581AD8D" w:rsidR="004B77EF" w:rsidRPr="00A14F4C" w:rsidRDefault="00741879"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Kế hoạch - Tài chính</w:t>
            </w:r>
          </w:p>
        </w:tc>
        <w:tc>
          <w:tcPr>
            <w:tcW w:w="1092" w:type="dxa"/>
            <w:vAlign w:val="center"/>
          </w:tcPr>
          <w:p w14:paraId="06DFDAA5" w14:textId="0F9AEF27"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3" w:type="dxa"/>
            <w:vAlign w:val="center"/>
          </w:tcPr>
          <w:p w14:paraId="54D3A423" w14:textId="66D21848"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564CB565" w14:textId="1974B1A6"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7D7C5FF" w14:textId="779DE33C"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0BD3AD78" w14:textId="5E7A7CD9"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52B2824D"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253D962C"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4AB385E6" w14:textId="77777777" w:rsidTr="004B77EF">
        <w:trPr>
          <w:trHeight w:val="387"/>
          <w:jc w:val="center"/>
        </w:trPr>
        <w:tc>
          <w:tcPr>
            <w:tcW w:w="566" w:type="dxa"/>
            <w:vAlign w:val="center"/>
          </w:tcPr>
          <w:p w14:paraId="6ED9D456"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35B3DBFB" w14:textId="6D54712E" w:rsidR="004B77EF" w:rsidRPr="00A14F4C" w:rsidRDefault="00741879"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Nghiệp vụ Y</w:t>
            </w:r>
          </w:p>
        </w:tc>
        <w:tc>
          <w:tcPr>
            <w:tcW w:w="1092" w:type="dxa"/>
            <w:vAlign w:val="center"/>
          </w:tcPr>
          <w:p w14:paraId="500B0606" w14:textId="56780C6A"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51F2E5DA" w14:textId="52DCDDC7"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6E68B595" w14:textId="33BDA71E"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420B09B8" w14:textId="77E7A053"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3C80A399" w14:textId="4236759D"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2E10F090"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5AE97ED5"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3A849D86" w14:textId="77777777" w:rsidTr="004B77EF">
        <w:trPr>
          <w:trHeight w:val="387"/>
          <w:jc w:val="center"/>
        </w:trPr>
        <w:tc>
          <w:tcPr>
            <w:tcW w:w="566" w:type="dxa"/>
            <w:vAlign w:val="center"/>
          </w:tcPr>
          <w:p w14:paraId="64249E32"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6BD5D59A" w14:textId="5B5996DD" w:rsidR="004B77EF" w:rsidRPr="00A14F4C" w:rsidRDefault="00741879"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Nghiệp vụ Dược</w:t>
            </w:r>
          </w:p>
        </w:tc>
        <w:tc>
          <w:tcPr>
            <w:tcW w:w="1092" w:type="dxa"/>
            <w:vAlign w:val="center"/>
          </w:tcPr>
          <w:p w14:paraId="0570754D" w14:textId="4E80973B"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4650C44B" w14:textId="38682BA8"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2387495D" w14:textId="428F22A7"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8163FA4" w14:textId="2AD7DA7B"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28943BAA" w14:textId="793A0D16" w:rsidR="004B77EF" w:rsidRPr="00A14F4C" w:rsidRDefault="00297B15"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59C1AE5D" w14:textId="7E8DFDD5"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764B1C2B" w14:textId="122DB539"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502DB7E8" w14:textId="77777777" w:rsidTr="004B77EF">
        <w:trPr>
          <w:trHeight w:val="387"/>
          <w:jc w:val="center"/>
        </w:trPr>
        <w:tc>
          <w:tcPr>
            <w:tcW w:w="566" w:type="dxa"/>
            <w:vAlign w:val="center"/>
          </w:tcPr>
          <w:p w14:paraId="0C9BF9EB"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8</w:t>
            </w:r>
          </w:p>
        </w:tc>
        <w:tc>
          <w:tcPr>
            <w:tcW w:w="2327" w:type="dxa"/>
            <w:vAlign w:val="center"/>
          </w:tcPr>
          <w:p w14:paraId="56CF76D9" w14:textId="5E85CB6E" w:rsidR="004B77EF" w:rsidRPr="00A14F4C" w:rsidRDefault="00741879"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Dân số</w:t>
            </w:r>
          </w:p>
        </w:tc>
        <w:tc>
          <w:tcPr>
            <w:tcW w:w="1092" w:type="dxa"/>
            <w:vAlign w:val="center"/>
          </w:tcPr>
          <w:p w14:paraId="700F51CC" w14:textId="06C09BC9"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993" w:type="dxa"/>
            <w:vAlign w:val="center"/>
          </w:tcPr>
          <w:p w14:paraId="16C1FFB0" w14:textId="7FB14755"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933" w:type="dxa"/>
            <w:vAlign w:val="center"/>
          </w:tcPr>
          <w:p w14:paraId="2B7AD117" w14:textId="7AAE1B1F"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21B42424" w14:textId="1D7D0682"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6DB492E" w14:textId="44424C57"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711" w:type="dxa"/>
            <w:vAlign w:val="center"/>
          </w:tcPr>
          <w:p w14:paraId="759323DA" w14:textId="2DC495A9"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8D3609A" w14:textId="7F1565EC"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4B77EF" w:rsidRPr="00A14F4C" w14:paraId="29EF3A65" w14:textId="77777777" w:rsidTr="004B77EF">
        <w:trPr>
          <w:trHeight w:val="387"/>
          <w:jc w:val="center"/>
        </w:trPr>
        <w:tc>
          <w:tcPr>
            <w:tcW w:w="566" w:type="dxa"/>
            <w:vAlign w:val="center"/>
          </w:tcPr>
          <w:p w14:paraId="04F50F75"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2327" w:type="dxa"/>
            <w:vAlign w:val="center"/>
          </w:tcPr>
          <w:p w14:paraId="485EBC9E" w14:textId="59090EEF" w:rsidR="004B77EF" w:rsidRPr="00A14F4C" w:rsidRDefault="00741879"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Chi cục </w:t>
            </w:r>
            <w:proofErr w:type="gramStart"/>
            <w:r w:rsidRPr="00A14F4C">
              <w:rPr>
                <w:rFonts w:ascii="Times New Roman" w:hAnsi="Times New Roman"/>
                <w:sz w:val="24"/>
                <w:szCs w:val="24"/>
              </w:rPr>
              <w:t>An</w:t>
            </w:r>
            <w:proofErr w:type="gramEnd"/>
            <w:r w:rsidRPr="00A14F4C">
              <w:rPr>
                <w:rFonts w:ascii="Times New Roman" w:hAnsi="Times New Roman"/>
                <w:sz w:val="24"/>
                <w:szCs w:val="24"/>
              </w:rPr>
              <w:t xml:space="preserve"> toàn vệ sinh thực phẩm</w:t>
            </w:r>
          </w:p>
        </w:tc>
        <w:tc>
          <w:tcPr>
            <w:tcW w:w="1092" w:type="dxa"/>
            <w:vAlign w:val="center"/>
          </w:tcPr>
          <w:p w14:paraId="7576CD51" w14:textId="72B00140"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993" w:type="dxa"/>
            <w:vAlign w:val="center"/>
          </w:tcPr>
          <w:p w14:paraId="69AF870C" w14:textId="3E04BAEB"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933" w:type="dxa"/>
            <w:vAlign w:val="center"/>
          </w:tcPr>
          <w:p w14:paraId="0DDCC37C" w14:textId="20B0CE51"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811" w:type="dxa"/>
            <w:vAlign w:val="center"/>
          </w:tcPr>
          <w:p w14:paraId="694423A4" w14:textId="046956F1"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7618423C" w14:textId="4CB4A7AA"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711" w:type="dxa"/>
            <w:vAlign w:val="center"/>
          </w:tcPr>
          <w:p w14:paraId="1BB1FB13" w14:textId="4164156F"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5F9C45F" w14:textId="38243C15" w:rsidR="004B77EF" w:rsidRPr="00A14F4C" w:rsidRDefault="0005048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bl>
    <w:p w14:paraId="54795B7A" w14:textId="77777777" w:rsidR="004B77EF" w:rsidRPr="00A14F4C" w:rsidRDefault="004B77EF" w:rsidP="004B77EF">
      <w:pPr>
        <w:spacing w:after="120" w:line="240" w:lineRule="auto"/>
        <w:ind w:firstLine="720"/>
        <w:rPr>
          <w:rFonts w:ascii="Times New Roman" w:hAnsi="Times New Roman"/>
          <w:sz w:val="6"/>
          <w:szCs w:val="6"/>
          <w:lang w:eastAsia="vi-VN"/>
        </w:rPr>
      </w:pPr>
    </w:p>
    <w:p w14:paraId="4EB7428B" w14:textId="3231821E" w:rsidR="004B77EF" w:rsidRPr="00A14F4C" w:rsidRDefault="004B77EF" w:rsidP="004B77EF">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 chi cục phải có tối thiểu 12 biên chế công chức)</w:t>
      </w:r>
      <w:r w:rsidRPr="00A14F4C">
        <w:rPr>
          <w:rFonts w:ascii="Times New Roman" w:hAnsi="Times New Roman"/>
          <w:szCs w:val="28"/>
          <w:lang w:eastAsia="vi-VN"/>
        </w:rPr>
        <w:t xml:space="preserve"> và số lượng biên chế giao cho từng phòng, chi cục trong tổng số biên chế được cấp có thẩm quyền giao năm 2025 thì hiện nay, Sở </w:t>
      </w:r>
      <w:r w:rsidR="00B43F2E" w:rsidRPr="00A14F4C">
        <w:rPr>
          <w:rFonts w:ascii="Times New Roman" w:hAnsi="Times New Roman"/>
          <w:szCs w:val="28"/>
          <w:lang w:eastAsia="vi-VN"/>
        </w:rPr>
        <w:t>Y tế</w:t>
      </w:r>
      <w:r w:rsidRPr="00A14F4C">
        <w:rPr>
          <w:rFonts w:ascii="Times New Roman" w:hAnsi="Times New Roman"/>
          <w:szCs w:val="28"/>
          <w:lang w:eastAsia="vi-VN"/>
        </w:rPr>
        <w:t xml:space="preserve"> </w:t>
      </w:r>
      <w:r w:rsidR="00754EA3" w:rsidRPr="00A14F4C">
        <w:rPr>
          <w:rFonts w:ascii="Times New Roman" w:hAnsi="Times New Roman"/>
          <w:szCs w:val="28"/>
          <w:lang w:eastAsia="vi-VN"/>
        </w:rPr>
        <w:t>có 03 phòng chưa</w:t>
      </w:r>
      <w:r w:rsidRPr="00A14F4C">
        <w:rPr>
          <w:rFonts w:ascii="Times New Roman" w:hAnsi="Times New Roman"/>
          <w:szCs w:val="28"/>
          <w:lang w:eastAsia="vi-VN"/>
        </w:rPr>
        <w:t xml:space="preserve"> đ</w:t>
      </w:r>
      <w:r w:rsidR="00754EA3" w:rsidRPr="00A14F4C">
        <w:rPr>
          <w:rFonts w:ascii="Times New Roman" w:hAnsi="Times New Roman"/>
          <w:szCs w:val="28"/>
          <w:lang w:eastAsia="vi-VN"/>
        </w:rPr>
        <w:t xml:space="preserve">ảm bảo tiêu chí thành lập </w:t>
      </w:r>
      <w:r w:rsidR="00754EA3" w:rsidRPr="00A14F4C">
        <w:rPr>
          <w:rFonts w:ascii="Times New Roman" w:hAnsi="Times New Roman"/>
          <w:i/>
          <w:szCs w:val="28"/>
          <w:lang w:eastAsia="vi-VN"/>
        </w:rPr>
        <w:t xml:space="preserve">(Văn phòng Sở; Phòng Tổ chức cán bộ; </w:t>
      </w:r>
      <w:r w:rsidR="00776548" w:rsidRPr="00A14F4C">
        <w:rPr>
          <w:rFonts w:ascii="Times New Roman" w:hAnsi="Times New Roman"/>
          <w:i/>
          <w:szCs w:val="28"/>
          <w:lang w:eastAsia="vi-VN"/>
        </w:rPr>
        <w:t>Phòng Nghiệp vụ Dược)</w:t>
      </w:r>
      <w:r w:rsidR="00776548" w:rsidRPr="00A14F4C">
        <w:rPr>
          <w:rFonts w:ascii="Times New Roman" w:hAnsi="Times New Roman"/>
          <w:szCs w:val="28"/>
          <w:lang w:eastAsia="vi-VN"/>
        </w:rPr>
        <w:t>.</w:t>
      </w:r>
    </w:p>
    <w:p w14:paraId="389EF9FA" w14:textId="585D9DFD" w:rsidR="00B43F2E" w:rsidRPr="00A14F4C" w:rsidRDefault="004B77EF" w:rsidP="004B77EF">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F93CC6">
        <w:rPr>
          <w:rFonts w:ascii="Times New Roman" w:hAnsi="Times New Roman"/>
          <w:szCs w:val="28"/>
          <w:lang w:eastAsia="vi-VN"/>
        </w:rPr>
        <w:t>đ</w:t>
      </w:r>
      <w:r w:rsidR="00F93CC6"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Sở </w:t>
      </w:r>
      <w:r w:rsidR="00B43F2E" w:rsidRPr="00A14F4C">
        <w:rPr>
          <w:rFonts w:ascii="Times New Roman" w:hAnsi="Times New Roman"/>
          <w:szCs w:val="28"/>
          <w:lang w:eastAsia="vi-VN"/>
        </w:rPr>
        <w:t>Y tế</w:t>
      </w:r>
      <w:r w:rsidRPr="00A14F4C">
        <w:rPr>
          <w:rFonts w:ascii="Times New Roman" w:hAnsi="Times New Roman"/>
          <w:szCs w:val="28"/>
          <w:lang w:eastAsia="vi-VN"/>
        </w:rPr>
        <w:t xml:space="preserve"> còn thiếu</w:t>
      </w:r>
      <w:r w:rsidR="00B43F2E" w:rsidRPr="00A14F4C">
        <w:rPr>
          <w:rFonts w:ascii="Times New Roman" w:hAnsi="Times New Roman"/>
          <w:szCs w:val="28"/>
          <w:lang w:eastAsia="vi-VN"/>
        </w:rPr>
        <w:t xml:space="preserve"> 02 cấp trưởng phòng </w:t>
      </w:r>
      <w:r w:rsidR="00B43F2E" w:rsidRPr="00A14F4C">
        <w:rPr>
          <w:rFonts w:ascii="Times New Roman" w:hAnsi="Times New Roman"/>
          <w:i/>
          <w:szCs w:val="28"/>
          <w:lang w:eastAsia="vi-VN"/>
        </w:rPr>
        <w:t xml:space="preserve">(Chánh Văn phòng và Chi cục trưởng Chi cục </w:t>
      </w:r>
      <w:proofErr w:type="gramStart"/>
      <w:r w:rsidR="00B43F2E" w:rsidRPr="00A14F4C">
        <w:rPr>
          <w:rFonts w:ascii="Times New Roman" w:hAnsi="Times New Roman"/>
          <w:i/>
          <w:szCs w:val="28"/>
          <w:lang w:eastAsia="vi-VN"/>
        </w:rPr>
        <w:t>An</w:t>
      </w:r>
      <w:proofErr w:type="gramEnd"/>
      <w:r w:rsidR="00B43F2E" w:rsidRPr="00A14F4C">
        <w:rPr>
          <w:rFonts w:ascii="Times New Roman" w:hAnsi="Times New Roman"/>
          <w:i/>
          <w:szCs w:val="28"/>
          <w:lang w:eastAsia="vi-VN"/>
        </w:rPr>
        <w:t xml:space="preserve"> toàn vệ sinh thực phẩm)</w:t>
      </w:r>
      <w:r w:rsidR="00B43F2E" w:rsidRPr="00A14F4C">
        <w:rPr>
          <w:rFonts w:ascii="Times New Roman" w:hAnsi="Times New Roman"/>
          <w:szCs w:val="28"/>
          <w:lang w:eastAsia="vi-VN"/>
        </w:rPr>
        <w:t xml:space="preserve">; thừa </w:t>
      </w:r>
      <w:r w:rsidR="004A0DA4" w:rsidRPr="00A14F4C">
        <w:rPr>
          <w:rFonts w:ascii="Times New Roman" w:hAnsi="Times New Roman"/>
          <w:szCs w:val="28"/>
          <w:lang w:eastAsia="vi-VN"/>
        </w:rPr>
        <w:t>02 cấp phó phòng</w:t>
      </w:r>
      <w:r w:rsidR="00C34073" w:rsidRPr="00A14F4C">
        <w:rPr>
          <w:rFonts w:ascii="Times New Roman" w:hAnsi="Times New Roman"/>
          <w:szCs w:val="28"/>
          <w:lang w:eastAsia="vi-VN"/>
        </w:rPr>
        <w:t xml:space="preserve"> </w:t>
      </w:r>
      <w:r w:rsidR="00C34073" w:rsidRPr="00A14F4C">
        <w:rPr>
          <w:rFonts w:ascii="Times New Roman" w:hAnsi="Times New Roman"/>
          <w:i/>
          <w:szCs w:val="28"/>
          <w:lang w:eastAsia="vi-VN"/>
        </w:rPr>
        <w:t>(01 Phó Trưởng phòng Nghiệp vụ Y và 01 Phó Chi cục trưởng Chi cục An toàn vệ sinh thực phẩm)</w:t>
      </w:r>
      <w:r w:rsidR="00C34073" w:rsidRPr="00A14F4C">
        <w:rPr>
          <w:rFonts w:ascii="Times New Roman" w:hAnsi="Times New Roman"/>
          <w:szCs w:val="28"/>
          <w:lang w:eastAsia="vi-VN"/>
        </w:rPr>
        <w:t>.</w:t>
      </w:r>
    </w:p>
    <w:p w14:paraId="4D5C61B3" w14:textId="7381553C" w:rsidR="004B77EF" w:rsidRPr="00A14F4C" w:rsidRDefault="000E3196" w:rsidP="004B77EF">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w:t>
      </w:r>
      <w:r w:rsidR="004B77EF" w:rsidRPr="00A14F4C">
        <w:rPr>
          <w:rFonts w:ascii="Times New Roman" w:hAnsi="Times New Roman"/>
          <w:b/>
          <w:szCs w:val="28"/>
          <w:lang w:eastAsia="vi-VN"/>
        </w:rPr>
        <w:t>. Khối đơn vị sự nghiệp:</w:t>
      </w:r>
    </w:p>
    <w:p w14:paraId="6C1CE871" w14:textId="77777777" w:rsidR="004B77EF" w:rsidRPr="00A14F4C" w:rsidRDefault="004B77EF" w:rsidP="004B77EF">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87"/>
        <w:gridCol w:w="836"/>
        <w:gridCol w:w="756"/>
        <w:gridCol w:w="1030"/>
        <w:gridCol w:w="1083"/>
        <w:gridCol w:w="683"/>
        <w:gridCol w:w="837"/>
        <w:gridCol w:w="710"/>
        <w:gridCol w:w="710"/>
      </w:tblGrid>
      <w:tr w:rsidR="004B77EF" w:rsidRPr="00A14F4C" w14:paraId="0519B34F" w14:textId="77777777" w:rsidTr="0062174A">
        <w:trPr>
          <w:trHeight w:val="387"/>
          <w:tblHeader/>
          <w:jc w:val="center"/>
        </w:trPr>
        <w:tc>
          <w:tcPr>
            <w:tcW w:w="537" w:type="dxa"/>
            <w:vMerge w:val="restart"/>
            <w:vAlign w:val="center"/>
          </w:tcPr>
          <w:p w14:paraId="2C0E1DC7"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87" w:type="dxa"/>
            <w:vMerge w:val="restart"/>
            <w:vAlign w:val="center"/>
          </w:tcPr>
          <w:p w14:paraId="34993655"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22" w:type="dxa"/>
            <w:gridSpan w:val="3"/>
            <w:vAlign w:val="center"/>
          </w:tcPr>
          <w:p w14:paraId="74C628F4"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3" w:type="dxa"/>
            <w:gridSpan w:val="3"/>
            <w:vAlign w:val="center"/>
          </w:tcPr>
          <w:p w14:paraId="711DFCD1"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2678D896"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B77EF" w:rsidRPr="00A14F4C" w14:paraId="3E337C95" w14:textId="77777777" w:rsidTr="0062174A">
        <w:trPr>
          <w:trHeight w:val="387"/>
          <w:tblHeader/>
          <w:jc w:val="center"/>
        </w:trPr>
        <w:tc>
          <w:tcPr>
            <w:tcW w:w="537" w:type="dxa"/>
            <w:vMerge/>
            <w:vAlign w:val="center"/>
          </w:tcPr>
          <w:p w14:paraId="460095BF"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p>
        </w:tc>
        <w:tc>
          <w:tcPr>
            <w:tcW w:w="1887" w:type="dxa"/>
            <w:vMerge/>
            <w:vAlign w:val="center"/>
          </w:tcPr>
          <w:p w14:paraId="1F7D9522"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p>
        </w:tc>
        <w:tc>
          <w:tcPr>
            <w:tcW w:w="1592" w:type="dxa"/>
            <w:gridSpan w:val="2"/>
            <w:vAlign w:val="center"/>
          </w:tcPr>
          <w:p w14:paraId="2FCEFD8A"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0" w:type="dxa"/>
            <w:vMerge w:val="restart"/>
            <w:vAlign w:val="center"/>
          </w:tcPr>
          <w:p w14:paraId="32E155D9"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3" w:type="dxa"/>
            <w:vMerge w:val="restart"/>
            <w:vAlign w:val="center"/>
          </w:tcPr>
          <w:p w14:paraId="09A740F3"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707358F4"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7" w:type="dxa"/>
            <w:vMerge w:val="restart"/>
            <w:vAlign w:val="center"/>
          </w:tcPr>
          <w:p w14:paraId="14288F11"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73052D8E"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28B18B23"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4B77EF" w:rsidRPr="00A14F4C" w14:paraId="74DE0AA8" w14:textId="77777777" w:rsidTr="0062174A">
        <w:trPr>
          <w:trHeight w:val="387"/>
          <w:jc w:val="center"/>
        </w:trPr>
        <w:tc>
          <w:tcPr>
            <w:tcW w:w="537" w:type="dxa"/>
            <w:vMerge/>
            <w:vAlign w:val="center"/>
          </w:tcPr>
          <w:p w14:paraId="583F22D0"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1887" w:type="dxa"/>
            <w:vMerge/>
            <w:vAlign w:val="center"/>
          </w:tcPr>
          <w:p w14:paraId="092778BB"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836" w:type="dxa"/>
            <w:vAlign w:val="center"/>
          </w:tcPr>
          <w:p w14:paraId="4A4F5861"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56" w:type="dxa"/>
            <w:vAlign w:val="center"/>
          </w:tcPr>
          <w:p w14:paraId="60FE4ECA"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0" w:type="dxa"/>
            <w:vMerge/>
            <w:vAlign w:val="center"/>
          </w:tcPr>
          <w:p w14:paraId="17217526"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1083" w:type="dxa"/>
            <w:vMerge/>
            <w:vAlign w:val="center"/>
          </w:tcPr>
          <w:p w14:paraId="7997FD81"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56E541BC"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837" w:type="dxa"/>
            <w:vMerge/>
            <w:vAlign w:val="center"/>
          </w:tcPr>
          <w:p w14:paraId="3417BD83"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0DCE19DE"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36C313DE"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51551554" w14:textId="77777777" w:rsidTr="0062174A">
        <w:trPr>
          <w:trHeight w:val="387"/>
          <w:jc w:val="center"/>
        </w:trPr>
        <w:tc>
          <w:tcPr>
            <w:tcW w:w="2424" w:type="dxa"/>
            <w:gridSpan w:val="2"/>
            <w:vAlign w:val="center"/>
          </w:tcPr>
          <w:p w14:paraId="054BB52A"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836" w:type="dxa"/>
            <w:vAlign w:val="center"/>
          </w:tcPr>
          <w:p w14:paraId="4471AF8D" w14:textId="2CCDCC97" w:rsidR="004B77EF" w:rsidRPr="00A14F4C" w:rsidRDefault="000E77F0"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249</w:t>
            </w:r>
          </w:p>
        </w:tc>
        <w:tc>
          <w:tcPr>
            <w:tcW w:w="756" w:type="dxa"/>
            <w:vAlign w:val="center"/>
          </w:tcPr>
          <w:p w14:paraId="58687CE7" w14:textId="048B6C6B" w:rsidR="004B77EF" w:rsidRPr="00A14F4C" w:rsidRDefault="000E77F0"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2.140</w:t>
            </w:r>
          </w:p>
        </w:tc>
        <w:tc>
          <w:tcPr>
            <w:tcW w:w="1030" w:type="dxa"/>
            <w:vAlign w:val="center"/>
          </w:tcPr>
          <w:p w14:paraId="3B8C8B1A" w14:textId="5182BAD1" w:rsidR="004B77EF" w:rsidRPr="00A14F4C" w:rsidRDefault="00E668D8"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1.576</w:t>
            </w:r>
          </w:p>
        </w:tc>
        <w:tc>
          <w:tcPr>
            <w:tcW w:w="1083" w:type="dxa"/>
            <w:vAlign w:val="center"/>
          </w:tcPr>
          <w:p w14:paraId="19C12E7A" w14:textId="085362A5" w:rsidR="004B77EF" w:rsidRPr="00A14F4C" w:rsidRDefault="00FE3E96"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683" w:type="dxa"/>
            <w:vAlign w:val="center"/>
          </w:tcPr>
          <w:p w14:paraId="2320C37B" w14:textId="7E3DC954" w:rsidR="004B77EF" w:rsidRPr="00A14F4C" w:rsidRDefault="00FE3E96"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19</w:t>
            </w:r>
          </w:p>
        </w:tc>
        <w:tc>
          <w:tcPr>
            <w:tcW w:w="837" w:type="dxa"/>
            <w:vAlign w:val="center"/>
          </w:tcPr>
          <w:p w14:paraId="3AF81243" w14:textId="2843CA34" w:rsidR="004B77EF" w:rsidRPr="00A14F4C" w:rsidRDefault="001B28E1"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1.547</w:t>
            </w:r>
          </w:p>
        </w:tc>
        <w:tc>
          <w:tcPr>
            <w:tcW w:w="710" w:type="dxa"/>
            <w:vAlign w:val="center"/>
          </w:tcPr>
          <w:p w14:paraId="59E1603E" w14:textId="58988025" w:rsidR="004B77EF" w:rsidRPr="00A14F4C" w:rsidRDefault="000E77F0"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16</w:t>
            </w:r>
          </w:p>
        </w:tc>
        <w:tc>
          <w:tcPr>
            <w:tcW w:w="710" w:type="dxa"/>
            <w:vAlign w:val="center"/>
          </w:tcPr>
          <w:p w14:paraId="36360470" w14:textId="39F40B2F" w:rsidR="004B77EF" w:rsidRPr="00A14F4C" w:rsidRDefault="00510D7B"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30</w:t>
            </w:r>
          </w:p>
        </w:tc>
      </w:tr>
      <w:tr w:rsidR="004B77EF" w:rsidRPr="00A14F4C" w14:paraId="5455FEAD" w14:textId="77777777" w:rsidTr="0062174A">
        <w:trPr>
          <w:trHeight w:val="387"/>
          <w:jc w:val="center"/>
        </w:trPr>
        <w:tc>
          <w:tcPr>
            <w:tcW w:w="537" w:type="dxa"/>
            <w:vAlign w:val="center"/>
          </w:tcPr>
          <w:p w14:paraId="48200CC9"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87" w:type="dxa"/>
            <w:shd w:val="clear" w:color="auto" w:fill="auto"/>
            <w:vAlign w:val="center"/>
          </w:tcPr>
          <w:p w14:paraId="1097499F" w14:textId="4D9B3C77" w:rsidR="004B77EF" w:rsidRPr="00A14F4C" w:rsidRDefault="004F2C1E"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Bệnh viện Đa khoa tỉnh Hà Tĩnh</w:t>
            </w:r>
          </w:p>
        </w:tc>
        <w:tc>
          <w:tcPr>
            <w:tcW w:w="836" w:type="dxa"/>
            <w:vAlign w:val="center"/>
          </w:tcPr>
          <w:p w14:paraId="16F020FF" w14:textId="4A7324EF"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56" w:type="dxa"/>
            <w:vAlign w:val="center"/>
          </w:tcPr>
          <w:p w14:paraId="152E8E03" w14:textId="09D9C864" w:rsidR="004B77EF" w:rsidRPr="00A14F4C" w:rsidRDefault="00ED4856"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1.263</w:t>
            </w:r>
          </w:p>
        </w:tc>
        <w:tc>
          <w:tcPr>
            <w:tcW w:w="1030" w:type="dxa"/>
            <w:vAlign w:val="center"/>
          </w:tcPr>
          <w:p w14:paraId="360AC57C" w14:textId="192FDE5C" w:rsidR="004B77EF" w:rsidRPr="00A14F4C" w:rsidRDefault="00ED4856"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686</w:t>
            </w:r>
          </w:p>
        </w:tc>
        <w:tc>
          <w:tcPr>
            <w:tcW w:w="1083" w:type="dxa"/>
            <w:vAlign w:val="center"/>
          </w:tcPr>
          <w:p w14:paraId="5646E8F5" w14:textId="77AB87BF" w:rsidR="004B77EF" w:rsidRPr="00A14F4C" w:rsidRDefault="00ED4856"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7963E0B5" w14:textId="5E224925" w:rsidR="004B77EF" w:rsidRPr="00A14F4C" w:rsidRDefault="00ED4856"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837" w:type="dxa"/>
            <w:vAlign w:val="center"/>
          </w:tcPr>
          <w:p w14:paraId="07B07A91" w14:textId="4D0D05B0" w:rsidR="004B77EF" w:rsidRPr="00A14F4C" w:rsidRDefault="00ED4856"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682</w:t>
            </w:r>
          </w:p>
        </w:tc>
        <w:tc>
          <w:tcPr>
            <w:tcW w:w="710" w:type="dxa"/>
            <w:vAlign w:val="center"/>
          </w:tcPr>
          <w:p w14:paraId="185AB511" w14:textId="067E8FD8"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6AE0FCFA" w14:textId="1F280322" w:rsidR="004B77EF" w:rsidRPr="00A14F4C" w:rsidRDefault="00ED4856"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r>
      <w:tr w:rsidR="004B77EF" w:rsidRPr="00A14F4C" w14:paraId="50EB214A" w14:textId="77777777" w:rsidTr="0062174A">
        <w:trPr>
          <w:trHeight w:val="387"/>
          <w:jc w:val="center"/>
        </w:trPr>
        <w:tc>
          <w:tcPr>
            <w:tcW w:w="537" w:type="dxa"/>
            <w:vAlign w:val="center"/>
          </w:tcPr>
          <w:p w14:paraId="0218166E"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887" w:type="dxa"/>
            <w:shd w:val="clear" w:color="auto" w:fill="auto"/>
            <w:vAlign w:val="center"/>
          </w:tcPr>
          <w:p w14:paraId="71213CCB" w14:textId="5910FA5A" w:rsidR="004B77EF" w:rsidRPr="00A14F4C" w:rsidRDefault="004F2C1E"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Bệnh viện Phục hồi chức năng Hà Tĩnh</w:t>
            </w:r>
          </w:p>
        </w:tc>
        <w:tc>
          <w:tcPr>
            <w:tcW w:w="836" w:type="dxa"/>
            <w:vAlign w:val="center"/>
          </w:tcPr>
          <w:p w14:paraId="232638DA"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56" w:type="dxa"/>
            <w:vAlign w:val="center"/>
          </w:tcPr>
          <w:p w14:paraId="0C5FCC67" w14:textId="153244A6" w:rsidR="004B77EF" w:rsidRPr="00A14F4C" w:rsidRDefault="0047403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203</w:t>
            </w:r>
          </w:p>
        </w:tc>
        <w:tc>
          <w:tcPr>
            <w:tcW w:w="1030" w:type="dxa"/>
            <w:vAlign w:val="center"/>
          </w:tcPr>
          <w:p w14:paraId="523150A7" w14:textId="4B2E3A32" w:rsidR="004B77EF" w:rsidRPr="00A14F4C" w:rsidRDefault="0047403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154</w:t>
            </w:r>
          </w:p>
        </w:tc>
        <w:tc>
          <w:tcPr>
            <w:tcW w:w="1083" w:type="dxa"/>
            <w:vAlign w:val="center"/>
          </w:tcPr>
          <w:p w14:paraId="48EFEA36" w14:textId="47BA2B3D" w:rsidR="004B77EF" w:rsidRPr="00A14F4C" w:rsidRDefault="0047403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36F907C3" w14:textId="15590374" w:rsidR="004B77EF" w:rsidRPr="00A14F4C" w:rsidRDefault="0047403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0AAB9E22" w14:textId="73892138" w:rsidR="004B77EF" w:rsidRPr="00A14F4C" w:rsidRDefault="00E44FB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151</w:t>
            </w:r>
          </w:p>
        </w:tc>
        <w:tc>
          <w:tcPr>
            <w:tcW w:w="710" w:type="dxa"/>
            <w:vAlign w:val="center"/>
          </w:tcPr>
          <w:p w14:paraId="74DE2D1B"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0A754BD7" w14:textId="76D3C3D8" w:rsidR="004B77EF" w:rsidRPr="00A14F4C" w:rsidRDefault="00E44FB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4B77EF" w:rsidRPr="00A14F4C" w14:paraId="713F568B" w14:textId="77777777" w:rsidTr="0062174A">
        <w:trPr>
          <w:trHeight w:val="387"/>
          <w:jc w:val="center"/>
        </w:trPr>
        <w:tc>
          <w:tcPr>
            <w:tcW w:w="537" w:type="dxa"/>
            <w:vAlign w:val="center"/>
          </w:tcPr>
          <w:p w14:paraId="6768F7D6"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887" w:type="dxa"/>
            <w:shd w:val="clear" w:color="auto" w:fill="auto"/>
            <w:vAlign w:val="center"/>
          </w:tcPr>
          <w:p w14:paraId="40F8B26C" w14:textId="7A889D80" w:rsidR="004B77EF" w:rsidRPr="00A14F4C" w:rsidRDefault="004F2C1E"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Bệnh viện Y học cổ truyền Hà Tĩnh</w:t>
            </w:r>
          </w:p>
        </w:tc>
        <w:tc>
          <w:tcPr>
            <w:tcW w:w="836" w:type="dxa"/>
            <w:vAlign w:val="center"/>
          </w:tcPr>
          <w:p w14:paraId="1FE19F5F" w14:textId="19CB7462"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56" w:type="dxa"/>
            <w:vAlign w:val="center"/>
          </w:tcPr>
          <w:p w14:paraId="2DABB397" w14:textId="4B6DAACC" w:rsidR="004B77EF" w:rsidRPr="00A14F4C" w:rsidRDefault="00E44FB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205</w:t>
            </w:r>
          </w:p>
        </w:tc>
        <w:tc>
          <w:tcPr>
            <w:tcW w:w="1030" w:type="dxa"/>
            <w:vAlign w:val="center"/>
          </w:tcPr>
          <w:p w14:paraId="2F15648C" w14:textId="041C6D2E" w:rsidR="004B77EF" w:rsidRPr="00A14F4C" w:rsidRDefault="00E44FB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159</w:t>
            </w:r>
          </w:p>
        </w:tc>
        <w:tc>
          <w:tcPr>
            <w:tcW w:w="1083" w:type="dxa"/>
            <w:vAlign w:val="center"/>
          </w:tcPr>
          <w:p w14:paraId="62BF2DA4" w14:textId="360F6422" w:rsidR="004B77EF" w:rsidRPr="00A14F4C" w:rsidRDefault="00E44FB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B46E42A" w14:textId="3BE53AE6" w:rsidR="004B77EF" w:rsidRPr="00A14F4C" w:rsidRDefault="00E44FB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49ABF533" w14:textId="5F3953BF" w:rsidR="004B77EF" w:rsidRPr="00A14F4C" w:rsidRDefault="00E44FB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156</w:t>
            </w:r>
          </w:p>
        </w:tc>
        <w:tc>
          <w:tcPr>
            <w:tcW w:w="710" w:type="dxa"/>
            <w:vAlign w:val="center"/>
          </w:tcPr>
          <w:p w14:paraId="64EA8C7A"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151C1431" w14:textId="5206138E" w:rsidR="004B77EF" w:rsidRPr="00A14F4C" w:rsidRDefault="00E44FB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4B77EF" w:rsidRPr="00A14F4C" w14:paraId="53D499E3" w14:textId="77777777" w:rsidTr="0062174A">
        <w:trPr>
          <w:trHeight w:val="387"/>
          <w:jc w:val="center"/>
        </w:trPr>
        <w:tc>
          <w:tcPr>
            <w:tcW w:w="537" w:type="dxa"/>
            <w:vAlign w:val="center"/>
          </w:tcPr>
          <w:p w14:paraId="25E7FBEC"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887" w:type="dxa"/>
            <w:shd w:val="clear" w:color="auto" w:fill="auto"/>
            <w:vAlign w:val="center"/>
          </w:tcPr>
          <w:p w14:paraId="4FB85617" w14:textId="09DE985A" w:rsidR="004B77EF" w:rsidRPr="00A14F4C" w:rsidRDefault="00CC352D"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Bệnh viện Mắt Hà Tĩnh</w:t>
            </w:r>
          </w:p>
        </w:tc>
        <w:tc>
          <w:tcPr>
            <w:tcW w:w="836" w:type="dxa"/>
            <w:vAlign w:val="center"/>
          </w:tcPr>
          <w:p w14:paraId="6DCB8386" w14:textId="745D69BE"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56" w:type="dxa"/>
            <w:vAlign w:val="center"/>
          </w:tcPr>
          <w:p w14:paraId="33819D59" w14:textId="24237005" w:rsidR="004B77EF" w:rsidRPr="00A14F4C" w:rsidRDefault="00CC352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44</w:t>
            </w:r>
          </w:p>
        </w:tc>
        <w:tc>
          <w:tcPr>
            <w:tcW w:w="1030" w:type="dxa"/>
            <w:vAlign w:val="center"/>
          </w:tcPr>
          <w:p w14:paraId="0E7E27F1" w14:textId="2B2D2E23" w:rsidR="004B77EF" w:rsidRPr="00A14F4C" w:rsidRDefault="00CC352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31</w:t>
            </w:r>
          </w:p>
        </w:tc>
        <w:tc>
          <w:tcPr>
            <w:tcW w:w="1083" w:type="dxa"/>
            <w:vAlign w:val="center"/>
          </w:tcPr>
          <w:p w14:paraId="18CEFC67" w14:textId="552DB8AE" w:rsidR="004B77EF" w:rsidRPr="00A14F4C" w:rsidRDefault="00CC352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7B5C991" w14:textId="7D70EE90" w:rsidR="004B77EF" w:rsidRPr="00A14F4C" w:rsidRDefault="00CC352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7" w:type="dxa"/>
            <w:vAlign w:val="center"/>
          </w:tcPr>
          <w:p w14:paraId="7402AAD2" w14:textId="559DAADB" w:rsidR="004B77EF" w:rsidRPr="00A14F4C" w:rsidRDefault="00CC352D"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c>
          <w:tcPr>
            <w:tcW w:w="710" w:type="dxa"/>
            <w:vAlign w:val="center"/>
          </w:tcPr>
          <w:p w14:paraId="256030C1" w14:textId="21E370FA"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763B1654" w14:textId="173051B7" w:rsidR="004B77EF" w:rsidRPr="00A14F4C" w:rsidRDefault="009026AE"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62174A" w:rsidRPr="00A14F4C" w14:paraId="5DC42A7B" w14:textId="77777777" w:rsidTr="0062174A">
        <w:trPr>
          <w:trHeight w:val="387"/>
          <w:jc w:val="center"/>
        </w:trPr>
        <w:tc>
          <w:tcPr>
            <w:tcW w:w="537" w:type="dxa"/>
            <w:vAlign w:val="center"/>
          </w:tcPr>
          <w:p w14:paraId="2198C00B" w14:textId="2C042800"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887" w:type="dxa"/>
            <w:shd w:val="clear" w:color="auto" w:fill="auto"/>
            <w:vAlign w:val="center"/>
          </w:tcPr>
          <w:p w14:paraId="7C0C2B9A" w14:textId="6944B681" w:rsidR="0062174A" w:rsidRPr="00A14F4C" w:rsidRDefault="0062174A" w:rsidP="0062174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Bệnh viện Đa khoa thị xã Kỳ Anh</w:t>
            </w:r>
          </w:p>
        </w:tc>
        <w:tc>
          <w:tcPr>
            <w:tcW w:w="836" w:type="dxa"/>
            <w:vAlign w:val="center"/>
          </w:tcPr>
          <w:p w14:paraId="79F1A954" w14:textId="77777777" w:rsidR="0062174A" w:rsidRPr="00A14F4C" w:rsidRDefault="0062174A" w:rsidP="0062174A">
            <w:pPr>
              <w:widowControl/>
              <w:adjustRightInd/>
              <w:spacing w:line="240" w:lineRule="auto"/>
              <w:jc w:val="center"/>
              <w:textAlignment w:val="auto"/>
              <w:rPr>
                <w:rFonts w:ascii="Times New Roman" w:hAnsi="Times New Roman"/>
                <w:sz w:val="24"/>
                <w:szCs w:val="24"/>
              </w:rPr>
            </w:pPr>
          </w:p>
        </w:tc>
        <w:tc>
          <w:tcPr>
            <w:tcW w:w="756" w:type="dxa"/>
            <w:vAlign w:val="center"/>
          </w:tcPr>
          <w:p w14:paraId="46F9FB6B" w14:textId="18A37DDD"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309</w:t>
            </w:r>
          </w:p>
        </w:tc>
        <w:tc>
          <w:tcPr>
            <w:tcW w:w="1030" w:type="dxa"/>
            <w:vAlign w:val="center"/>
          </w:tcPr>
          <w:p w14:paraId="7F2F141B" w14:textId="5D1847A6"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212</w:t>
            </w:r>
          </w:p>
        </w:tc>
        <w:tc>
          <w:tcPr>
            <w:tcW w:w="1083" w:type="dxa"/>
            <w:vAlign w:val="center"/>
          </w:tcPr>
          <w:p w14:paraId="4C2340A6" w14:textId="32BF8147"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7F740F6B" w14:textId="095E997B"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22808A63" w14:textId="29E94B43"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209</w:t>
            </w:r>
          </w:p>
        </w:tc>
        <w:tc>
          <w:tcPr>
            <w:tcW w:w="710" w:type="dxa"/>
            <w:vAlign w:val="center"/>
          </w:tcPr>
          <w:p w14:paraId="3849BE06" w14:textId="77777777" w:rsidR="0062174A" w:rsidRPr="00A14F4C" w:rsidRDefault="0062174A" w:rsidP="0062174A">
            <w:pPr>
              <w:widowControl/>
              <w:adjustRightInd/>
              <w:spacing w:line="240" w:lineRule="auto"/>
              <w:jc w:val="center"/>
              <w:textAlignment w:val="auto"/>
              <w:rPr>
                <w:rFonts w:ascii="Times New Roman" w:hAnsi="Times New Roman"/>
                <w:sz w:val="24"/>
                <w:szCs w:val="24"/>
              </w:rPr>
            </w:pPr>
          </w:p>
        </w:tc>
        <w:tc>
          <w:tcPr>
            <w:tcW w:w="710" w:type="dxa"/>
            <w:vAlign w:val="center"/>
          </w:tcPr>
          <w:p w14:paraId="000BBFA7" w14:textId="4FAB6B6F"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62174A" w:rsidRPr="00A14F4C" w14:paraId="5A9AA4D6" w14:textId="77777777" w:rsidTr="0062174A">
        <w:trPr>
          <w:trHeight w:val="387"/>
          <w:jc w:val="center"/>
        </w:trPr>
        <w:tc>
          <w:tcPr>
            <w:tcW w:w="537" w:type="dxa"/>
            <w:vAlign w:val="center"/>
          </w:tcPr>
          <w:p w14:paraId="1E207F98" w14:textId="367F4451"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887" w:type="dxa"/>
            <w:shd w:val="clear" w:color="auto" w:fill="auto"/>
            <w:vAlign w:val="center"/>
          </w:tcPr>
          <w:p w14:paraId="5FCBB3CC" w14:textId="258C770D" w:rsidR="0062174A" w:rsidRPr="00A14F4C" w:rsidRDefault="0062174A" w:rsidP="0062174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Bệnh viện Phổi Hà Tĩnh</w:t>
            </w:r>
          </w:p>
        </w:tc>
        <w:tc>
          <w:tcPr>
            <w:tcW w:w="836" w:type="dxa"/>
            <w:vAlign w:val="center"/>
          </w:tcPr>
          <w:p w14:paraId="24BD8130" w14:textId="47AA8BDE"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50</w:t>
            </w:r>
          </w:p>
        </w:tc>
        <w:tc>
          <w:tcPr>
            <w:tcW w:w="756" w:type="dxa"/>
            <w:vAlign w:val="center"/>
          </w:tcPr>
          <w:p w14:paraId="1511CD61" w14:textId="23621679"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45</w:t>
            </w:r>
          </w:p>
        </w:tc>
        <w:tc>
          <w:tcPr>
            <w:tcW w:w="1030" w:type="dxa"/>
            <w:vAlign w:val="center"/>
          </w:tcPr>
          <w:p w14:paraId="6700CBE4" w14:textId="32EC3307"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87</w:t>
            </w:r>
          </w:p>
        </w:tc>
        <w:tc>
          <w:tcPr>
            <w:tcW w:w="1083" w:type="dxa"/>
            <w:vAlign w:val="center"/>
          </w:tcPr>
          <w:p w14:paraId="249AD8E0" w14:textId="15C9D6AD"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637EC431" w14:textId="4722BA93"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11397C32" w14:textId="2289B152"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84</w:t>
            </w:r>
          </w:p>
        </w:tc>
        <w:tc>
          <w:tcPr>
            <w:tcW w:w="710" w:type="dxa"/>
            <w:vAlign w:val="center"/>
          </w:tcPr>
          <w:p w14:paraId="655E4F52" w14:textId="47CE4618" w:rsidR="0062174A" w:rsidRPr="00A14F4C" w:rsidRDefault="00612C99"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6E15EFBA" w14:textId="1E99C616"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62174A" w:rsidRPr="00A14F4C" w14:paraId="47D2BFF6" w14:textId="77777777" w:rsidTr="0062174A">
        <w:trPr>
          <w:trHeight w:val="387"/>
          <w:jc w:val="center"/>
        </w:trPr>
        <w:tc>
          <w:tcPr>
            <w:tcW w:w="537" w:type="dxa"/>
            <w:vAlign w:val="center"/>
          </w:tcPr>
          <w:p w14:paraId="79B27FBA" w14:textId="4B6CB9BB"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887" w:type="dxa"/>
            <w:shd w:val="clear" w:color="auto" w:fill="auto"/>
            <w:vAlign w:val="center"/>
          </w:tcPr>
          <w:p w14:paraId="4FDB088B" w14:textId="783DD126" w:rsidR="0062174A" w:rsidRPr="00A14F4C" w:rsidRDefault="0062174A" w:rsidP="0062174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Bệnh viện Sức khỏe tâm thần Hà Tĩnh</w:t>
            </w:r>
          </w:p>
        </w:tc>
        <w:tc>
          <w:tcPr>
            <w:tcW w:w="836" w:type="dxa"/>
            <w:vAlign w:val="center"/>
          </w:tcPr>
          <w:p w14:paraId="20E38DA5" w14:textId="100D1D9B"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43</w:t>
            </w:r>
          </w:p>
        </w:tc>
        <w:tc>
          <w:tcPr>
            <w:tcW w:w="756" w:type="dxa"/>
            <w:vAlign w:val="center"/>
          </w:tcPr>
          <w:p w14:paraId="54BDC1EA" w14:textId="6BB6D192"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30</w:t>
            </w:r>
          </w:p>
        </w:tc>
        <w:tc>
          <w:tcPr>
            <w:tcW w:w="1030" w:type="dxa"/>
            <w:vAlign w:val="center"/>
          </w:tcPr>
          <w:p w14:paraId="0EC51915" w14:textId="746C6897"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53</w:t>
            </w:r>
          </w:p>
        </w:tc>
        <w:tc>
          <w:tcPr>
            <w:tcW w:w="1083" w:type="dxa"/>
            <w:vAlign w:val="center"/>
          </w:tcPr>
          <w:p w14:paraId="3A6003C2" w14:textId="3B58B717"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107D0E1C" w14:textId="1669149E"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2892F97A" w14:textId="4FFDB1FC"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50</w:t>
            </w:r>
          </w:p>
        </w:tc>
        <w:tc>
          <w:tcPr>
            <w:tcW w:w="710" w:type="dxa"/>
            <w:vAlign w:val="center"/>
          </w:tcPr>
          <w:p w14:paraId="297984BB" w14:textId="2C0BAE30" w:rsidR="0062174A" w:rsidRPr="00A14F4C" w:rsidRDefault="00612C99"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710" w:type="dxa"/>
            <w:vAlign w:val="center"/>
          </w:tcPr>
          <w:p w14:paraId="35E5B162" w14:textId="0919B667"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r>
      <w:tr w:rsidR="0062174A" w:rsidRPr="00A14F4C" w14:paraId="07260236" w14:textId="77777777" w:rsidTr="0062174A">
        <w:trPr>
          <w:trHeight w:val="387"/>
          <w:jc w:val="center"/>
        </w:trPr>
        <w:tc>
          <w:tcPr>
            <w:tcW w:w="537" w:type="dxa"/>
            <w:vAlign w:val="center"/>
          </w:tcPr>
          <w:p w14:paraId="7B1B2584" w14:textId="7C2555F3"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887" w:type="dxa"/>
            <w:shd w:val="clear" w:color="auto" w:fill="auto"/>
            <w:vAlign w:val="center"/>
          </w:tcPr>
          <w:p w14:paraId="5B7B4165" w14:textId="6B908E6B" w:rsidR="0062174A" w:rsidRPr="00A14F4C" w:rsidRDefault="0062174A" w:rsidP="0062174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Kiểm soát bệnh tật tỉnh</w:t>
            </w:r>
          </w:p>
        </w:tc>
        <w:tc>
          <w:tcPr>
            <w:tcW w:w="836" w:type="dxa"/>
            <w:vAlign w:val="center"/>
          </w:tcPr>
          <w:p w14:paraId="2288B70E" w14:textId="783C9D3F" w:rsidR="0062174A" w:rsidRPr="00A14F4C" w:rsidRDefault="00D44974"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120</w:t>
            </w:r>
          </w:p>
        </w:tc>
        <w:tc>
          <w:tcPr>
            <w:tcW w:w="756" w:type="dxa"/>
            <w:vAlign w:val="center"/>
          </w:tcPr>
          <w:p w14:paraId="71E3551F" w14:textId="3DCAB063" w:rsidR="0062174A" w:rsidRPr="00A14F4C" w:rsidRDefault="00D44974"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36</w:t>
            </w:r>
          </w:p>
        </w:tc>
        <w:tc>
          <w:tcPr>
            <w:tcW w:w="1030" w:type="dxa"/>
            <w:vAlign w:val="center"/>
          </w:tcPr>
          <w:p w14:paraId="39457994" w14:textId="5167A66B" w:rsidR="0062174A" w:rsidRPr="00A14F4C" w:rsidRDefault="00D44974"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145</w:t>
            </w:r>
          </w:p>
        </w:tc>
        <w:tc>
          <w:tcPr>
            <w:tcW w:w="1083" w:type="dxa"/>
            <w:vAlign w:val="center"/>
          </w:tcPr>
          <w:p w14:paraId="3955EB39" w14:textId="50026D5D" w:rsidR="0062174A" w:rsidRPr="00A14F4C" w:rsidRDefault="00D44974"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302DB5FC" w14:textId="00BE5D66" w:rsidR="0062174A" w:rsidRPr="00A14F4C" w:rsidRDefault="00D44974"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837" w:type="dxa"/>
            <w:vAlign w:val="center"/>
          </w:tcPr>
          <w:p w14:paraId="64AB5AF0" w14:textId="37C1BA84" w:rsidR="0062174A" w:rsidRPr="00A14F4C" w:rsidRDefault="00D44974"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141</w:t>
            </w:r>
          </w:p>
        </w:tc>
        <w:tc>
          <w:tcPr>
            <w:tcW w:w="710" w:type="dxa"/>
            <w:vAlign w:val="center"/>
          </w:tcPr>
          <w:p w14:paraId="1CCC9397" w14:textId="3F00CD4F" w:rsidR="0062174A" w:rsidRPr="00A14F4C" w:rsidRDefault="00612C99"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6F46B8A2" w14:textId="223975F7" w:rsidR="0062174A" w:rsidRPr="00A14F4C" w:rsidRDefault="00D44974"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r w:rsidR="0062174A" w:rsidRPr="00A14F4C" w14:paraId="4B45A13D" w14:textId="77777777" w:rsidTr="0062174A">
        <w:trPr>
          <w:trHeight w:val="387"/>
          <w:jc w:val="center"/>
        </w:trPr>
        <w:tc>
          <w:tcPr>
            <w:tcW w:w="537" w:type="dxa"/>
            <w:vAlign w:val="center"/>
          </w:tcPr>
          <w:p w14:paraId="582F7FB2" w14:textId="3F5F42DD"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9</w:t>
            </w:r>
          </w:p>
        </w:tc>
        <w:tc>
          <w:tcPr>
            <w:tcW w:w="1887" w:type="dxa"/>
            <w:shd w:val="clear" w:color="auto" w:fill="auto"/>
            <w:vAlign w:val="center"/>
          </w:tcPr>
          <w:p w14:paraId="3142C4B4" w14:textId="23B48D9E" w:rsidR="0062174A" w:rsidRPr="00A14F4C" w:rsidRDefault="0062174A" w:rsidP="0062174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Pháp y và Giám định y khoa</w:t>
            </w:r>
          </w:p>
        </w:tc>
        <w:tc>
          <w:tcPr>
            <w:tcW w:w="836" w:type="dxa"/>
            <w:vAlign w:val="center"/>
          </w:tcPr>
          <w:p w14:paraId="6980FC96" w14:textId="1E4D6906"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23</w:t>
            </w:r>
          </w:p>
        </w:tc>
        <w:tc>
          <w:tcPr>
            <w:tcW w:w="756" w:type="dxa"/>
            <w:vAlign w:val="center"/>
          </w:tcPr>
          <w:p w14:paraId="14670679" w14:textId="244E9E54"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030" w:type="dxa"/>
            <w:vAlign w:val="center"/>
          </w:tcPr>
          <w:p w14:paraId="4F700CB9" w14:textId="0C429985"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20</w:t>
            </w:r>
          </w:p>
        </w:tc>
        <w:tc>
          <w:tcPr>
            <w:tcW w:w="1083" w:type="dxa"/>
            <w:vAlign w:val="center"/>
          </w:tcPr>
          <w:p w14:paraId="18A4FAF6" w14:textId="1646D29B"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0C3C7C79" w14:textId="76D0CB9F"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7" w:type="dxa"/>
            <w:vAlign w:val="center"/>
          </w:tcPr>
          <w:p w14:paraId="077FDDEA" w14:textId="36390043"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18</w:t>
            </w:r>
          </w:p>
        </w:tc>
        <w:tc>
          <w:tcPr>
            <w:tcW w:w="710" w:type="dxa"/>
            <w:vAlign w:val="center"/>
          </w:tcPr>
          <w:p w14:paraId="4F711713" w14:textId="13D1919D" w:rsidR="0062174A" w:rsidRPr="00A14F4C" w:rsidRDefault="00612C99"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408F0F2A" w14:textId="22D2BD4B"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62174A" w:rsidRPr="00A14F4C" w14:paraId="2A4B662B" w14:textId="77777777" w:rsidTr="0062174A">
        <w:trPr>
          <w:trHeight w:val="387"/>
          <w:jc w:val="center"/>
        </w:trPr>
        <w:tc>
          <w:tcPr>
            <w:tcW w:w="537" w:type="dxa"/>
            <w:vAlign w:val="center"/>
          </w:tcPr>
          <w:p w14:paraId="494778FA" w14:textId="4494EE3A" w:rsidR="0062174A" w:rsidRPr="00A14F4C" w:rsidRDefault="0062174A"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887" w:type="dxa"/>
            <w:shd w:val="clear" w:color="auto" w:fill="auto"/>
            <w:vAlign w:val="center"/>
          </w:tcPr>
          <w:p w14:paraId="55F8E42A" w14:textId="4D1906DC" w:rsidR="0062174A" w:rsidRPr="00A14F4C" w:rsidRDefault="0062174A" w:rsidP="0062174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Kiểm nghiệm Thuốc, Mỹ phẩm, Thực phẩm</w:t>
            </w:r>
          </w:p>
        </w:tc>
        <w:tc>
          <w:tcPr>
            <w:tcW w:w="836" w:type="dxa"/>
            <w:vAlign w:val="center"/>
          </w:tcPr>
          <w:p w14:paraId="4855F4D3" w14:textId="027C02E9"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c>
          <w:tcPr>
            <w:tcW w:w="756" w:type="dxa"/>
            <w:vAlign w:val="center"/>
          </w:tcPr>
          <w:p w14:paraId="249E2D21" w14:textId="45AAC0A3"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030" w:type="dxa"/>
            <w:vAlign w:val="center"/>
          </w:tcPr>
          <w:p w14:paraId="633602BC" w14:textId="780675CB"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c>
          <w:tcPr>
            <w:tcW w:w="1083" w:type="dxa"/>
            <w:vAlign w:val="center"/>
          </w:tcPr>
          <w:p w14:paraId="2A13C588" w14:textId="1C30CFFD"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38DC713" w14:textId="2F5DA426"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7" w:type="dxa"/>
            <w:vAlign w:val="center"/>
          </w:tcPr>
          <w:p w14:paraId="011B077C" w14:textId="0757C232"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27</w:t>
            </w:r>
          </w:p>
        </w:tc>
        <w:tc>
          <w:tcPr>
            <w:tcW w:w="710" w:type="dxa"/>
            <w:vAlign w:val="center"/>
          </w:tcPr>
          <w:p w14:paraId="04FAE2E3" w14:textId="79C33EF4" w:rsidR="0062174A" w:rsidRPr="00A14F4C" w:rsidRDefault="00612C99"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7DED2D8" w14:textId="7722B7A2" w:rsidR="0062174A" w:rsidRPr="00A14F4C" w:rsidRDefault="00F4717B" w:rsidP="0062174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bl>
    <w:p w14:paraId="59BDE4C3" w14:textId="77777777" w:rsidR="004B77EF" w:rsidRPr="00A14F4C" w:rsidRDefault="004B77EF" w:rsidP="004B77EF">
      <w:pPr>
        <w:spacing w:after="120" w:line="240" w:lineRule="auto"/>
        <w:ind w:firstLine="720"/>
        <w:rPr>
          <w:rFonts w:ascii="Times New Roman" w:hAnsi="Times New Roman"/>
          <w:sz w:val="6"/>
          <w:szCs w:val="6"/>
          <w:lang w:eastAsia="vi-VN"/>
        </w:rPr>
      </w:pPr>
    </w:p>
    <w:p w14:paraId="64FDE87A" w14:textId="71836636" w:rsidR="004B77EF" w:rsidRPr="00A14F4C" w:rsidRDefault="004B77EF" w:rsidP="004B77EF">
      <w:pPr>
        <w:spacing w:after="120" w:line="240" w:lineRule="auto"/>
        <w:ind w:firstLine="720"/>
        <w:rPr>
          <w:rFonts w:ascii="Times New Roman" w:hAnsi="Times New Roman"/>
          <w:szCs w:val="28"/>
          <w:lang w:val="pt-BR" w:eastAsia="vi-VN"/>
        </w:rPr>
      </w:pPr>
      <w:r w:rsidRPr="00A14F4C">
        <w:rPr>
          <w:rFonts w:ascii="Times New Roman" w:hAnsi="Times New Roman"/>
          <w:szCs w:val="28"/>
          <w:lang w:eastAsia="vi-VN"/>
        </w:rPr>
        <w:t xml:space="preserve">Đối chiếu quy định tại điểm d khoản 1 Điều 5 Nghị định số 120/2020/NĐ-CP và số lượng biên chế viên chức giao cho từng đơn vị năm 2025 thì các đơn vị trực thuộc Sở </w:t>
      </w:r>
      <w:r w:rsidR="007E3796" w:rsidRPr="00A14F4C">
        <w:rPr>
          <w:rFonts w:ascii="Times New Roman" w:hAnsi="Times New Roman"/>
          <w:szCs w:val="28"/>
          <w:lang w:eastAsia="vi-VN"/>
        </w:rPr>
        <w:t>Y tế</w:t>
      </w:r>
      <w:r w:rsidRPr="00A14F4C">
        <w:rPr>
          <w:rFonts w:ascii="Times New Roman" w:hAnsi="Times New Roman"/>
          <w:szCs w:val="28"/>
          <w:lang w:eastAsia="vi-VN"/>
        </w:rPr>
        <w:t xml:space="preserve"> đều đảm bảo tiêu chí thành lập theo quy định. </w:t>
      </w:r>
    </w:p>
    <w:p w14:paraId="316F1994" w14:textId="77777777" w:rsidR="00346FC2" w:rsidRPr="00A14F4C" w:rsidRDefault="0091036A" w:rsidP="00346FC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B</w:t>
      </w:r>
      <w:r w:rsidR="004B77EF" w:rsidRPr="00A14F4C">
        <w:rPr>
          <w:rFonts w:ascii="Times New Roman" w:hAnsi="Times New Roman"/>
          <w:b/>
          <w:szCs w:val="28"/>
          <w:lang w:eastAsia="vi-VN"/>
        </w:rPr>
        <w:t xml:space="preserve">. </w:t>
      </w:r>
      <w:r w:rsidR="006B2859" w:rsidRPr="00A14F4C">
        <w:rPr>
          <w:rFonts w:ascii="Times New Roman" w:hAnsi="Times New Roman"/>
          <w:b/>
          <w:szCs w:val="28"/>
          <w:lang w:eastAsia="vi-VN"/>
        </w:rPr>
        <w:t xml:space="preserve">Thực trạng bộ máy, biên chế, nhân sự thực hiện chức năng, nhiệm vụ quản lý nhà nước về bảo trợ xã hội, trẻ em, phòng, chống tệ nạn xã hội </w:t>
      </w:r>
      <w:r w:rsidR="00D13192" w:rsidRPr="00A14F4C">
        <w:rPr>
          <w:rFonts w:ascii="Times New Roman" w:hAnsi="Times New Roman"/>
          <w:b/>
          <w:szCs w:val="28"/>
          <w:lang w:eastAsia="vi-VN"/>
        </w:rPr>
        <w:t>từ</w:t>
      </w:r>
      <w:r w:rsidR="006B2859" w:rsidRPr="00A14F4C">
        <w:rPr>
          <w:rFonts w:ascii="Times New Roman" w:hAnsi="Times New Roman"/>
          <w:b/>
          <w:szCs w:val="28"/>
          <w:lang w:eastAsia="vi-VN"/>
        </w:rPr>
        <w:t xml:space="preserve"> Sở Lao động - Thương binh và Xã hội </w:t>
      </w:r>
    </w:p>
    <w:p w14:paraId="1BFA6782" w14:textId="79FB1C06" w:rsidR="00346FC2" w:rsidRPr="00A14F4C" w:rsidRDefault="00346FC2" w:rsidP="00346FC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 Về tổ chức hành chính</w:t>
      </w:r>
    </w:p>
    <w:p w14:paraId="7061A1F1" w14:textId="0C278E5C" w:rsidR="00346FC2" w:rsidRPr="00A14F4C" w:rsidRDefault="00346FC2"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Lãnh đạo Sở: 01 Phó Giám đốc</w:t>
      </w:r>
      <w:r w:rsidR="00BA4A5A" w:rsidRPr="00A14F4C">
        <w:rPr>
          <w:rFonts w:ascii="Times New Roman" w:hAnsi="Times New Roman"/>
          <w:szCs w:val="28"/>
          <w:lang w:eastAsia="vi-VN"/>
        </w:rPr>
        <w:t xml:space="preserve"> phụ trách các chức năng, nhiệm vụ.</w:t>
      </w:r>
    </w:p>
    <w:p w14:paraId="6C8E91D6" w14:textId="6011E175" w:rsidR="00346FC2" w:rsidRPr="00A14F4C" w:rsidRDefault="00346FC2"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- 01 phòng chuyên môn: Phòng Trẻ em - Phòng chống tệ nạn xã hội</w:t>
      </w:r>
      <w:r w:rsidR="00BA4A5A" w:rsidRPr="00A14F4C">
        <w:rPr>
          <w:rFonts w:ascii="Times New Roman" w:hAnsi="Times New Roman"/>
          <w:szCs w:val="28"/>
          <w:lang w:eastAsia="vi-VN"/>
        </w:rPr>
        <w:t xml:space="preserve">, </w:t>
      </w:r>
      <w:r w:rsidRPr="00A14F4C">
        <w:rPr>
          <w:rFonts w:ascii="Times New Roman" w:hAnsi="Times New Roman"/>
          <w:szCs w:val="28"/>
          <w:lang w:eastAsia="vi-VN"/>
        </w:rPr>
        <w:t>hiện có</w:t>
      </w:r>
      <w:r w:rsidR="00BA4A5A" w:rsidRPr="00A14F4C">
        <w:rPr>
          <w:rFonts w:ascii="Times New Roman" w:hAnsi="Times New Roman"/>
          <w:szCs w:val="28"/>
          <w:lang w:eastAsia="vi-VN"/>
        </w:rPr>
        <w:t xml:space="preserve"> 05 công chức, t</w:t>
      </w:r>
      <w:r w:rsidRPr="00A14F4C">
        <w:rPr>
          <w:rFonts w:ascii="Times New Roman" w:hAnsi="Times New Roman"/>
          <w:szCs w:val="28"/>
          <w:lang w:eastAsia="vi-VN"/>
        </w:rPr>
        <w:t>rong đó có Trưởng phòng, 01 Phó Trưởng phòng.</w:t>
      </w:r>
    </w:p>
    <w:p w14:paraId="347D9F2D" w14:textId="77777777" w:rsidR="00346FC2" w:rsidRPr="00A14F4C" w:rsidRDefault="00346FC2"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- 02 công chức thực hiện nhiệm vụ bảo trợ xã hội.</w:t>
      </w:r>
    </w:p>
    <w:p w14:paraId="5250527F" w14:textId="77777777" w:rsidR="00346FC2" w:rsidRPr="00A14F4C" w:rsidRDefault="00346FC2"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- 03 công chức nghiệp vụ chuyên môn dùng chung, trong đó có 01 Phó Chánh Thanh tra.</w:t>
      </w:r>
    </w:p>
    <w:p w14:paraId="6E79A11C" w14:textId="483C5D4B" w:rsidR="00346FC2" w:rsidRPr="00A14F4C" w:rsidRDefault="00346FC2"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w:t>
      </w:r>
      <w:r w:rsidR="006717B8" w:rsidRPr="00A14F4C">
        <w:rPr>
          <w:rFonts w:ascii="Times New Roman" w:hAnsi="Times New Roman"/>
          <w:szCs w:val="28"/>
          <w:lang w:eastAsia="vi-VN"/>
        </w:rPr>
        <w:t>01 hợp đồng lao động theo Nghị định số 111/2022/NĐ-CP</w:t>
      </w:r>
      <w:r w:rsidRPr="00A14F4C">
        <w:rPr>
          <w:rFonts w:ascii="Times New Roman" w:hAnsi="Times New Roman"/>
          <w:szCs w:val="28"/>
          <w:lang w:eastAsia="vi-VN"/>
        </w:rPr>
        <w:t>.</w:t>
      </w:r>
    </w:p>
    <w:p w14:paraId="68A61D7B" w14:textId="37E0C110" w:rsidR="00C44C01" w:rsidRPr="00A14F4C" w:rsidRDefault="0011356D" w:rsidP="00424F53">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B</w:t>
      </w:r>
      <w:r w:rsidR="004C536E" w:rsidRPr="00A14F4C">
        <w:rPr>
          <w:rFonts w:ascii="Times New Roman" w:hAnsi="Times New Roman"/>
          <w:szCs w:val="28"/>
          <w:lang w:eastAsia="vi-VN"/>
        </w:rPr>
        <w:t xml:space="preserve">iên chế hiện </w:t>
      </w:r>
      <w:r w:rsidR="00C360EA" w:rsidRPr="00A14F4C">
        <w:rPr>
          <w:rFonts w:ascii="Times New Roman" w:hAnsi="Times New Roman"/>
          <w:szCs w:val="28"/>
          <w:lang w:eastAsia="vi-VN"/>
        </w:rPr>
        <w:t>có</w:t>
      </w:r>
      <w:r w:rsidRPr="00A14F4C">
        <w:rPr>
          <w:rFonts w:ascii="Times New Roman" w:hAnsi="Times New Roman"/>
          <w:szCs w:val="28"/>
          <w:lang w:eastAsia="vi-VN"/>
        </w:rPr>
        <w:t xml:space="preserve"> để thực hiện các chức năng, nhiệm vụ</w:t>
      </w:r>
      <w:r w:rsidR="00C360EA" w:rsidRPr="00A14F4C">
        <w:rPr>
          <w:rFonts w:ascii="Times New Roman" w:hAnsi="Times New Roman"/>
          <w:szCs w:val="28"/>
          <w:lang w:eastAsia="vi-VN"/>
        </w:rPr>
        <w:t xml:space="preserve"> </w:t>
      </w:r>
      <w:r w:rsidRPr="00A14F4C">
        <w:rPr>
          <w:rFonts w:ascii="Times New Roman" w:hAnsi="Times New Roman"/>
          <w:szCs w:val="28"/>
          <w:lang w:eastAsia="vi-VN"/>
        </w:rPr>
        <w:t xml:space="preserve">về bảo trợ xã hội, trẻ em, phòng, chống tệ nạn xã hội là </w:t>
      </w:r>
      <w:r w:rsidR="009813EA" w:rsidRPr="00A14F4C">
        <w:rPr>
          <w:rFonts w:ascii="Times New Roman" w:hAnsi="Times New Roman"/>
          <w:szCs w:val="28"/>
          <w:lang w:eastAsia="vi-VN"/>
        </w:rPr>
        <w:t>1</w:t>
      </w:r>
      <w:r w:rsidR="009813EA">
        <w:rPr>
          <w:rFonts w:ascii="Times New Roman" w:hAnsi="Times New Roman"/>
          <w:szCs w:val="28"/>
          <w:lang w:eastAsia="vi-VN"/>
        </w:rPr>
        <w:t>1</w:t>
      </w:r>
      <w:r w:rsidR="009813EA" w:rsidRPr="00A14F4C">
        <w:rPr>
          <w:rFonts w:ascii="Times New Roman" w:hAnsi="Times New Roman"/>
          <w:szCs w:val="28"/>
          <w:lang w:eastAsia="vi-VN"/>
        </w:rPr>
        <w:t xml:space="preserve"> </w:t>
      </w:r>
      <w:r w:rsidR="00C360EA" w:rsidRPr="00A14F4C">
        <w:rPr>
          <w:rFonts w:ascii="Times New Roman" w:hAnsi="Times New Roman"/>
          <w:szCs w:val="28"/>
          <w:lang w:eastAsia="vi-VN"/>
        </w:rPr>
        <w:t>công chức</w:t>
      </w:r>
      <w:r w:rsidRPr="00A14F4C">
        <w:rPr>
          <w:rFonts w:ascii="Times New Roman" w:hAnsi="Times New Roman"/>
          <w:szCs w:val="28"/>
          <w:lang w:eastAsia="vi-VN"/>
        </w:rPr>
        <w:t xml:space="preserve"> (bao gồm 01 biên chế lãnh đạo Sở)</w:t>
      </w:r>
      <w:r w:rsidR="00C360EA" w:rsidRPr="00A14F4C">
        <w:rPr>
          <w:rFonts w:ascii="Times New Roman" w:hAnsi="Times New Roman"/>
          <w:szCs w:val="28"/>
          <w:lang w:eastAsia="vi-VN"/>
        </w:rPr>
        <w:t xml:space="preserve"> và 01 hợp đồng lao động theo Nghị định số 111/2022/NĐ-CP.</w:t>
      </w:r>
      <w:r w:rsidR="00C44C01" w:rsidRPr="00A14F4C">
        <w:rPr>
          <w:rFonts w:ascii="Times New Roman" w:hAnsi="Times New Roman"/>
          <w:szCs w:val="28"/>
          <w:lang w:eastAsia="vi-VN"/>
        </w:rPr>
        <w:t xml:space="preserve"> </w:t>
      </w:r>
    </w:p>
    <w:p w14:paraId="22F82C18" w14:textId="77777777" w:rsidR="00346FC2" w:rsidRPr="00A14F4C" w:rsidRDefault="00346FC2" w:rsidP="00346FC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II. Về đơn vị sự nghiệp công lập</w:t>
      </w:r>
    </w:p>
    <w:p w14:paraId="35DA6830" w14:textId="12383ADD" w:rsidR="00E13C81" w:rsidRPr="00A14F4C" w:rsidRDefault="005D3489"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Có </w:t>
      </w:r>
      <w:r w:rsidR="00E13C81" w:rsidRPr="00A14F4C">
        <w:rPr>
          <w:rFonts w:ascii="Times New Roman" w:hAnsi="Times New Roman"/>
          <w:szCs w:val="28"/>
          <w:lang w:eastAsia="vi-VN"/>
        </w:rPr>
        <w:t>03 đơn vị sự nghiệp, gồm:</w:t>
      </w:r>
    </w:p>
    <w:p w14:paraId="25C059F4" w14:textId="0DD37A44" w:rsidR="00346FC2" w:rsidRPr="00A14F4C" w:rsidRDefault="005D3489"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w:t>
      </w:r>
      <w:r w:rsidR="00346FC2" w:rsidRPr="00A14F4C">
        <w:rPr>
          <w:rFonts w:ascii="Times New Roman" w:hAnsi="Times New Roman"/>
          <w:szCs w:val="28"/>
          <w:lang w:eastAsia="vi-VN"/>
        </w:rPr>
        <w:t xml:space="preserve"> Trung tâm Công tác xã hội - Giáo dục nghề nghiệp cho người khuyết tật</w:t>
      </w:r>
      <w:r w:rsidR="001E16C3" w:rsidRPr="00A14F4C">
        <w:rPr>
          <w:rFonts w:ascii="Times New Roman" w:hAnsi="Times New Roman"/>
          <w:szCs w:val="28"/>
          <w:lang w:eastAsia="vi-VN"/>
        </w:rPr>
        <w:t>;</w:t>
      </w:r>
    </w:p>
    <w:p w14:paraId="4182BFF8" w14:textId="62370802" w:rsidR="00346FC2" w:rsidRPr="00A14F4C" w:rsidRDefault="005D3489"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w:t>
      </w:r>
      <w:r w:rsidR="00346FC2" w:rsidRPr="00A14F4C">
        <w:rPr>
          <w:rFonts w:ascii="Times New Roman" w:hAnsi="Times New Roman"/>
          <w:szCs w:val="28"/>
          <w:lang w:eastAsia="vi-VN"/>
        </w:rPr>
        <w:t xml:space="preserve"> Làng Trẻ em mồ côi Hà Tĩnh</w:t>
      </w:r>
      <w:r w:rsidR="001E16C3" w:rsidRPr="00A14F4C">
        <w:rPr>
          <w:rFonts w:ascii="Times New Roman" w:hAnsi="Times New Roman"/>
          <w:szCs w:val="28"/>
          <w:lang w:eastAsia="vi-VN"/>
        </w:rPr>
        <w:t>;</w:t>
      </w:r>
    </w:p>
    <w:p w14:paraId="1E4519F5" w14:textId="39ED2153" w:rsidR="00346FC2" w:rsidRPr="00A14F4C" w:rsidRDefault="005D3489" w:rsidP="00346FC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w:t>
      </w:r>
      <w:r w:rsidR="00346FC2" w:rsidRPr="00A14F4C">
        <w:rPr>
          <w:rFonts w:ascii="Times New Roman" w:hAnsi="Times New Roman"/>
          <w:szCs w:val="28"/>
          <w:lang w:eastAsia="vi-VN"/>
        </w:rPr>
        <w:t xml:space="preserve"> Trung tâm Chữa bệnh, Giáo dục, Lao động xã hội</w:t>
      </w:r>
      <w:r w:rsidR="007517E5" w:rsidRPr="00A14F4C">
        <w:rPr>
          <w:rFonts w:ascii="Times New Roman" w:hAnsi="Times New Roman"/>
          <w:szCs w:val="28"/>
          <w:lang w:eastAsia="vi-VN"/>
        </w:rPr>
        <w:t xml:space="preserve"> </w:t>
      </w:r>
      <w:r w:rsidR="007517E5" w:rsidRPr="00A14F4C">
        <w:rPr>
          <w:rFonts w:ascii="Times New Roman" w:hAnsi="Times New Roman"/>
          <w:i/>
          <w:szCs w:val="28"/>
          <w:lang w:eastAsia="vi-VN"/>
        </w:rPr>
        <w:t>(phần chức năng, nhiệm vụ về tổ chức thực hiện điều trị, nuôi dưỡng chăm sóc, khám chữa bệnh, giáo dục phục hồi chức năng đối tượng bị tâm thần, rối nhiễu tâm trí).</w:t>
      </w:r>
    </w:p>
    <w:p w14:paraId="48804D7C" w14:textId="3047121D" w:rsidR="00D13192" w:rsidRPr="00A14F4C" w:rsidRDefault="005D3489" w:rsidP="005D3489">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Tổng số biên chế viên chức được giao năm 2025: 88 biên chế viên chức hưởng lương từ ngân sách nhà nước và </w:t>
      </w:r>
      <w:r w:rsidR="00C91634" w:rsidRPr="00A14F4C">
        <w:rPr>
          <w:rFonts w:ascii="Times New Roman" w:hAnsi="Times New Roman"/>
          <w:szCs w:val="28"/>
          <w:lang w:eastAsia="vi-VN"/>
        </w:rPr>
        <w:t>08 hợp đồng lao động theo Nghị định số 111/2022/NĐ-CP.</w:t>
      </w:r>
    </w:p>
    <w:p w14:paraId="318EB854" w14:textId="2BE245F2" w:rsidR="00C91634" w:rsidRPr="00BB67B3" w:rsidRDefault="00C91634" w:rsidP="005D3489">
      <w:pPr>
        <w:spacing w:after="120" w:line="240" w:lineRule="auto"/>
        <w:ind w:firstLine="720"/>
        <w:rPr>
          <w:rFonts w:ascii="Times New Roman" w:hAnsi="Times New Roman"/>
          <w:spacing w:val="-2"/>
          <w:szCs w:val="28"/>
          <w:lang w:eastAsia="vi-VN"/>
        </w:rPr>
      </w:pPr>
      <w:r w:rsidRPr="00A14F4C">
        <w:rPr>
          <w:rFonts w:ascii="Times New Roman" w:hAnsi="Times New Roman"/>
          <w:szCs w:val="28"/>
          <w:lang w:eastAsia="vi-VN"/>
        </w:rPr>
        <w:t xml:space="preserve">- Tổng số </w:t>
      </w:r>
      <w:r w:rsidR="008B47D4" w:rsidRPr="00A14F4C">
        <w:rPr>
          <w:rFonts w:ascii="Times New Roman" w:hAnsi="Times New Roman"/>
          <w:szCs w:val="28"/>
          <w:lang w:eastAsia="vi-VN"/>
        </w:rPr>
        <w:t xml:space="preserve">viên chức hiện có: 76 viên chức và </w:t>
      </w:r>
      <w:r w:rsidR="00485A08" w:rsidRPr="00A14F4C">
        <w:rPr>
          <w:rFonts w:ascii="Times New Roman" w:hAnsi="Times New Roman"/>
          <w:szCs w:val="28"/>
          <w:lang w:eastAsia="vi-VN"/>
        </w:rPr>
        <w:t xml:space="preserve">06 hợp đồng lao động theo </w:t>
      </w:r>
      <w:r w:rsidR="00485A08" w:rsidRPr="00A14F4C">
        <w:rPr>
          <w:rFonts w:ascii="Times New Roman" w:hAnsi="Times New Roman"/>
          <w:szCs w:val="28"/>
          <w:lang w:eastAsia="vi-VN"/>
        </w:rPr>
        <w:lastRenderedPageBreak/>
        <w:t xml:space="preserve">Nghị </w:t>
      </w:r>
      <w:r w:rsidR="00485A08" w:rsidRPr="00BB67B3">
        <w:rPr>
          <w:rFonts w:ascii="Times New Roman" w:hAnsi="Times New Roman"/>
          <w:spacing w:val="-2"/>
          <w:szCs w:val="28"/>
          <w:lang w:eastAsia="vi-VN"/>
        </w:rPr>
        <w:t>định số 111/2022/NĐ-CP.</w:t>
      </w:r>
    </w:p>
    <w:p w14:paraId="187530E3" w14:textId="2799BD82" w:rsidR="007517E5" w:rsidRPr="00BB67B3" w:rsidRDefault="00F1449C" w:rsidP="00E23DFE">
      <w:pPr>
        <w:spacing w:after="120" w:line="240" w:lineRule="auto"/>
        <w:ind w:firstLine="720"/>
        <w:rPr>
          <w:rFonts w:ascii="Times New Roman" w:hAnsi="Times New Roman"/>
          <w:b/>
          <w:spacing w:val="-2"/>
          <w:szCs w:val="28"/>
        </w:rPr>
      </w:pPr>
      <w:r w:rsidRPr="00BB67B3">
        <w:rPr>
          <w:rFonts w:ascii="Times New Roman" w:hAnsi="Times New Roman"/>
          <w:b/>
          <w:spacing w:val="-2"/>
          <w:szCs w:val="28"/>
        </w:rPr>
        <w:t>C</w:t>
      </w:r>
      <w:r w:rsidR="004B77EF" w:rsidRPr="00BB67B3">
        <w:rPr>
          <w:rFonts w:ascii="Times New Roman" w:hAnsi="Times New Roman"/>
          <w:b/>
          <w:spacing w:val="-2"/>
          <w:szCs w:val="28"/>
        </w:rPr>
        <w:t xml:space="preserve">. </w:t>
      </w:r>
      <w:r w:rsidR="007D05DC" w:rsidRPr="00BB67B3">
        <w:rPr>
          <w:rFonts w:ascii="Times New Roman" w:hAnsi="Times New Roman"/>
          <w:b/>
          <w:spacing w:val="-2"/>
          <w:szCs w:val="28"/>
        </w:rPr>
        <w:t>Thực trạng</w:t>
      </w:r>
      <w:r w:rsidR="00C52306" w:rsidRPr="00BB67B3">
        <w:rPr>
          <w:rFonts w:ascii="Times New Roman" w:hAnsi="Times New Roman"/>
          <w:b/>
          <w:spacing w:val="-2"/>
          <w:szCs w:val="28"/>
        </w:rPr>
        <w:t xml:space="preserve"> biên chế, nhân sự và nhiệm vụ thực hiện hoạt động khám, chữa b</w:t>
      </w:r>
      <w:r w:rsidR="00E23DFE" w:rsidRPr="00BB67B3">
        <w:rPr>
          <w:rFonts w:ascii="Times New Roman" w:hAnsi="Times New Roman"/>
          <w:b/>
          <w:spacing w:val="-2"/>
          <w:szCs w:val="28"/>
        </w:rPr>
        <w:t>ệnh, bảo vệ, chăm sóc sức khỏe cán bộ</w:t>
      </w:r>
      <w:r w:rsidR="006550D3" w:rsidRPr="00BB67B3">
        <w:rPr>
          <w:rFonts w:ascii="Times New Roman" w:hAnsi="Times New Roman"/>
          <w:b/>
          <w:spacing w:val="-2"/>
          <w:szCs w:val="28"/>
        </w:rPr>
        <w:t xml:space="preserve"> để thành lập </w:t>
      </w:r>
      <w:r w:rsidR="007D05DC" w:rsidRPr="00BB67B3">
        <w:rPr>
          <w:rFonts w:ascii="Times New Roman" w:hAnsi="Times New Roman"/>
          <w:b/>
          <w:spacing w:val="-2"/>
          <w:szCs w:val="28"/>
        </w:rPr>
        <w:t>Trung tâm Bảo vệ, chăm sóc sức khỏe cán bộ tỉnh, là đơn vị sự nghiệp trực thuộc Sở Y tế</w:t>
      </w:r>
    </w:p>
    <w:p w14:paraId="784C6EF3" w14:textId="61135BDA" w:rsidR="007517E5" w:rsidRPr="00A14F4C" w:rsidRDefault="007C6E1C" w:rsidP="004B77EF">
      <w:pPr>
        <w:spacing w:after="120" w:line="240" w:lineRule="auto"/>
        <w:ind w:firstLine="720"/>
        <w:rPr>
          <w:rFonts w:ascii="Times New Roman" w:hAnsi="Times New Roman"/>
          <w:szCs w:val="28"/>
        </w:rPr>
      </w:pPr>
      <w:r w:rsidRPr="00A14F4C">
        <w:rPr>
          <w:rFonts w:ascii="Times New Roman" w:hAnsi="Times New Roman"/>
          <w:szCs w:val="28"/>
        </w:rPr>
        <w:t xml:space="preserve">Hiện có </w:t>
      </w:r>
      <w:r w:rsidR="006A18DB" w:rsidRPr="00A14F4C">
        <w:rPr>
          <w:rFonts w:ascii="Times New Roman" w:hAnsi="Times New Roman"/>
          <w:szCs w:val="28"/>
        </w:rPr>
        <w:t>09 biên chế, trong đó có 06 công chức, 03 viên chức và 01 hợp đồng lao động theo Nghị định số 111/2022/NĐ-CP.</w:t>
      </w:r>
    </w:p>
    <w:p w14:paraId="4A84ED48" w14:textId="0B63DFC6" w:rsidR="00F90743" w:rsidRPr="00A14F4C" w:rsidRDefault="007517E5" w:rsidP="004B77EF">
      <w:pPr>
        <w:spacing w:after="120" w:line="240" w:lineRule="auto"/>
        <w:ind w:firstLine="720"/>
        <w:rPr>
          <w:rFonts w:ascii="Times New Roman" w:hAnsi="Times New Roman"/>
          <w:b/>
          <w:szCs w:val="28"/>
        </w:rPr>
      </w:pPr>
      <w:r w:rsidRPr="00A14F4C">
        <w:rPr>
          <w:rFonts w:ascii="Times New Roman" w:hAnsi="Times New Roman"/>
          <w:b/>
          <w:szCs w:val="28"/>
        </w:rPr>
        <w:t xml:space="preserve">D. </w:t>
      </w:r>
      <w:r w:rsidR="004B77EF" w:rsidRPr="00A14F4C">
        <w:rPr>
          <w:rFonts w:ascii="Times New Roman" w:hAnsi="Times New Roman"/>
          <w:b/>
          <w:szCs w:val="28"/>
        </w:rPr>
        <w:t xml:space="preserve">Phương án </w:t>
      </w:r>
      <w:r w:rsidR="00F90743" w:rsidRPr="00A14F4C">
        <w:rPr>
          <w:rFonts w:ascii="Times New Roman" w:hAnsi="Times New Roman"/>
          <w:b/>
          <w:szCs w:val="28"/>
        </w:rPr>
        <w:t>kiện toàn cơ cấu tổ chức của Sở Y tế khi tiếp nhận chức năng, nhiệm vụ và tổ chức bộ máy quản lý nhà nước về bảo trợ xã hội, trẻ em, phòng, chống tệ nạn xã hội từ Sở Lao động - Thương binh và Xã hội</w:t>
      </w:r>
    </w:p>
    <w:p w14:paraId="6D9EE1C0" w14:textId="76C5665F" w:rsidR="004B77EF" w:rsidRPr="00A14F4C" w:rsidRDefault="004B77EF" w:rsidP="004B77EF">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 xml:space="preserve">I. Tên gọi: </w:t>
      </w:r>
      <w:r w:rsidRPr="00A14F4C">
        <w:rPr>
          <w:rFonts w:ascii="Times New Roman" w:hAnsi="Times New Roman"/>
          <w:szCs w:val="28"/>
        </w:rPr>
        <w:t xml:space="preserve">Sở </w:t>
      </w:r>
      <w:r w:rsidR="00D34422" w:rsidRPr="00A14F4C">
        <w:rPr>
          <w:rFonts w:ascii="Times New Roman" w:hAnsi="Times New Roman"/>
          <w:szCs w:val="28"/>
        </w:rPr>
        <w:t>Y tế.</w:t>
      </w:r>
    </w:p>
    <w:p w14:paraId="03476968" w14:textId="77777777" w:rsidR="004B77EF" w:rsidRPr="00A14F4C" w:rsidRDefault="004B77EF" w:rsidP="004B77EF">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II. Chức năng, nhiệm vụ:</w:t>
      </w:r>
    </w:p>
    <w:p w14:paraId="65A3688F" w14:textId="4F6C3AAE" w:rsidR="004B77EF" w:rsidRPr="00A14F4C" w:rsidRDefault="00D34422" w:rsidP="004B77EF">
      <w:pPr>
        <w:tabs>
          <w:tab w:val="right" w:leader="dot" w:pos="7920"/>
        </w:tabs>
        <w:adjustRightInd/>
        <w:spacing w:after="120" w:line="240" w:lineRule="auto"/>
        <w:ind w:firstLine="720"/>
        <w:textAlignment w:val="auto"/>
        <w:rPr>
          <w:rFonts w:ascii="Times New Roman" w:hAnsi="Times New Roman"/>
          <w:color w:val="FF0000"/>
          <w:szCs w:val="28"/>
        </w:rPr>
      </w:pPr>
      <w:r w:rsidRPr="00A14F4C">
        <w:rPr>
          <w:rFonts w:ascii="Times New Roman" w:hAnsi="Times New Roman"/>
          <w:szCs w:val="28"/>
        </w:rPr>
        <w:t>Thực hiện chức năng, nhiệm vụ quản lý nhà nước về các ngành, lĩnh vực hiện đang được giao cho Sở Y tế và tiếp nhận chức năng, nhiệm vụ quản lý nhà nước và tổ chức bộ máy về bảo trợ xã hội, trẻ em, phòng, chống tệ nạn xã hội từ Sở Lao động - Thương binh và Xã hội (không bao gồm nhiệm vụ quản lý nhà nước về cai nghiện ma túy và quản lý sau cai nghiện ma túy).</w:t>
      </w:r>
      <w:r w:rsidR="00AB6BF1" w:rsidRPr="00A14F4C">
        <w:rPr>
          <w:rFonts w:ascii="Times New Roman" w:hAnsi="Times New Roman"/>
          <w:szCs w:val="28"/>
        </w:rPr>
        <w:t xml:space="preserve"> </w:t>
      </w:r>
      <w:r w:rsidR="00AB6BF1" w:rsidRPr="00BB67B3">
        <w:rPr>
          <w:rFonts w:ascii="Times New Roman" w:hAnsi="Times New Roman"/>
          <w:szCs w:val="28"/>
        </w:rPr>
        <w:t>Đồng thời, thực hiện thực hiện chức năng bảo vệ, chăm sóc sức khỏe cán bộ tỉnh.</w:t>
      </w:r>
    </w:p>
    <w:p w14:paraId="48EF357B" w14:textId="77777777" w:rsidR="004B77EF" w:rsidRPr="00A14F4C" w:rsidRDefault="004B77EF" w:rsidP="004B77EF">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III. Cơ cấu tổ chức bộ máy</w:t>
      </w:r>
    </w:p>
    <w:p w14:paraId="1BE38002" w14:textId="77777777" w:rsidR="004B77EF" w:rsidRPr="00A14F4C" w:rsidRDefault="004B77EF" w:rsidP="004B77EF">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1. Lãnh đạo Sở:</w:t>
      </w:r>
    </w:p>
    <w:p w14:paraId="01B29BC8" w14:textId="17CD4654" w:rsidR="004B77EF" w:rsidRPr="00A14F4C" w:rsidRDefault="004B77EF" w:rsidP="004B77EF">
      <w:pPr>
        <w:spacing w:after="120" w:line="240" w:lineRule="auto"/>
        <w:ind w:firstLine="720"/>
        <w:rPr>
          <w:rFonts w:ascii="Times New Roman" w:hAnsi="Times New Roman"/>
          <w:szCs w:val="28"/>
        </w:rPr>
      </w:pPr>
      <w:r w:rsidRPr="00A14F4C">
        <w:rPr>
          <w:rFonts w:ascii="Times New Roman" w:hAnsi="Times New Roman"/>
          <w:szCs w:val="28"/>
        </w:rPr>
        <w:t xml:space="preserve">Sở </w:t>
      </w:r>
      <w:r w:rsidR="00D34422" w:rsidRPr="00A14F4C">
        <w:rPr>
          <w:rFonts w:ascii="Times New Roman" w:hAnsi="Times New Roman"/>
          <w:szCs w:val="28"/>
        </w:rPr>
        <w:t>Y tế</w:t>
      </w:r>
      <w:r w:rsidRPr="00A14F4C">
        <w:rPr>
          <w:rFonts w:ascii="Times New Roman" w:hAnsi="Times New Roman"/>
          <w:szCs w:val="28"/>
        </w:rPr>
        <w:t xml:space="preserve"> có Giám đốc và các Phó Giám đốc. Số lượng Phó Giám đốc thực hiện theo quy định của cấp có thẩm quyền. </w:t>
      </w:r>
    </w:p>
    <w:p w14:paraId="643B7D2F" w14:textId="5357BFEE" w:rsidR="00AE7F6E" w:rsidRPr="00A14F4C" w:rsidRDefault="004B77EF" w:rsidP="004B77EF">
      <w:pPr>
        <w:spacing w:after="120" w:line="240" w:lineRule="auto"/>
        <w:ind w:firstLine="720"/>
        <w:rPr>
          <w:rFonts w:ascii="Times New Roman" w:hAnsi="Times New Roman"/>
          <w:szCs w:val="28"/>
        </w:rPr>
      </w:pPr>
      <w:r w:rsidRPr="00A14F4C">
        <w:rPr>
          <w:rFonts w:ascii="Times New Roman" w:hAnsi="Times New Roman"/>
          <w:szCs w:val="28"/>
        </w:rPr>
        <w:t xml:space="preserve">Tại thời điểm xây dựng Đề án </w:t>
      </w:r>
      <w:r w:rsidR="00D34422" w:rsidRPr="00A14F4C">
        <w:rPr>
          <w:rFonts w:ascii="Times New Roman" w:hAnsi="Times New Roman"/>
          <w:szCs w:val="28"/>
        </w:rPr>
        <w:t>kiện toàn</w:t>
      </w:r>
      <w:r w:rsidR="0084624B" w:rsidRPr="00A14F4C">
        <w:rPr>
          <w:rFonts w:ascii="Times New Roman" w:hAnsi="Times New Roman"/>
          <w:szCs w:val="28"/>
        </w:rPr>
        <w:t xml:space="preserve">, có 01 </w:t>
      </w:r>
      <w:r w:rsidRPr="00A14F4C">
        <w:rPr>
          <w:rFonts w:ascii="Times New Roman" w:hAnsi="Times New Roman"/>
          <w:szCs w:val="28"/>
        </w:rPr>
        <w:t xml:space="preserve">Giám đốc, </w:t>
      </w:r>
      <w:r w:rsidR="00970D7C" w:rsidRPr="00A14F4C">
        <w:rPr>
          <w:rFonts w:ascii="Times New Roman" w:hAnsi="Times New Roman"/>
          <w:szCs w:val="28"/>
        </w:rPr>
        <w:t xml:space="preserve">dự kiến có </w:t>
      </w:r>
      <w:r w:rsidR="00AE7F6E" w:rsidRPr="00A14F4C">
        <w:rPr>
          <w:rFonts w:ascii="Times New Roman" w:hAnsi="Times New Roman"/>
          <w:szCs w:val="28"/>
        </w:rPr>
        <w:t xml:space="preserve">04 Phó Giám đốc </w:t>
      </w:r>
      <w:r w:rsidR="00AE7F6E" w:rsidRPr="00A14F4C">
        <w:rPr>
          <w:rFonts w:ascii="Times New Roman" w:hAnsi="Times New Roman"/>
          <w:i/>
          <w:szCs w:val="28"/>
        </w:rPr>
        <w:t>(03 Phó Giám đốc của Sở Y tế và 01 Phó Giám đốc Sở Lao động - Thương binh và Xã hội hiện nay phụ trách lĩnh vực chức năng, nhiệm vụ chuyển sang Sở Y tế).</w:t>
      </w:r>
    </w:p>
    <w:p w14:paraId="23A5D178" w14:textId="77777777" w:rsidR="004B77EF" w:rsidRPr="00A14F4C" w:rsidRDefault="004B77EF" w:rsidP="004B77EF">
      <w:pPr>
        <w:spacing w:after="120" w:line="240" w:lineRule="auto"/>
        <w:ind w:firstLine="720"/>
        <w:rPr>
          <w:rFonts w:ascii="Times New Roman" w:hAnsi="Times New Roman"/>
          <w:b/>
          <w:szCs w:val="28"/>
        </w:rPr>
      </w:pPr>
      <w:r w:rsidRPr="00A14F4C">
        <w:rPr>
          <w:rFonts w:ascii="Times New Roman" w:hAnsi="Times New Roman"/>
          <w:b/>
          <w:szCs w:val="28"/>
        </w:rPr>
        <w:t>2. Về cơ cấu các phòng, chi cục trực thuộc:</w:t>
      </w:r>
    </w:p>
    <w:p w14:paraId="4C00BA32" w14:textId="4F3B5689" w:rsidR="00F56BD2" w:rsidRPr="00A14F4C" w:rsidRDefault="00F56BD2" w:rsidP="00F56BD2">
      <w:pPr>
        <w:spacing w:after="120" w:line="240" w:lineRule="auto"/>
        <w:ind w:firstLine="720"/>
        <w:rPr>
          <w:rFonts w:ascii="Times New Roman" w:hAnsi="Times New Roman"/>
          <w:color w:val="FF0000"/>
          <w:szCs w:val="28"/>
        </w:rPr>
      </w:pPr>
      <w:r w:rsidRPr="00A14F4C">
        <w:rPr>
          <w:rFonts w:ascii="Times New Roman" w:hAnsi="Times New Roman"/>
          <w:szCs w:val="28"/>
        </w:rPr>
        <w:t xml:space="preserve">- Hợp nhất Phòng Tổ chức cán bộ và Văn phòng Sở Y tế thành </w:t>
      </w:r>
      <w:r w:rsidRPr="00BB67B3">
        <w:rPr>
          <w:rFonts w:ascii="Times New Roman" w:hAnsi="Times New Roman"/>
          <w:szCs w:val="28"/>
        </w:rPr>
        <w:t>Phòng Tổ chức - Hành chính;</w:t>
      </w:r>
    </w:p>
    <w:p w14:paraId="52F3F517" w14:textId="6E703070" w:rsidR="00F56BD2" w:rsidRPr="00A14F4C" w:rsidRDefault="00F56BD2" w:rsidP="00F56BD2">
      <w:pPr>
        <w:spacing w:after="120" w:line="240" w:lineRule="auto"/>
        <w:ind w:firstLine="720"/>
        <w:rPr>
          <w:rFonts w:ascii="Times New Roman" w:hAnsi="Times New Roman"/>
          <w:szCs w:val="28"/>
        </w:rPr>
      </w:pPr>
      <w:r w:rsidRPr="00A14F4C">
        <w:rPr>
          <w:rFonts w:ascii="Times New Roman" w:hAnsi="Times New Roman"/>
          <w:szCs w:val="28"/>
        </w:rPr>
        <w:t xml:space="preserve">- </w:t>
      </w:r>
      <w:r w:rsidR="00C277F2" w:rsidRPr="00A14F4C">
        <w:rPr>
          <w:rFonts w:ascii="Times New Roman" w:hAnsi="Times New Roman"/>
          <w:szCs w:val="28"/>
        </w:rPr>
        <w:t xml:space="preserve">Hợp nhất chức năng, </w:t>
      </w:r>
      <w:r w:rsidR="00A363D6" w:rsidRPr="00A14F4C">
        <w:rPr>
          <w:rFonts w:ascii="Times New Roman" w:hAnsi="Times New Roman"/>
          <w:szCs w:val="28"/>
        </w:rPr>
        <w:t xml:space="preserve">biên chế </w:t>
      </w:r>
      <w:r w:rsidR="00C277F2" w:rsidRPr="00A14F4C">
        <w:rPr>
          <w:rFonts w:ascii="Times New Roman" w:hAnsi="Times New Roman"/>
          <w:szCs w:val="28"/>
        </w:rPr>
        <w:t>thực hiện nhiệm vụ phòng chống tệ nạn xã hội thuộc Phòng Trẻ em và P</w:t>
      </w:r>
      <w:r w:rsidRPr="00A14F4C">
        <w:rPr>
          <w:rFonts w:ascii="Times New Roman" w:hAnsi="Times New Roman"/>
          <w:szCs w:val="28"/>
        </w:rPr>
        <w:t xml:space="preserve">hòng chống tệ nạn xã hội và </w:t>
      </w:r>
      <w:r w:rsidR="00A363D6" w:rsidRPr="00A14F4C">
        <w:rPr>
          <w:rFonts w:ascii="Times New Roman" w:hAnsi="Times New Roman"/>
          <w:szCs w:val="28"/>
        </w:rPr>
        <w:t xml:space="preserve">chức năng, biên chế thực hiện nhiệm vụ bảo trợ xã hội của </w:t>
      </w:r>
      <w:r w:rsidRPr="00A14F4C">
        <w:rPr>
          <w:rFonts w:ascii="Times New Roman" w:hAnsi="Times New Roman"/>
          <w:szCs w:val="28"/>
        </w:rPr>
        <w:t>Sở Lao đ</w:t>
      </w:r>
      <w:r w:rsidR="00971BD8" w:rsidRPr="00A14F4C">
        <w:rPr>
          <w:rFonts w:ascii="Times New Roman" w:hAnsi="Times New Roman"/>
          <w:szCs w:val="28"/>
        </w:rPr>
        <w:t>ộng - T</w:t>
      </w:r>
      <w:r w:rsidRPr="00A14F4C">
        <w:rPr>
          <w:rFonts w:ascii="Times New Roman" w:hAnsi="Times New Roman"/>
          <w:szCs w:val="28"/>
        </w:rPr>
        <w:t>hươ</w:t>
      </w:r>
      <w:r w:rsidR="00971BD8" w:rsidRPr="00A14F4C">
        <w:rPr>
          <w:rFonts w:ascii="Times New Roman" w:hAnsi="Times New Roman"/>
          <w:szCs w:val="28"/>
        </w:rPr>
        <w:t>ng binh và X</w:t>
      </w:r>
      <w:r w:rsidR="00A363D6" w:rsidRPr="00A14F4C">
        <w:rPr>
          <w:rFonts w:ascii="Times New Roman" w:hAnsi="Times New Roman"/>
          <w:szCs w:val="28"/>
        </w:rPr>
        <w:t xml:space="preserve">ã hội hiện nay để </w:t>
      </w:r>
      <w:r w:rsidRPr="00A14F4C">
        <w:rPr>
          <w:rFonts w:ascii="Times New Roman" w:hAnsi="Times New Roman"/>
          <w:szCs w:val="28"/>
        </w:rPr>
        <w:t>thành</w:t>
      </w:r>
      <w:r w:rsidR="00A363D6" w:rsidRPr="00A14F4C">
        <w:rPr>
          <w:rFonts w:ascii="Times New Roman" w:hAnsi="Times New Roman"/>
          <w:szCs w:val="28"/>
        </w:rPr>
        <w:t xml:space="preserve"> lập </w:t>
      </w:r>
      <w:r w:rsidRPr="00A14F4C">
        <w:rPr>
          <w:rFonts w:ascii="Times New Roman" w:hAnsi="Times New Roman"/>
          <w:szCs w:val="28"/>
        </w:rPr>
        <w:t xml:space="preserve">Phòng Bảo trợ và Phòng chống tệ nạn xã hội. </w:t>
      </w:r>
    </w:p>
    <w:p w14:paraId="7B09C9F1" w14:textId="7666CF85" w:rsidR="00971BD8" w:rsidRPr="00A14F4C" w:rsidRDefault="00A363D6" w:rsidP="00F56BD2">
      <w:pPr>
        <w:spacing w:after="120" w:line="240" w:lineRule="auto"/>
        <w:ind w:firstLine="720"/>
        <w:rPr>
          <w:rFonts w:ascii="Times New Roman" w:hAnsi="Times New Roman"/>
          <w:szCs w:val="28"/>
        </w:rPr>
      </w:pPr>
      <w:r w:rsidRPr="00A14F4C">
        <w:rPr>
          <w:rFonts w:ascii="Times New Roman" w:hAnsi="Times New Roman"/>
          <w:szCs w:val="28"/>
        </w:rPr>
        <w:t>- C</w:t>
      </w:r>
      <w:r w:rsidR="00F56BD2" w:rsidRPr="00A14F4C">
        <w:rPr>
          <w:rFonts w:ascii="Times New Roman" w:hAnsi="Times New Roman"/>
          <w:szCs w:val="28"/>
        </w:rPr>
        <w:t xml:space="preserve">huyển </w:t>
      </w:r>
      <w:r w:rsidR="00971BD8" w:rsidRPr="00A14F4C">
        <w:rPr>
          <w:rFonts w:ascii="Times New Roman" w:hAnsi="Times New Roman"/>
          <w:szCs w:val="28"/>
        </w:rPr>
        <w:t xml:space="preserve">chức năng, biên chế thực hiện nhiệm vụ trẻ em </w:t>
      </w:r>
      <w:r w:rsidR="00F56BD2" w:rsidRPr="00A14F4C">
        <w:rPr>
          <w:rFonts w:ascii="Times New Roman" w:hAnsi="Times New Roman"/>
          <w:szCs w:val="28"/>
        </w:rPr>
        <w:t xml:space="preserve">thuộc </w:t>
      </w:r>
      <w:r w:rsidR="00971BD8" w:rsidRPr="00A14F4C">
        <w:rPr>
          <w:rFonts w:ascii="Times New Roman" w:hAnsi="Times New Roman"/>
          <w:szCs w:val="28"/>
        </w:rPr>
        <w:t>Phòng Trẻ em và Phòng chống tệ nạn xã hội</w:t>
      </w:r>
      <w:r w:rsidR="00F56BD2" w:rsidRPr="00A14F4C">
        <w:rPr>
          <w:rFonts w:ascii="Times New Roman" w:hAnsi="Times New Roman"/>
          <w:szCs w:val="28"/>
        </w:rPr>
        <w:t xml:space="preserve"> </w:t>
      </w:r>
      <w:r w:rsidR="00971BD8" w:rsidRPr="00A14F4C">
        <w:rPr>
          <w:rFonts w:ascii="Times New Roman" w:hAnsi="Times New Roman"/>
          <w:szCs w:val="28"/>
        </w:rPr>
        <w:t>của Sở Lao động - Thương binh và Xã hội hiện nay về Chi cục Dân số</w:t>
      </w:r>
      <w:r w:rsidR="00F56BD2" w:rsidRPr="00A14F4C">
        <w:rPr>
          <w:rFonts w:ascii="Times New Roman" w:hAnsi="Times New Roman"/>
          <w:szCs w:val="28"/>
        </w:rPr>
        <w:t>.</w:t>
      </w:r>
    </w:p>
    <w:p w14:paraId="678E3C7A" w14:textId="4C79ECC0" w:rsidR="00F56BD2" w:rsidRPr="00A14F4C" w:rsidRDefault="00F56BD2" w:rsidP="00F56BD2">
      <w:pPr>
        <w:spacing w:after="120" w:line="240" w:lineRule="auto"/>
        <w:ind w:firstLine="720"/>
        <w:rPr>
          <w:rFonts w:ascii="Times New Roman" w:hAnsi="Times New Roman"/>
          <w:szCs w:val="28"/>
        </w:rPr>
      </w:pPr>
      <w:r w:rsidRPr="00A14F4C">
        <w:rPr>
          <w:rFonts w:ascii="Times New Roman" w:hAnsi="Times New Roman"/>
          <w:szCs w:val="28"/>
        </w:rPr>
        <w:t xml:space="preserve">- Giữ nguyên Chi cục Dân số, Chi cục </w:t>
      </w:r>
      <w:proofErr w:type="gramStart"/>
      <w:r w:rsidRPr="00A14F4C">
        <w:rPr>
          <w:rFonts w:ascii="Times New Roman" w:hAnsi="Times New Roman"/>
          <w:szCs w:val="28"/>
        </w:rPr>
        <w:t>An</w:t>
      </w:r>
      <w:proofErr w:type="gramEnd"/>
      <w:r w:rsidRPr="00A14F4C">
        <w:rPr>
          <w:rFonts w:ascii="Times New Roman" w:hAnsi="Times New Roman"/>
          <w:szCs w:val="28"/>
        </w:rPr>
        <w:t xml:space="preserve"> toàn vệ sinh thực phẩm và các phòng: Thanh tra sở; </w:t>
      </w:r>
      <w:r w:rsidR="003A27C1" w:rsidRPr="00A14F4C">
        <w:rPr>
          <w:rFonts w:ascii="Times New Roman" w:hAnsi="Times New Roman"/>
          <w:szCs w:val="28"/>
        </w:rPr>
        <w:t xml:space="preserve">Phòng </w:t>
      </w:r>
      <w:r w:rsidRPr="00A14F4C">
        <w:rPr>
          <w:rFonts w:ascii="Times New Roman" w:hAnsi="Times New Roman"/>
          <w:szCs w:val="28"/>
        </w:rPr>
        <w:t xml:space="preserve">Nghiệp vụ Y; </w:t>
      </w:r>
      <w:r w:rsidR="003A27C1" w:rsidRPr="00A14F4C">
        <w:rPr>
          <w:rFonts w:ascii="Times New Roman" w:hAnsi="Times New Roman"/>
          <w:szCs w:val="28"/>
        </w:rPr>
        <w:t xml:space="preserve">Phòng </w:t>
      </w:r>
      <w:r w:rsidRPr="00A14F4C">
        <w:rPr>
          <w:rFonts w:ascii="Times New Roman" w:hAnsi="Times New Roman"/>
          <w:szCs w:val="28"/>
        </w:rPr>
        <w:t xml:space="preserve">Nghiệp vụ Dược; </w:t>
      </w:r>
      <w:r w:rsidR="003A27C1" w:rsidRPr="00A14F4C">
        <w:rPr>
          <w:rFonts w:ascii="Times New Roman" w:hAnsi="Times New Roman"/>
          <w:szCs w:val="28"/>
        </w:rPr>
        <w:t xml:space="preserve">Phòng </w:t>
      </w:r>
      <w:r w:rsidRPr="00A14F4C">
        <w:rPr>
          <w:rFonts w:ascii="Times New Roman" w:hAnsi="Times New Roman"/>
          <w:szCs w:val="28"/>
        </w:rPr>
        <w:t xml:space="preserve">Kế hoạch </w:t>
      </w:r>
      <w:r w:rsidR="003A27C1" w:rsidRPr="00A14F4C">
        <w:rPr>
          <w:rFonts w:ascii="Times New Roman" w:hAnsi="Times New Roman"/>
          <w:szCs w:val="28"/>
        </w:rPr>
        <w:t xml:space="preserve">- </w:t>
      </w:r>
      <w:r w:rsidRPr="00A14F4C">
        <w:rPr>
          <w:rFonts w:ascii="Times New Roman" w:hAnsi="Times New Roman"/>
          <w:szCs w:val="28"/>
        </w:rPr>
        <w:t>Tài chính.</w:t>
      </w:r>
    </w:p>
    <w:p w14:paraId="27078DD2" w14:textId="67B9B29E" w:rsidR="004B77EF" w:rsidRPr="00A14F4C" w:rsidRDefault="004B77EF" w:rsidP="004B77EF">
      <w:pPr>
        <w:spacing w:after="120" w:line="240" w:lineRule="auto"/>
        <w:ind w:firstLine="720"/>
        <w:rPr>
          <w:rFonts w:ascii="Times New Roman" w:hAnsi="Times New Roman"/>
          <w:szCs w:val="28"/>
        </w:rPr>
      </w:pPr>
      <w:r w:rsidRPr="00A14F4C">
        <w:rPr>
          <w:rFonts w:ascii="Times New Roman" w:hAnsi="Times New Roman"/>
          <w:szCs w:val="28"/>
        </w:rPr>
        <w:t xml:space="preserve">Sau </w:t>
      </w:r>
      <w:r w:rsidR="008D3B4A" w:rsidRPr="00A14F4C">
        <w:rPr>
          <w:rFonts w:ascii="Times New Roman" w:hAnsi="Times New Roman"/>
          <w:szCs w:val="28"/>
        </w:rPr>
        <w:t>kiện toàn</w:t>
      </w:r>
      <w:r w:rsidRPr="00A14F4C">
        <w:rPr>
          <w:rFonts w:ascii="Times New Roman" w:hAnsi="Times New Roman"/>
          <w:szCs w:val="28"/>
        </w:rPr>
        <w:t xml:space="preserve">, Sở </w:t>
      </w:r>
      <w:r w:rsidR="00E5622B" w:rsidRPr="00A14F4C">
        <w:rPr>
          <w:rFonts w:ascii="Times New Roman" w:hAnsi="Times New Roman"/>
          <w:szCs w:val="28"/>
        </w:rPr>
        <w:t xml:space="preserve">Y tế có 06 </w:t>
      </w:r>
      <w:r w:rsidRPr="00A14F4C">
        <w:rPr>
          <w:rFonts w:ascii="Times New Roman" w:hAnsi="Times New Roman"/>
          <w:szCs w:val="28"/>
        </w:rPr>
        <w:t>phòng và 0</w:t>
      </w:r>
      <w:r w:rsidR="00E5622B" w:rsidRPr="00A14F4C">
        <w:rPr>
          <w:rFonts w:ascii="Times New Roman" w:hAnsi="Times New Roman"/>
          <w:szCs w:val="28"/>
        </w:rPr>
        <w:t>2</w:t>
      </w:r>
      <w:r w:rsidRPr="00A14F4C">
        <w:rPr>
          <w:rFonts w:ascii="Times New Roman" w:hAnsi="Times New Roman"/>
          <w:szCs w:val="28"/>
        </w:rPr>
        <w:t xml:space="preserve"> chi cục trực thuộc, cụ thể:</w:t>
      </w:r>
    </w:p>
    <w:p w14:paraId="67D86F8D" w14:textId="77777777" w:rsidR="004B77EF" w:rsidRPr="00A14F4C" w:rsidRDefault="004B77EF" w:rsidP="004B77EF">
      <w:pPr>
        <w:spacing w:after="120" w:line="240" w:lineRule="auto"/>
        <w:ind w:firstLine="720"/>
        <w:rPr>
          <w:rFonts w:ascii="Times New Roman" w:hAnsi="Times New Roman"/>
          <w:sz w:val="6"/>
          <w:szCs w:val="6"/>
        </w:rPr>
      </w:pPr>
    </w:p>
    <w:tbl>
      <w:tblPr>
        <w:tblStyle w:val="TableGrid6"/>
        <w:tblW w:w="9255" w:type="dxa"/>
        <w:jc w:val="center"/>
        <w:tblLook w:val="04A0" w:firstRow="1" w:lastRow="0" w:firstColumn="1" w:lastColumn="0" w:noHBand="0" w:noVBand="1"/>
      </w:tblPr>
      <w:tblGrid>
        <w:gridCol w:w="537"/>
        <w:gridCol w:w="1805"/>
        <w:gridCol w:w="643"/>
        <w:gridCol w:w="657"/>
        <w:gridCol w:w="737"/>
        <w:gridCol w:w="710"/>
        <w:gridCol w:w="636"/>
        <w:gridCol w:w="737"/>
        <w:gridCol w:w="714"/>
        <w:gridCol w:w="659"/>
        <w:gridCol w:w="710"/>
        <w:gridCol w:w="710"/>
      </w:tblGrid>
      <w:tr w:rsidR="004B77EF" w:rsidRPr="00A14F4C" w14:paraId="2B3B09C8" w14:textId="77777777" w:rsidTr="004B77EF">
        <w:trPr>
          <w:trHeight w:val="415"/>
          <w:tblHeader/>
          <w:jc w:val="center"/>
        </w:trPr>
        <w:tc>
          <w:tcPr>
            <w:tcW w:w="537" w:type="dxa"/>
            <w:vMerge w:val="restart"/>
            <w:vAlign w:val="center"/>
          </w:tcPr>
          <w:p w14:paraId="753C7240"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920" w:type="dxa"/>
            <w:vMerge w:val="restart"/>
            <w:vAlign w:val="center"/>
          </w:tcPr>
          <w:p w14:paraId="2AF7EF06"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tổ chức</w:t>
            </w:r>
          </w:p>
        </w:tc>
        <w:tc>
          <w:tcPr>
            <w:tcW w:w="1300" w:type="dxa"/>
            <w:gridSpan w:val="2"/>
            <w:vAlign w:val="center"/>
          </w:tcPr>
          <w:p w14:paraId="049970B5"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biên chế</w:t>
            </w:r>
          </w:p>
        </w:tc>
        <w:tc>
          <w:tcPr>
            <w:tcW w:w="2091" w:type="dxa"/>
            <w:gridSpan w:val="3"/>
            <w:vAlign w:val="center"/>
          </w:tcPr>
          <w:p w14:paraId="0D8573B9"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2121" w:type="dxa"/>
            <w:gridSpan w:val="3"/>
            <w:vAlign w:val="center"/>
          </w:tcPr>
          <w:p w14:paraId="53B53AE0"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cấp phó</w:t>
            </w:r>
            <w:r w:rsidRPr="00A14F4C">
              <w:rPr>
                <w:rFonts w:ascii="Times New Roman" w:hAnsi="Times New Roman"/>
                <w:b/>
                <w:sz w:val="24"/>
                <w:szCs w:val="24"/>
                <w:vertAlign w:val="superscript"/>
              </w:rPr>
              <w:footnoteReference w:id="38"/>
            </w:r>
          </w:p>
        </w:tc>
        <w:tc>
          <w:tcPr>
            <w:tcW w:w="1286" w:type="dxa"/>
            <w:gridSpan w:val="2"/>
            <w:vAlign w:val="center"/>
          </w:tcPr>
          <w:p w14:paraId="6AA085D4"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4B77EF" w:rsidRPr="00A14F4C" w14:paraId="508702C9" w14:textId="77777777" w:rsidTr="004B77EF">
        <w:trPr>
          <w:trHeight w:val="719"/>
          <w:tblHeader/>
          <w:jc w:val="center"/>
        </w:trPr>
        <w:tc>
          <w:tcPr>
            <w:tcW w:w="537" w:type="dxa"/>
            <w:vMerge/>
            <w:vAlign w:val="center"/>
          </w:tcPr>
          <w:p w14:paraId="12F3097D"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1920" w:type="dxa"/>
            <w:vMerge/>
            <w:vAlign w:val="center"/>
          </w:tcPr>
          <w:p w14:paraId="10BFACFF"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643" w:type="dxa"/>
            <w:vAlign w:val="center"/>
          </w:tcPr>
          <w:p w14:paraId="245C6909"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657" w:type="dxa"/>
            <w:vAlign w:val="center"/>
          </w:tcPr>
          <w:p w14:paraId="0836532B"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hiện có</w:t>
            </w:r>
          </w:p>
        </w:tc>
        <w:tc>
          <w:tcPr>
            <w:tcW w:w="737" w:type="dxa"/>
            <w:vAlign w:val="center"/>
          </w:tcPr>
          <w:p w14:paraId="27214462"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0" w:type="dxa"/>
            <w:vAlign w:val="center"/>
          </w:tcPr>
          <w:p w14:paraId="42491A13"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44" w:type="dxa"/>
            <w:vAlign w:val="center"/>
          </w:tcPr>
          <w:p w14:paraId="097A26C5"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37" w:type="dxa"/>
            <w:vAlign w:val="center"/>
          </w:tcPr>
          <w:p w14:paraId="2E2DFB34"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4" w:type="dxa"/>
            <w:vAlign w:val="center"/>
          </w:tcPr>
          <w:p w14:paraId="350AD71A"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70" w:type="dxa"/>
            <w:vAlign w:val="center"/>
          </w:tcPr>
          <w:p w14:paraId="7BEAD8C8"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10" w:type="dxa"/>
            <w:vAlign w:val="center"/>
          </w:tcPr>
          <w:p w14:paraId="7B8B76C6"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c>
          <w:tcPr>
            <w:tcW w:w="576" w:type="dxa"/>
            <w:vAlign w:val="center"/>
          </w:tcPr>
          <w:p w14:paraId="30588F87" w14:textId="445B5648" w:rsidR="004B77EF" w:rsidRPr="00A14F4C" w:rsidRDefault="004457A0" w:rsidP="004B77EF">
            <w:pPr>
              <w:widowControl/>
              <w:adjustRightInd/>
              <w:spacing w:line="240" w:lineRule="auto"/>
              <w:jc w:val="center"/>
              <w:textAlignment w:val="auto"/>
              <w:rPr>
                <w:rFonts w:ascii="Times New Roman" w:hAnsi="Times New Roman"/>
                <w:sz w:val="24"/>
                <w:szCs w:val="24"/>
              </w:rPr>
            </w:pPr>
            <w:r>
              <w:rPr>
                <w:rFonts w:ascii="Times New Roman" w:hAnsi="Times New Roman"/>
                <w:b/>
                <w:sz w:val="24"/>
                <w:szCs w:val="24"/>
              </w:rPr>
              <w:t>Giao</w:t>
            </w:r>
          </w:p>
        </w:tc>
      </w:tr>
      <w:tr w:rsidR="004B77EF" w:rsidRPr="00A14F4C" w14:paraId="4270D6E6" w14:textId="77777777" w:rsidTr="004B77EF">
        <w:trPr>
          <w:trHeight w:val="407"/>
          <w:jc w:val="center"/>
        </w:trPr>
        <w:tc>
          <w:tcPr>
            <w:tcW w:w="2457" w:type="dxa"/>
            <w:gridSpan w:val="2"/>
            <w:vAlign w:val="center"/>
          </w:tcPr>
          <w:p w14:paraId="6682C391" w14:textId="77777777" w:rsidR="004B77EF" w:rsidRPr="00A14F4C" w:rsidRDefault="004B77EF"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643" w:type="dxa"/>
            <w:vAlign w:val="center"/>
          </w:tcPr>
          <w:p w14:paraId="419576C1" w14:textId="7F09EF54" w:rsidR="004B77EF" w:rsidRPr="00A14F4C" w:rsidRDefault="00D65918" w:rsidP="004B77EF">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69</w:t>
            </w:r>
          </w:p>
        </w:tc>
        <w:tc>
          <w:tcPr>
            <w:tcW w:w="657" w:type="dxa"/>
            <w:vAlign w:val="center"/>
          </w:tcPr>
          <w:p w14:paraId="1DF9A53A" w14:textId="3B2F6E4A" w:rsidR="004B77EF" w:rsidRPr="00A14F4C" w:rsidRDefault="00D65918" w:rsidP="00D659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r>
              <w:rPr>
                <w:rFonts w:ascii="Times New Roman" w:hAnsi="Times New Roman"/>
                <w:b/>
                <w:sz w:val="24"/>
                <w:szCs w:val="24"/>
              </w:rPr>
              <w:t>9</w:t>
            </w:r>
          </w:p>
        </w:tc>
        <w:tc>
          <w:tcPr>
            <w:tcW w:w="737" w:type="dxa"/>
            <w:vAlign w:val="center"/>
          </w:tcPr>
          <w:p w14:paraId="0D44771E" w14:textId="0CC1B192" w:rsidR="004B77EF" w:rsidRPr="00A14F4C" w:rsidRDefault="001509AA"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9</w:t>
            </w:r>
          </w:p>
        </w:tc>
        <w:tc>
          <w:tcPr>
            <w:tcW w:w="710" w:type="dxa"/>
            <w:vAlign w:val="center"/>
          </w:tcPr>
          <w:p w14:paraId="169A7399" w14:textId="7699AE16" w:rsidR="004B77EF" w:rsidRPr="00A14F4C" w:rsidRDefault="001509AA"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644" w:type="dxa"/>
            <w:vAlign w:val="center"/>
          </w:tcPr>
          <w:p w14:paraId="3E5162D0" w14:textId="46AE5523" w:rsidR="004B77EF" w:rsidRPr="00A14F4C" w:rsidRDefault="004B77EF" w:rsidP="004B77EF">
            <w:pPr>
              <w:widowControl/>
              <w:adjustRightInd/>
              <w:spacing w:line="240" w:lineRule="auto"/>
              <w:jc w:val="center"/>
              <w:textAlignment w:val="auto"/>
              <w:rPr>
                <w:rFonts w:ascii="Times New Roman" w:hAnsi="Times New Roman"/>
                <w:b/>
                <w:sz w:val="24"/>
                <w:szCs w:val="24"/>
              </w:rPr>
            </w:pPr>
          </w:p>
        </w:tc>
        <w:tc>
          <w:tcPr>
            <w:tcW w:w="737" w:type="dxa"/>
            <w:vAlign w:val="center"/>
          </w:tcPr>
          <w:p w14:paraId="5348A22C" w14:textId="20FE7680" w:rsidR="004B77EF" w:rsidRPr="00A14F4C" w:rsidRDefault="001509AA"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9</w:t>
            </w:r>
          </w:p>
        </w:tc>
        <w:tc>
          <w:tcPr>
            <w:tcW w:w="714" w:type="dxa"/>
            <w:vAlign w:val="center"/>
          </w:tcPr>
          <w:p w14:paraId="24825F4F" w14:textId="1B6EA1EE" w:rsidR="004B77EF" w:rsidRPr="00A14F4C" w:rsidRDefault="001509AA"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12</w:t>
            </w:r>
          </w:p>
        </w:tc>
        <w:tc>
          <w:tcPr>
            <w:tcW w:w="670" w:type="dxa"/>
            <w:vAlign w:val="center"/>
          </w:tcPr>
          <w:p w14:paraId="388F0DB3" w14:textId="0F58086C" w:rsidR="004B77EF" w:rsidRPr="00A14F4C" w:rsidRDefault="001509AA"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w:t>
            </w:r>
          </w:p>
        </w:tc>
        <w:tc>
          <w:tcPr>
            <w:tcW w:w="710" w:type="dxa"/>
            <w:vAlign w:val="center"/>
          </w:tcPr>
          <w:p w14:paraId="630D681D" w14:textId="5216F12B" w:rsidR="004B77EF" w:rsidRPr="00A14F4C" w:rsidRDefault="00A61087" w:rsidP="004B77EF">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576" w:type="dxa"/>
            <w:vAlign w:val="center"/>
          </w:tcPr>
          <w:p w14:paraId="14600372" w14:textId="22E2A065" w:rsidR="004B77EF" w:rsidRPr="00A14F4C" w:rsidRDefault="004457A0" w:rsidP="004B77EF">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6</w:t>
            </w:r>
          </w:p>
        </w:tc>
      </w:tr>
      <w:tr w:rsidR="004B77EF" w:rsidRPr="00A14F4C" w14:paraId="742F4B42" w14:textId="77777777" w:rsidTr="004B77EF">
        <w:trPr>
          <w:trHeight w:val="407"/>
          <w:jc w:val="center"/>
        </w:trPr>
        <w:tc>
          <w:tcPr>
            <w:tcW w:w="537" w:type="dxa"/>
            <w:vAlign w:val="center"/>
          </w:tcPr>
          <w:p w14:paraId="7DF10F04"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20" w:type="dxa"/>
            <w:vAlign w:val="center"/>
          </w:tcPr>
          <w:p w14:paraId="23DA0803" w14:textId="77777777" w:rsidR="004B77EF" w:rsidRPr="00A14F4C" w:rsidRDefault="004B77EF"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643" w:type="dxa"/>
            <w:vAlign w:val="center"/>
          </w:tcPr>
          <w:p w14:paraId="7E7222CB" w14:textId="32481CE9" w:rsidR="004B77EF" w:rsidRPr="00A14F4C" w:rsidRDefault="005361F2"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sidR="004B77EF" w:rsidRPr="00A14F4C">
              <w:rPr>
                <w:rFonts w:ascii="Times New Roman" w:hAnsi="Times New Roman"/>
                <w:sz w:val="24"/>
                <w:szCs w:val="24"/>
                <w:vertAlign w:val="superscript"/>
              </w:rPr>
              <w:footnoteReference w:id="39"/>
            </w:r>
          </w:p>
        </w:tc>
        <w:tc>
          <w:tcPr>
            <w:tcW w:w="657" w:type="dxa"/>
            <w:vAlign w:val="center"/>
          </w:tcPr>
          <w:p w14:paraId="7BADBF6D" w14:textId="5EC9144F" w:rsidR="004B77EF" w:rsidRPr="00A14F4C" w:rsidRDefault="005361F2"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5395B833" w14:textId="28E14357" w:rsidR="004B77EF" w:rsidRPr="00A14F4C" w:rsidRDefault="005361F2"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1C86341" w14:textId="2D824150" w:rsidR="004B77EF" w:rsidRPr="00A14F4C" w:rsidRDefault="005361F2"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6F948F93" w14:textId="256A2D2D"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37" w:type="dxa"/>
            <w:vAlign w:val="center"/>
          </w:tcPr>
          <w:p w14:paraId="3154E7E0"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4" w:type="dxa"/>
            <w:vAlign w:val="center"/>
          </w:tcPr>
          <w:p w14:paraId="21503E64" w14:textId="6DE51856" w:rsidR="004B77EF" w:rsidRPr="00A14F4C" w:rsidRDefault="005361F2"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r w:rsidR="003B5954" w:rsidRPr="00A14F4C">
              <w:rPr>
                <w:rStyle w:val="FootnoteReference"/>
                <w:rFonts w:ascii="Times New Roman" w:hAnsi="Times New Roman"/>
                <w:sz w:val="24"/>
                <w:szCs w:val="24"/>
              </w:rPr>
              <w:footnoteReference w:id="40"/>
            </w:r>
          </w:p>
        </w:tc>
        <w:tc>
          <w:tcPr>
            <w:tcW w:w="670" w:type="dxa"/>
            <w:vAlign w:val="center"/>
          </w:tcPr>
          <w:p w14:paraId="1E7636C8"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38204FD4"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576" w:type="dxa"/>
            <w:vAlign w:val="center"/>
          </w:tcPr>
          <w:p w14:paraId="4AA34232"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38E408E7" w14:textId="77777777" w:rsidTr="004B77EF">
        <w:trPr>
          <w:trHeight w:val="407"/>
          <w:jc w:val="center"/>
        </w:trPr>
        <w:tc>
          <w:tcPr>
            <w:tcW w:w="537" w:type="dxa"/>
            <w:vAlign w:val="center"/>
          </w:tcPr>
          <w:p w14:paraId="55670DAC"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920" w:type="dxa"/>
            <w:vAlign w:val="center"/>
          </w:tcPr>
          <w:p w14:paraId="6D84727F" w14:textId="44B091F7" w:rsidR="004B77EF" w:rsidRPr="00A14F4C" w:rsidRDefault="004D2F6A" w:rsidP="004B77EF">
            <w:pPr>
              <w:widowControl/>
              <w:adjustRightInd/>
              <w:spacing w:line="240" w:lineRule="auto"/>
              <w:textAlignment w:val="auto"/>
              <w:rPr>
                <w:rFonts w:ascii="Times New Roman" w:hAnsi="Times New Roman"/>
                <w:sz w:val="24"/>
                <w:szCs w:val="24"/>
              </w:rPr>
            </w:pPr>
            <w:r w:rsidRPr="00BB67B3">
              <w:rPr>
                <w:rFonts w:ascii="Times New Roman" w:hAnsi="Times New Roman"/>
                <w:sz w:val="24"/>
                <w:szCs w:val="24"/>
              </w:rPr>
              <w:t>Phòng Tổ chức - Hành chính</w:t>
            </w:r>
          </w:p>
        </w:tc>
        <w:tc>
          <w:tcPr>
            <w:tcW w:w="643" w:type="dxa"/>
            <w:vAlign w:val="center"/>
          </w:tcPr>
          <w:p w14:paraId="0D296B60" w14:textId="70FBC1E9" w:rsidR="004B77EF" w:rsidRPr="00A14F4C" w:rsidRDefault="001B6839"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657" w:type="dxa"/>
            <w:vAlign w:val="center"/>
          </w:tcPr>
          <w:p w14:paraId="0908F175" w14:textId="11954B50" w:rsidR="004B77EF" w:rsidRPr="00A14F4C" w:rsidRDefault="00E96CCB"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37" w:type="dxa"/>
            <w:vAlign w:val="center"/>
          </w:tcPr>
          <w:p w14:paraId="3723D618" w14:textId="28611188" w:rsidR="004B77EF" w:rsidRPr="00A14F4C" w:rsidRDefault="0097289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4D92038" w14:textId="6DB9158E" w:rsidR="004B77EF" w:rsidRPr="00A14F4C" w:rsidRDefault="0097289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48B60BD0" w14:textId="6AABBC64"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37" w:type="dxa"/>
            <w:vAlign w:val="center"/>
          </w:tcPr>
          <w:p w14:paraId="0AF013FD" w14:textId="7105ECEC" w:rsidR="004B77EF" w:rsidRPr="00A14F4C" w:rsidRDefault="0097289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373B9A31" w14:textId="2CF9947E" w:rsidR="004B77EF" w:rsidRPr="00A14F4C" w:rsidRDefault="0097289C"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04971602" w14:textId="1A315D79"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3333F3CA" w14:textId="0FF4DA6C" w:rsidR="004B77EF" w:rsidRPr="00A14F4C" w:rsidRDefault="0097289C" w:rsidP="004B77EF">
            <w:pPr>
              <w:widowControl/>
              <w:adjustRightInd/>
              <w:spacing w:line="240" w:lineRule="auto"/>
              <w:jc w:val="center"/>
              <w:textAlignment w:val="auto"/>
              <w:rPr>
                <w:rFonts w:ascii="Times New Roman" w:hAnsi="Times New Roman"/>
                <w:sz w:val="24"/>
                <w:szCs w:val="24"/>
                <w:highlight w:val="yellow"/>
              </w:rPr>
            </w:pPr>
            <w:r w:rsidRPr="00A14F4C">
              <w:rPr>
                <w:rFonts w:ascii="Times New Roman" w:hAnsi="Times New Roman"/>
                <w:sz w:val="24"/>
                <w:szCs w:val="24"/>
              </w:rPr>
              <w:t>4</w:t>
            </w:r>
          </w:p>
        </w:tc>
        <w:tc>
          <w:tcPr>
            <w:tcW w:w="576" w:type="dxa"/>
            <w:vAlign w:val="center"/>
          </w:tcPr>
          <w:p w14:paraId="6B1C5489" w14:textId="10B8A20D"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7447AAB7" w14:textId="77777777" w:rsidTr="004B77EF">
        <w:trPr>
          <w:trHeight w:val="407"/>
          <w:jc w:val="center"/>
        </w:trPr>
        <w:tc>
          <w:tcPr>
            <w:tcW w:w="537" w:type="dxa"/>
            <w:vAlign w:val="center"/>
          </w:tcPr>
          <w:p w14:paraId="1F364695"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920" w:type="dxa"/>
            <w:vAlign w:val="center"/>
          </w:tcPr>
          <w:p w14:paraId="003E929B" w14:textId="77777777" w:rsidR="004B77EF" w:rsidRPr="00A14F4C" w:rsidRDefault="004B77EF"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643" w:type="dxa"/>
            <w:vAlign w:val="center"/>
          </w:tcPr>
          <w:p w14:paraId="7B8AFAEE" w14:textId="5FFD3AAE" w:rsidR="004B77EF" w:rsidRPr="00A14F4C" w:rsidRDefault="0092261A"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657" w:type="dxa"/>
            <w:vAlign w:val="center"/>
          </w:tcPr>
          <w:p w14:paraId="1DC96643" w14:textId="5AB281B2" w:rsidR="004B77EF" w:rsidRPr="00A14F4C" w:rsidRDefault="0092261A"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737" w:type="dxa"/>
            <w:vAlign w:val="center"/>
          </w:tcPr>
          <w:p w14:paraId="5264EC7C" w14:textId="37096D46" w:rsidR="004B77EF" w:rsidRPr="00A14F4C" w:rsidRDefault="0092261A"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4D12A37" w14:textId="2AAB2B4E"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674D394C"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37" w:type="dxa"/>
            <w:vAlign w:val="center"/>
          </w:tcPr>
          <w:p w14:paraId="189C1717" w14:textId="2F84D1E6"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372E9836" w14:textId="0C858604"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119214B4" w14:textId="2CD72424"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C310300"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576" w:type="dxa"/>
            <w:vAlign w:val="center"/>
          </w:tcPr>
          <w:p w14:paraId="6F4CE705"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4B77EF" w:rsidRPr="00A14F4C" w14:paraId="07186F42" w14:textId="77777777" w:rsidTr="004B77EF">
        <w:trPr>
          <w:trHeight w:val="407"/>
          <w:jc w:val="center"/>
        </w:trPr>
        <w:tc>
          <w:tcPr>
            <w:tcW w:w="537" w:type="dxa"/>
            <w:vAlign w:val="center"/>
          </w:tcPr>
          <w:p w14:paraId="7C6D3114"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920" w:type="dxa"/>
            <w:vAlign w:val="center"/>
          </w:tcPr>
          <w:p w14:paraId="0400BD30" w14:textId="53AA9603" w:rsidR="004B77EF" w:rsidRPr="00A14F4C" w:rsidRDefault="00AB4836" w:rsidP="004B77EF">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Kế hoạch - Tài chính</w:t>
            </w:r>
          </w:p>
        </w:tc>
        <w:tc>
          <w:tcPr>
            <w:tcW w:w="643" w:type="dxa"/>
            <w:vAlign w:val="center"/>
          </w:tcPr>
          <w:p w14:paraId="2B6683B9" w14:textId="24098772"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657" w:type="dxa"/>
            <w:vAlign w:val="center"/>
          </w:tcPr>
          <w:p w14:paraId="16D82D45" w14:textId="0E155833"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737" w:type="dxa"/>
            <w:vAlign w:val="center"/>
          </w:tcPr>
          <w:p w14:paraId="7E4D7A77" w14:textId="394FC090"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D603597" w14:textId="6DB1CC6E"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6EF4E68D"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37" w:type="dxa"/>
            <w:vAlign w:val="center"/>
          </w:tcPr>
          <w:p w14:paraId="443DA370" w14:textId="6FC52815" w:rsidR="004B77EF" w:rsidRPr="00A14F4C" w:rsidRDefault="00F14C41"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0BB3CF0A" w14:textId="718AFF42" w:rsidR="004B77EF" w:rsidRPr="00A14F4C" w:rsidRDefault="00030DCF" w:rsidP="004B77EF">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0C1A73D3"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710" w:type="dxa"/>
            <w:vAlign w:val="center"/>
          </w:tcPr>
          <w:p w14:paraId="6DDA1A2D"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c>
          <w:tcPr>
            <w:tcW w:w="576" w:type="dxa"/>
            <w:vAlign w:val="center"/>
          </w:tcPr>
          <w:p w14:paraId="632B16D9" w14:textId="77777777" w:rsidR="004B77EF" w:rsidRPr="00A14F4C" w:rsidRDefault="004B77EF" w:rsidP="004B77EF">
            <w:pPr>
              <w:widowControl/>
              <w:adjustRightInd/>
              <w:spacing w:line="240" w:lineRule="auto"/>
              <w:jc w:val="center"/>
              <w:textAlignment w:val="auto"/>
              <w:rPr>
                <w:rFonts w:ascii="Times New Roman" w:hAnsi="Times New Roman"/>
                <w:sz w:val="24"/>
                <w:szCs w:val="24"/>
              </w:rPr>
            </w:pPr>
          </w:p>
        </w:tc>
      </w:tr>
      <w:tr w:rsidR="00AB4836" w:rsidRPr="00A14F4C" w14:paraId="6564D62B" w14:textId="77777777" w:rsidTr="004B77EF">
        <w:trPr>
          <w:trHeight w:val="407"/>
          <w:jc w:val="center"/>
        </w:trPr>
        <w:tc>
          <w:tcPr>
            <w:tcW w:w="537" w:type="dxa"/>
            <w:vAlign w:val="center"/>
          </w:tcPr>
          <w:p w14:paraId="4F70E415"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920" w:type="dxa"/>
            <w:vAlign w:val="center"/>
          </w:tcPr>
          <w:p w14:paraId="38EAE0CE" w14:textId="227943F3" w:rsidR="00AB4836" w:rsidRPr="00A14F4C" w:rsidRDefault="00AB4836" w:rsidP="00AB483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Bảo trợ và Phòng chống tệ nạn xã hội</w:t>
            </w:r>
          </w:p>
        </w:tc>
        <w:tc>
          <w:tcPr>
            <w:tcW w:w="643" w:type="dxa"/>
            <w:vAlign w:val="center"/>
          </w:tcPr>
          <w:p w14:paraId="25BF1D3F" w14:textId="590E3EC3"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2FD1CEA2" w14:textId="5A1EFFB1"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1EF0E10A" w14:textId="6F092523"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9F5FB5A" w14:textId="4786C2E1"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0CB86073"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737" w:type="dxa"/>
            <w:vAlign w:val="center"/>
          </w:tcPr>
          <w:p w14:paraId="1858CA76" w14:textId="0F0EDDDE"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215BCA90" w14:textId="22CFFB10"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5976CAE8"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710" w:type="dxa"/>
            <w:vAlign w:val="center"/>
          </w:tcPr>
          <w:p w14:paraId="3D5302E5"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576" w:type="dxa"/>
            <w:vAlign w:val="center"/>
          </w:tcPr>
          <w:p w14:paraId="34A2D226"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r>
      <w:tr w:rsidR="00AB4836" w:rsidRPr="00A14F4C" w14:paraId="14CE57EC" w14:textId="77777777" w:rsidTr="004B77EF">
        <w:trPr>
          <w:trHeight w:val="407"/>
          <w:jc w:val="center"/>
        </w:trPr>
        <w:tc>
          <w:tcPr>
            <w:tcW w:w="537" w:type="dxa"/>
            <w:vAlign w:val="center"/>
          </w:tcPr>
          <w:p w14:paraId="68790BB5"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920" w:type="dxa"/>
            <w:vAlign w:val="center"/>
          </w:tcPr>
          <w:p w14:paraId="06C301AA" w14:textId="21308025" w:rsidR="00AB4836" w:rsidRPr="00A14F4C" w:rsidRDefault="00AB4836" w:rsidP="00AB483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Nghiệp vụ Y</w:t>
            </w:r>
          </w:p>
        </w:tc>
        <w:tc>
          <w:tcPr>
            <w:tcW w:w="643" w:type="dxa"/>
            <w:vAlign w:val="center"/>
          </w:tcPr>
          <w:p w14:paraId="0223813F" w14:textId="4320FEDB"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272200FD" w14:textId="00544301"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5E8CBF1B" w14:textId="74915969"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88C4D71" w14:textId="279829AC"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1983D1B4" w14:textId="3CC29C02"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737" w:type="dxa"/>
            <w:vAlign w:val="center"/>
          </w:tcPr>
          <w:p w14:paraId="71109E36" w14:textId="3F958FC2" w:rsidR="00AB4836" w:rsidRPr="00A14F4C" w:rsidRDefault="00030DCF"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259263D2" w14:textId="76E28535" w:rsidR="00AB4836" w:rsidRPr="00A14F4C" w:rsidRDefault="007E4843"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7C0C3FD5" w14:textId="5C40C8C7" w:rsidR="00AB4836" w:rsidRPr="00A14F4C" w:rsidRDefault="007E4843"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CF9D8B1"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576" w:type="dxa"/>
            <w:vAlign w:val="center"/>
          </w:tcPr>
          <w:p w14:paraId="17FB0A7F"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r>
      <w:tr w:rsidR="00AB4836" w:rsidRPr="00A14F4C" w14:paraId="3FEEBDC0" w14:textId="77777777" w:rsidTr="004B77EF">
        <w:trPr>
          <w:trHeight w:val="407"/>
          <w:jc w:val="center"/>
        </w:trPr>
        <w:tc>
          <w:tcPr>
            <w:tcW w:w="537" w:type="dxa"/>
            <w:vAlign w:val="center"/>
          </w:tcPr>
          <w:p w14:paraId="4B0FAB89"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920" w:type="dxa"/>
            <w:vAlign w:val="center"/>
          </w:tcPr>
          <w:p w14:paraId="33348674" w14:textId="5CB0CE20" w:rsidR="00AB4836" w:rsidRPr="00A14F4C" w:rsidRDefault="00AB4836" w:rsidP="00AB483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Nghiệp vụ Dược</w:t>
            </w:r>
          </w:p>
        </w:tc>
        <w:tc>
          <w:tcPr>
            <w:tcW w:w="643" w:type="dxa"/>
            <w:vAlign w:val="center"/>
          </w:tcPr>
          <w:p w14:paraId="0116E843" w14:textId="25A6E1A1" w:rsidR="00AB4836" w:rsidRPr="00A14F4C" w:rsidRDefault="00D65918" w:rsidP="00AB4836">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4</w:t>
            </w:r>
          </w:p>
        </w:tc>
        <w:tc>
          <w:tcPr>
            <w:tcW w:w="657" w:type="dxa"/>
            <w:vAlign w:val="center"/>
          </w:tcPr>
          <w:p w14:paraId="66D8F6D4" w14:textId="719BBBC9" w:rsidR="00AB4836" w:rsidRPr="00A14F4C" w:rsidRDefault="007E4843"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37" w:type="dxa"/>
            <w:vAlign w:val="center"/>
          </w:tcPr>
          <w:p w14:paraId="2C820E77" w14:textId="5C1C20A0" w:rsidR="00AB4836" w:rsidRPr="00A14F4C" w:rsidRDefault="007E4843"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471BC4E" w14:textId="609B1CBC" w:rsidR="00AB4836" w:rsidRPr="00A14F4C" w:rsidRDefault="007E4843"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6A51C457"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737" w:type="dxa"/>
            <w:vAlign w:val="center"/>
          </w:tcPr>
          <w:p w14:paraId="5DE62CCC" w14:textId="60339D8C" w:rsidR="00AB4836" w:rsidRPr="00A14F4C" w:rsidRDefault="007E4843"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62517D3A" w14:textId="77584CB0" w:rsidR="00AB4836" w:rsidRPr="00A14F4C" w:rsidRDefault="007E4843"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6B3E0238"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710" w:type="dxa"/>
            <w:vAlign w:val="center"/>
          </w:tcPr>
          <w:p w14:paraId="44E80A9D"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576" w:type="dxa"/>
            <w:vAlign w:val="center"/>
          </w:tcPr>
          <w:p w14:paraId="14EC1503"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r>
      <w:tr w:rsidR="00AB4836" w:rsidRPr="00A14F4C" w14:paraId="57BB29EC" w14:textId="77777777" w:rsidTr="004B77EF">
        <w:trPr>
          <w:trHeight w:val="407"/>
          <w:jc w:val="center"/>
        </w:trPr>
        <w:tc>
          <w:tcPr>
            <w:tcW w:w="537" w:type="dxa"/>
            <w:vAlign w:val="center"/>
          </w:tcPr>
          <w:p w14:paraId="44F2484A"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920" w:type="dxa"/>
            <w:vAlign w:val="center"/>
          </w:tcPr>
          <w:p w14:paraId="1DCC1B0C" w14:textId="30C462B7" w:rsidR="00AB4836" w:rsidRPr="00A14F4C" w:rsidRDefault="00AB4836" w:rsidP="00AB483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Chi cục Dân số</w:t>
            </w:r>
          </w:p>
        </w:tc>
        <w:tc>
          <w:tcPr>
            <w:tcW w:w="643" w:type="dxa"/>
            <w:vAlign w:val="center"/>
          </w:tcPr>
          <w:p w14:paraId="3A365EDF" w14:textId="37FABA5A" w:rsidR="00AB4836" w:rsidRPr="00A14F4C" w:rsidRDefault="001A2B04"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657" w:type="dxa"/>
            <w:vAlign w:val="center"/>
          </w:tcPr>
          <w:p w14:paraId="52E25DBD" w14:textId="14892891" w:rsidR="00AB4836" w:rsidRPr="00A14F4C" w:rsidRDefault="00D65918" w:rsidP="00D659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Pr>
                <w:rFonts w:ascii="Times New Roman" w:hAnsi="Times New Roman"/>
                <w:sz w:val="24"/>
                <w:szCs w:val="24"/>
              </w:rPr>
              <w:t>5</w:t>
            </w:r>
          </w:p>
        </w:tc>
        <w:tc>
          <w:tcPr>
            <w:tcW w:w="737" w:type="dxa"/>
            <w:vAlign w:val="center"/>
          </w:tcPr>
          <w:p w14:paraId="5132F580" w14:textId="7A6DB2AA" w:rsidR="00AB4836" w:rsidRPr="00A14F4C" w:rsidRDefault="004F0BF8"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B01012C" w14:textId="3D57ED02" w:rsidR="00AB4836" w:rsidRPr="00A14F4C" w:rsidRDefault="004F0BF8"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6096CE5F"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737" w:type="dxa"/>
            <w:vAlign w:val="center"/>
          </w:tcPr>
          <w:p w14:paraId="1478071A" w14:textId="7FEC3B88" w:rsidR="00AB4836" w:rsidRPr="00A14F4C" w:rsidRDefault="004F0BF8"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5BB53C32" w14:textId="4951366C" w:rsidR="00AB4836" w:rsidRPr="00A14F4C" w:rsidRDefault="004F0BF8"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52D33C81"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710" w:type="dxa"/>
            <w:vAlign w:val="center"/>
          </w:tcPr>
          <w:p w14:paraId="0CC501C0" w14:textId="025E8A41" w:rsidR="00AB4836" w:rsidRPr="00A14F4C" w:rsidRDefault="00A61087"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576" w:type="dxa"/>
            <w:vAlign w:val="center"/>
          </w:tcPr>
          <w:p w14:paraId="7CE0D0E7"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r>
      <w:tr w:rsidR="00AB4836" w:rsidRPr="00A14F4C" w14:paraId="366FD220" w14:textId="77777777" w:rsidTr="004B77EF">
        <w:trPr>
          <w:trHeight w:val="407"/>
          <w:jc w:val="center"/>
        </w:trPr>
        <w:tc>
          <w:tcPr>
            <w:tcW w:w="537" w:type="dxa"/>
            <w:vAlign w:val="center"/>
          </w:tcPr>
          <w:p w14:paraId="42443440"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1920" w:type="dxa"/>
            <w:vAlign w:val="center"/>
          </w:tcPr>
          <w:p w14:paraId="4D955C35" w14:textId="3424042C" w:rsidR="00AB4836" w:rsidRPr="00A14F4C" w:rsidRDefault="00AB4836" w:rsidP="00AB4836">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Chi cục </w:t>
            </w:r>
            <w:proofErr w:type="gramStart"/>
            <w:r w:rsidRPr="00A14F4C">
              <w:rPr>
                <w:rFonts w:ascii="Times New Roman" w:hAnsi="Times New Roman"/>
                <w:sz w:val="24"/>
                <w:szCs w:val="24"/>
              </w:rPr>
              <w:t>An</w:t>
            </w:r>
            <w:proofErr w:type="gramEnd"/>
            <w:r w:rsidRPr="00A14F4C">
              <w:rPr>
                <w:rFonts w:ascii="Times New Roman" w:hAnsi="Times New Roman"/>
                <w:sz w:val="24"/>
                <w:szCs w:val="24"/>
              </w:rPr>
              <w:t xml:space="preserve"> toàn vệ sinh thực phẩm</w:t>
            </w:r>
            <w:r w:rsidR="005361F2" w:rsidRPr="00A14F4C">
              <w:rPr>
                <w:rFonts w:ascii="Times New Roman" w:hAnsi="Times New Roman"/>
                <w:sz w:val="24"/>
                <w:szCs w:val="24"/>
              </w:rPr>
              <w:t>1</w:t>
            </w:r>
          </w:p>
        </w:tc>
        <w:tc>
          <w:tcPr>
            <w:tcW w:w="643" w:type="dxa"/>
            <w:vAlign w:val="center"/>
          </w:tcPr>
          <w:p w14:paraId="75FF38BD" w14:textId="2F0CF15A" w:rsidR="00AB4836" w:rsidRPr="00A14F4C" w:rsidRDefault="00A50A11"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sidR="000350F1" w:rsidRPr="00A14F4C">
              <w:rPr>
                <w:rFonts w:ascii="Times New Roman" w:hAnsi="Times New Roman"/>
                <w:sz w:val="24"/>
                <w:szCs w:val="24"/>
              </w:rPr>
              <w:t>2</w:t>
            </w:r>
          </w:p>
        </w:tc>
        <w:tc>
          <w:tcPr>
            <w:tcW w:w="657" w:type="dxa"/>
            <w:vAlign w:val="center"/>
          </w:tcPr>
          <w:p w14:paraId="5B30A28B" w14:textId="7A20A72D" w:rsidR="00AB4836" w:rsidRPr="00A14F4C" w:rsidRDefault="00A50A11"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sidR="000350F1" w:rsidRPr="00A14F4C">
              <w:rPr>
                <w:rFonts w:ascii="Times New Roman" w:hAnsi="Times New Roman"/>
                <w:sz w:val="24"/>
                <w:szCs w:val="24"/>
              </w:rPr>
              <w:t>2</w:t>
            </w:r>
          </w:p>
        </w:tc>
        <w:tc>
          <w:tcPr>
            <w:tcW w:w="737" w:type="dxa"/>
            <w:vAlign w:val="center"/>
          </w:tcPr>
          <w:p w14:paraId="73D8A04F" w14:textId="190E9397" w:rsidR="00AB4836" w:rsidRPr="00A14F4C" w:rsidRDefault="00A50A11"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588AF387" w14:textId="289FFC8A"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644" w:type="dxa"/>
            <w:vAlign w:val="center"/>
          </w:tcPr>
          <w:p w14:paraId="65AD738F"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c>
          <w:tcPr>
            <w:tcW w:w="737" w:type="dxa"/>
            <w:vAlign w:val="center"/>
          </w:tcPr>
          <w:p w14:paraId="4A3715E8" w14:textId="08EC226D" w:rsidR="00AB4836" w:rsidRPr="00A14F4C" w:rsidRDefault="0077633D"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3E5040C5" w14:textId="2C5B7C77" w:rsidR="00AB4836" w:rsidRPr="00A14F4C" w:rsidRDefault="0077633D"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27D19717" w14:textId="2ADECF6C" w:rsidR="00AB4836" w:rsidRPr="00A14F4C" w:rsidRDefault="0077633D"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E9E18CF" w14:textId="326C6DAD" w:rsidR="00AB4836" w:rsidRPr="00A14F4C" w:rsidRDefault="00A61087" w:rsidP="00AB4836">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576" w:type="dxa"/>
            <w:vAlign w:val="center"/>
          </w:tcPr>
          <w:p w14:paraId="022A93AC" w14:textId="77777777" w:rsidR="00AB4836" w:rsidRPr="00A14F4C" w:rsidRDefault="00AB4836" w:rsidP="00AB4836">
            <w:pPr>
              <w:widowControl/>
              <w:adjustRightInd/>
              <w:spacing w:line="240" w:lineRule="auto"/>
              <w:jc w:val="center"/>
              <w:textAlignment w:val="auto"/>
              <w:rPr>
                <w:rFonts w:ascii="Times New Roman" w:hAnsi="Times New Roman"/>
                <w:sz w:val="24"/>
                <w:szCs w:val="24"/>
              </w:rPr>
            </w:pPr>
          </w:p>
        </w:tc>
      </w:tr>
    </w:tbl>
    <w:p w14:paraId="3F4FF1E0" w14:textId="77777777" w:rsidR="004B77EF" w:rsidRPr="00A14F4C" w:rsidRDefault="004B77EF" w:rsidP="004B77EF">
      <w:pPr>
        <w:spacing w:after="120" w:line="240" w:lineRule="auto"/>
        <w:ind w:firstLine="720"/>
        <w:rPr>
          <w:rFonts w:ascii="Times New Roman" w:hAnsi="Times New Roman"/>
          <w:sz w:val="6"/>
          <w:szCs w:val="6"/>
        </w:rPr>
      </w:pPr>
    </w:p>
    <w:p w14:paraId="78FF00E7" w14:textId="027C2CA8" w:rsidR="004B77EF" w:rsidRPr="00A14F4C" w:rsidRDefault="004B77EF" w:rsidP="004B77EF">
      <w:pPr>
        <w:spacing w:after="120" w:line="240" w:lineRule="auto"/>
        <w:ind w:firstLine="720"/>
        <w:rPr>
          <w:rFonts w:ascii="Times New Roman" w:hAnsi="Times New Roman"/>
          <w:szCs w:val="28"/>
        </w:rPr>
      </w:pPr>
      <w:r w:rsidRPr="00A14F4C">
        <w:rPr>
          <w:rFonts w:ascii="Times New Roman" w:hAnsi="Times New Roman"/>
          <w:szCs w:val="28"/>
        </w:rPr>
        <w:t xml:space="preserve">Sau khi hợp nhất, căn cứ số lượng biên chế công chức được cấp có thẩm quyền giao và số lượng biên chế công chức Sở </w:t>
      </w:r>
      <w:r w:rsidR="00B9517B" w:rsidRPr="00A14F4C">
        <w:rPr>
          <w:rFonts w:ascii="Times New Roman" w:hAnsi="Times New Roman"/>
          <w:szCs w:val="28"/>
        </w:rPr>
        <w:t>Y tế</w:t>
      </w:r>
      <w:r w:rsidRPr="00A14F4C">
        <w:rPr>
          <w:rFonts w:ascii="Times New Roman" w:hAnsi="Times New Roman"/>
          <w:szCs w:val="28"/>
        </w:rPr>
        <w:t xml:space="preserve"> phân bổ cho từng phòng theo vị trí việc làm, Sở </w:t>
      </w:r>
      <w:r w:rsidR="00865531" w:rsidRPr="00A14F4C">
        <w:rPr>
          <w:rFonts w:ascii="Times New Roman" w:hAnsi="Times New Roman"/>
          <w:szCs w:val="28"/>
        </w:rPr>
        <w:t xml:space="preserve">Y tế </w:t>
      </w:r>
      <w:r w:rsidRPr="00A14F4C">
        <w:rPr>
          <w:rFonts w:ascii="Times New Roman" w:hAnsi="Times New Roman"/>
          <w:szCs w:val="28"/>
        </w:rPr>
        <w:t>chịu trách nhiệm xác định số lượng cấp phó các phòng</w:t>
      </w:r>
      <w:r w:rsidR="00865531" w:rsidRPr="00A14F4C">
        <w:rPr>
          <w:rFonts w:ascii="Times New Roman" w:hAnsi="Times New Roman"/>
          <w:szCs w:val="28"/>
        </w:rPr>
        <w:t>, chi cục</w:t>
      </w:r>
      <w:r w:rsidRPr="00A14F4C">
        <w:rPr>
          <w:rFonts w:ascii="Times New Roman" w:hAnsi="Times New Roman"/>
          <w:szCs w:val="28"/>
        </w:rPr>
        <w:t xml:space="preserve"> đảm bảo theo quy định hiện hành, từ đó xác định chính xác số lượng dôi dư và xây dựng phương án sắp xếp, giải quyết dôi dư trong vòng 05 năm kể từ ngày Đề án này được phê duyệt;</w:t>
      </w:r>
      <w:r w:rsidRPr="00A14F4C">
        <w:rPr>
          <w:rFonts w:ascii="Times New Roman" w:hAnsi="Times New Roman"/>
        </w:rPr>
        <w:t xml:space="preserve"> </w:t>
      </w:r>
      <w:r w:rsidRPr="00A14F4C">
        <w:rPr>
          <w:rFonts w:ascii="Times New Roman" w:hAnsi="Times New Roman"/>
          <w:szCs w:val="28"/>
        </w:rPr>
        <w:t xml:space="preserve">đồng thời chịu trách nhiệm xây dựng kế hoạch tinh giản biên chế đảm bảo mục tiêu giảm tối thiểu 20% công chức, viên chức hưởng lương từ ngân sách nhà nước; xây dựng Đề án </w:t>
      </w:r>
      <w:r w:rsidR="001C0B58" w:rsidRPr="00A14F4C">
        <w:rPr>
          <w:rFonts w:ascii="Times New Roman" w:hAnsi="Times New Roman"/>
          <w:szCs w:val="28"/>
        </w:rPr>
        <w:t>kiện toàn cơ cấu tổ chức của</w:t>
      </w:r>
      <w:r w:rsidRPr="00A14F4C">
        <w:rPr>
          <w:rFonts w:ascii="Times New Roman" w:hAnsi="Times New Roman"/>
          <w:szCs w:val="28"/>
        </w:rPr>
        <w:t xml:space="preserve"> các chi cục trực thuộc đ</w:t>
      </w:r>
      <w:r w:rsidR="001C0B58" w:rsidRPr="00A14F4C">
        <w:rPr>
          <w:rFonts w:ascii="Times New Roman" w:hAnsi="Times New Roman"/>
          <w:szCs w:val="28"/>
        </w:rPr>
        <w:t>ảm bảo tinh gọn, đúng quy định.</w:t>
      </w:r>
    </w:p>
    <w:p w14:paraId="69D298A6" w14:textId="77777777" w:rsidR="004B77EF" w:rsidRPr="00A14F4C" w:rsidRDefault="004B77EF" w:rsidP="004B77EF">
      <w:pPr>
        <w:spacing w:after="120" w:line="240" w:lineRule="auto"/>
        <w:ind w:firstLine="720"/>
        <w:rPr>
          <w:rFonts w:ascii="Times New Roman" w:hAnsi="Times New Roman"/>
          <w:b/>
          <w:szCs w:val="28"/>
        </w:rPr>
      </w:pPr>
      <w:r w:rsidRPr="00A14F4C">
        <w:rPr>
          <w:rFonts w:ascii="Times New Roman" w:hAnsi="Times New Roman"/>
          <w:b/>
          <w:szCs w:val="28"/>
        </w:rPr>
        <w:t>3. Về đơn vị sự nghiệp trực thuộc:</w:t>
      </w:r>
    </w:p>
    <w:p w14:paraId="5E95E8A5" w14:textId="5BFAAC09" w:rsidR="00994D9D" w:rsidRPr="00A14F4C" w:rsidRDefault="00DE6DD2" w:rsidP="004B77EF">
      <w:pPr>
        <w:spacing w:after="120" w:line="240" w:lineRule="auto"/>
        <w:ind w:firstLine="720"/>
        <w:rPr>
          <w:rFonts w:ascii="Times New Roman" w:hAnsi="Times New Roman"/>
          <w:szCs w:val="28"/>
        </w:rPr>
      </w:pPr>
      <w:r w:rsidRPr="00A14F4C">
        <w:rPr>
          <w:rFonts w:ascii="Times New Roman" w:hAnsi="Times New Roman"/>
          <w:szCs w:val="28"/>
        </w:rPr>
        <w:t>- Giữ nguyên 09 đơn vị trực thuộc Sở Y tế hiện nay: Bệnh viện Đa khoa tỉnh Hà Tĩnh; Bệnh viện Phục hồi chức năng Hà Tĩnh; Bệnh viện Y học cổ truyền Hà Tĩnh; Bệnh viện Phổi Hà Tĩnh; Bệnh viện Mắt Hà Tĩnh; Bệnh viện Đa khoa thị xã Kỳ Anh; Trung tâm Kiểm soát bệnh tật tỉnh; Trung tâm Pháp y và Giám định y khoa; Trung tâm Kiểm nghiệm Thuốc, Mỹ phẩm, Thực phẩm</w:t>
      </w:r>
      <w:r w:rsidR="00994D9D" w:rsidRPr="00A14F4C">
        <w:rPr>
          <w:rFonts w:ascii="Times New Roman" w:hAnsi="Times New Roman"/>
          <w:szCs w:val="28"/>
        </w:rPr>
        <w:t xml:space="preserve">. </w:t>
      </w:r>
    </w:p>
    <w:p w14:paraId="3AA6BE9F" w14:textId="2B202372" w:rsidR="00994D9D" w:rsidRPr="00A14F4C" w:rsidRDefault="00994D9D" w:rsidP="00AA6BCD">
      <w:pPr>
        <w:spacing w:after="120" w:line="240" w:lineRule="auto"/>
        <w:ind w:firstLine="720"/>
        <w:rPr>
          <w:rFonts w:ascii="Times New Roman" w:hAnsi="Times New Roman"/>
          <w:szCs w:val="28"/>
        </w:rPr>
      </w:pPr>
      <w:r w:rsidRPr="00A14F4C">
        <w:rPr>
          <w:rFonts w:ascii="Times New Roman" w:hAnsi="Times New Roman"/>
          <w:szCs w:val="28"/>
        </w:rPr>
        <w:t xml:space="preserve">- Giữ nguyên 02 đơn vị tiếp nhận từ Sở Lao động - Thương binh và Xã hội: </w:t>
      </w:r>
      <w:r w:rsidR="00AA6BCD" w:rsidRPr="00A14F4C">
        <w:rPr>
          <w:rFonts w:ascii="Times New Roman" w:hAnsi="Times New Roman"/>
          <w:szCs w:val="28"/>
        </w:rPr>
        <w:lastRenderedPageBreak/>
        <w:t xml:space="preserve">Làng </w:t>
      </w:r>
      <w:r w:rsidR="00922EDC">
        <w:rPr>
          <w:rFonts w:ascii="Times New Roman" w:hAnsi="Times New Roman"/>
          <w:szCs w:val="28"/>
        </w:rPr>
        <w:t>T</w:t>
      </w:r>
      <w:r w:rsidR="00AA6BCD" w:rsidRPr="00A14F4C">
        <w:rPr>
          <w:rFonts w:ascii="Times New Roman" w:hAnsi="Times New Roman"/>
          <w:szCs w:val="28"/>
        </w:rPr>
        <w:t xml:space="preserve">rẻ em mồ côi Hà Tĩnh; Trung tâm Công tác xã hội </w:t>
      </w:r>
      <w:r w:rsidR="00F93CC6">
        <w:rPr>
          <w:rFonts w:ascii="Times New Roman" w:hAnsi="Times New Roman"/>
          <w:szCs w:val="28"/>
        </w:rPr>
        <w:t>-</w:t>
      </w:r>
      <w:r w:rsidR="00F93CC6" w:rsidRPr="00A14F4C">
        <w:rPr>
          <w:rFonts w:ascii="Times New Roman" w:hAnsi="Times New Roman"/>
          <w:szCs w:val="28"/>
        </w:rPr>
        <w:t xml:space="preserve"> </w:t>
      </w:r>
      <w:r w:rsidR="00AA6BCD" w:rsidRPr="00A14F4C">
        <w:rPr>
          <w:rFonts w:ascii="Times New Roman" w:hAnsi="Times New Roman"/>
          <w:szCs w:val="28"/>
        </w:rPr>
        <w:t>Giáo dục nghề nghiệp cho người khuyết tật.</w:t>
      </w:r>
    </w:p>
    <w:p w14:paraId="411A2CCB" w14:textId="4979C02F" w:rsidR="00994D9D" w:rsidRPr="00A14F4C" w:rsidRDefault="00AA6BCD" w:rsidP="00994D9D">
      <w:pPr>
        <w:spacing w:after="120" w:line="240" w:lineRule="auto"/>
        <w:ind w:firstLine="720"/>
        <w:rPr>
          <w:rFonts w:ascii="Times New Roman" w:hAnsi="Times New Roman"/>
          <w:szCs w:val="28"/>
        </w:rPr>
      </w:pPr>
      <w:r w:rsidRPr="00A14F4C">
        <w:rPr>
          <w:rFonts w:ascii="Times New Roman" w:hAnsi="Times New Roman"/>
          <w:szCs w:val="28"/>
        </w:rPr>
        <w:t xml:space="preserve">- </w:t>
      </w:r>
      <w:r w:rsidR="006B2BC3" w:rsidRPr="00A14F4C">
        <w:rPr>
          <w:rFonts w:ascii="Times New Roman" w:hAnsi="Times New Roman"/>
          <w:szCs w:val="28"/>
        </w:rPr>
        <w:t>Tổ chức lại B</w:t>
      </w:r>
      <w:r w:rsidR="00994D9D" w:rsidRPr="00A14F4C">
        <w:rPr>
          <w:rFonts w:ascii="Times New Roman" w:hAnsi="Times New Roman"/>
          <w:szCs w:val="28"/>
        </w:rPr>
        <w:t>ệnh</w:t>
      </w:r>
      <w:r w:rsidR="006B2BC3" w:rsidRPr="00A14F4C">
        <w:rPr>
          <w:rFonts w:ascii="Times New Roman" w:hAnsi="Times New Roman"/>
          <w:szCs w:val="28"/>
        </w:rPr>
        <w:t xml:space="preserve"> viện Sức khỏe tâm thần Hà Tĩnh trên cơ sở tiếp nhận thêm chức năng, nhiệm vụ lĩnh vực điều trị, nuôi dưỡng chăm sóc, khám chữa bệnh, giáo dục phục hồi chức năng đối tượng bị tâm thần, rối nhiễu tâm trí và toàn bộ biên chế, viên chức hiện có của </w:t>
      </w:r>
      <w:r w:rsidR="00184936" w:rsidRPr="00A14F4C">
        <w:rPr>
          <w:rFonts w:ascii="Times New Roman" w:hAnsi="Times New Roman"/>
          <w:szCs w:val="28"/>
        </w:rPr>
        <w:t>Trung tâm Chữa bệnh - Giáo dục - Lao động xã hội trực thuộc Sở Lao động - Thương binh và Xã hội hiện nay.</w:t>
      </w:r>
    </w:p>
    <w:p w14:paraId="3FF7BCE5" w14:textId="3C42DC59" w:rsidR="00994D9D" w:rsidRPr="00A14F4C" w:rsidRDefault="00A11EB5" w:rsidP="00A11EB5">
      <w:pPr>
        <w:spacing w:after="120" w:line="240" w:lineRule="auto"/>
        <w:ind w:firstLine="720"/>
        <w:rPr>
          <w:rFonts w:ascii="Times New Roman" w:hAnsi="Times New Roman"/>
          <w:szCs w:val="28"/>
        </w:rPr>
      </w:pPr>
      <w:r w:rsidRPr="00A14F4C">
        <w:rPr>
          <w:rFonts w:ascii="Times New Roman" w:hAnsi="Times New Roman"/>
          <w:szCs w:val="28"/>
        </w:rPr>
        <w:t>- Thành lập Trung tâm Bảo vệ, chăm sóc sức khỏe cán bộ tỉnh</w:t>
      </w:r>
      <w:r w:rsidR="003F10DB" w:rsidRPr="00A14F4C">
        <w:rPr>
          <w:rFonts w:ascii="Times New Roman" w:hAnsi="Times New Roman"/>
          <w:szCs w:val="28"/>
        </w:rPr>
        <w:t xml:space="preserve"> theo Kết luận số 06-KL/BCĐ ngày 23/01/2025 của Ban Chỉ đạo Tỉnh về tổng kết thực hiện Nghị quyết số 18-NQ/TW tại Hội nghị ngày 21/01/2025.</w:t>
      </w:r>
    </w:p>
    <w:p w14:paraId="73DA63CF" w14:textId="47D60FB3" w:rsidR="004B77EF" w:rsidRPr="00A14F4C" w:rsidRDefault="004B77EF" w:rsidP="004B77EF">
      <w:pPr>
        <w:spacing w:after="120" w:line="240" w:lineRule="auto"/>
        <w:ind w:firstLine="720"/>
        <w:rPr>
          <w:rFonts w:ascii="Times New Roman" w:hAnsi="Times New Roman"/>
          <w:szCs w:val="28"/>
        </w:rPr>
      </w:pPr>
      <w:r w:rsidRPr="00A14F4C">
        <w:rPr>
          <w:rFonts w:ascii="Times New Roman" w:hAnsi="Times New Roman"/>
          <w:szCs w:val="28"/>
        </w:rPr>
        <w:t xml:space="preserve">Sau </w:t>
      </w:r>
      <w:r w:rsidR="00ED2342" w:rsidRPr="00A14F4C">
        <w:rPr>
          <w:rFonts w:ascii="Times New Roman" w:hAnsi="Times New Roman"/>
          <w:szCs w:val="28"/>
        </w:rPr>
        <w:t>kiện toàn</w:t>
      </w:r>
      <w:r w:rsidRPr="00A14F4C">
        <w:rPr>
          <w:rFonts w:ascii="Times New Roman" w:hAnsi="Times New Roman"/>
          <w:szCs w:val="28"/>
        </w:rPr>
        <w:t xml:space="preserve">, Sở </w:t>
      </w:r>
      <w:r w:rsidR="00F23CE7" w:rsidRPr="00A14F4C">
        <w:rPr>
          <w:rFonts w:ascii="Times New Roman" w:hAnsi="Times New Roman"/>
          <w:szCs w:val="28"/>
        </w:rPr>
        <w:t>Y tế có 13</w:t>
      </w:r>
      <w:r w:rsidRPr="00A14F4C">
        <w:rPr>
          <w:rFonts w:ascii="Times New Roman" w:hAnsi="Times New Roman"/>
          <w:szCs w:val="28"/>
        </w:rPr>
        <w:t xml:space="preserve"> đơn vị sự nghiệp công lập trực thuộc.</w:t>
      </w:r>
    </w:p>
    <w:p w14:paraId="1C33E7E0" w14:textId="6814F032" w:rsidR="004B77EF" w:rsidRPr="00A14F4C" w:rsidRDefault="004B77EF" w:rsidP="004B77EF">
      <w:pPr>
        <w:spacing w:after="120" w:line="240" w:lineRule="auto"/>
        <w:ind w:firstLine="720"/>
        <w:rPr>
          <w:rFonts w:ascii="Times New Roman" w:hAnsi="Times New Roman"/>
          <w:szCs w:val="28"/>
        </w:rPr>
      </w:pPr>
      <w:r w:rsidRPr="00A14F4C">
        <w:rPr>
          <w:rFonts w:ascii="Times New Roman" w:hAnsi="Times New Roman"/>
          <w:szCs w:val="28"/>
        </w:rPr>
        <w:t xml:space="preserve">Đối với biên chế viên chức tại các đơn vị sự nghiệp trực thuộc Sở </w:t>
      </w:r>
      <w:r w:rsidR="00016675" w:rsidRPr="00A14F4C">
        <w:rPr>
          <w:rFonts w:ascii="Times New Roman" w:hAnsi="Times New Roman"/>
          <w:szCs w:val="28"/>
        </w:rPr>
        <w:t>Y tế</w:t>
      </w:r>
      <w:r w:rsidRPr="00A14F4C">
        <w:rPr>
          <w:rFonts w:ascii="Times New Roman" w:hAnsi="Times New Roman"/>
          <w:szCs w:val="28"/>
        </w:rPr>
        <w:t xml:space="preserve"> sau hợp nhất: thực hiện theo quyết định của cấp có thẩm quyền. Sở </w:t>
      </w:r>
      <w:r w:rsidR="004C401C" w:rsidRPr="00A14F4C">
        <w:rPr>
          <w:rFonts w:ascii="Times New Roman" w:hAnsi="Times New Roman"/>
          <w:szCs w:val="28"/>
        </w:rPr>
        <w:t>Y tế</w:t>
      </w:r>
      <w:r w:rsidRPr="00A14F4C">
        <w:rPr>
          <w:rFonts w:ascii="Times New Roman" w:hAnsi="Times New Roman"/>
          <w:szCs w:val="28"/>
        </w:rPr>
        <w:t xml:space="preserve"> chịu trách nhiệm rà soát để xây dựng các Đề án kiện toàn cơ cấu tổ chức bên trong các đơn vị đảm bảo tinh gọn, hiệu quả, từ đó xác định số lượng dôi dư sau sắp xếp và xây dựng phương án sắp xếp, giải quyết dôi dư trong vòng 05 năm kể từ ngày có quyết định của cấp có thẩm quyền.</w:t>
      </w:r>
      <w:r w:rsidR="004C401C" w:rsidRPr="00A14F4C">
        <w:rPr>
          <w:rFonts w:ascii="Times New Roman" w:hAnsi="Times New Roman"/>
          <w:szCs w:val="28"/>
        </w:rPr>
        <w:t xml:space="preserve"> </w:t>
      </w:r>
    </w:p>
    <w:p w14:paraId="0E53309A" w14:textId="7D20258C" w:rsidR="004B77EF" w:rsidRPr="00A14F4C" w:rsidRDefault="004630AF" w:rsidP="004B77EF">
      <w:pPr>
        <w:spacing w:after="120" w:line="240" w:lineRule="auto"/>
        <w:ind w:firstLine="720"/>
        <w:rPr>
          <w:rFonts w:ascii="Times New Roman" w:hAnsi="Times New Roman"/>
          <w:b/>
          <w:szCs w:val="28"/>
        </w:rPr>
      </w:pPr>
      <w:r w:rsidRPr="00A14F4C">
        <w:rPr>
          <w:rFonts w:ascii="Times New Roman" w:hAnsi="Times New Roman"/>
          <w:b/>
          <w:szCs w:val="28"/>
        </w:rPr>
        <w:t>Đ</w:t>
      </w:r>
      <w:r w:rsidR="004B77EF" w:rsidRPr="00A14F4C">
        <w:rPr>
          <w:rFonts w:ascii="Times New Roman" w:hAnsi="Times New Roman"/>
          <w:b/>
          <w:szCs w:val="28"/>
        </w:rPr>
        <w:t xml:space="preserve">. Kết quả sau khi thực hiện </w:t>
      </w:r>
      <w:r w:rsidR="00A80F7D" w:rsidRPr="00A14F4C">
        <w:rPr>
          <w:rFonts w:ascii="Times New Roman" w:hAnsi="Times New Roman"/>
          <w:b/>
          <w:szCs w:val="28"/>
        </w:rPr>
        <w:t>kiện toàn cơ cấu tổ chức của Sở Y tế</w:t>
      </w:r>
    </w:p>
    <w:p w14:paraId="43DF33F2" w14:textId="43E07AF6" w:rsidR="004B77EF" w:rsidRPr="00A14F4C" w:rsidRDefault="004B77EF" w:rsidP="004B77EF">
      <w:pPr>
        <w:spacing w:after="120" w:line="240" w:lineRule="auto"/>
        <w:ind w:firstLine="720"/>
        <w:rPr>
          <w:rFonts w:ascii="Times New Roman" w:hAnsi="Times New Roman"/>
          <w:szCs w:val="28"/>
        </w:rPr>
      </w:pPr>
      <w:r w:rsidRPr="00A14F4C">
        <w:rPr>
          <w:rFonts w:ascii="Times New Roman" w:hAnsi="Times New Roman"/>
          <w:szCs w:val="28"/>
        </w:rPr>
        <w:t xml:space="preserve">Giảm </w:t>
      </w:r>
      <w:r w:rsidR="00AF620E" w:rsidRPr="00A14F4C">
        <w:rPr>
          <w:rFonts w:ascii="Times New Roman" w:hAnsi="Times New Roman"/>
          <w:szCs w:val="28"/>
        </w:rPr>
        <w:t>01 phòng do hợp nhất Văn phòng và Phòng Tổ chức cán bộ</w:t>
      </w:r>
      <w:r w:rsidRPr="00A14F4C">
        <w:rPr>
          <w:rFonts w:ascii="Times New Roman" w:hAnsi="Times New Roman"/>
          <w:szCs w:val="28"/>
        </w:rPr>
        <w:t xml:space="preserve"> </w:t>
      </w:r>
      <w:r w:rsidRPr="00A14F4C">
        <w:rPr>
          <w:rFonts w:ascii="Times New Roman" w:hAnsi="Times New Roman"/>
          <w:i/>
          <w:szCs w:val="28"/>
        </w:rPr>
        <w:t>(</w:t>
      </w:r>
      <w:r w:rsidRPr="00A14F4C">
        <w:rPr>
          <w:rFonts w:ascii="Times New Roman" w:hAnsi="Times New Roman"/>
          <w:b/>
          <w:i/>
          <w:szCs w:val="28"/>
        </w:rPr>
        <w:t xml:space="preserve">đạt tỷ lệ </w:t>
      </w:r>
      <w:r w:rsidR="00AF620E" w:rsidRPr="00A14F4C">
        <w:rPr>
          <w:rFonts w:ascii="Times New Roman" w:hAnsi="Times New Roman"/>
          <w:b/>
          <w:i/>
          <w:szCs w:val="28"/>
        </w:rPr>
        <w:t>16,66</w:t>
      </w:r>
      <w:r w:rsidRPr="00A14F4C">
        <w:rPr>
          <w:rFonts w:ascii="Times New Roman" w:hAnsi="Times New Roman"/>
          <w:b/>
          <w:i/>
          <w:szCs w:val="28"/>
        </w:rPr>
        <w:t>%</w:t>
      </w:r>
      <w:r w:rsidRPr="00A14F4C">
        <w:rPr>
          <w:rFonts w:ascii="Times New Roman" w:hAnsi="Times New Roman"/>
          <w:i/>
          <w:szCs w:val="28"/>
        </w:rPr>
        <w:t>, không bao gồm các tổ chức thuộc diện hợp nhất, sáp nhập do trùng lặp chức năng, nhiệm vụ khi thực hiện phương án sắp xếp tương ứng với phương án sắp xếp các bộ, ngành)</w:t>
      </w:r>
      <w:r w:rsidRPr="00A14F4C">
        <w:rPr>
          <w:rFonts w:ascii="Times New Roman" w:hAnsi="Times New Roman"/>
          <w:szCs w:val="28"/>
        </w:rPr>
        <w:t>. Theo đó giảm 0</w:t>
      </w:r>
      <w:r w:rsidR="00AF620E" w:rsidRPr="00A14F4C">
        <w:rPr>
          <w:rFonts w:ascii="Times New Roman" w:hAnsi="Times New Roman"/>
          <w:szCs w:val="28"/>
        </w:rPr>
        <w:t>1</w:t>
      </w:r>
      <w:r w:rsidRPr="00A14F4C">
        <w:rPr>
          <w:rFonts w:ascii="Times New Roman" w:hAnsi="Times New Roman"/>
          <w:szCs w:val="28"/>
        </w:rPr>
        <w:t xml:space="preserve"> cấp trưởng phòng. </w:t>
      </w:r>
    </w:p>
    <w:p w14:paraId="65077F5D" w14:textId="77777777" w:rsidR="004B77EF" w:rsidRPr="00A14F4C" w:rsidRDefault="004B77EF" w:rsidP="004B77EF">
      <w:pPr>
        <w:spacing w:after="120" w:line="240" w:lineRule="auto"/>
        <w:ind w:firstLine="720"/>
        <w:rPr>
          <w:rFonts w:ascii="Times New Roman" w:hAnsi="Times New Roman"/>
          <w:szCs w:val="28"/>
        </w:rPr>
      </w:pPr>
      <w:r w:rsidRPr="00A14F4C">
        <w:rPr>
          <w:rFonts w:ascii="Times New Roman" w:hAnsi="Times New Roman"/>
          <w:szCs w:val="28"/>
        </w:rPr>
        <w:t>Cụ thể:</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79"/>
        <w:gridCol w:w="992"/>
        <w:gridCol w:w="879"/>
        <w:gridCol w:w="1418"/>
        <w:gridCol w:w="1275"/>
      </w:tblGrid>
      <w:tr w:rsidR="006E2AD2" w:rsidRPr="00A14F4C" w14:paraId="1BC3DE1E" w14:textId="77777777" w:rsidTr="006E2AD2">
        <w:trPr>
          <w:trHeight w:val="959"/>
          <w:tblHeader/>
          <w:jc w:val="center"/>
        </w:trPr>
        <w:tc>
          <w:tcPr>
            <w:tcW w:w="675" w:type="dxa"/>
            <w:shd w:val="clear" w:color="auto" w:fill="auto"/>
            <w:vAlign w:val="center"/>
          </w:tcPr>
          <w:p w14:paraId="6BADF6E3"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552" w:type="dxa"/>
            <w:shd w:val="clear" w:color="auto" w:fill="auto"/>
            <w:vAlign w:val="center"/>
          </w:tcPr>
          <w:p w14:paraId="0BE55615"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tổ chức trực thuộc; biên chế công chức</w:t>
            </w:r>
          </w:p>
        </w:tc>
        <w:tc>
          <w:tcPr>
            <w:tcW w:w="879" w:type="dxa"/>
            <w:shd w:val="clear" w:color="auto" w:fill="auto"/>
            <w:vAlign w:val="center"/>
          </w:tcPr>
          <w:p w14:paraId="78242197" w14:textId="2D3D8320" w:rsidR="006E2AD2" w:rsidRPr="00A14F4C" w:rsidRDefault="006E2AD2" w:rsidP="006E2AD2">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Sở Y tế</w:t>
            </w:r>
          </w:p>
        </w:tc>
        <w:tc>
          <w:tcPr>
            <w:tcW w:w="992" w:type="dxa"/>
            <w:vAlign w:val="center"/>
          </w:tcPr>
          <w:p w14:paraId="61E088EA" w14:textId="0235905D" w:rsidR="006E2AD2" w:rsidRPr="00A14F4C" w:rsidRDefault="006E2AD2" w:rsidP="006E2AD2">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Nhiệm vụ tiếp nhận</w:t>
            </w:r>
          </w:p>
        </w:tc>
        <w:tc>
          <w:tcPr>
            <w:tcW w:w="879" w:type="dxa"/>
            <w:shd w:val="clear" w:color="auto" w:fill="auto"/>
            <w:vAlign w:val="center"/>
          </w:tcPr>
          <w:p w14:paraId="7DF16341"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 các đơn vị</w:t>
            </w:r>
          </w:p>
        </w:tc>
        <w:tc>
          <w:tcPr>
            <w:tcW w:w="1418" w:type="dxa"/>
            <w:shd w:val="clear" w:color="auto" w:fill="auto"/>
            <w:vAlign w:val="center"/>
          </w:tcPr>
          <w:p w14:paraId="3079A42F"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sau sắp xếp</w:t>
            </w:r>
          </w:p>
        </w:tc>
        <w:tc>
          <w:tcPr>
            <w:tcW w:w="1275" w:type="dxa"/>
            <w:shd w:val="clear" w:color="auto" w:fill="auto"/>
            <w:vAlign w:val="center"/>
          </w:tcPr>
          <w:p w14:paraId="459C6462"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giảm sau sắp xếp</w:t>
            </w:r>
          </w:p>
        </w:tc>
      </w:tr>
      <w:tr w:rsidR="006E2AD2" w:rsidRPr="00A14F4C" w14:paraId="0C949D01" w14:textId="77777777" w:rsidTr="006E2AD2">
        <w:trPr>
          <w:trHeight w:val="605"/>
          <w:jc w:val="center"/>
        </w:trPr>
        <w:tc>
          <w:tcPr>
            <w:tcW w:w="675" w:type="dxa"/>
            <w:shd w:val="clear" w:color="auto" w:fill="auto"/>
            <w:vAlign w:val="center"/>
          </w:tcPr>
          <w:p w14:paraId="442CE88F"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552" w:type="dxa"/>
            <w:shd w:val="clear" w:color="auto" w:fill="auto"/>
            <w:vAlign w:val="center"/>
          </w:tcPr>
          <w:p w14:paraId="09E2909E" w14:textId="77777777" w:rsidR="006E2AD2" w:rsidRPr="00A14F4C" w:rsidRDefault="006E2AD2" w:rsidP="004B77EF">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Biên chế công chức giao năm 2025</w:t>
            </w:r>
          </w:p>
        </w:tc>
        <w:tc>
          <w:tcPr>
            <w:tcW w:w="879" w:type="dxa"/>
            <w:shd w:val="clear" w:color="auto" w:fill="auto"/>
            <w:vAlign w:val="center"/>
          </w:tcPr>
          <w:p w14:paraId="53D2A8A2" w14:textId="1BD9465D"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58</w:t>
            </w:r>
          </w:p>
        </w:tc>
        <w:tc>
          <w:tcPr>
            <w:tcW w:w="992" w:type="dxa"/>
            <w:vAlign w:val="center"/>
          </w:tcPr>
          <w:p w14:paraId="27B54CC7" w14:textId="5E816466" w:rsidR="006E2AD2" w:rsidRPr="00A14F4C" w:rsidRDefault="00855C6F"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12</w:t>
            </w:r>
          </w:p>
        </w:tc>
        <w:tc>
          <w:tcPr>
            <w:tcW w:w="879" w:type="dxa"/>
            <w:shd w:val="clear" w:color="auto" w:fill="auto"/>
            <w:vAlign w:val="center"/>
          </w:tcPr>
          <w:p w14:paraId="714F39AB" w14:textId="7811F04C" w:rsidR="006E2AD2" w:rsidRPr="00A14F4C" w:rsidRDefault="00855C6F"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70</w:t>
            </w:r>
          </w:p>
        </w:tc>
        <w:tc>
          <w:tcPr>
            <w:tcW w:w="1418" w:type="dxa"/>
            <w:shd w:val="clear" w:color="auto" w:fill="auto"/>
            <w:vAlign w:val="center"/>
          </w:tcPr>
          <w:p w14:paraId="07644AFD" w14:textId="6CE5F76C" w:rsidR="006E2AD2" w:rsidRPr="00A14F4C" w:rsidRDefault="00A41AED" w:rsidP="004B77EF">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69</w:t>
            </w:r>
          </w:p>
        </w:tc>
        <w:tc>
          <w:tcPr>
            <w:tcW w:w="1275" w:type="dxa"/>
            <w:vMerge w:val="restart"/>
            <w:shd w:val="clear" w:color="auto" w:fill="auto"/>
            <w:vAlign w:val="center"/>
          </w:tcPr>
          <w:p w14:paraId="2D9D74BF" w14:textId="77777777" w:rsidR="006E2AD2" w:rsidRPr="00A14F4C" w:rsidRDefault="006E2AD2" w:rsidP="004B77EF">
            <w:pPr>
              <w:tabs>
                <w:tab w:val="right" w:leader="dot" w:pos="7920"/>
              </w:tabs>
              <w:adjustRightInd/>
              <w:spacing w:line="240" w:lineRule="auto"/>
              <w:textAlignment w:val="auto"/>
              <w:rPr>
                <w:rFonts w:ascii="Times New Roman" w:hAnsi="Times New Roman"/>
                <w:sz w:val="24"/>
                <w:szCs w:val="24"/>
              </w:rPr>
            </w:pPr>
          </w:p>
        </w:tc>
      </w:tr>
      <w:tr w:rsidR="006E2AD2" w:rsidRPr="00A14F4C" w14:paraId="3B742492" w14:textId="77777777" w:rsidTr="006E2AD2">
        <w:trPr>
          <w:trHeight w:val="685"/>
          <w:jc w:val="center"/>
        </w:trPr>
        <w:tc>
          <w:tcPr>
            <w:tcW w:w="675" w:type="dxa"/>
            <w:shd w:val="clear" w:color="auto" w:fill="auto"/>
            <w:vAlign w:val="center"/>
          </w:tcPr>
          <w:p w14:paraId="3C57EC21"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552" w:type="dxa"/>
            <w:shd w:val="clear" w:color="auto" w:fill="auto"/>
            <w:vAlign w:val="center"/>
          </w:tcPr>
          <w:p w14:paraId="140A93BE" w14:textId="77777777" w:rsidR="006E2AD2" w:rsidRPr="00A14F4C" w:rsidRDefault="006E2AD2" w:rsidP="004B77EF">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Công chức hiện có tại thời điểm hợp nhất</w:t>
            </w:r>
          </w:p>
        </w:tc>
        <w:tc>
          <w:tcPr>
            <w:tcW w:w="879" w:type="dxa"/>
            <w:shd w:val="clear" w:color="auto" w:fill="auto"/>
            <w:vAlign w:val="center"/>
          </w:tcPr>
          <w:p w14:paraId="74D2AD1F" w14:textId="272CCBA4" w:rsidR="006E2AD2" w:rsidRPr="00A14F4C" w:rsidRDefault="00DB6B14"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57</w:t>
            </w:r>
          </w:p>
        </w:tc>
        <w:tc>
          <w:tcPr>
            <w:tcW w:w="992" w:type="dxa"/>
            <w:vAlign w:val="center"/>
          </w:tcPr>
          <w:p w14:paraId="64A152FB" w14:textId="4D51E5A4" w:rsidR="006E2AD2" w:rsidRPr="00A14F4C" w:rsidRDefault="00A41AED" w:rsidP="00A41AED">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r>
              <w:rPr>
                <w:rFonts w:ascii="Times New Roman" w:hAnsi="Times New Roman"/>
                <w:sz w:val="24"/>
                <w:szCs w:val="24"/>
              </w:rPr>
              <w:t>2</w:t>
            </w:r>
          </w:p>
        </w:tc>
        <w:tc>
          <w:tcPr>
            <w:tcW w:w="879" w:type="dxa"/>
            <w:shd w:val="clear" w:color="auto" w:fill="auto"/>
            <w:vAlign w:val="center"/>
          </w:tcPr>
          <w:p w14:paraId="1BF94273" w14:textId="59E3A4B6" w:rsidR="006E2AD2" w:rsidRPr="00A14F4C" w:rsidRDefault="00DB6B14"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r w:rsidR="00A41AED">
              <w:rPr>
                <w:rFonts w:ascii="Times New Roman" w:hAnsi="Times New Roman"/>
                <w:sz w:val="24"/>
                <w:szCs w:val="24"/>
              </w:rPr>
              <w:t>9</w:t>
            </w:r>
          </w:p>
        </w:tc>
        <w:tc>
          <w:tcPr>
            <w:tcW w:w="1418" w:type="dxa"/>
            <w:shd w:val="clear" w:color="auto" w:fill="auto"/>
            <w:vAlign w:val="center"/>
          </w:tcPr>
          <w:p w14:paraId="4476F265" w14:textId="0D32B5AF" w:rsidR="006E2AD2" w:rsidRPr="00A14F4C" w:rsidRDefault="00A41AED" w:rsidP="00A41AED">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r>
              <w:rPr>
                <w:rFonts w:ascii="Times New Roman" w:hAnsi="Times New Roman"/>
                <w:sz w:val="24"/>
                <w:szCs w:val="24"/>
              </w:rPr>
              <w:t>9</w:t>
            </w:r>
          </w:p>
        </w:tc>
        <w:tc>
          <w:tcPr>
            <w:tcW w:w="1275" w:type="dxa"/>
            <w:vMerge/>
            <w:shd w:val="clear" w:color="auto" w:fill="auto"/>
            <w:vAlign w:val="center"/>
          </w:tcPr>
          <w:p w14:paraId="223DE482"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p>
        </w:tc>
      </w:tr>
      <w:tr w:rsidR="006E2AD2" w:rsidRPr="00A14F4C" w14:paraId="1B444D9C" w14:textId="77777777" w:rsidTr="006E2AD2">
        <w:trPr>
          <w:trHeight w:val="425"/>
          <w:jc w:val="center"/>
        </w:trPr>
        <w:tc>
          <w:tcPr>
            <w:tcW w:w="675" w:type="dxa"/>
            <w:shd w:val="clear" w:color="auto" w:fill="auto"/>
            <w:vAlign w:val="center"/>
          </w:tcPr>
          <w:p w14:paraId="71ABCA9B"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552" w:type="dxa"/>
            <w:shd w:val="clear" w:color="auto" w:fill="auto"/>
            <w:vAlign w:val="center"/>
          </w:tcPr>
          <w:p w14:paraId="668886C8" w14:textId="77777777" w:rsidR="006E2AD2" w:rsidRPr="00A14F4C" w:rsidRDefault="006E2AD2" w:rsidP="004B77EF">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879" w:type="dxa"/>
            <w:shd w:val="clear" w:color="auto" w:fill="auto"/>
            <w:vAlign w:val="center"/>
          </w:tcPr>
          <w:p w14:paraId="1EA784D8" w14:textId="0CF8E66F" w:rsidR="006E2AD2" w:rsidRPr="00A14F4C" w:rsidRDefault="00DB6B14"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2" w:type="dxa"/>
            <w:vAlign w:val="center"/>
          </w:tcPr>
          <w:p w14:paraId="66EB313F" w14:textId="7DCAB32E" w:rsidR="006E2AD2" w:rsidRPr="00A14F4C" w:rsidRDefault="00DB6B14"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79" w:type="dxa"/>
            <w:shd w:val="clear" w:color="auto" w:fill="auto"/>
            <w:vAlign w:val="center"/>
          </w:tcPr>
          <w:p w14:paraId="67CD21D7" w14:textId="59956735" w:rsidR="006E2AD2" w:rsidRPr="00A14F4C" w:rsidRDefault="00DB6B14"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418" w:type="dxa"/>
            <w:shd w:val="clear" w:color="auto" w:fill="auto"/>
            <w:vAlign w:val="center"/>
          </w:tcPr>
          <w:p w14:paraId="43981AC9"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p>
        </w:tc>
        <w:tc>
          <w:tcPr>
            <w:tcW w:w="1275" w:type="dxa"/>
            <w:vMerge w:val="restart"/>
            <w:shd w:val="clear" w:color="auto" w:fill="auto"/>
            <w:vAlign w:val="center"/>
          </w:tcPr>
          <w:p w14:paraId="3D485727" w14:textId="4741834A"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p>
        </w:tc>
      </w:tr>
      <w:tr w:rsidR="006E2AD2" w:rsidRPr="00A14F4C" w14:paraId="2DA58275" w14:textId="77777777" w:rsidTr="006E2AD2">
        <w:trPr>
          <w:trHeight w:val="409"/>
          <w:jc w:val="center"/>
        </w:trPr>
        <w:tc>
          <w:tcPr>
            <w:tcW w:w="675" w:type="dxa"/>
            <w:shd w:val="clear" w:color="auto" w:fill="auto"/>
            <w:vAlign w:val="center"/>
          </w:tcPr>
          <w:p w14:paraId="2662165E"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w:t>
            </w:r>
          </w:p>
        </w:tc>
        <w:tc>
          <w:tcPr>
            <w:tcW w:w="2552" w:type="dxa"/>
            <w:shd w:val="clear" w:color="auto" w:fill="auto"/>
            <w:vAlign w:val="center"/>
          </w:tcPr>
          <w:p w14:paraId="1C00CC92" w14:textId="77777777" w:rsidR="006E2AD2" w:rsidRPr="00A14F4C" w:rsidRDefault="006E2AD2" w:rsidP="004B77EF">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Giám đốc</w:t>
            </w:r>
          </w:p>
        </w:tc>
        <w:tc>
          <w:tcPr>
            <w:tcW w:w="879" w:type="dxa"/>
            <w:shd w:val="clear" w:color="auto" w:fill="auto"/>
            <w:vAlign w:val="center"/>
          </w:tcPr>
          <w:p w14:paraId="65B4CE42" w14:textId="16A2CFA4" w:rsidR="006E2AD2" w:rsidRPr="00A14F4C" w:rsidRDefault="00DB6B14" w:rsidP="004B77EF">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92" w:type="dxa"/>
            <w:vAlign w:val="center"/>
          </w:tcPr>
          <w:p w14:paraId="60B2CF1B" w14:textId="516C6A12" w:rsidR="006E2AD2" w:rsidRPr="00A14F4C" w:rsidRDefault="006E2AD2" w:rsidP="004B77EF">
            <w:pPr>
              <w:tabs>
                <w:tab w:val="right" w:leader="dot" w:pos="7920"/>
              </w:tabs>
              <w:adjustRightInd/>
              <w:spacing w:line="240" w:lineRule="auto"/>
              <w:jc w:val="center"/>
              <w:textAlignment w:val="auto"/>
              <w:rPr>
                <w:rFonts w:ascii="Times New Roman" w:hAnsi="Times New Roman"/>
                <w:i/>
                <w:sz w:val="24"/>
                <w:szCs w:val="24"/>
              </w:rPr>
            </w:pPr>
          </w:p>
        </w:tc>
        <w:tc>
          <w:tcPr>
            <w:tcW w:w="879" w:type="dxa"/>
            <w:shd w:val="clear" w:color="auto" w:fill="auto"/>
            <w:vAlign w:val="center"/>
          </w:tcPr>
          <w:p w14:paraId="46C02EAD" w14:textId="46BA055E" w:rsidR="006E2AD2" w:rsidRPr="00A14F4C" w:rsidRDefault="00DB6B14" w:rsidP="004B77EF">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1418" w:type="dxa"/>
            <w:shd w:val="clear" w:color="auto" w:fill="auto"/>
            <w:vAlign w:val="center"/>
          </w:tcPr>
          <w:p w14:paraId="55CB83F4"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i/>
                <w:sz w:val="24"/>
                <w:szCs w:val="24"/>
              </w:rPr>
            </w:pPr>
          </w:p>
        </w:tc>
        <w:tc>
          <w:tcPr>
            <w:tcW w:w="1275" w:type="dxa"/>
            <w:vMerge/>
            <w:shd w:val="clear" w:color="auto" w:fill="auto"/>
            <w:vAlign w:val="center"/>
          </w:tcPr>
          <w:p w14:paraId="7B921110"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i/>
                <w:sz w:val="24"/>
                <w:szCs w:val="24"/>
              </w:rPr>
            </w:pPr>
          </w:p>
        </w:tc>
      </w:tr>
      <w:tr w:rsidR="006E2AD2" w:rsidRPr="00A14F4C" w14:paraId="4A71BE61" w14:textId="77777777" w:rsidTr="006E2AD2">
        <w:trPr>
          <w:trHeight w:val="575"/>
          <w:jc w:val="center"/>
        </w:trPr>
        <w:tc>
          <w:tcPr>
            <w:tcW w:w="675" w:type="dxa"/>
            <w:shd w:val="clear" w:color="auto" w:fill="auto"/>
            <w:vAlign w:val="center"/>
          </w:tcPr>
          <w:p w14:paraId="418A8EDB"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 </w:t>
            </w:r>
          </w:p>
        </w:tc>
        <w:tc>
          <w:tcPr>
            <w:tcW w:w="2552" w:type="dxa"/>
            <w:shd w:val="clear" w:color="auto" w:fill="auto"/>
            <w:vAlign w:val="center"/>
          </w:tcPr>
          <w:p w14:paraId="7B9744EA" w14:textId="77777777" w:rsidR="006E2AD2" w:rsidRPr="00A14F4C" w:rsidRDefault="006E2AD2" w:rsidP="004B77EF">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Phó Giám đốc</w:t>
            </w:r>
          </w:p>
        </w:tc>
        <w:tc>
          <w:tcPr>
            <w:tcW w:w="879" w:type="dxa"/>
            <w:shd w:val="clear" w:color="auto" w:fill="auto"/>
            <w:vAlign w:val="center"/>
          </w:tcPr>
          <w:p w14:paraId="753BD1A5" w14:textId="043AC20F" w:rsidR="006E2AD2" w:rsidRPr="00A14F4C" w:rsidRDefault="00DB6B14" w:rsidP="004B77EF">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992" w:type="dxa"/>
            <w:vAlign w:val="center"/>
          </w:tcPr>
          <w:p w14:paraId="3550CC12" w14:textId="34DDA883" w:rsidR="006E2AD2" w:rsidRPr="00A14F4C" w:rsidRDefault="00DB6B14" w:rsidP="004B77EF">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879" w:type="dxa"/>
            <w:shd w:val="clear" w:color="auto" w:fill="auto"/>
            <w:vAlign w:val="center"/>
          </w:tcPr>
          <w:p w14:paraId="77B19113" w14:textId="33F1C395" w:rsidR="006E2AD2" w:rsidRPr="00A14F4C" w:rsidRDefault="00DB6B14" w:rsidP="004B77EF">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4</w:t>
            </w:r>
          </w:p>
        </w:tc>
        <w:tc>
          <w:tcPr>
            <w:tcW w:w="1418" w:type="dxa"/>
            <w:shd w:val="clear" w:color="auto" w:fill="auto"/>
            <w:vAlign w:val="center"/>
          </w:tcPr>
          <w:p w14:paraId="72176B21" w14:textId="60E32236" w:rsidR="006E2AD2" w:rsidRPr="00A14F4C" w:rsidRDefault="00DB6B14" w:rsidP="004B77EF">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Sắp xếp, bố trí đảm bảo theo quyết định của cấp có thẩm quyền</w:t>
            </w:r>
          </w:p>
        </w:tc>
        <w:tc>
          <w:tcPr>
            <w:tcW w:w="1275" w:type="dxa"/>
            <w:vMerge/>
            <w:shd w:val="clear" w:color="auto" w:fill="auto"/>
            <w:vAlign w:val="center"/>
          </w:tcPr>
          <w:p w14:paraId="0775BA1E"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i/>
                <w:sz w:val="24"/>
                <w:szCs w:val="24"/>
              </w:rPr>
            </w:pPr>
          </w:p>
        </w:tc>
      </w:tr>
      <w:tr w:rsidR="006E2AD2" w:rsidRPr="00A14F4C" w14:paraId="7E5808C1" w14:textId="77777777" w:rsidTr="006E2AD2">
        <w:trPr>
          <w:trHeight w:val="825"/>
          <w:jc w:val="center"/>
        </w:trPr>
        <w:tc>
          <w:tcPr>
            <w:tcW w:w="675" w:type="dxa"/>
            <w:shd w:val="clear" w:color="auto" w:fill="auto"/>
            <w:vAlign w:val="center"/>
          </w:tcPr>
          <w:p w14:paraId="08A172E6" w14:textId="12308033" w:rsidR="006E2AD2" w:rsidRPr="00A14F4C" w:rsidRDefault="0030205C"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552" w:type="dxa"/>
            <w:shd w:val="clear" w:color="auto" w:fill="auto"/>
            <w:vAlign w:val="center"/>
          </w:tcPr>
          <w:p w14:paraId="34C184FF" w14:textId="798FEA3D" w:rsidR="006E2AD2" w:rsidRPr="00A14F4C" w:rsidRDefault="000E5201" w:rsidP="004B77EF">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Các phòng trực thuộc</w:t>
            </w:r>
          </w:p>
        </w:tc>
        <w:tc>
          <w:tcPr>
            <w:tcW w:w="879" w:type="dxa"/>
            <w:shd w:val="clear" w:color="auto" w:fill="auto"/>
            <w:vAlign w:val="center"/>
          </w:tcPr>
          <w:p w14:paraId="7F180140" w14:textId="654E83BA"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92" w:type="dxa"/>
            <w:vAlign w:val="center"/>
          </w:tcPr>
          <w:p w14:paraId="0E305971" w14:textId="5044DA1B"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79" w:type="dxa"/>
            <w:shd w:val="clear" w:color="auto" w:fill="auto"/>
            <w:vAlign w:val="center"/>
          </w:tcPr>
          <w:p w14:paraId="6FE40922" w14:textId="2183626B"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418" w:type="dxa"/>
            <w:shd w:val="clear" w:color="auto" w:fill="auto"/>
            <w:vAlign w:val="center"/>
          </w:tcPr>
          <w:p w14:paraId="1A3F4953" w14:textId="0682DF35"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275" w:type="dxa"/>
            <w:shd w:val="clear" w:color="auto" w:fill="auto"/>
            <w:vAlign w:val="center"/>
          </w:tcPr>
          <w:p w14:paraId="08ECC541" w14:textId="4E94EF0C" w:rsidR="006E2AD2" w:rsidRPr="00A14F4C" w:rsidRDefault="006E2AD2" w:rsidP="000E5201">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 xml:space="preserve">Giảm 01 phòng và 01 </w:t>
            </w:r>
            <w:r w:rsidR="000E5201" w:rsidRPr="00A14F4C">
              <w:rPr>
                <w:rFonts w:ascii="Times New Roman" w:hAnsi="Times New Roman"/>
                <w:sz w:val="24"/>
                <w:szCs w:val="24"/>
              </w:rPr>
              <w:t>cấp trưởng</w:t>
            </w:r>
            <w:r w:rsidRPr="00A14F4C">
              <w:rPr>
                <w:rFonts w:ascii="Times New Roman" w:hAnsi="Times New Roman"/>
                <w:sz w:val="24"/>
                <w:szCs w:val="24"/>
              </w:rPr>
              <w:t xml:space="preserve"> phòng</w:t>
            </w:r>
          </w:p>
        </w:tc>
      </w:tr>
      <w:tr w:rsidR="006E2AD2" w:rsidRPr="00A14F4C" w14:paraId="1E8FF364" w14:textId="77777777" w:rsidTr="009A7012">
        <w:trPr>
          <w:trHeight w:val="365"/>
          <w:jc w:val="center"/>
        </w:trPr>
        <w:tc>
          <w:tcPr>
            <w:tcW w:w="675" w:type="dxa"/>
            <w:shd w:val="clear" w:color="auto" w:fill="auto"/>
            <w:vAlign w:val="center"/>
          </w:tcPr>
          <w:p w14:paraId="1254D285"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5</w:t>
            </w:r>
          </w:p>
        </w:tc>
        <w:tc>
          <w:tcPr>
            <w:tcW w:w="2552" w:type="dxa"/>
            <w:shd w:val="clear" w:color="auto" w:fill="auto"/>
            <w:vAlign w:val="center"/>
          </w:tcPr>
          <w:p w14:paraId="5B1CFC46" w14:textId="56E68172" w:rsidR="006E2AD2" w:rsidRPr="00A14F4C" w:rsidRDefault="000E5201" w:rsidP="004B77EF">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Các chi cục trực thuộc</w:t>
            </w:r>
          </w:p>
        </w:tc>
        <w:tc>
          <w:tcPr>
            <w:tcW w:w="879" w:type="dxa"/>
            <w:shd w:val="clear" w:color="auto" w:fill="auto"/>
            <w:vAlign w:val="center"/>
          </w:tcPr>
          <w:p w14:paraId="0206FFF8" w14:textId="26E2963D"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92" w:type="dxa"/>
            <w:vAlign w:val="center"/>
          </w:tcPr>
          <w:p w14:paraId="67DA5B2D"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3EE8A89C" w14:textId="70A50BB5"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418" w:type="dxa"/>
            <w:shd w:val="clear" w:color="auto" w:fill="auto"/>
            <w:vAlign w:val="center"/>
          </w:tcPr>
          <w:p w14:paraId="7E994BA6" w14:textId="2830C497"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275" w:type="dxa"/>
            <w:shd w:val="clear" w:color="auto" w:fill="auto"/>
            <w:vAlign w:val="center"/>
          </w:tcPr>
          <w:p w14:paraId="59F81D7C" w14:textId="7B4243E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p>
        </w:tc>
      </w:tr>
      <w:tr w:rsidR="006E2AD2" w:rsidRPr="00A14F4C" w14:paraId="4A163A11" w14:textId="77777777" w:rsidTr="009A7012">
        <w:trPr>
          <w:trHeight w:val="427"/>
          <w:jc w:val="center"/>
        </w:trPr>
        <w:tc>
          <w:tcPr>
            <w:tcW w:w="675" w:type="dxa"/>
            <w:shd w:val="clear" w:color="auto" w:fill="auto"/>
            <w:vAlign w:val="center"/>
          </w:tcPr>
          <w:p w14:paraId="137918E6" w14:textId="77777777"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552" w:type="dxa"/>
            <w:shd w:val="clear" w:color="auto" w:fill="auto"/>
            <w:vAlign w:val="center"/>
          </w:tcPr>
          <w:p w14:paraId="27BCF3AB" w14:textId="484E72A5" w:rsidR="006E2AD2" w:rsidRPr="00A14F4C" w:rsidRDefault="000E5201" w:rsidP="004B77EF">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ĐVSN trực thuộc</w:t>
            </w:r>
          </w:p>
        </w:tc>
        <w:tc>
          <w:tcPr>
            <w:tcW w:w="879" w:type="dxa"/>
            <w:shd w:val="clear" w:color="auto" w:fill="auto"/>
            <w:vAlign w:val="center"/>
          </w:tcPr>
          <w:p w14:paraId="16DC9EDF" w14:textId="4FB5E381"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992" w:type="dxa"/>
            <w:vAlign w:val="center"/>
          </w:tcPr>
          <w:p w14:paraId="0A0177C6" w14:textId="3F163FEF"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879" w:type="dxa"/>
            <w:shd w:val="clear" w:color="auto" w:fill="auto"/>
            <w:vAlign w:val="center"/>
          </w:tcPr>
          <w:p w14:paraId="755CA425" w14:textId="21E83EA6"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1418" w:type="dxa"/>
            <w:shd w:val="clear" w:color="auto" w:fill="auto"/>
            <w:vAlign w:val="center"/>
          </w:tcPr>
          <w:p w14:paraId="7E1208A3" w14:textId="47DB07AA" w:rsidR="006E2AD2" w:rsidRPr="00A14F4C" w:rsidRDefault="000E5201" w:rsidP="004B77E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1275" w:type="dxa"/>
            <w:shd w:val="clear" w:color="auto" w:fill="auto"/>
            <w:vAlign w:val="center"/>
          </w:tcPr>
          <w:p w14:paraId="14E25652" w14:textId="6D6C192A" w:rsidR="006E2AD2" w:rsidRPr="00A14F4C" w:rsidRDefault="006E2AD2" w:rsidP="004B77EF">
            <w:pPr>
              <w:tabs>
                <w:tab w:val="right" w:leader="dot" w:pos="7920"/>
              </w:tabs>
              <w:adjustRightInd/>
              <w:spacing w:line="240" w:lineRule="auto"/>
              <w:jc w:val="center"/>
              <w:textAlignment w:val="auto"/>
              <w:rPr>
                <w:rFonts w:ascii="Times New Roman" w:hAnsi="Times New Roman"/>
                <w:sz w:val="24"/>
                <w:szCs w:val="24"/>
              </w:rPr>
            </w:pPr>
          </w:p>
        </w:tc>
      </w:tr>
    </w:tbl>
    <w:p w14:paraId="17C06B6B" w14:textId="77777777" w:rsidR="004B77EF" w:rsidRPr="00A14F4C" w:rsidRDefault="004B77EF" w:rsidP="00A50EDA">
      <w:pPr>
        <w:pStyle w:val="NoSpacing"/>
        <w:spacing w:after="120" w:line="240" w:lineRule="auto"/>
        <w:ind w:firstLine="720"/>
        <w:rPr>
          <w:rFonts w:ascii="Times New Roman" w:hAnsi="Times New Roman"/>
          <w:b/>
          <w:sz w:val="12"/>
          <w:szCs w:val="12"/>
        </w:rPr>
      </w:pPr>
    </w:p>
    <w:p w14:paraId="5B315914" w14:textId="2220DABF" w:rsidR="00775AA2" w:rsidRPr="00A14F4C" w:rsidRDefault="00775AA2" w:rsidP="00775AA2">
      <w:pPr>
        <w:spacing w:after="120" w:line="240" w:lineRule="auto"/>
        <w:ind w:firstLine="720"/>
        <w:rPr>
          <w:rFonts w:ascii="Times New Roman" w:hAnsi="Times New Roman"/>
          <w:b/>
          <w:szCs w:val="28"/>
        </w:rPr>
      </w:pPr>
      <w:r w:rsidRPr="00A14F4C">
        <w:rPr>
          <w:rFonts w:ascii="Times New Roman" w:hAnsi="Times New Roman"/>
          <w:b/>
          <w:szCs w:val="28"/>
        </w:rPr>
        <w:t xml:space="preserve">MỤC VII. ĐỐI VỚI VIỆC KIỆN TOÀN CƠ CẤU TỔ CHỨC CỦA SỞ </w:t>
      </w:r>
      <w:r w:rsidR="00FF2BB3" w:rsidRPr="00A14F4C">
        <w:rPr>
          <w:rFonts w:ascii="Times New Roman" w:hAnsi="Times New Roman"/>
          <w:b/>
          <w:szCs w:val="28"/>
        </w:rPr>
        <w:t>GIÁO DỤC VÀ ĐÀO TẠO</w:t>
      </w:r>
      <w:r w:rsidRPr="00A14F4C">
        <w:rPr>
          <w:rFonts w:ascii="Times New Roman" w:hAnsi="Times New Roman"/>
          <w:b/>
          <w:szCs w:val="28"/>
        </w:rPr>
        <w:t xml:space="preserve"> KHI TIẾP NHẬN CHỨC NĂNG, NHIỆM VỤ QUẢN LÝ NHÀ NƯỚC VÀ TỔ CHỨC BỘ MÁY VỀ </w:t>
      </w:r>
      <w:r w:rsidR="00FF2BB3" w:rsidRPr="00A14F4C">
        <w:rPr>
          <w:rFonts w:ascii="Times New Roman" w:hAnsi="Times New Roman"/>
          <w:b/>
          <w:szCs w:val="28"/>
        </w:rPr>
        <w:t>GIÁO DỤC NGHỀ NGHIỆP</w:t>
      </w:r>
      <w:r w:rsidRPr="00A14F4C">
        <w:rPr>
          <w:rFonts w:ascii="Times New Roman" w:hAnsi="Times New Roman"/>
          <w:b/>
          <w:szCs w:val="28"/>
        </w:rPr>
        <w:t xml:space="preserve"> TỪ SỞ LAO ĐỘNG - THƯƠNG BINH VÀ XÃ HỘI</w:t>
      </w:r>
    </w:p>
    <w:p w14:paraId="0F3330A8" w14:textId="2D7CF1F4" w:rsidR="00775AA2" w:rsidRPr="00A14F4C" w:rsidRDefault="00775AA2" w:rsidP="00775AA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A. Thực trạng tổ chức bộ máy, biên chế của Sở </w:t>
      </w:r>
      <w:r w:rsidR="0018796A" w:rsidRPr="00A14F4C">
        <w:rPr>
          <w:rFonts w:ascii="Times New Roman" w:hAnsi="Times New Roman"/>
          <w:b/>
          <w:szCs w:val="28"/>
          <w:lang w:eastAsia="vi-VN"/>
        </w:rPr>
        <w:t>Giáo dục và Đào tạo</w:t>
      </w:r>
      <w:r w:rsidRPr="00A14F4C">
        <w:rPr>
          <w:rFonts w:ascii="Times New Roman" w:hAnsi="Times New Roman"/>
          <w:b/>
          <w:szCs w:val="28"/>
          <w:lang w:eastAsia="vi-VN"/>
        </w:rPr>
        <w:t xml:space="preserve"> hiện nay</w:t>
      </w:r>
    </w:p>
    <w:p w14:paraId="39DE4F16" w14:textId="77777777" w:rsidR="00775AA2" w:rsidRPr="00A14F4C" w:rsidRDefault="00775AA2" w:rsidP="00775AA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 Về chức năng chính: </w:t>
      </w:r>
    </w:p>
    <w:p w14:paraId="208CBF5C" w14:textId="129223A0" w:rsidR="00775AA2" w:rsidRPr="00A14F4C" w:rsidRDefault="0018796A"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Sở Giáo dục và Đào tạo là cơ quan chuyên môn thuộc Ủy ban nhân dân tỉnh, thực hiện chức năng tham mưu, giúp Ủy ban nhân dân tỉnh quản lý nhà nước về giáo dục và đào tạo ở địa phương theo quy định của pháp luật và thực hiện các nhiệm vụ, quyền hạn theo phân cấp, ủy quyền của Ủy ban nhân dân tỉnh, Chủ tịch Ủy ban nhân dân tỉnh</w:t>
      </w:r>
      <w:r w:rsidR="00775AA2" w:rsidRPr="00A14F4C">
        <w:rPr>
          <w:rFonts w:ascii="Times New Roman" w:hAnsi="Times New Roman"/>
          <w:szCs w:val="28"/>
          <w:lang w:eastAsia="vi-VN"/>
        </w:rPr>
        <w:t>.</w:t>
      </w:r>
    </w:p>
    <w:p w14:paraId="5295E105" w14:textId="77777777" w:rsidR="00775AA2" w:rsidRPr="00A14F4C" w:rsidRDefault="00775AA2" w:rsidP="00775AA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II. Về cơ cấu tổ chức:</w:t>
      </w:r>
    </w:p>
    <w:p w14:paraId="5AE66A49" w14:textId="4291ABE7" w:rsidR="00775AA2"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FD5A48" w:rsidRPr="00A14F4C">
        <w:rPr>
          <w:rFonts w:ascii="Times New Roman" w:hAnsi="Times New Roman"/>
          <w:szCs w:val="28"/>
          <w:lang w:eastAsia="vi-VN"/>
        </w:rPr>
        <w:t xml:space="preserve">Giáo dục và Đào tạo </w:t>
      </w:r>
      <w:r w:rsidRPr="00A14F4C">
        <w:rPr>
          <w:rFonts w:ascii="Times New Roman" w:hAnsi="Times New Roman"/>
          <w:szCs w:val="28"/>
          <w:lang w:eastAsia="vi-VN"/>
        </w:rPr>
        <w:t>hiện có</w:t>
      </w:r>
      <w:r w:rsidR="00FD5A48" w:rsidRPr="00A14F4C">
        <w:rPr>
          <w:rFonts w:ascii="Times New Roman" w:hAnsi="Times New Roman"/>
          <w:szCs w:val="28"/>
          <w:lang w:eastAsia="vi-VN"/>
        </w:rPr>
        <w:t xml:space="preserve"> Giám đốc và 03 Phó Giám đốc; 09</w:t>
      </w:r>
      <w:r w:rsidRPr="00A14F4C">
        <w:rPr>
          <w:rFonts w:ascii="Times New Roman" w:hAnsi="Times New Roman"/>
          <w:szCs w:val="28"/>
          <w:lang w:eastAsia="vi-VN"/>
        </w:rPr>
        <w:t xml:space="preserve"> phòng </w:t>
      </w:r>
      <w:r w:rsidRPr="00A14F4C">
        <w:rPr>
          <w:rFonts w:ascii="Times New Roman" w:hAnsi="Times New Roman"/>
          <w:i/>
          <w:szCs w:val="28"/>
          <w:lang w:eastAsia="vi-VN"/>
        </w:rPr>
        <w:t>(</w:t>
      </w:r>
      <w:r w:rsidR="00FD5A48" w:rsidRPr="00A14F4C">
        <w:rPr>
          <w:rFonts w:ascii="Times New Roman" w:hAnsi="Times New Roman"/>
          <w:i/>
          <w:szCs w:val="28"/>
          <w:lang w:eastAsia="vi-VN"/>
        </w:rPr>
        <w:t>Văn phòng; Thanh tra; Phòng Tổ chức cán bộ; Phòng Kế hoạch và Tài chính; Phòng Chính trị, tư tưởng; Phòng Giáo dục Mầm non; Phòng Giáo dục Phổ thông; Phòng Giáo dục Thường xuyên và Chuyên nghiệp; Phòng Khảo thí và Kiểm định chất lượng giáo dục</w:t>
      </w:r>
      <w:r w:rsidRPr="00A14F4C">
        <w:rPr>
          <w:rFonts w:ascii="Times New Roman" w:hAnsi="Times New Roman"/>
          <w:i/>
          <w:szCs w:val="28"/>
          <w:lang w:eastAsia="vi-VN"/>
        </w:rPr>
        <w:t>)</w:t>
      </w:r>
      <w:r w:rsidRPr="00A14F4C">
        <w:rPr>
          <w:rFonts w:ascii="Times New Roman" w:hAnsi="Times New Roman"/>
          <w:szCs w:val="28"/>
          <w:lang w:eastAsia="vi-VN"/>
        </w:rPr>
        <w:t xml:space="preserve"> và </w:t>
      </w:r>
      <w:r w:rsidR="00FD5A48" w:rsidRPr="00A14F4C">
        <w:rPr>
          <w:rFonts w:ascii="Times New Roman" w:hAnsi="Times New Roman"/>
          <w:szCs w:val="28"/>
          <w:lang w:eastAsia="vi-VN"/>
        </w:rPr>
        <w:t xml:space="preserve">39 </w:t>
      </w:r>
      <w:r w:rsidRPr="00A14F4C">
        <w:rPr>
          <w:rFonts w:ascii="Times New Roman" w:hAnsi="Times New Roman"/>
          <w:szCs w:val="28"/>
          <w:lang w:eastAsia="vi-VN"/>
        </w:rPr>
        <w:t>đơn vị sự nghiệp công lập</w:t>
      </w:r>
      <w:r w:rsidRPr="00A14F4C">
        <w:rPr>
          <w:rFonts w:ascii="Times New Roman" w:hAnsi="Times New Roman"/>
          <w:szCs w:val="28"/>
          <w:vertAlign w:val="superscript"/>
          <w:lang w:eastAsia="vi-VN"/>
        </w:rPr>
        <w:footnoteReference w:id="41"/>
      </w:r>
      <w:r w:rsidRPr="00A14F4C">
        <w:rPr>
          <w:rFonts w:ascii="Times New Roman" w:hAnsi="Times New Roman"/>
          <w:szCs w:val="28"/>
          <w:lang w:eastAsia="vi-VN"/>
        </w:rPr>
        <w:t xml:space="preserve">. Năm 2025, Sở </w:t>
      </w:r>
      <w:r w:rsidR="00156615" w:rsidRPr="00A14F4C">
        <w:rPr>
          <w:rFonts w:ascii="Times New Roman" w:hAnsi="Times New Roman"/>
          <w:szCs w:val="28"/>
          <w:lang w:eastAsia="vi-VN"/>
        </w:rPr>
        <w:t xml:space="preserve">Giáo dục và Đào tạo </w:t>
      </w:r>
      <w:r w:rsidRPr="00A14F4C">
        <w:rPr>
          <w:rFonts w:ascii="Times New Roman" w:hAnsi="Times New Roman"/>
          <w:szCs w:val="28"/>
          <w:lang w:eastAsia="vi-VN"/>
        </w:rPr>
        <w:t xml:space="preserve">được giao </w:t>
      </w:r>
      <w:r w:rsidR="00156615" w:rsidRPr="00A14F4C">
        <w:rPr>
          <w:rFonts w:ascii="Times New Roman" w:hAnsi="Times New Roman"/>
          <w:szCs w:val="28"/>
          <w:lang w:eastAsia="vi-VN"/>
        </w:rPr>
        <w:t>48 biên chế công chức và 01</w:t>
      </w:r>
      <w:r w:rsidRPr="00A14F4C">
        <w:rPr>
          <w:rFonts w:ascii="Times New Roman" w:hAnsi="Times New Roman"/>
          <w:szCs w:val="28"/>
          <w:lang w:eastAsia="vi-VN"/>
        </w:rPr>
        <w:t xml:space="preserve"> hợp đồng lao động theo Nghị định số 111/2022/NĐ-CP; </w:t>
      </w:r>
      <w:r w:rsidR="00156615" w:rsidRPr="00A14F4C">
        <w:rPr>
          <w:rFonts w:ascii="Times New Roman" w:hAnsi="Times New Roman"/>
          <w:szCs w:val="28"/>
          <w:lang w:eastAsia="vi-VN"/>
        </w:rPr>
        <w:t xml:space="preserve">2.970 biên chế viên chức </w:t>
      </w:r>
      <w:r w:rsidR="00156615" w:rsidRPr="00A14F4C">
        <w:rPr>
          <w:rFonts w:ascii="Times New Roman" w:hAnsi="Times New Roman"/>
          <w:i/>
          <w:szCs w:val="28"/>
          <w:lang w:eastAsia="vi-VN"/>
        </w:rPr>
        <w:t>(trong đó có 2.968 biên chế viên chức hưởng lương từ ngân sách nhà nước và 02 biên chế viên chức tự chủ)</w:t>
      </w:r>
      <w:r w:rsidR="00156615" w:rsidRPr="00A14F4C">
        <w:rPr>
          <w:rFonts w:ascii="Times New Roman" w:hAnsi="Times New Roman"/>
          <w:szCs w:val="28"/>
          <w:lang w:eastAsia="vi-VN"/>
        </w:rPr>
        <w:t xml:space="preserve"> </w:t>
      </w:r>
      <w:r w:rsidRPr="00A14F4C">
        <w:rPr>
          <w:rFonts w:ascii="Times New Roman" w:hAnsi="Times New Roman"/>
          <w:szCs w:val="28"/>
          <w:lang w:eastAsia="vi-VN"/>
        </w:rPr>
        <w:t xml:space="preserve">và </w:t>
      </w:r>
      <w:r w:rsidR="00B93CBA" w:rsidRPr="00A14F4C">
        <w:rPr>
          <w:rFonts w:ascii="Times New Roman" w:hAnsi="Times New Roman"/>
          <w:szCs w:val="28"/>
          <w:lang w:eastAsia="vi-VN"/>
        </w:rPr>
        <w:t>04</w:t>
      </w:r>
      <w:r w:rsidRPr="00A14F4C">
        <w:rPr>
          <w:rFonts w:ascii="Times New Roman" w:hAnsi="Times New Roman"/>
          <w:szCs w:val="28"/>
          <w:lang w:eastAsia="vi-VN"/>
        </w:rPr>
        <w:t xml:space="preserve"> hợp đồng lao động theo Nghị định số 111/2022/NĐ-CP hưởng lương từ ngân sách nhà nước tại đơn vị sự nghiệp trực thuộc. Cụ thể:</w:t>
      </w:r>
    </w:p>
    <w:p w14:paraId="54885AD2" w14:textId="77777777" w:rsidR="00775AA2" w:rsidRPr="00A14F4C" w:rsidRDefault="00775AA2" w:rsidP="00775AA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1. Khối tổ chức hành chính:</w:t>
      </w:r>
    </w:p>
    <w:p w14:paraId="0E10FE23" w14:textId="77777777" w:rsidR="00775AA2" w:rsidRPr="00A14F4C" w:rsidRDefault="00775AA2" w:rsidP="00775AA2">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775AA2" w:rsidRPr="00A14F4C" w14:paraId="5980331C" w14:textId="77777777" w:rsidTr="00F823BC">
        <w:trPr>
          <w:trHeight w:val="387"/>
          <w:tblHeader/>
          <w:jc w:val="center"/>
        </w:trPr>
        <w:tc>
          <w:tcPr>
            <w:tcW w:w="566" w:type="dxa"/>
            <w:vMerge w:val="restart"/>
            <w:vAlign w:val="center"/>
          </w:tcPr>
          <w:p w14:paraId="3CF24202"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34DB1088"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53160806"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0F3EA71F"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719E1B0A"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775AA2" w:rsidRPr="00A14F4C" w14:paraId="2B7012F1" w14:textId="77777777" w:rsidTr="00F823BC">
        <w:trPr>
          <w:trHeight w:val="387"/>
          <w:tblHeader/>
          <w:jc w:val="center"/>
        </w:trPr>
        <w:tc>
          <w:tcPr>
            <w:tcW w:w="566" w:type="dxa"/>
            <w:vMerge/>
            <w:vAlign w:val="center"/>
          </w:tcPr>
          <w:p w14:paraId="2635A957"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73AE4538"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p>
        </w:tc>
        <w:tc>
          <w:tcPr>
            <w:tcW w:w="1092" w:type="dxa"/>
            <w:vAlign w:val="center"/>
          </w:tcPr>
          <w:p w14:paraId="7FA274A5"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1661CF29"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41551D0E"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79486EA9"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6ACA3BA8"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6B5F9C62"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4DFF3B49"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539237B6"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775AA2" w:rsidRPr="00A14F4C" w14:paraId="5727C5B7" w14:textId="77777777" w:rsidTr="00F823BC">
        <w:trPr>
          <w:trHeight w:val="387"/>
          <w:jc w:val="center"/>
        </w:trPr>
        <w:tc>
          <w:tcPr>
            <w:tcW w:w="2893" w:type="dxa"/>
            <w:gridSpan w:val="2"/>
            <w:vAlign w:val="center"/>
          </w:tcPr>
          <w:p w14:paraId="05936884"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031D55F1" w14:textId="3B730729" w:rsidR="00775AA2" w:rsidRPr="00A14F4C" w:rsidRDefault="00E670C3"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r w:rsidR="008D623B" w:rsidRPr="00A14F4C">
              <w:rPr>
                <w:rFonts w:ascii="Times New Roman" w:hAnsi="Times New Roman"/>
                <w:b/>
                <w:sz w:val="24"/>
                <w:szCs w:val="24"/>
              </w:rPr>
              <w:t>9</w:t>
            </w:r>
          </w:p>
        </w:tc>
        <w:tc>
          <w:tcPr>
            <w:tcW w:w="993" w:type="dxa"/>
            <w:vAlign w:val="center"/>
          </w:tcPr>
          <w:p w14:paraId="1776A4B1" w14:textId="6B1F01CE" w:rsidR="00775AA2" w:rsidRPr="00A14F4C" w:rsidRDefault="00046765"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48</w:t>
            </w:r>
          </w:p>
        </w:tc>
        <w:tc>
          <w:tcPr>
            <w:tcW w:w="933" w:type="dxa"/>
            <w:vAlign w:val="center"/>
          </w:tcPr>
          <w:p w14:paraId="3D98DF3D" w14:textId="7FA1F0FA" w:rsidR="00775AA2" w:rsidRPr="00A14F4C" w:rsidRDefault="002C0D3D"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9</w:t>
            </w:r>
          </w:p>
        </w:tc>
        <w:tc>
          <w:tcPr>
            <w:tcW w:w="811" w:type="dxa"/>
            <w:vAlign w:val="center"/>
          </w:tcPr>
          <w:p w14:paraId="2CB8F5D6" w14:textId="0C8FE1EF" w:rsidR="00775AA2" w:rsidRPr="00A14F4C" w:rsidRDefault="00046765" w:rsidP="002C0D3D">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r w:rsidR="002C0D3D" w:rsidRPr="00A14F4C">
              <w:rPr>
                <w:rFonts w:ascii="Times New Roman" w:hAnsi="Times New Roman"/>
                <w:b/>
                <w:sz w:val="24"/>
                <w:szCs w:val="24"/>
              </w:rPr>
              <w:t>3</w:t>
            </w:r>
          </w:p>
        </w:tc>
        <w:tc>
          <w:tcPr>
            <w:tcW w:w="950" w:type="dxa"/>
            <w:vAlign w:val="center"/>
          </w:tcPr>
          <w:p w14:paraId="4EBBE1F1" w14:textId="7235A1D6" w:rsidR="00775AA2" w:rsidRPr="00A14F4C" w:rsidRDefault="002C0D3D"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26</w:t>
            </w:r>
          </w:p>
        </w:tc>
        <w:tc>
          <w:tcPr>
            <w:tcW w:w="711" w:type="dxa"/>
            <w:vAlign w:val="center"/>
          </w:tcPr>
          <w:p w14:paraId="18D7B42B" w14:textId="76283DDA" w:rsidR="00775AA2" w:rsidRPr="00A14F4C" w:rsidRDefault="007D594A"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p>
        </w:tc>
        <w:tc>
          <w:tcPr>
            <w:tcW w:w="710" w:type="dxa"/>
            <w:vAlign w:val="center"/>
          </w:tcPr>
          <w:p w14:paraId="26279264" w14:textId="6C0966CD" w:rsidR="00775AA2" w:rsidRPr="00A14F4C" w:rsidRDefault="007D594A"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p>
        </w:tc>
      </w:tr>
      <w:tr w:rsidR="00775AA2" w:rsidRPr="00A14F4C" w14:paraId="4F4DD831" w14:textId="77777777" w:rsidTr="00F823BC">
        <w:trPr>
          <w:trHeight w:val="387"/>
          <w:jc w:val="center"/>
        </w:trPr>
        <w:tc>
          <w:tcPr>
            <w:tcW w:w="566" w:type="dxa"/>
            <w:vAlign w:val="center"/>
          </w:tcPr>
          <w:p w14:paraId="2BD8F0F2"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3CA04A3B" w14:textId="77777777" w:rsidR="00775AA2" w:rsidRPr="00A14F4C" w:rsidRDefault="00775AA2" w:rsidP="00F823BC">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6C4C9CDC" w14:textId="5B46CD3E"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522AA58C" w14:textId="2E68C343"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491DCEFD" w14:textId="6A2F5BF5"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79AA5AA" w14:textId="0AECF4B8"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22D237DC"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1" w:type="dxa"/>
            <w:vAlign w:val="center"/>
          </w:tcPr>
          <w:p w14:paraId="75B5C93C"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0" w:type="dxa"/>
            <w:vAlign w:val="center"/>
          </w:tcPr>
          <w:p w14:paraId="59F60C97"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r>
      <w:tr w:rsidR="00775AA2" w:rsidRPr="00A14F4C" w14:paraId="591DF0E4" w14:textId="77777777" w:rsidTr="00F823BC">
        <w:trPr>
          <w:trHeight w:val="387"/>
          <w:jc w:val="center"/>
        </w:trPr>
        <w:tc>
          <w:tcPr>
            <w:tcW w:w="566" w:type="dxa"/>
            <w:vAlign w:val="center"/>
          </w:tcPr>
          <w:p w14:paraId="786BB9BF"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57C1CE72" w14:textId="77777777" w:rsidR="00775AA2" w:rsidRPr="00A14F4C" w:rsidRDefault="00775AA2" w:rsidP="00F823BC">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4119C135" w14:textId="7CC259E4"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415E746" w14:textId="2D75E25F"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275613D1" w14:textId="22611C84"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2C42F2EC" w14:textId="5F9AD064"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F6E11D7" w14:textId="5169FAD9"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5CAF313B" w14:textId="0E954A49"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48009341" w14:textId="36095CD8" w:rsidR="00775AA2" w:rsidRPr="00A14F4C" w:rsidRDefault="007D594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775AA2" w:rsidRPr="00A14F4C" w14:paraId="2C0AD64E" w14:textId="77777777" w:rsidTr="00F823BC">
        <w:trPr>
          <w:trHeight w:val="387"/>
          <w:jc w:val="center"/>
        </w:trPr>
        <w:tc>
          <w:tcPr>
            <w:tcW w:w="566" w:type="dxa"/>
            <w:vAlign w:val="center"/>
          </w:tcPr>
          <w:p w14:paraId="6CAF3138"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18001BBF" w14:textId="77777777" w:rsidR="00775AA2" w:rsidRPr="00A14F4C" w:rsidRDefault="00775AA2" w:rsidP="00F823BC">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57351F2A" w14:textId="6E3701C3"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2BF9719D" w14:textId="7AA0F975"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1B886855" w14:textId="63497F1D"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B17459E" w14:textId="1722BE3F"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26D695D7" w14:textId="45789458"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113F31F9"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0" w:type="dxa"/>
            <w:vAlign w:val="center"/>
          </w:tcPr>
          <w:p w14:paraId="406CE144"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r>
      <w:tr w:rsidR="00775AA2" w:rsidRPr="00A14F4C" w14:paraId="2A83920F" w14:textId="77777777" w:rsidTr="00F823BC">
        <w:trPr>
          <w:trHeight w:val="387"/>
          <w:jc w:val="center"/>
        </w:trPr>
        <w:tc>
          <w:tcPr>
            <w:tcW w:w="566" w:type="dxa"/>
            <w:vAlign w:val="center"/>
          </w:tcPr>
          <w:p w14:paraId="36CC37B1"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4</w:t>
            </w:r>
          </w:p>
        </w:tc>
        <w:tc>
          <w:tcPr>
            <w:tcW w:w="2327" w:type="dxa"/>
            <w:vAlign w:val="center"/>
          </w:tcPr>
          <w:p w14:paraId="53815478" w14:textId="53505197" w:rsidR="00775AA2" w:rsidRPr="00A14F4C" w:rsidRDefault="0084513E" w:rsidP="00F823BC">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Tổ chức cán bộ</w:t>
            </w:r>
          </w:p>
        </w:tc>
        <w:tc>
          <w:tcPr>
            <w:tcW w:w="1092" w:type="dxa"/>
            <w:vAlign w:val="center"/>
          </w:tcPr>
          <w:p w14:paraId="23927143" w14:textId="0C71200B"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440FDFDF" w14:textId="529B2B89"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300C4142" w14:textId="37DB6957"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130533F" w14:textId="12FDAB97"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5F682AA" w14:textId="1789E490"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2CFF6104"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0" w:type="dxa"/>
            <w:vAlign w:val="center"/>
          </w:tcPr>
          <w:p w14:paraId="5C39A534"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r>
      <w:tr w:rsidR="00775AA2" w:rsidRPr="00A14F4C" w14:paraId="165F4673" w14:textId="77777777" w:rsidTr="00F823BC">
        <w:trPr>
          <w:trHeight w:val="387"/>
          <w:jc w:val="center"/>
        </w:trPr>
        <w:tc>
          <w:tcPr>
            <w:tcW w:w="566" w:type="dxa"/>
            <w:vAlign w:val="center"/>
          </w:tcPr>
          <w:p w14:paraId="14871EF2"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1EBAE70F" w14:textId="2829E1E2" w:rsidR="00775AA2" w:rsidRPr="00A14F4C" w:rsidRDefault="0084513E" w:rsidP="00F823BC">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Kế hoạch và Tài chính</w:t>
            </w:r>
          </w:p>
        </w:tc>
        <w:tc>
          <w:tcPr>
            <w:tcW w:w="1092" w:type="dxa"/>
            <w:vAlign w:val="center"/>
          </w:tcPr>
          <w:p w14:paraId="033EE652" w14:textId="0BA78AD7"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F16904A" w14:textId="543CA98A" w:rsidR="00775AA2" w:rsidRPr="00A14F4C" w:rsidRDefault="00046765"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3FAA18B6" w14:textId="12A1DF2E"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811" w:type="dxa"/>
            <w:vAlign w:val="center"/>
          </w:tcPr>
          <w:p w14:paraId="7B82E6F0" w14:textId="61BF6D15"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67E289CF" w14:textId="53A8267D" w:rsidR="00775AA2" w:rsidRPr="00A14F4C" w:rsidRDefault="00C74F5A"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78CDB784"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0" w:type="dxa"/>
            <w:vAlign w:val="center"/>
          </w:tcPr>
          <w:p w14:paraId="070643AF"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r>
      <w:tr w:rsidR="00C74F5A" w:rsidRPr="00A14F4C" w14:paraId="1071AB5E" w14:textId="77777777" w:rsidTr="00F823BC">
        <w:trPr>
          <w:trHeight w:val="387"/>
          <w:jc w:val="center"/>
        </w:trPr>
        <w:tc>
          <w:tcPr>
            <w:tcW w:w="566" w:type="dxa"/>
            <w:vAlign w:val="center"/>
          </w:tcPr>
          <w:p w14:paraId="601E7441" w14:textId="77777777"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0B5ED096" w14:textId="15FCE522" w:rsidR="00C74F5A" w:rsidRPr="00A14F4C" w:rsidRDefault="00C74F5A" w:rsidP="00C74F5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Chính trị, tư tưởng</w:t>
            </w:r>
          </w:p>
        </w:tc>
        <w:tc>
          <w:tcPr>
            <w:tcW w:w="1092" w:type="dxa"/>
            <w:vAlign w:val="center"/>
          </w:tcPr>
          <w:p w14:paraId="4F74BE58" w14:textId="1B858F79"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4CB7041E" w14:textId="6DDDCDC0"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2425DE0C" w14:textId="712B32D0"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BC44275" w14:textId="21493D57"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3366304" w14:textId="11C2FC1D"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28814222" w14:textId="77777777" w:rsidR="00C74F5A" w:rsidRPr="00A14F4C" w:rsidRDefault="00C74F5A" w:rsidP="00C74F5A">
            <w:pPr>
              <w:widowControl/>
              <w:adjustRightInd/>
              <w:spacing w:line="240" w:lineRule="auto"/>
              <w:jc w:val="center"/>
              <w:textAlignment w:val="auto"/>
              <w:rPr>
                <w:rFonts w:ascii="Times New Roman" w:hAnsi="Times New Roman"/>
                <w:sz w:val="24"/>
                <w:szCs w:val="24"/>
              </w:rPr>
            </w:pPr>
          </w:p>
        </w:tc>
        <w:tc>
          <w:tcPr>
            <w:tcW w:w="710" w:type="dxa"/>
            <w:vAlign w:val="center"/>
          </w:tcPr>
          <w:p w14:paraId="01D2D63E" w14:textId="77777777" w:rsidR="00C74F5A" w:rsidRPr="00A14F4C" w:rsidRDefault="00C74F5A" w:rsidP="00C74F5A">
            <w:pPr>
              <w:widowControl/>
              <w:adjustRightInd/>
              <w:spacing w:line="240" w:lineRule="auto"/>
              <w:jc w:val="center"/>
              <w:textAlignment w:val="auto"/>
              <w:rPr>
                <w:rFonts w:ascii="Times New Roman" w:hAnsi="Times New Roman"/>
                <w:sz w:val="24"/>
                <w:szCs w:val="24"/>
              </w:rPr>
            </w:pPr>
          </w:p>
        </w:tc>
      </w:tr>
      <w:tr w:rsidR="00C74F5A" w:rsidRPr="00A14F4C" w14:paraId="7FBD2540" w14:textId="77777777" w:rsidTr="00F823BC">
        <w:trPr>
          <w:trHeight w:val="387"/>
          <w:jc w:val="center"/>
        </w:trPr>
        <w:tc>
          <w:tcPr>
            <w:tcW w:w="566" w:type="dxa"/>
            <w:vAlign w:val="center"/>
          </w:tcPr>
          <w:p w14:paraId="73C7FA62" w14:textId="77777777"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59DD6C26" w14:textId="75C6A34A" w:rsidR="00C74F5A" w:rsidRPr="00A14F4C" w:rsidRDefault="00C74F5A" w:rsidP="00C74F5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Giáo dục Mầm non</w:t>
            </w:r>
          </w:p>
        </w:tc>
        <w:tc>
          <w:tcPr>
            <w:tcW w:w="1092" w:type="dxa"/>
            <w:vAlign w:val="center"/>
          </w:tcPr>
          <w:p w14:paraId="1E8AD309" w14:textId="05D54D7C"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4ECEC2F5" w14:textId="630A5082"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6D19FDCE" w14:textId="1DBF697D"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92AA8A5" w14:textId="533EA737"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4948F7F" w14:textId="25A1DBC6"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2251AE8A" w14:textId="77777777" w:rsidR="00C74F5A" w:rsidRPr="00A14F4C" w:rsidRDefault="00C74F5A" w:rsidP="00C74F5A">
            <w:pPr>
              <w:widowControl/>
              <w:adjustRightInd/>
              <w:spacing w:line="240" w:lineRule="auto"/>
              <w:jc w:val="center"/>
              <w:textAlignment w:val="auto"/>
              <w:rPr>
                <w:rFonts w:ascii="Times New Roman" w:hAnsi="Times New Roman"/>
                <w:sz w:val="24"/>
                <w:szCs w:val="24"/>
              </w:rPr>
            </w:pPr>
          </w:p>
        </w:tc>
        <w:tc>
          <w:tcPr>
            <w:tcW w:w="710" w:type="dxa"/>
            <w:vAlign w:val="center"/>
          </w:tcPr>
          <w:p w14:paraId="32A1AED6" w14:textId="77777777" w:rsidR="00C74F5A" w:rsidRPr="00A14F4C" w:rsidRDefault="00C74F5A" w:rsidP="00C74F5A">
            <w:pPr>
              <w:widowControl/>
              <w:adjustRightInd/>
              <w:spacing w:line="240" w:lineRule="auto"/>
              <w:jc w:val="center"/>
              <w:textAlignment w:val="auto"/>
              <w:rPr>
                <w:rFonts w:ascii="Times New Roman" w:hAnsi="Times New Roman"/>
                <w:sz w:val="24"/>
                <w:szCs w:val="24"/>
              </w:rPr>
            </w:pPr>
          </w:p>
        </w:tc>
      </w:tr>
      <w:tr w:rsidR="00C74F5A" w:rsidRPr="00A14F4C" w14:paraId="54C24EEB" w14:textId="77777777" w:rsidTr="00F823BC">
        <w:trPr>
          <w:trHeight w:val="387"/>
          <w:jc w:val="center"/>
        </w:trPr>
        <w:tc>
          <w:tcPr>
            <w:tcW w:w="566" w:type="dxa"/>
            <w:vAlign w:val="center"/>
          </w:tcPr>
          <w:p w14:paraId="164AFC77" w14:textId="77777777"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2327" w:type="dxa"/>
            <w:vAlign w:val="center"/>
          </w:tcPr>
          <w:p w14:paraId="55C43094" w14:textId="14897694" w:rsidR="00C74F5A" w:rsidRPr="00A14F4C" w:rsidRDefault="00C74F5A" w:rsidP="00E670C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 xml:space="preserve">Phòng </w:t>
            </w:r>
            <w:r w:rsidR="00F93CC6">
              <w:rPr>
                <w:rFonts w:ascii="Times New Roman" w:hAnsi="Times New Roman"/>
                <w:sz w:val="24"/>
                <w:szCs w:val="24"/>
              </w:rPr>
              <w:t>Giáo dục</w:t>
            </w:r>
            <w:r w:rsidR="00F93CC6" w:rsidRPr="00A14F4C">
              <w:rPr>
                <w:rFonts w:ascii="Times New Roman" w:hAnsi="Times New Roman"/>
                <w:sz w:val="24"/>
                <w:szCs w:val="24"/>
              </w:rPr>
              <w:t xml:space="preserve"> </w:t>
            </w:r>
            <w:r w:rsidRPr="00A14F4C">
              <w:rPr>
                <w:rFonts w:ascii="Times New Roman" w:hAnsi="Times New Roman"/>
                <w:sz w:val="24"/>
                <w:szCs w:val="24"/>
              </w:rPr>
              <w:t>Phổ thông</w:t>
            </w:r>
          </w:p>
        </w:tc>
        <w:tc>
          <w:tcPr>
            <w:tcW w:w="1092" w:type="dxa"/>
            <w:vAlign w:val="center"/>
          </w:tcPr>
          <w:p w14:paraId="62888551" w14:textId="79133576" w:rsidR="00C74F5A" w:rsidRPr="00A14F4C" w:rsidRDefault="003325C7"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2A6F4F51" w14:textId="0A7A0E2A" w:rsidR="00C74F5A" w:rsidRPr="00A14F4C" w:rsidRDefault="003325C7"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0B429691" w14:textId="41F30E56" w:rsidR="00C74F5A" w:rsidRPr="00A14F4C" w:rsidRDefault="003325C7"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496FEBD" w14:textId="72D927B0" w:rsidR="00C74F5A" w:rsidRPr="00A14F4C" w:rsidRDefault="003325C7"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7FB745C3" w14:textId="72CFC3CA" w:rsidR="00C74F5A" w:rsidRPr="00A14F4C" w:rsidRDefault="003325C7"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34FC5761" w14:textId="3A17E6FB" w:rsidR="00C74F5A" w:rsidRPr="00A14F4C" w:rsidRDefault="00C74F5A" w:rsidP="00C74F5A">
            <w:pPr>
              <w:widowControl/>
              <w:adjustRightInd/>
              <w:spacing w:line="240" w:lineRule="auto"/>
              <w:jc w:val="center"/>
              <w:textAlignment w:val="auto"/>
              <w:rPr>
                <w:rFonts w:ascii="Times New Roman" w:hAnsi="Times New Roman"/>
                <w:sz w:val="24"/>
                <w:szCs w:val="24"/>
              </w:rPr>
            </w:pPr>
          </w:p>
        </w:tc>
        <w:tc>
          <w:tcPr>
            <w:tcW w:w="710" w:type="dxa"/>
            <w:vAlign w:val="center"/>
          </w:tcPr>
          <w:p w14:paraId="4FB102B9" w14:textId="7A02021C" w:rsidR="00C74F5A" w:rsidRPr="00A14F4C" w:rsidRDefault="00C74F5A" w:rsidP="00C74F5A">
            <w:pPr>
              <w:widowControl/>
              <w:adjustRightInd/>
              <w:spacing w:line="240" w:lineRule="auto"/>
              <w:jc w:val="center"/>
              <w:textAlignment w:val="auto"/>
              <w:rPr>
                <w:rFonts w:ascii="Times New Roman" w:hAnsi="Times New Roman"/>
                <w:sz w:val="24"/>
                <w:szCs w:val="24"/>
              </w:rPr>
            </w:pPr>
          </w:p>
        </w:tc>
      </w:tr>
      <w:tr w:rsidR="00C74F5A" w:rsidRPr="00A14F4C" w14:paraId="69F3379A" w14:textId="77777777" w:rsidTr="00F823BC">
        <w:trPr>
          <w:trHeight w:val="387"/>
          <w:jc w:val="center"/>
        </w:trPr>
        <w:tc>
          <w:tcPr>
            <w:tcW w:w="566" w:type="dxa"/>
            <w:vAlign w:val="center"/>
          </w:tcPr>
          <w:p w14:paraId="3D5A73CC" w14:textId="77777777"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2327" w:type="dxa"/>
            <w:vAlign w:val="center"/>
          </w:tcPr>
          <w:p w14:paraId="52193E90" w14:textId="50C1980F" w:rsidR="00C74F5A" w:rsidRPr="00A14F4C" w:rsidRDefault="00C74F5A" w:rsidP="00C74F5A">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Giáo dục Thường xuyên và Chuyên nghiệp</w:t>
            </w:r>
          </w:p>
        </w:tc>
        <w:tc>
          <w:tcPr>
            <w:tcW w:w="1092" w:type="dxa"/>
            <w:vAlign w:val="center"/>
          </w:tcPr>
          <w:p w14:paraId="2D81F1E8" w14:textId="7AF87DE8" w:rsidR="00C74F5A" w:rsidRPr="00A14F4C" w:rsidRDefault="008D623B"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6D2A11B8" w14:textId="4585A5B4" w:rsidR="00C74F5A" w:rsidRPr="00A14F4C" w:rsidRDefault="00046765"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33" w:type="dxa"/>
            <w:vAlign w:val="center"/>
          </w:tcPr>
          <w:p w14:paraId="01F6A1C7" w14:textId="596ECF92" w:rsidR="00C74F5A" w:rsidRPr="00A14F4C" w:rsidRDefault="003325C7"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6DA9125A" w14:textId="3727B51F" w:rsidR="00C74F5A" w:rsidRPr="00A14F4C" w:rsidRDefault="003325C7"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0A31F658" w14:textId="65D6DD3B" w:rsidR="00C74F5A" w:rsidRPr="00A14F4C" w:rsidRDefault="0085115F"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1" w:type="dxa"/>
            <w:vAlign w:val="center"/>
          </w:tcPr>
          <w:p w14:paraId="39C44AE3" w14:textId="6E844EF8" w:rsidR="00C74F5A" w:rsidRPr="00A14F4C" w:rsidRDefault="00C74F5A" w:rsidP="00C74F5A">
            <w:pPr>
              <w:widowControl/>
              <w:adjustRightInd/>
              <w:spacing w:line="240" w:lineRule="auto"/>
              <w:jc w:val="center"/>
              <w:textAlignment w:val="auto"/>
              <w:rPr>
                <w:rFonts w:ascii="Times New Roman" w:hAnsi="Times New Roman"/>
                <w:sz w:val="24"/>
                <w:szCs w:val="24"/>
              </w:rPr>
            </w:pPr>
          </w:p>
        </w:tc>
        <w:tc>
          <w:tcPr>
            <w:tcW w:w="710" w:type="dxa"/>
            <w:vAlign w:val="center"/>
          </w:tcPr>
          <w:p w14:paraId="3A79B3CB" w14:textId="17828A12" w:rsidR="00C74F5A" w:rsidRPr="00A14F4C" w:rsidRDefault="00C74F5A" w:rsidP="00C74F5A">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w:t>
            </w:r>
          </w:p>
        </w:tc>
      </w:tr>
      <w:tr w:rsidR="00E670C3" w:rsidRPr="00A14F4C" w14:paraId="42A5454D" w14:textId="77777777" w:rsidTr="00F823BC">
        <w:trPr>
          <w:trHeight w:val="387"/>
          <w:jc w:val="center"/>
        </w:trPr>
        <w:tc>
          <w:tcPr>
            <w:tcW w:w="566" w:type="dxa"/>
            <w:vAlign w:val="center"/>
          </w:tcPr>
          <w:p w14:paraId="459EB5D5" w14:textId="2ED9882A" w:rsidR="00E670C3" w:rsidRPr="00A14F4C" w:rsidRDefault="00E670C3" w:rsidP="00E670C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2327" w:type="dxa"/>
            <w:vAlign w:val="center"/>
          </w:tcPr>
          <w:p w14:paraId="74B27A14" w14:textId="557416FC" w:rsidR="00E670C3" w:rsidRPr="00A14F4C" w:rsidRDefault="00E670C3" w:rsidP="00E670C3">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Khảo thí và Kiểm định chất lượng giáo dục</w:t>
            </w:r>
          </w:p>
        </w:tc>
        <w:tc>
          <w:tcPr>
            <w:tcW w:w="1092" w:type="dxa"/>
            <w:vAlign w:val="center"/>
          </w:tcPr>
          <w:p w14:paraId="7E0238F7" w14:textId="50772E3A" w:rsidR="00E670C3" w:rsidRPr="00A14F4C" w:rsidRDefault="00E670C3" w:rsidP="00E670C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3650448E" w14:textId="07354E7A" w:rsidR="00E670C3" w:rsidRPr="00A14F4C" w:rsidRDefault="00E670C3" w:rsidP="00E670C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4062D9EC" w14:textId="23105BEA" w:rsidR="00E670C3" w:rsidRPr="00A14F4C" w:rsidRDefault="00E670C3" w:rsidP="00E670C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2B4F0083" w14:textId="45A2DF52" w:rsidR="00E670C3" w:rsidRPr="00A14F4C" w:rsidRDefault="00E670C3" w:rsidP="00E670C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0D369E6" w14:textId="145E394A" w:rsidR="00E670C3" w:rsidRPr="00A14F4C" w:rsidRDefault="00E670C3" w:rsidP="00E670C3">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19925AE6" w14:textId="77777777" w:rsidR="00E670C3" w:rsidRPr="00A14F4C" w:rsidRDefault="00E670C3" w:rsidP="00E670C3">
            <w:pPr>
              <w:widowControl/>
              <w:adjustRightInd/>
              <w:spacing w:line="240" w:lineRule="auto"/>
              <w:jc w:val="center"/>
              <w:textAlignment w:val="auto"/>
              <w:rPr>
                <w:rFonts w:ascii="Times New Roman" w:hAnsi="Times New Roman"/>
                <w:sz w:val="24"/>
                <w:szCs w:val="24"/>
              </w:rPr>
            </w:pPr>
          </w:p>
        </w:tc>
        <w:tc>
          <w:tcPr>
            <w:tcW w:w="710" w:type="dxa"/>
            <w:vAlign w:val="center"/>
          </w:tcPr>
          <w:p w14:paraId="1EB5E1D4" w14:textId="77777777" w:rsidR="00E670C3" w:rsidRPr="00A14F4C" w:rsidRDefault="00E670C3" w:rsidP="00E670C3">
            <w:pPr>
              <w:widowControl/>
              <w:adjustRightInd/>
              <w:spacing w:line="240" w:lineRule="auto"/>
              <w:jc w:val="center"/>
              <w:textAlignment w:val="auto"/>
              <w:rPr>
                <w:rFonts w:ascii="Times New Roman" w:hAnsi="Times New Roman"/>
                <w:sz w:val="24"/>
                <w:szCs w:val="24"/>
              </w:rPr>
            </w:pPr>
          </w:p>
        </w:tc>
      </w:tr>
    </w:tbl>
    <w:p w14:paraId="32A90C60" w14:textId="77777777" w:rsidR="00775AA2" w:rsidRPr="00A14F4C" w:rsidRDefault="00775AA2" w:rsidP="00775AA2">
      <w:pPr>
        <w:spacing w:after="120" w:line="240" w:lineRule="auto"/>
        <w:ind w:firstLine="720"/>
        <w:rPr>
          <w:rFonts w:ascii="Times New Roman" w:hAnsi="Times New Roman"/>
          <w:sz w:val="6"/>
          <w:szCs w:val="6"/>
          <w:lang w:eastAsia="vi-VN"/>
        </w:rPr>
      </w:pPr>
    </w:p>
    <w:p w14:paraId="1A4C9B44" w14:textId="79CD7D1F" w:rsidR="00775AA2" w:rsidRPr="00A14F4C" w:rsidRDefault="00775AA2" w:rsidP="00775AA2">
      <w:pPr>
        <w:spacing w:after="120" w:line="240" w:lineRule="auto"/>
        <w:ind w:firstLine="720"/>
        <w:rPr>
          <w:rFonts w:ascii="Times New Roman" w:hAnsi="Times New Roman"/>
          <w:i/>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w:t>
      </w:r>
      <w:r w:rsidR="003C56C2" w:rsidRPr="00A14F4C">
        <w:rPr>
          <w:rFonts w:ascii="Times New Roman" w:hAnsi="Times New Roman"/>
          <w:i/>
          <w:szCs w:val="28"/>
          <w:lang w:eastAsia="vi-VN"/>
        </w:rPr>
        <w:t>tối thiểu 05 biên chế công chức</w:t>
      </w:r>
      <w:r w:rsidRPr="00A14F4C">
        <w:rPr>
          <w:rFonts w:ascii="Times New Roman" w:hAnsi="Times New Roman"/>
          <w:i/>
          <w:szCs w:val="28"/>
          <w:lang w:eastAsia="vi-VN"/>
        </w:rPr>
        <w:t>)</w:t>
      </w:r>
      <w:r w:rsidRPr="00A14F4C">
        <w:rPr>
          <w:rFonts w:ascii="Times New Roman" w:hAnsi="Times New Roman"/>
          <w:szCs w:val="28"/>
          <w:lang w:eastAsia="vi-VN"/>
        </w:rPr>
        <w:t xml:space="preserve"> và số lượng biên chế giao cho từng ph</w:t>
      </w:r>
      <w:r w:rsidR="003C56C2" w:rsidRPr="00A14F4C">
        <w:rPr>
          <w:rFonts w:ascii="Times New Roman" w:hAnsi="Times New Roman"/>
          <w:szCs w:val="28"/>
          <w:lang w:eastAsia="vi-VN"/>
        </w:rPr>
        <w:t xml:space="preserve">òng </w:t>
      </w:r>
      <w:r w:rsidRPr="00A14F4C">
        <w:rPr>
          <w:rFonts w:ascii="Times New Roman" w:hAnsi="Times New Roman"/>
          <w:szCs w:val="28"/>
          <w:lang w:eastAsia="vi-VN"/>
        </w:rPr>
        <w:t xml:space="preserve">trong tổng số biên chế được cấp có thẩm quyền giao năm 2025 thì hiện nay, </w:t>
      </w:r>
      <w:r w:rsidR="008D623B" w:rsidRPr="00A14F4C">
        <w:rPr>
          <w:rFonts w:ascii="Times New Roman" w:hAnsi="Times New Roman"/>
          <w:szCs w:val="28"/>
          <w:lang w:eastAsia="vi-VN"/>
        </w:rPr>
        <w:t xml:space="preserve">các phòng thuộc </w:t>
      </w:r>
      <w:r w:rsidRPr="00A14F4C">
        <w:rPr>
          <w:rFonts w:ascii="Times New Roman" w:hAnsi="Times New Roman"/>
          <w:szCs w:val="28"/>
          <w:lang w:eastAsia="vi-VN"/>
        </w:rPr>
        <w:t xml:space="preserve">Sở </w:t>
      </w:r>
      <w:r w:rsidR="00C24097" w:rsidRPr="00A14F4C">
        <w:rPr>
          <w:rFonts w:ascii="Times New Roman" w:hAnsi="Times New Roman"/>
          <w:szCs w:val="28"/>
          <w:lang w:eastAsia="vi-VN"/>
        </w:rPr>
        <w:t xml:space="preserve">Giáo dục và Đào tạo </w:t>
      </w:r>
      <w:r w:rsidR="008D623B" w:rsidRPr="00A14F4C">
        <w:rPr>
          <w:rFonts w:ascii="Times New Roman" w:hAnsi="Times New Roman"/>
          <w:szCs w:val="28"/>
          <w:lang w:eastAsia="vi-VN"/>
        </w:rPr>
        <w:t xml:space="preserve">đều </w:t>
      </w:r>
      <w:r w:rsidRPr="00A14F4C">
        <w:rPr>
          <w:rFonts w:ascii="Times New Roman" w:hAnsi="Times New Roman"/>
          <w:szCs w:val="28"/>
          <w:lang w:eastAsia="vi-VN"/>
        </w:rPr>
        <w:t>đ</w:t>
      </w:r>
      <w:r w:rsidR="00C24097" w:rsidRPr="00A14F4C">
        <w:rPr>
          <w:rFonts w:ascii="Times New Roman" w:hAnsi="Times New Roman"/>
          <w:szCs w:val="28"/>
          <w:lang w:eastAsia="vi-VN"/>
        </w:rPr>
        <w:t>ảm bảo tiêu chí thành lập</w:t>
      </w:r>
      <w:r w:rsidR="008D623B" w:rsidRPr="00A14F4C">
        <w:rPr>
          <w:rFonts w:ascii="Times New Roman" w:hAnsi="Times New Roman"/>
          <w:szCs w:val="28"/>
          <w:lang w:eastAsia="vi-VN"/>
        </w:rPr>
        <w:t>.</w:t>
      </w:r>
    </w:p>
    <w:p w14:paraId="07ED31C2" w14:textId="47C78060" w:rsidR="00775AA2"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F93CC6">
        <w:rPr>
          <w:rFonts w:ascii="Times New Roman" w:hAnsi="Times New Roman"/>
          <w:szCs w:val="28"/>
          <w:lang w:eastAsia="vi-VN"/>
        </w:rPr>
        <w:t>đ</w:t>
      </w:r>
      <w:r w:rsidR="00F93CC6"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w:t>
      </w:r>
      <w:r w:rsidR="00931115" w:rsidRPr="00A14F4C">
        <w:rPr>
          <w:rFonts w:ascii="Times New Roman" w:hAnsi="Times New Roman"/>
          <w:szCs w:val="28"/>
          <w:lang w:eastAsia="vi-VN"/>
        </w:rPr>
        <w:t xml:space="preserve">Sở </w:t>
      </w:r>
      <w:r w:rsidR="00834E00" w:rsidRPr="00A14F4C">
        <w:rPr>
          <w:rFonts w:ascii="Times New Roman" w:hAnsi="Times New Roman"/>
          <w:szCs w:val="28"/>
          <w:lang w:eastAsia="vi-VN"/>
        </w:rPr>
        <w:t xml:space="preserve">Giáo dục và Đào </w:t>
      </w:r>
      <w:r w:rsidR="00922EDC" w:rsidRPr="00A14F4C">
        <w:rPr>
          <w:rFonts w:ascii="Times New Roman" w:hAnsi="Times New Roman"/>
          <w:szCs w:val="28"/>
          <w:lang w:eastAsia="vi-VN"/>
        </w:rPr>
        <w:t>t</w:t>
      </w:r>
      <w:r w:rsidR="00922EDC">
        <w:rPr>
          <w:rFonts w:ascii="Times New Roman" w:hAnsi="Times New Roman"/>
          <w:szCs w:val="28"/>
          <w:lang w:eastAsia="vi-VN"/>
        </w:rPr>
        <w:t>ạ</w:t>
      </w:r>
      <w:r w:rsidR="00922EDC" w:rsidRPr="00A14F4C">
        <w:rPr>
          <w:rFonts w:ascii="Times New Roman" w:hAnsi="Times New Roman"/>
          <w:szCs w:val="28"/>
          <w:lang w:eastAsia="vi-VN"/>
        </w:rPr>
        <w:t xml:space="preserve">o </w:t>
      </w:r>
      <w:r w:rsidRPr="00A14F4C">
        <w:rPr>
          <w:rFonts w:ascii="Times New Roman" w:hAnsi="Times New Roman"/>
          <w:szCs w:val="28"/>
          <w:lang w:eastAsia="vi-VN"/>
        </w:rPr>
        <w:t>còn thiếu</w:t>
      </w:r>
      <w:r w:rsidR="00834E00" w:rsidRPr="00A14F4C">
        <w:rPr>
          <w:rFonts w:ascii="Times New Roman" w:hAnsi="Times New Roman"/>
          <w:szCs w:val="28"/>
          <w:lang w:eastAsia="vi-VN"/>
        </w:rPr>
        <w:t xml:space="preserve"> 01</w:t>
      </w:r>
      <w:r w:rsidRPr="00A14F4C">
        <w:rPr>
          <w:rFonts w:ascii="Times New Roman" w:hAnsi="Times New Roman"/>
          <w:szCs w:val="28"/>
          <w:lang w:eastAsia="vi-VN"/>
        </w:rPr>
        <w:t xml:space="preserve"> cấp trưởng phòng </w:t>
      </w:r>
      <w:r w:rsidRPr="00A14F4C">
        <w:rPr>
          <w:rFonts w:ascii="Times New Roman" w:hAnsi="Times New Roman"/>
          <w:i/>
          <w:szCs w:val="28"/>
          <w:lang w:eastAsia="vi-VN"/>
        </w:rPr>
        <w:t>(</w:t>
      </w:r>
      <w:r w:rsidR="00834E00" w:rsidRPr="00A14F4C">
        <w:rPr>
          <w:rFonts w:ascii="Times New Roman" w:hAnsi="Times New Roman"/>
          <w:i/>
          <w:szCs w:val="28"/>
          <w:lang w:eastAsia="vi-VN"/>
        </w:rPr>
        <w:t>Phòng Kế hoạch và Tài chính</w:t>
      </w:r>
      <w:r w:rsidRPr="00A14F4C">
        <w:rPr>
          <w:rFonts w:ascii="Times New Roman" w:hAnsi="Times New Roman"/>
          <w:i/>
          <w:szCs w:val="28"/>
          <w:lang w:eastAsia="vi-VN"/>
        </w:rPr>
        <w:t>)</w:t>
      </w:r>
      <w:r w:rsidRPr="00A14F4C">
        <w:rPr>
          <w:rFonts w:ascii="Times New Roman" w:hAnsi="Times New Roman"/>
          <w:szCs w:val="28"/>
          <w:lang w:eastAsia="vi-VN"/>
        </w:rPr>
        <w:t xml:space="preserve">; thừa </w:t>
      </w:r>
      <w:r w:rsidR="00834E00" w:rsidRPr="00A14F4C">
        <w:rPr>
          <w:rFonts w:ascii="Times New Roman" w:hAnsi="Times New Roman"/>
          <w:szCs w:val="28"/>
          <w:lang w:eastAsia="vi-VN"/>
        </w:rPr>
        <w:t>01</w:t>
      </w:r>
      <w:r w:rsidRPr="00A14F4C">
        <w:rPr>
          <w:rFonts w:ascii="Times New Roman" w:hAnsi="Times New Roman"/>
          <w:szCs w:val="28"/>
          <w:lang w:eastAsia="vi-VN"/>
        </w:rPr>
        <w:t xml:space="preserve"> cấp phó phòng </w:t>
      </w:r>
      <w:r w:rsidRPr="00A14F4C">
        <w:rPr>
          <w:rFonts w:ascii="Times New Roman" w:hAnsi="Times New Roman"/>
          <w:i/>
          <w:szCs w:val="28"/>
          <w:lang w:eastAsia="vi-VN"/>
        </w:rPr>
        <w:t xml:space="preserve">(01 Phó Trưởng phòng </w:t>
      </w:r>
      <w:r w:rsidR="00834E00" w:rsidRPr="00A14F4C">
        <w:rPr>
          <w:rFonts w:ascii="Times New Roman" w:hAnsi="Times New Roman"/>
          <w:i/>
          <w:szCs w:val="28"/>
          <w:lang w:eastAsia="vi-VN"/>
        </w:rPr>
        <w:t>Giáo dục Phổ thông</w:t>
      </w:r>
      <w:r w:rsidRPr="00A14F4C">
        <w:rPr>
          <w:rFonts w:ascii="Times New Roman" w:hAnsi="Times New Roman"/>
          <w:i/>
          <w:szCs w:val="28"/>
          <w:lang w:eastAsia="vi-VN"/>
        </w:rPr>
        <w:t>)</w:t>
      </w:r>
      <w:r w:rsidRPr="00A14F4C">
        <w:rPr>
          <w:rFonts w:ascii="Times New Roman" w:hAnsi="Times New Roman"/>
          <w:szCs w:val="28"/>
          <w:lang w:eastAsia="vi-VN"/>
        </w:rPr>
        <w:t>.</w:t>
      </w:r>
    </w:p>
    <w:p w14:paraId="319A9FD7" w14:textId="77777777" w:rsidR="00775AA2" w:rsidRPr="00A14F4C" w:rsidRDefault="00775AA2" w:rsidP="00775AA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Khối đơn vị sự nghiệp:</w:t>
      </w:r>
    </w:p>
    <w:p w14:paraId="13F2D612" w14:textId="77777777" w:rsidR="00775AA2" w:rsidRPr="00A14F4C" w:rsidRDefault="00775AA2" w:rsidP="00775AA2">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87"/>
        <w:gridCol w:w="836"/>
        <w:gridCol w:w="756"/>
        <w:gridCol w:w="1030"/>
        <w:gridCol w:w="1083"/>
        <w:gridCol w:w="683"/>
        <w:gridCol w:w="837"/>
        <w:gridCol w:w="710"/>
        <w:gridCol w:w="710"/>
      </w:tblGrid>
      <w:tr w:rsidR="00775AA2" w:rsidRPr="00A14F4C" w14:paraId="1B8575F0" w14:textId="77777777" w:rsidTr="00F823BC">
        <w:trPr>
          <w:trHeight w:val="387"/>
          <w:tblHeader/>
          <w:jc w:val="center"/>
        </w:trPr>
        <w:tc>
          <w:tcPr>
            <w:tcW w:w="537" w:type="dxa"/>
            <w:vMerge w:val="restart"/>
            <w:vAlign w:val="center"/>
          </w:tcPr>
          <w:p w14:paraId="660B37A5"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87" w:type="dxa"/>
            <w:vMerge w:val="restart"/>
            <w:vAlign w:val="center"/>
          </w:tcPr>
          <w:p w14:paraId="57629D3E"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22" w:type="dxa"/>
            <w:gridSpan w:val="3"/>
            <w:vAlign w:val="center"/>
          </w:tcPr>
          <w:p w14:paraId="7D37275D"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3" w:type="dxa"/>
            <w:gridSpan w:val="3"/>
            <w:vAlign w:val="center"/>
          </w:tcPr>
          <w:p w14:paraId="47EE24CE"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1606BCCB"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775AA2" w:rsidRPr="00A14F4C" w14:paraId="2A769DE9" w14:textId="77777777" w:rsidTr="00F823BC">
        <w:trPr>
          <w:trHeight w:val="387"/>
          <w:tblHeader/>
          <w:jc w:val="center"/>
        </w:trPr>
        <w:tc>
          <w:tcPr>
            <w:tcW w:w="537" w:type="dxa"/>
            <w:vMerge/>
            <w:vAlign w:val="center"/>
          </w:tcPr>
          <w:p w14:paraId="6A0A48E2"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p>
        </w:tc>
        <w:tc>
          <w:tcPr>
            <w:tcW w:w="1887" w:type="dxa"/>
            <w:vMerge/>
            <w:vAlign w:val="center"/>
          </w:tcPr>
          <w:p w14:paraId="279AF7FF"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p>
        </w:tc>
        <w:tc>
          <w:tcPr>
            <w:tcW w:w="1592" w:type="dxa"/>
            <w:gridSpan w:val="2"/>
            <w:vAlign w:val="center"/>
          </w:tcPr>
          <w:p w14:paraId="7F28A8B5"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0" w:type="dxa"/>
            <w:vMerge w:val="restart"/>
            <w:vAlign w:val="center"/>
          </w:tcPr>
          <w:p w14:paraId="55DD1500"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3" w:type="dxa"/>
            <w:vMerge w:val="restart"/>
            <w:vAlign w:val="center"/>
          </w:tcPr>
          <w:p w14:paraId="1D7B748C"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2432E6A5"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7" w:type="dxa"/>
            <w:vMerge w:val="restart"/>
            <w:vAlign w:val="center"/>
          </w:tcPr>
          <w:p w14:paraId="4FC6FBDE"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1FB948C5"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22296E3B"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775AA2" w:rsidRPr="00A14F4C" w14:paraId="6115BDAE" w14:textId="77777777" w:rsidTr="00F823BC">
        <w:trPr>
          <w:trHeight w:val="387"/>
          <w:jc w:val="center"/>
        </w:trPr>
        <w:tc>
          <w:tcPr>
            <w:tcW w:w="537" w:type="dxa"/>
            <w:vMerge/>
            <w:vAlign w:val="center"/>
          </w:tcPr>
          <w:p w14:paraId="2394AA45"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1887" w:type="dxa"/>
            <w:vMerge/>
            <w:vAlign w:val="center"/>
          </w:tcPr>
          <w:p w14:paraId="1954DC81"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836" w:type="dxa"/>
            <w:vAlign w:val="center"/>
          </w:tcPr>
          <w:p w14:paraId="679C069F"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56" w:type="dxa"/>
            <w:vAlign w:val="center"/>
          </w:tcPr>
          <w:p w14:paraId="67B6DFB8"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0" w:type="dxa"/>
            <w:vMerge/>
            <w:vAlign w:val="center"/>
          </w:tcPr>
          <w:p w14:paraId="6DB18D80"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1083" w:type="dxa"/>
            <w:vMerge/>
            <w:vAlign w:val="center"/>
          </w:tcPr>
          <w:p w14:paraId="4F8E6AC6"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25A310C3"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837" w:type="dxa"/>
            <w:vMerge/>
            <w:vAlign w:val="center"/>
          </w:tcPr>
          <w:p w14:paraId="7BC6D2B7"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158EBA6F"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1F92E2DB"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r>
      <w:tr w:rsidR="00775AA2" w:rsidRPr="00A14F4C" w14:paraId="31D8440B" w14:textId="77777777" w:rsidTr="00F823BC">
        <w:trPr>
          <w:trHeight w:val="387"/>
          <w:jc w:val="center"/>
        </w:trPr>
        <w:tc>
          <w:tcPr>
            <w:tcW w:w="2424" w:type="dxa"/>
            <w:gridSpan w:val="2"/>
            <w:vAlign w:val="center"/>
          </w:tcPr>
          <w:p w14:paraId="1A1A990D"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836" w:type="dxa"/>
            <w:vAlign w:val="center"/>
          </w:tcPr>
          <w:p w14:paraId="096E3D3A" w14:textId="30547B5C" w:rsidR="00775AA2" w:rsidRPr="00A14F4C" w:rsidRDefault="00136CA9"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2.968</w:t>
            </w:r>
          </w:p>
        </w:tc>
        <w:tc>
          <w:tcPr>
            <w:tcW w:w="756" w:type="dxa"/>
            <w:vAlign w:val="center"/>
          </w:tcPr>
          <w:p w14:paraId="652F81B5" w14:textId="27BDDCC1" w:rsidR="00775AA2" w:rsidRPr="00A14F4C" w:rsidRDefault="00136CA9"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w:t>
            </w:r>
          </w:p>
        </w:tc>
        <w:tc>
          <w:tcPr>
            <w:tcW w:w="1030" w:type="dxa"/>
            <w:vAlign w:val="center"/>
          </w:tcPr>
          <w:p w14:paraId="6A8FD9F6" w14:textId="2AD8E566" w:rsidR="00775AA2" w:rsidRPr="00A14F4C" w:rsidRDefault="00F65BFE"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2.964</w:t>
            </w:r>
          </w:p>
        </w:tc>
        <w:tc>
          <w:tcPr>
            <w:tcW w:w="1083" w:type="dxa"/>
            <w:vAlign w:val="center"/>
          </w:tcPr>
          <w:p w14:paraId="2BA9B113" w14:textId="7D7C6003" w:rsidR="00775AA2" w:rsidRPr="00A14F4C" w:rsidRDefault="004D5628"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39</w:t>
            </w:r>
          </w:p>
        </w:tc>
        <w:tc>
          <w:tcPr>
            <w:tcW w:w="683" w:type="dxa"/>
            <w:vAlign w:val="center"/>
          </w:tcPr>
          <w:p w14:paraId="27FADF4D" w14:textId="6788D08B" w:rsidR="00775AA2" w:rsidRPr="00A14F4C" w:rsidRDefault="004D5628"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91</w:t>
            </w:r>
          </w:p>
        </w:tc>
        <w:tc>
          <w:tcPr>
            <w:tcW w:w="837" w:type="dxa"/>
            <w:vAlign w:val="center"/>
          </w:tcPr>
          <w:p w14:paraId="5E5545B1" w14:textId="56981650" w:rsidR="00775AA2" w:rsidRPr="00A14F4C" w:rsidRDefault="00FC30FB"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2.834</w:t>
            </w:r>
          </w:p>
        </w:tc>
        <w:tc>
          <w:tcPr>
            <w:tcW w:w="710" w:type="dxa"/>
            <w:vAlign w:val="center"/>
          </w:tcPr>
          <w:p w14:paraId="085F8466" w14:textId="7F6D999B" w:rsidR="00775AA2" w:rsidRPr="00631EEB" w:rsidRDefault="00E51B3F" w:rsidP="00F823BC">
            <w:pPr>
              <w:widowControl/>
              <w:adjustRightInd/>
              <w:spacing w:line="240" w:lineRule="auto"/>
              <w:jc w:val="center"/>
              <w:textAlignment w:val="auto"/>
              <w:rPr>
                <w:rFonts w:ascii="Times New Roman" w:hAnsi="Times New Roman"/>
                <w:b/>
                <w:sz w:val="24"/>
                <w:szCs w:val="24"/>
              </w:rPr>
            </w:pPr>
            <w:r w:rsidRPr="00631EEB">
              <w:rPr>
                <w:rFonts w:ascii="Times New Roman" w:hAnsi="Times New Roman"/>
                <w:b/>
                <w:sz w:val="24"/>
                <w:szCs w:val="24"/>
              </w:rPr>
              <w:t>4</w:t>
            </w:r>
          </w:p>
        </w:tc>
        <w:tc>
          <w:tcPr>
            <w:tcW w:w="710" w:type="dxa"/>
            <w:vAlign w:val="center"/>
          </w:tcPr>
          <w:p w14:paraId="53670283" w14:textId="32CE2179" w:rsidR="00775AA2" w:rsidRPr="00631EEB" w:rsidRDefault="00E51B3F" w:rsidP="00F823BC">
            <w:pPr>
              <w:widowControl/>
              <w:adjustRightInd/>
              <w:spacing w:line="240" w:lineRule="auto"/>
              <w:jc w:val="center"/>
              <w:textAlignment w:val="auto"/>
              <w:rPr>
                <w:rFonts w:ascii="Times New Roman" w:hAnsi="Times New Roman"/>
                <w:b/>
                <w:sz w:val="24"/>
                <w:szCs w:val="24"/>
              </w:rPr>
            </w:pPr>
            <w:r w:rsidRPr="00631EEB">
              <w:rPr>
                <w:rFonts w:ascii="Times New Roman" w:hAnsi="Times New Roman"/>
                <w:b/>
                <w:sz w:val="24"/>
                <w:szCs w:val="24"/>
              </w:rPr>
              <w:t>3</w:t>
            </w:r>
          </w:p>
        </w:tc>
      </w:tr>
      <w:tr w:rsidR="00775AA2" w:rsidRPr="00A14F4C" w14:paraId="69C6076C" w14:textId="77777777" w:rsidTr="00F823BC">
        <w:trPr>
          <w:trHeight w:val="387"/>
          <w:jc w:val="center"/>
        </w:trPr>
        <w:tc>
          <w:tcPr>
            <w:tcW w:w="537" w:type="dxa"/>
            <w:vAlign w:val="center"/>
          </w:tcPr>
          <w:p w14:paraId="50B7156A"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87" w:type="dxa"/>
            <w:shd w:val="clear" w:color="auto" w:fill="auto"/>
            <w:vAlign w:val="center"/>
          </w:tcPr>
          <w:p w14:paraId="1ABD5EEC" w14:textId="04E794D0" w:rsidR="00775AA2" w:rsidRPr="00A14F4C" w:rsidRDefault="000A3309" w:rsidP="00F823BC">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37 trường THPT</w:t>
            </w:r>
          </w:p>
        </w:tc>
        <w:tc>
          <w:tcPr>
            <w:tcW w:w="836" w:type="dxa"/>
            <w:vAlign w:val="center"/>
          </w:tcPr>
          <w:p w14:paraId="6DEF4E49" w14:textId="1DD447DB" w:rsidR="00775AA2" w:rsidRPr="00A14F4C" w:rsidRDefault="00136CA9"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2.922</w:t>
            </w:r>
          </w:p>
        </w:tc>
        <w:tc>
          <w:tcPr>
            <w:tcW w:w="756" w:type="dxa"/>
            <w:vAlign w:val="center"/>
          </w:tcPr>
          <w:p w14:paraId="109B3C76" w14:textId="28428323"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1030" w:type="dxa"/>
            <w:vAlign w:val="center"/>
          </w:tcPr>
          <w:p w14:paraId="2E6B2ABF" w14:textId="3B97F904" w:rsidR="00775AA2" w:rsidRPr="00A14F4C" w:rsidRDefault="00F65BFE"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2.919</w:t>
            </w:r>
          </w:p>
        </w:tc>
        <w:tc>
          <w:tcPr>
            <w:tcW w:w="1083" w:type="dxa"/>
            <w:vAlign w:val="center"/>
          </w:tcPr>
          <w:p w14:paraId="6053BDD9" w14:textId="7BB79CBA"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37</w:t>
            </w:r>
          </w:p>
        </w:tc>
        <w:tc>
          <w:tcPr>
            <w:tcW w:w="683" w:type="dxa"/>
            <w:vAlign w:val="center"/>
          </w:tcPr>
          <w:p w14:paraId="07A70D38" w14:textId="563D93B4"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87</w:t>
            </w:r>
          </w:p>
        </w:tc>
        <w:tc>
          <w:tcPr>
            <w:tcW w:w="837" w:type="dxa"/>
            <w:vAlign w:val="center"/>
          </w:tcPr>
          <w:p w14:paraId="2EB2D996" w14:textId="175E48D8"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2.795</w:t>
            </w:r>
          </w:p>
        </w:tc>
        <w:tc>
          <w:tcPr>
            <w:tcW w:w="710" w:type="dxa"/>
            <w:vAlign w:val="center"/>
          </w:tcPr>
          <w:p w14:paraId="1E522AD5"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0" w:type="dxa"/>
            <w:vAlign w:val="center"/>
          </w:tcPr>
          <w:p w14:paraId="5141F0F7" w14:textId="1CEA8162" w:rsidR="00775AA2" w:rsidRPr="00A14F4C" w:rsidRDefault="00775AA2" w:rsidP="00F823BC">
            <w:pPr>
              <w:widowControl/>
              <w:adjustRightInd/>
              <w:spacing w:line="240" w:lineRule="auto"/>
              <w:jc w:val="center"/>
              <w:textAlignment w:val="auto"/>
              <w:rPr>
                <w:rFonts w:ascii="Times New Roman" w:hAnsi="Times New Roman"/>
                <w:sz w:val="24"/>
                <w:szCs w:val="24"/>
              </w:rPr>
            </w:pPr>
          </w:p>
        </w:tc>
      </w:tr>
      <w:tr w:rsidR="00775AA2" w:rsidRPr="00A14F4C" w14:paraId="102EB91C" w14:textId="77777777" w:rsidTr="00F823BC">
        <w:trPr>
          <w:trHeight w:val="387"/>
          <w:jc w:val="center"/>
        </w:trPr>
        <w:tc>
          <w:tcPr>
            <w:tcW w:w="537" w:type="dxa"/>
            <w:vAlign w:val="center"/>
          </w:tcPr>
          <w:p w14:paraId="6D17B650"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887" w:type="dxa"/>
            <w:shd w:val="clear" w:color="auto" w:fill="auto"/>
            <w:vAlign w:val="center"/>
          </w:tcPr>
          <w:p w14:paraId="41BA1379" w14:textId="5C260992" w:rsidR="00775AA2" w:rsidRPr="00A14F4C" w:rsidRDefault="000A3309" w:rsidP="00F823BC">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Trường Trung học cơ sở và Trung học phổ thông Dân tộc nội trú Hà Tĩnh</w:t>
            </w:r>
          </w:p>
        </w:tc>
        <w:tc>
          <w:tcPr>
            <w:tcW w:w="836" w:type="dxa"/>
            <w:vAlign w:val="center"/>
          </w:tcPr>
          <w:p w14:paraId="1A89DEE7" w14:textId="0994AF20" w:rsidR="00775AA2" w:rsidRPr="00A14F4C" w:rsidRDefault="00136CA9"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c>
          <w:tcPr>
            <w:tcW w:w="756" w:type="dxa"/>
            <w:vAlign w:val="center"/>
          </w:tcPr>
          <w:p w14:paraId="36390482" w14:textId="50182C86"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1030" w:type="dxa"/>
            <w:vAlign w:val="center"/>
          </w:tcPr>
          <w:p w14:paraId="446EB8BB" w14:textId="4BF7EF95" w:rsidR="00775AA2" w:rsidRPr="00A14F4C" w:rsidRDefault="00F65BFE"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29</w:t>
            </w:r>
          </w:p>
        </w:tc>
        <w:tc>
          <w:tcPr>
            <w:tcW w:w="1083" w:type="dxa"/>
            <w:vAlign w:val="center"/>
          </w:tcPr>
          <w:p w14:paraId="66B1BF0A" w14:textId="597842EA"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4BFACC0E" w14:textId="2070DE94"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6F7324BA" w14:textId="5AE03E91"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26</w:t>
            </w:r>
          </w:p>
        </w:tc>
        <w:tc>
          <w:tcPr>
            <w:tcW w:w="710" w:type="dxa"/>
            <w:vAlign w:val="center"/>
          </w:tcPr>
          <w:p w14:paraId="2F54E623" w14:textId="0C75CF03" w:rsidR="00775AA2" w:rsidRPr="00A14F4C" w:rsidRDefault="00DD33C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670D9C36" w14:textId="04B22B29" w:rsidR="00775AA2" w:rsidRPr="00A14F4C" w:rsidRDefault="00DD33C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775AA2" w:rsidRPr="00A14F4C" w14:paraId="078235EF" w14:textId="77777777" w:rsidTr="00F823BC">
        <w:trPr>
          <w:trHeight w:val="387"/>
          <w:jc w:val="center"/>
        </w:trPr>
        <w:tc>
          <w:tcPr>
            <w:tcW w:w="537" w:type="dxa"/>
            <w:vAlign w:val="center"/>
          </w:tcPr>
          <w:p w14:paraId="6B801374"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887" w:type="dxa"/>
            <w:shd w:val="clear" w:color="auto" w:fill="auto"/>
            <w:vAlign w:val="center"/>
          </w:tcPr>
          <w:p w14:paraId="2B773065" w14:textId="7E3E28B4" w:rsidR="00775AA2" w:rsidRPr="00A14F4C" w:rsidRDefault="000A3309" w:rsidP="00F823BC">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Giáo dục thường xuyên tỉnh</w:t>
            </w:r>
          </w:p>
        </w:tc>
        <w:tc>
          <w:tcPr>
            <w:tcW w:w="836" w:type="dxa"/>
            <w:vAlign w:val="center"/>
          </w:tcPr>
          <w:p w14:paraId="168851DC" w14:textId="5AF02C8A" w:rsidR="00775AA2" w:rsidRPr="00A14F4C" w:rsidRDefault="00136CA9"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17</w:t>
            </w:r>
          </w:p>
        </w:tc>
        <w:tc>
          <w:tcPr>
            <w:tcW w:w="756" w:type="dxa"/>
            <w:vAlign w:val="center"/>
          </w:tcPr>
          <w:p w14:paraId="06B91D1F" w14:textId="2F9403CB" w:rsidR="00775AA2" w:rsidRPr="00A14F4C" w:rsidRDefault="00136CA9"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030" w:type="dxa"/>
            <w:vAlign w:val="center"/>
          </w:tcPr>
          <w:p w14:paraId="069EEA95" w14:textId="24E44E69" w:rsidR="00775AA2" w:rsidRPr="00A14F4C" w:rsidRDefault="00F65BFE"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16</w:t>
            </w:r>
          </w:p>
        </w:tc>
        <w:tc>
          <w:tcPr>
            <w:tcW w:w="1083" w:type="dxa"/>
            <w:vAlign w:val="center"/>
          </w:tcPr>
          <w:p w14:paraId="199A1213" w14:textId="6C10AC48"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46B4225E" w14:textId="448A1979"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07974439" w14:textId="59D8D640" w:rsidR="00775AA2" w:rsidRPr="00A14F4C" w:rsidRDefault="004D5628"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710" w:type="dxa"/>
            <w:vAlign w:val="center"/>
          </w:tcPr>
          <w:p w14:paraId="5120EA8A"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710" w:type="dxa"/>
            <w:vAlign w:val="center"/>
          </w:tcPr>
          <w:p w14:paraId="76D293EF" w14:textId="67329563" w:rsidR="00775AA2" w:rsidRPr="00A14F4C" w:rsidRDefault="00775AA2" w:rsidP="00F823BC">
            <w:pPr>
              <w:widowControl/>
              <w:adjustRightInd/>
              <w:spacing w:line="240" w:lineRule="auto"/>
              <w:jc w:val="center"/>
              <w:textAlignment w:val="auto"/>
              <w:rPr>
                <w:rFonts w:ascii="Times New Roman" w:hAnsi="Times New Roman"/>
                <w:sz w:val="24"/>
                <w:szCs w:val="24"/>
              </w:rPr>
            </w:pPr>
          </w:p>
        </w:tc>
      </w:tr>
    </w:tbl>
    <w:p w14:paraId="3419B4CC" w14:textId="77777777" w:rsidR="00775AA2" w:rsidRPr="00A14F4C" w:rsidRDefault="00775AA2" w:rsidP="00775AA2">
      <w:pPr>
        <w:spacing w:after="120" w:line="240" w:lineRule="auto"/>
        <w:ind w:firstLine="720"/>
        <w:rPr>
          <w:rFonts w:ascii="Times New Roman" w:hAnsi="Times New Roman"/>
          <w:sz w:val="6"/>
          <w:szCs w:val="6"/>
          <w:lang w:eastAsia="vi-VN"/>
        </w:rPr>
      </w:pPr>
    </w:p>
    <w:p w14:paraId="5939C934" w14:textId="5B36340E" w:rsidR="00775AA2" w:rsidRPr="00A14F4C" w:rsidRDefault="00775AA2" w:rsidP="00775AA2">
      <w:pPr>
        <w:spacing w:after="120" w:line="240" w:lineRule="auto"/>
        <w:ind w:firstLine="720"/>
        <w:rPr>
          <w:rFonts w:ascii="Times New Roman" w:hAnsi="Times New Roman"/>
          <w:szCs w:val="28"/>
          <w:lang w:val="pt-BR" w:eastAsia="vi-VN"/>
        </w:rPr>
      </w:pPr>
      <w:r w:rsidRPr="00A14F4C">
        <w:rPr>
          <w:rFonts w:ascii="Times New Roman" w:hAnsi="Times New Roman"/>
          <w:szCs w:val="28"/>
          <w:lang w:eastAsia="vi-VN"/>
        </w:rPr>
        <w:t xml:space="preserve">Đối chiếu quy định tại điểm d khoản 1 Điều 5 Nghị định số 120/2020/NĐ-CP và số lượng biên chế viên chức giao cho từng đơn vị năm 2025 thì các đơn vị </w:t>
      </w:r>
      <w:r w:rsidRPr="00A14F4C">
        <w:rPr>
          <w:rFonts w:ascii="Times New Roman" w:hAnsi="Times New Roman"/>
          <w:szCs w:val="28"/>
          <w:lang w:eastAsia="vi-VN"/>
        </w:rPr>
        <w:lastRenderedPageBreak/>
        <w:t xml:space="preserve">trực thuộc Sở </w:t>
      </w:r>
      <w:r w:rsidR="00512551" w:rsidRPr="00A14F4C">
        <w:rPr>
          <w:rFonts w:ascii="Times New Roman" w:hAnsi="Times New Roman"/>
          <w:szCs w:val="28"/>
          <w:lang w:eastAsia="vi-VN"/>
        </w:rPr>
        <w:t>Giáo dục và Đào tạo đều đảm bảo tiêu chí thành lập.</w:t>
      </w:r>
    </w:p>
    <w:p w14:paraId="18E8BA97" w14:textId="2AB136DF" w:rsidR="00775AA2" w:rsidRPr="00A14F4C" w:rsidRDefault="00775AA2" w:rsidP="00775AA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B. Thực trạng bộ máy, biên chế, nhân sự thực hiện </w:t>
      </w:r>
      <w:r w:rsidR="00E00E2B" w:rsidRPr="00A14F4C">
        <w:rPr>
          <w:rFonts w:ascii="Times New Roman" w:hAnsi="Times New Roman"/>
          <w:b/>
          <w:szCs w:val="28"/>
          <w:lang w:eastAsia="vi-VN"/>
        </w:rPr>
        <w:t>chức năng, nhiệm vụ quản lý nhà nước về giáo dục nghề nghiệp từ Sở Lao động - Thương binh và Xã hội</w:t>
      </w:r>
      <w:r w:rsidRPr="00A14F4C">
        <w:rPr>
          <w:rFonts w:ascii="Times New Roman" w:hAnsi="Times New Roman"/>
          <w:b/>
          <w:szCs w:val="28"/>
          <w:lang w:eastAsia="vi-VN"/>
        </w:rPr>
        <w:t xml:space="preserve"> </w:t>
      </w:r>
    </w:p>
    <w:p w14:paraId="334AFF82" w14:textId="77777777" w:rsidR="00775AA2" w:rsidRPr="00A14F4C" w:rsidRDefault="00775AA2" w:rsidP="00775AA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 Về tổ chức hành chính</w:t>
      </w:r>
    </w:p>
    <w:p w14:paraId="57146D8C" w14:textId="2525682A" w:rsidR="00F823BC"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w:t>
      </w:r>
      <w:r w:rsidR="00F823BC" w:rsidRPr="00A14F4C">
        <w:rPr>
          <w:rFonts w:ascii="Times New Roman" w:hAnsi="Times New Roman"/>
          <w:szCs w:val="28"/>
          <w:lang w:eastAsia="vi-VN"/>
        </w:rPr>
        <w:t>01 phòng chuyên môn: Phòng Giáo dục nghề nghiệp - Bình đẳng giới, hiện có 04 công chức, trong đó có Trưởng phòng, 01 Phó Trưởng phòng.</w:t>
      </w:r>
    </w:p>
    <w:p w14:paraId="7AADE172" w14:textId="4F8C5C0C" w:rsidR="00775AA2"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Biên chế hiện có để thực hiện chức năng, nhiệm vụ về </w:t>
      </w:r>
      <w:r w:rsidR="00F823BC" w:rsidRPr="00A14F4C">
        <w:rPr>
          <w:rFonts w:ascii="Times New Roman" w:hAnsi="Times New Roman"/>
          <w:szCs w:val="28"/>
          <w:lang w:eastAsia="vi-VN"/>
        </w:rPr>
        <w:t xml:space="preserve">giáo dục nghề nghiệp </w:t>
      </w:r>
      <w:r w:rsidRPr="00A14F4C">
        <w:rPr>
          <w:rFonts w:ascii="Times New Roman" w:hAnsi="Times New Roman"/>
          <w:szCs w:val="28"/>
          <w:lang w:eastAsia="vi-VN"/>
        </w:rPr>
        <w:t xml:space="preserve">là </w:t>
      </w:r>
      <w:r w:rsidR="002E754F" w:rsidRPr="00A14F4C">
        <w:rPr>
          <w:rFonts w:ascii="Times New Roman" w:hAnsi="Times New Roman"/>
          <w:szCs w:val="28"/>
          <w:lang w:eastAsia="vi-VN"/>
        </w:rPr>
        <w:t>0</w:t>
      </w:r>
      <w:r w:rsidR="0098237B">
        <w:rPr>
          <w:rFonts w:ascii="Times New Roman" w:hAnsi="Times New Roman"/>
          <w:szCs w:val="28"/>
          <w:lang w:eastAsia="vi-VN"/>
        </w:rPr>
        <w:t>4</w:t>
      </w:r>
      <w:r w:rsidRPr="00A14F4C">
        <w:rPr>
          <w:rFonts w:ascii="Times New Roman" w:hAnsi="Times New Roman"/>
          <w:szCs w:val="28"/>
          <w:lang w:eastAsia="vi-VN"/>
        </w:rPr>
        <w:t xml:space="preserve"> công chức. </w:t>
      </w:r>
    </w:p>
    <w:p w14:paraId="7BAEBBD6" w14:textId="77777777" w:rsidR="00775AA2" w:rsidRPr="00A14F4C" w:rsidRDefault="00775AA2" w:rsidP="00775AA2">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II. Về đơn vị sự nghiệp công lập</w:t>
      </w:r>
    </w:p>
    <w:p w14:paraId="7968F075" w14:textId="7DD98BB2" w:rsidR="00775AA2"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Có </w:t>
      </w:r>
      <w:r w:rsidR="00DC1AF6" w:rsidRPr="00A14F4C">
        <w:rPr>
          <w:rFonts w:ascii="Times New Roman" w:hAnsi="Times New Roman"/>
          <w:szCs w:val="28"/>
          <w:lang w:eastAsia="vi-VN"/>
        </w:rPr>
        <w:t>02</w:t>
      </w:r>
      <w:r w:rsidRPr="00A14F4C">
        <w:rPr>
          <w:rFonts w:ascii="Times New Roman" w:hAnsi="Times New Roman"/>
          <w:szCs w:val="28"/>
          <w:lang w:eastAsia="vi-VN"/>
        </w:rPr>
        <w:t xml:space="preserve"> đơn vị sự nghiệp, gồm:</w:t>
      </w:r>
    </w:p>
    <w:p w14:paraId="49DDB21D" w14:textId="2F091FE3" w:rsidR="00775AA2"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w:t>
      </w:r>
      <w:r w:rsidR="00673814" w:rsidRPr="00A14F4C">
        <w:rPr>
          <w:rFonts w:ascii="Times New Roman" w:hAnsi="Times New Roman"/>
          <w:szCs w:val="28"/>
          <w:lang w:eastAsia="vi-VN"/>
        </w:rPr>
        <w:t>Trường T</w:t>
      </w:r>
      <w:r w:rsidR="00350C0B" w:rsidRPr="00A14F4C">
        <w:rPr>
          <w:rFonts w:ascii="Times New Roman" w:hAnsi="Times New Roman"/>
          <w:szCs w:val="28"/>
          <w:lang w:eastAsia="vi-VN"/>
        </w:rPr>
        <w:t>rung cấp kỹ nghệ;</w:t>
      </w:r>
    </w:p>
    <w:p w14:paraId="5906D4E1" w14:textId="5B52C271" w:rsidR="00775AA2"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w:t>
      </w:r>
      <w:r w:rsidR="00350C0B" w:rsidRPr="00A14F4C">
        <w:rPr>
          <w:rFonts w:ascii="Times New Roman" w:hAnsi="Times New Roman"/>
          <w:szCs w:val="28"/>
          <w:lang w:eastAsia="vi-VN"/>
        </w:rPr>
        <w:t>Trư</w:t>
      </w:r>
      <w:r w:rsidR="00895CA0" w:rsidRPr="00A14F4C">
        <w:rPr>
          <w:rFonts w:ascii="Times New Roman" w:hAnsi="Times New Roman"/>
          <w:szCs w:val="28"/>
          <w:lang w:eastAsia="vi-VN"/>
        </w:rPr>
        <w:t>ờng T</w:t>
      </w:r>
      <w:r w:rsidR="00350C0B" w:rsidRPr="00A14F4C">
        <w:rPr>
          <w:rFonts w:ascii="Times New Roman" w:hAnsi="Times New Roman"/>
          <w:szCs w:val="28"/>
          <w:lang w:eastAsia="vi-VN"/>
        </w:rPr>
        <w:t>rung cấp nghề Hà Tĩnh.</w:t>
      </w:r>
    </w:p>
    <w:p w14:paraId="05091730" w14:textId="314B8F3F" w:rsidR="00775AA2"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Tổng số biên chế viên chức được giao năm 2025: </w:t>
      </w:r>
      <w:r w:rsidR="00350C0B" w:rsidRPr="00A14F4C">
        <w:rPr>
          <w:rFonts w:ascii="Times New Roman" w:hAnsi="Times New Roman"/>
          <w:szCs w:val="28"/>
          <w:lang w:eastAsia="vi-VN"/>
        </w:rPr>
        <w:t>179</w:t>
      </w:r>
      <w:r w:rsidRPr="00A14F4C">
        <w:rPr>
          <w:rFonts w:ascii="Times New Roman" w:hAnsi="Times New Roman"/>
          <w:szCs w:val="28"/>
          <w:lang w:eastAsia="vi-VN"/>
        </w:rPr>
        <w:t xml:space="preserve"> biên chế viên chức</w:t>
      </w:r>
      <w:r w:rsidR="00350C0B" w:rsidRPr="00A14F4C">
        <w:rPr>
          <w:rFonts w:ascii="Times New Roman" w:hAnsi="Times New Roman"/>
          <w:szCs w:val="28"/>
          <w:lang w:eastAsia="vi-VN"/>
        </w:rPr>
        <w:t xml:space="preserve"> tự chủ.</w:t>
      </w:r>
    </w:p>
    <w:p w14:paraId="48CB3546" w14:textId="52636844" w:rsidR="00775AA2" w:rsidRPr="00A14F4C" w:rsidRDefault="00775AA2" w:rsidP="00775AA2">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Tổng số viên chức hiện có: </w:t>
      </w:r>
      <w:r w:rsidR="00FF6DB2" w:rsidRPr="00A14F4C">
        <w:rPr>
          <w:rFonts w:ascii="Times New Roman" w:hAnsi="Times New Roman"/>
          <w:szCs w:val="28"/>
          <w:lang w:eastAsia="vi-VN"/>
        </w:rPr>
        <w:t>92 viên chức.</w:t>
      </w:r>
    </w:p>
    <w:p w14:paraId="5D9DCE60" w14:textId="77BE86C6" w:rsidR="00775AA2" w:rsidRPr="00A14F4C" w:rsidRDefault="00775AA2" w:rsidP="00775AA2">
      <w:pPr>
        <w:spacing w:after="120" w:line="240" w:lineRule="auto"/>
        <w:ind w:firstLine="720"/>
        <w:rPr>
          <w:rFonts w:ascii="Times New Roman" w:hAnsi="Times New Roman"/>
          <w:b/>
          <w:szCs w:val="28"/>
        </w:rPr>
      </w:pPr>
      <w:r w:rsidRPr="00A14F4C">
        <w:rPr>
          <w:rFonts w:ascii="Times New Roman" w:hAnsi="Times New Roman"/>
          <w:b/>
          <w:szCs w:val="28"/>
        </w:rPr>
        <w:t>C. Phương án kiện toàn cơ cấu tổ chức của</w:t>
      </w:r>
      <w:r w:rsidR="00FF2BB3" w:rsidRPr="00A14F4C">
        <w:rPr>
          <w:rFonts w:ascii="Times New Roman" w:hAnsi="Times New Roman"/>
          <w:b/>
          <w:szCs w:val="28"/>
        </w:rPr>
        <w:t xml:space="preserve"> Sở</w:t>
      </w:r>
      <w:r w:rsidRPr="00A14F4C">
        <w:rPr>
          <w:rFonts w:ascii="Times New Roman" w:hAnsi="Times New Roman"/>
          <w:b/>
          <w:szCs w:val="28"/>
        </w:rPr>
        <w:t xml:space="preserve"> </w:t>
      </w:r>
      <w:r w:rsidR="00FF2BB3" w:rsidRPr="00A14F4C">
        <w:rPr>
          <w:rFonts w:ascii="Times New Roman" w:hAnsi="Times New Roman"/>
          <w:b/>
          <w:szCs w:val="28"/>
        </w:rPr>
        <w:t>Giáo dục và Đào tạo khi tiếp nhận chức năng, nhiệm vụ quản lý nhà nước và tổ chức bộ máy về giáo dục nghề nghiệp từ Sở Lao động - Thương binh và Xã hội</w:t>
      </w:r>
    </w:p>
    <w:p w14:paraId="0A032C58" w14:textId="174FFDE9" w:rsidR="00775AA2" w:rsidRPr="00A14F4C" w:rsidRDefault="00775AA2" w:rsidP="00775AA2">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 xml:space="preserve">I. Tên gọi: </w:t>
      </w:r>
      <w:r w:rsidRPr="00A14F4C">
        <w:rPr>
          <w:rFonts w:ascii="Times New Roman" w:hAnsi="Times New Roman"/>
          <w:szCs w:val="28"/>
        </w:rPr>
        <w:t xml:space="preserve">Sở </w:t>
      </w:r>
      <w:r w:rsidR="00FF6DB2" w:rsidRPr="00A14F4C">
        <w:rPr>
          <w:rFonts w:ascii="Times New Roman" w:hAnsi="Times New Roman"/>
          <w:szCs w:val="28"/>
        </w:rPr>
        <w:t>Giáo dục và Đào tạo</w:t>
      </w:r>
      <w:r w:rsidRPr="00A14F4C">
        <w:rPr>
          <w:rFonts w:ascii="Times New Roman" w:hAnsi="Times New Roman"/>
          <w:szCs w:val="28"/>
        </w:rPr>
        <w:t>.</w:t>
      </w:r>
    </w:p>
    <w:p w14:paraId="36C8DBEC" w14:textId="77777777" w:rsidR="00775AA2" w:rsidRPr="00A14F4C" w:rsidRDefault="00775AA2" w:rsidP="00775AA2">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II. Chức năng, nhiệm vụ:</w:t>
      </w:r>
    </w:p>
    <w:p w14:paraId="52A9D02A" w14:textId="575EE8C6" w:rsidR="00775AA2" w:rsidRPr="00A14F4C" w:rsidRDefault="00775AA2" w:rsidP="00775AA2">
      <w:pPr>
        <w:tabs>
          <w:tab w:val="right" w:leader="dot" w:pos="7920"/>
        </w:tabs>
        <w:adjustRightInd/>
        <w:spacing w:after="120" w:line="240" w:lineRule="auto"/>
        <w:ind w:firstLine="720"/>
        <w:textAlignment w:val="auto"/>
        <w:rPr>
          <w:rFonts w:ascii="Times New Roman" w:hAnsi="Times New Roman"/>
          <w:color w:val="FF0000"/>
          <w:szCs w:val="28"/>
        </w:rPr>
      </w:pPr>
      <w:r w:rsidRPr="00A14F4C">
        <w:rPr>
          <w:rFonts w:ascii="Times New Roman" w:hAnsi="Times New Roman"/>
          <w:szCs w:val="28"/>
        </w:rPr>
        <w:t xml:space="preserve">Thực hiện chức năng, nhiệm vụ quản lý nhà nước về các ngành, lĩnh vực hiện đang được giao cho Sở </w:t>
      </w:r>
      <w:r w:rsidR="00933944" w:rsidRPr="00A14F4C">
        <w:rPr>
          <w:rFonts w:ascii="Times New Roman" w:hAnsi="Times New Roman"/>
          <w:szCs w:val="28"/>
        </w:rPr>
        <w:t xml:space="preserve">Giáo dục và Đào tạo </w:t>
      </w:r>
      <w:r w:rsidRPr="00A14F4C">
        <w:rPr>
          <w:rFonts w:ascii="Times New Roman" w:hAnsi="Times New Roman"/>
          <w:szCs w:val="28"/>
        </w:rPr>
        <w:t xml:space="preserve">và tiếp nhận chức năng, nhiệm vụ quản lý nhà nước và tổ chức bộ máy về </w:t>
      </w:r>
      <w:r w:rsidR="00933944" w:rsidRPr="00A14F4C">
        <w:rPr>
          <w:rFonts w:ascii="Times New Roman" w:hAnsi="Times New Roman"/>
          <w:szCs w:val="28"/>
        </w:rPr>
        <w:t>giáo dục nghề nghiệp</w:t>
      </w:r>
      <w:r w:rsidRPr="00A14F4C">
        <w:rPr>
          <w:rFonts w:ascii="Times New Roman" w:hAnsi="Times New Roman"/>
          <w:szCs w:val="28"/>
        </w:rPr>
        <w:t xml:space="preserve"> từ Sở Lao động - Thương binh và Xã hội</w:t>
      </w:r>
      <w:r w:rsidR="00933944" w:rsidRPr="00A14F4C">
        <w:rPr>
          <w:rFonts w:ascii="Times New Roman" w:hAnsi="Times New Roman"/>
          <w:szCs w:val="28"/>
        </w:rPr>
        <w:t>.</w:t>
      </w:r>
    </w:p>
    <w:p w14:paraId="57A3B685" w14:textId="77777777" w:rsidR="00775AA2" w:rsidRPr="00A14F4C" w:rsidRDefault="00775AA2" w:rsidP="00775AA2">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III. Cơ cấu tổ chức bộ máy</w:t>
      </w:r>
    </w:p>
    <w:p w14:paraId="3E9DEF4C" w14:textId="77777777" w:rsidR="00775AA2" w:rsidRPr="00A14F4C" w:rsidRDefault="00775AA2" w:rsidP="00775AA2">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1. Lãnh đạo Sở:</w:t>
      </w:r>
    </w:p>
    <w:p w14:paraId="4BF20E6D" w14:textId="42162FDD" w:rsidR="00775AA2" w:rsidRPr="00A14F4C" w:rsidRDefault="00775AA2" w:rsidP="00775AA2">
      <w:pPr>
        <w:spacing w:after="120" w:line="240" w:lineRule="auto"/>
        <w:ind w:firstLine="720"/>
        <w:rPr>
          <w:rFonts w:ascii="Times New Roman" w:hAnsi="Times New Roman"/>
          <w:szCs w:val="28"/>
        </w:rPr>
      </w:pPr>
      <w:r w:rsidRPr="00A14F4C">
        <w:rPr>
          <w:rFonts w:ascii="Times New Roman" w:hAnsi="Times New Roman"/>
          <w:szCs w:val="28"/>
        </w:rPr>
        <w:t xml:space="preserve">Sở </w:t>
      </w:r>
      <w:r w:rsidR="00933944" w:rsidRPr="00A14F4C">
        <w:rPr>
          <w:rFonts w:ascii="Times New Roman" w:hAnsi="Times New Roman"/>
          <w:szCs w:val="28"/>
        </w:rPr>
        <w:t xml:space="preserve">Giáo dục và Đào tạo </w:t>
      </w:r>
      <w:r w:rsidRPr="00A14F4C">
        <w:rPr>
          <w:rFonts w:ascii="Times New Roman" w:hAnsi="Times New Roman"/>
          <w:szCs w:val="28"/>
        </w:rPr>
        <w:t xml:space="preserve">có Giám đốc và các Phó Giám đốc. Số lượng Phó Giám đốc thực hiện theo quy định của cấp có thẩm quyền. </w:t>
      </w:r>
    </w:p>
    <w:p w14:paraId="202040F1" w14:textId="41598E70" w:rsidR="00775AA2" w:rsidRPr="00A14F4C" w:rsidRDefault="00775AA2" w:rsidP="00775AA2">
      <w:pPr>
        <w:spacing w:after="120" w:line="240" w:lineRule="auto"/>
        <w:ind w:firstLine="720"/>
        <w:rPr>
          <w:rFonts w:ascii="Times New Roman" w:hAnsi="Times New Roman"/>
          <w:szCs w:val="28"/>
        </w:rPr>
      </w:pPr>
      <w:r w:rsidRPr="00A14F4C">
        <w:rPr>
          <w:rFonts w:ascii="Times New Roman" w:hAnsi="Times New Roman"/>
          <w:szCs w:val="28"/>
        </w:rPr>
        <w:t xml:space="preserve">Tại thời điểm xây dựng Đề án kiện toàn, có 01 Giám đốc, dự kiến có 04 Phó Giám đốc </w:t>
      </w:r>
      <w:r w:rsidRPr="00A14F4C">
        <w:rPr>
          <w:rFonts w:ascii="Times New Roman" w:hAnsi="Times New Roman"/>
          <w:i/>
          <w:szCs w:val="28"/>
        </w:rPr>
        <w:t xml:space="preserve">(03 Phó Giám đốc của Sở </w:t>
      </w:r>
      <w:r w:rsidR="00933944" w:rsidRPr="00A14F4C">
        <w:rPr>
          <w:rFonts w:ascii="Times New Roman" w:hAnsi="Times New Roman"/>
          <w:i/>
          <w:szCs w:val="28"/>
        </w:rPr>
        <w:t xml:space="preserve">Giáo dục và Đào tạo </w:t>
      </w:r>
      <w:r w:rsidRPr="00A14F4C">
        <w:rPr>
          <w:rFonts w:ascii="Times New Roman" w:hAnsi="Times New Roman"/>
          <w:i/>
          <w:szCs w:val="28"/>
        </w:rPr>
        <w:t xml:space="preserve">và 01 Phó Giám đốc Sở Lao động - Thương binh và Xã hội hiện nay phụ trách lĩnh vực chức năng, nhiệm vụ chuyển sang Sở </w:t>
      </w:r>
      <w:r w:rsidR="00933944" w:rsidRPr="00A14F4C">
        <w:rPr>
          <w:rFonts w:ascii="Times New Roman" w:hAnsi="Times New Roman"/>
          <w:i/>
          <w:szCs w:val="28"/>
        </w:rPr>
        <w:t>Giáo dục và Đào tạo</w:t>
      </w:r>
      <w:r w:rsidRPr="00A14F4C">
        <w:rPr>
          <w:rFonts w:ascii="Times New Roman" w:hAnsi="Times New Roman"/>
          <w:i/>
          <w:szCs w:val="28"/>
        </w:rPr>
        <w:t>).</w:t>
      </w:r>
    </w:p>
    <w:p w14:paraId="1068331F" w14:textId="3AD8D75B" w:rsidR="00775AA2" w:rsidRPr="00A14F4C" w:rsidRDefault="00AD142E" w:rsidP="00775AA2">
      <w:pPr>
        <w:spacing w:after="120" w:line="240" w:lineRule="auto"/>
        <w:ind w:firstLine="720"/>
        <w:rPr>
          <w:rFonts w:ascii="Times New Roman" w:hAnsi="Times New Roman"/>
          <w:b/>
          <w:szCs w:val="28"/>
        </w:rPr>
      </w:pPr>
      <w:r w:rsidRPr="00A14F4C">
        <w:rPr>
          <w:rFonts w:ascii="Times New Roman" w:hAnsi="Times New Roman"/>
          <w:b/>
          <w:szCs w:val="28"/>
        </w:rPr>
        <w:t xml:space="preserve">2. Về cơ cấu các phòng </w:t>
      </w:r>
      <w:r w:rsidR="00775AA2" w:rsidRPr="00A14F4C">
        <w:rPr>
          <w:rFonts w:ascii="Times New Roman" w:hAnsi="Times New Roman"/>
          <w:b/>
          <w:szCs w:val="28"/>
        </w:rPr>
        <w:t>trực thuộc:</w:t>
      </w:r>
    </w:p>
    <w:p w14:paraId="1C881FAE" w14:textId="1B6A5ABC" w:rsidR="00AD142E" w:rsidRPr="00A14F4C" w:rsidRDefault="00C40281" w:rsidP="00775AA2">
      <w:pPr>
        <w:spacing w:after="120" w:line="240" w:lineRule="auto"/>
        <w:ind w:firstLine="720"/>
        <w:rPr>
          <w:rFonts w:ascii="Times New Roman" w:hAnsi="Times New Roman"/>
          <w:szCs w:val="28"/>
        </w:rPr>
      </w:pPr>
      <w:r w:rsidRPr="00A14F4C">
        <w:rPr>
          <w:rFonts w:ascii="Times New Roman" w:hAnsi="Times New Roman"/>
          <w:szCs w:val="28"/>
        </w:rPr>
        <w:t>- Sáp nhập Phòng Giáo dục nghề nghiệp thuộc Sở Lao động - Thương binh và Xã hội hiện nay vào Phòng Giáo dục thường xuyên và Chuyên nghiệp thành Phòng Giáo dục nghề nghiệp và Giáo dục thường xuyên</w:t>
      </w:r>
      <w:r w:rsidR="00595F21" w:rsidRPr="00A14F4C">
        <w:rPr>
          <w:rFonts w:ascii="Times New Roman" w:hAnsi="Times New Roman"/>
          <w:szCs w:val="28"/>
        </w:rPr>
        <w:t>;</w:t>
      </w:r>
    </w:p>
    <w:p w14:paraId="47DE0232" w14:textId="77777777" w:rsidR="00595F21" w:rsidRPr="00A14F4C" w:rsidRDefault="00C40281" w:rsidP="00C40281">
      <w:pPr>
        <w:spacing w:after="120" w:line="240" w:lineRule="auto"/>
        <w:ind w:firstLine="720"/>
        <w:rPr>
          <w:rFonts w:ascii="Times New Roman" w:hAnsi="Times New Roman"/>
          <w:szCs w:val="28"/>
        </w:rPr>
      </w:pPr>
      <w:r w:rsidRPr="00A14F4C">
        <w:rPr>
          <w:rFonts w:ascii="Times New Roman" w:hAnsi="Times New Roman"/>
          <w:szCs w:val="28"/>
        </w:rPr>
        <w:lastRenderedPageBreak/>
        <w:t xml:space="preserve">- Sáp nhập Phòng Giáo dục mầm non và Phòng Chính trị tư tưởng thành Phòng Giáo dục mầm non </w:t>
      </w:r>
      <w:r w:rsidR="00595F21" w:rsidRPr="00A14F4C">
        <w:rPr>
          <w:rFonts w:ascii="Times New Roman" w:hAnsi="Times New Roman"/>
          <w:szCs w:val="28"/>
        </w:rPr>
        <w:t>- Công tác học sinh, sinh viên;</w:t>
      </w:r>
    </w:p>
    <w:p w14:paraId="57484C31" w14:textId="79FCAD96" w:rsidR="00C40281" w:rsidRPr="00A14F4C" w:rsidRDefault="00595F21" w:rsidP="00C40281">
      <w:pPr>
        <w:spacing w:after="120" w:line="240" w:lineRule="auto"/>
        <w:ind w:firstLine="720"/>
        <w:rPr>
          <w:rFonts w:ascii="Times New Roman" w:hAnsi="Times New Roman"/>
          <w:szCs w:val="28"/>
        </w:rPr>
      </w:pPr>
      <w:r w:rsidRPr="00A14F4C">
        <w:rPr>
          <w:rFonts w:ascii="Times New Roman" w:hAnsi="Times New Roman"/>
          <w:szCs w:val="28"/>
        </w:rPr>
        <w:t>- Đ</w:t>
      </w:r>
      <w:r w:rsidR="00C40281" w:rsidRPr="00A14F4C">
        <w:rPr>
          <w:rFonts w:ascii="Times New Roman" w:hAnsi="Times New Roman"/>
          <w:szCs w:val="28"/>
        </w:rPr>
        <w:t>ổi tên Phòng Khảo thí và Kiểm định chất lượng giáo dục thành Phòng Quản lý chất lượng.</w:t>
      </w:r>
    </w:p>
    <w:p w14:paraId="741ECFC1" w14:textId="024F4C19" w:rsidR="00AD142E" w:rsidRPr="00A14F4C" w:rsidRDefault="00595F21" w:rsidP="00775AA2">
      <w:pPr>
        <w:spacing w:after="120" w:line="240" w:lineRule="auto"/>
        <w:ind w:firstLine="720"/>
        <w:rPr>
          <w:rFonts w:ascii="Times New Roman" w:hAnsi="Times New Roman"/>
          <w:szCs w:val="28"/>
        </w:rPr>
      </w:pPr>
      <w:r w:rsidRPr="00A14F4C">
        <w:rPr>
          <w:rFonts w:ascii="Times New Roman" w:hAnsi="Times New Roman"/>
          <w:szCs w:val="28"/>
        </w:rPr>
        <w:t>- Giữ nguyên các phòng: Văn phòng</w:t>
      </w:r>
      <w:r w:rsidR="008D3B4A" w:rsidRPr="00A14F4C">
        <w:rPr>
          <w:rFonts w:ascii="Times New Roman" w:hAnsi="Times New Roman"/>
          <w:szCs w:val="28"/>
        </w:rPr>
        <w:t>;</w:t>
      </w:r>
      <w:r w:rsidRPr="00A14F4C">
        <w:rPr>
          <w:rFonts w:ascii="Times New Roman" w:hAnsi="Times New Roman"/>
          <w:szCs w:val="28"/>
        </w:rPr>
        <w:t xml:space="preserve"> Thanh tra</w:t>
      </w:r>
      <w:r w:rsidR="008D3B4A" w:rsidRPr="00A14F4C">
        <w:rPr>
          <w:rFonts w:ascii="Times New Roman" w:hAnsi="Times New Roman"/>
          <w:szCs w:val="28"/>
        </w:rPr>
        <w:t>;</w:t>
      </w:r>
      <w:r w:rsidRPr="00A14F4C">
        <w:rPr>
          <w:rFonts w:ascii="Times New Roman" w:hAnsi="Times New Roman"/>
          <w:szCs w:val="28"/>
        </w:rPr>
        <w:t xml:space="preserve"> Phòng T</w:t>
      </w:r>
      <w:r w:rsidR="005F14C8" w:rsidRPr="00A14F4C">
        <w:rPr>
          <w:rFonts w:ascii="Times New Roman" w:hAnsi="Times New Roman"/>
          <w:szCs w:val="28"/>
        </w:rPr>
        <w:t>ổ chức cán bộ; Phòng Kế hoạch -</w:t>
      </w:r>
      <w:r w:rsidRPr="00A14F4C">
        <w:rPr>
          <w:rFonts w:ascii="Times New Roman" w:hAnsi="Times New Roman"/>
          <w:szCs w:val="28"/>
        </w:rPr>
        <w:t xml:space="preserve"> Tài chính; </w:t>
      </w:r>
      <w:r w:rsidR="008D3B4A" w:rsidRPr="00A14F4C">
        <w:rPr>
          <w:rFonts w:ascii="Times New Roman" w:hAnsi="Times New Roman"/>
          <w:szCs w:val="28"/>
        </w:rPr>
        <w:t>Phòng Giáo dục Phổ thông.</w:t>
      </w:r>
    </w:p>
    <w:p w14:paraId="01B7C6EB" w14:textId="05A6A1FD" w:rsidR="00775AA2" w:rsidRPr="00A14F4C" w:rsidRDefault="00775AA2" w:rsidP="00775AA2">
      <w:pPr>
        <w:spacing w:after="120" w:line="240" w:lineRule="auto"/>
        <w:ind w:firstLine="720"/>
        <w:rPr>
          <w:rFonts w:ascii="Times New Roman" w:hAnsi="Times New Roman"/>
          <w:szCs w:val="28"/>
        </w:rPr>
      </w:pPr>
      <w:r w:rsidRPr="00A14F4C">
        <w:rPr>
          <w:rFonts w:ascii="Times New Roman" w:hAnsi="Times New Roman"/>
          <w:szCs w:val="28"/>
        </w:rPr>
        <w:t xml:space="preserve">Sau </w:t>
      </w:r>
      <w:r w:rsidR="008D3B4A" w:rsidRPr="00A14F4C">
        <w:rPr>
          <w:rFonts w:ascii="Times New Roman" w:hAnsi="Times New Roman"/>
          <w:szCs w:val="28"/>
        </w:rPr>
        <w:t>kiện toàn</w:t>
      </w:r>
      <w:r w:rsidRPr="00A14F4C">
        <w:rPr>
          <w:rFonts w:ascii="Times New Roman" w:hAnsi="Times New Roman"/>
          <w:szCs w:val="28"/>
        </w:rPr>
        <w:t xml:space="preserve">, Sở </w:t>
      </w:r>
      <w:r w:rsidR="008D3B4A" w:rsidRPr="00A14F4C">
        <w:rPr>
          <w:rFonts w:ascii="Times New Roman" w:hAnsi="Times New Roman"/>
          <w:szCs w:val="28"/>
        </w:rPr>
        <w:t>Giáo dục và Đào tạo có 08</w:t>
      </w:r>
      <w:r w:rsidRPr="00A14F4C">
        <w:rPr>
          <w:rFonts w:ascii="Times New Roman" w:hAnsi="Times New Roman"/>
          <w:szCs w:val="28"/>
        </w:rPr>
        <w:t xml:space="preserve"> phòng, cụ thể:</w:t>
      </w:r>
    </w:p>
    <w:p w14:paraId="0256E849" w14:textId="77777777" w:rsidR="00775AA2" w:rsidRPr="00A14F4C" w:rsidRDefault="00775AA2" w:rsidP="00775AA2">
      <w:pPr>
        <w:spacing w:after="120" w:line="240" w:lineRule="auto"/>
        <w:ind w:firstLine="720"/>
        <w:rPr>
          <w:rFonts w:ascii="Times New Roman" w:hAnsi="Times New Roman"/>
          <w:sz w:val="6"/>
          <w:szCs w:val="6"/>
        </w:rPr>
      </w:pPr>
    </w:p>
    <w:tbl>
      <w:tblPr>
        <w:tblStyle w:val="TableGrid6"/>
        <w:tblW w:w="9255" w:type="dxa"/>
        <w:jc w:val="center"/>
        <w:tblLook w:val="04A0" w:firstRow="1" w:lastRow="0" w:firstColumn="1" w:lastColumn="0" w:noHBand="0" w:noVBand="1"/>
      </w:tblPr>
      <w:tblGrid>
        <w:gridCol w:w="537"/>
        <w:gridCol w:w="1803"/>
        <w:gridCol w:w="643"/>
        <w:gridCol w:w="657"/>
        <w:gridCol w:w="737"/>
        <w:gridCol w:w="710"/>
        <w:gridCol w:w="637"/>
        <w:gridCol w:w="737"/>
        <w:gridCol w:w="714"/>
        <w:gridCol w:w="660"/>
        <w:gridCol w:w="710"/>
        <w:gridCol w:w="710"/>
      </w:tblGrid>
      <w:tr w:rsidR="00775AA2" w:rsidRPr="00A14F4C" w14:paraId="58F5C414" w14:textId="77777777" w:rsidTr="00F823BC">
        <w:trPr>
          <w:trHeight w:val="415"/>
          <w:tblHeader/>
          <w:jc w:val="center"/>
        </w:trPr>
        <w:tc>
          <w:tcPr>
            <w:tcW w:w="537" w:type="dxa"/>
            <w:vMerge w:val="restart"/>
            <w:vAlign w:val="center"/>
          </w:tcPr>
          <w:p w14:paraId="5B19F3DD"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920" w:type="dxa"/>
            <w:vMerge w:val="restart"/>
            <w:vAlign w:val="center"/>
          </w:tcPr>
          <w:p w14:paraId="0DAD50BB"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tổ chức</w:t>
            </w:r>
          </w:p>
        </w:tc>
        <w:tc>
          <w:tcPr>
            <w:tcW w:w="1300" w:type="dxa"/>
            <w:gridSpan w:val="2"/>
            <w:vAlign w:val="center"/>
          </w:tcPr>
          <w:p w14:paraId="4CFED3E6"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biên chế</w:t>
            </w:r>
          </w:p>
        </w:tc>
        <w:tc>
          <w:tcPr>
            <w:tcW w:w="2091" w:type="dxa"/>
            <w:gridSpan w:val="3"/>
            <w:vAlign w:val="center"/>
          </w:tcPr>
          <w:p w14:paraId="671400B5"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2121" w:type="dxa"/>
            <w:gridSpan w:val="3"/>
            <w:vAlign w:val="center"/>
          </w:tcPr>
          <w:p w14:paraId="056C1E03"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cấp phó</w:t>
            </w:r>
            <w:r w:rsidRPr="00A14F4C">
              <w:rPr>
                <w:rFonts w:ascii="Times New Roman" w:hAnsi="Times New Roman"/>
                <w:b/>
                <w:sz w:val="24"/>
                <w:szCs w:val="24"/>
                <w:vertAlign w:val="superscript"/>
              </w:rPr>
              <w:footnoteReference w:id="42"/>
            </w:r>
          </w:p>
        </w:tc>
        <w:tc>
          <w:tcPr>
            <w:tcW w:w="1286" w:type="dxa"/>
            <w:gridSpan w:val="2"/>
            <w:vAlign w:val="center"/>
          </w:tcPr>
          <w:p w14:paraId="1FC80F0A"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775AA2" w:rsidRPr="00A14F4C" w14:paraId="09B8703D" w14:textId="77777777" w:rsidTr="00F823BC">
        <w:trPr>
          <w:trHeight w:val="719"/>
          <w:tblHeader/>
          <w:jc w:val="center"/>
        </w:trPr>
        <w:tc>
          <w:tcPr>
            <w:tcW w:w="537" w:type="dxa"/>
            <w:vMerge/>
            <w:vAlign w:val="center"/>
          </w:tcPr>
          <w:p w14:paraId="67701E1C"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1920" w:type="dxa"/>
            <w:vMerge/>
            <w:vAlign w:val="center"/>
          </w:tcPr>
          <w:p w14:paraId="5340191F"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p>
        </w:tc>
        <w:tc>
          <w:tcPr>
            <w:tcW w:w="643" w:type="dxa"/>
            <w:vAlign w:val="center"/>
          </w:tcPr>
          <w:p w14:paraId="5D10AB41"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657" w:type="dxa"/>
            <w:vAlign w:val="center"/>
          </w:tcPr>
          <w:p w14:paraId="6386B327"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hiện có</w:t>
            </w:r>
          </w:p>
        </w:tc>
        <w:tc>
          <w:tcPr>
            <w:tcW w:w="737" w:type="dxa"/>
            <w:vAlign w:val="center"/>
          </w:tcPr>
          <w:p w14:paraId="4193D781"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0" w:type="dxa"/>
            <w:vAlign w:val="center"/>
          </w:tcPr>
          <w:p w14:paraId="5FBF3EC3"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44" w:type="dxa"/>
            <w:vAlign w:val="center"/>
          </w:tcPr>
          <w:p w14:paraId="46D7A2F2"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37" w:type="dxa"/>
            <w:vAlign w:val="center"/>
          </w:tcPr>
          <w:p w14:paraId="5992EB2A"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4" w:type="dxa"/>
            <w:vAlign w:val="center"/>
          </w:tcPr>
          <w:p w14:paraId="74548E82"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70" w:type="dxa"/>
            <w:vAlign w:val="center"/>
          </w:tcPr>
          <w:p w14:paraId="6AEC12C6"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10" w:type="dxa"/>
            <w:vAlign w:val="center"/>
          </w:tcPr>
          <w:p w14:paraId="7D993860"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c>
          <w:tcPr>
            <w:tcW w:w="576" w:type="dxa"/>
            <w:vAlign w:val="center"/>
          </w:tcPr>
          <w:p w14:paraId="7A14C437" w14:textId="56B42634" w:rsidR="00775AA2" w:rsidRPr="00A14F4C" w:rsidRDefault="00065AFB" w:rsidP="00F823BC">
            <w:pPr>
              <w:widowControl/>
              <w:adjustRightInd/>
              <w:spacing w:line="240" w:lineRule="auto"/>
              <w:jc w:val="center"/>
              <w:textAlignment w:val="auto"/>
              <w:rPr>
                <w:rFonts w:ascii="Times New Roman" w:hAnsi="Times New Roman"/>
                <w:sz w:val="24"/>
                <w:szCs w:val="24"/>
              </w:rPr>
            </w:pPr>
            <w:r>
              <w:rPr>
                <w:rFonts w:ascii="Times New Roman" w:hAnsi="Times New Roman"/>
                <w:b/>
                <w:sz w:val="24"/>
                <w:szCs w:val="24"/>
              </w:rPr>
              <w:t>Giao</w:t>
            </w:r>
          </w:p>
        </w:tc>
      </w:tr>
      <w:tr w:rsidR="00775AA2" w:rsidRPr="00A14F4C" w14:paraId="4336A3C5" w14:textId="77777777" w:rsidTr="00F823BC">
        <w:trPr>
          <w:trHeight w:val="407"/>
          <w:jc w:val="center"/>
        </w:trPr>
        <w:tc>
          <w:tcPr>
            <w:tcW w:w="2457" w:type="dxa"/>
            <w:gridSpan w:val="2"/>
            <w:vAlign w:val="center"/>
          </w:tcPr>
          <w:p w14:paraId="03B68A30"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643" w:type="dxa"/>
            <w:vAlign w:val="center"/>
          </w:tcPr>
          <w:p w14:paraId="0CE0057E" w14:textId="7123EEB9" w:rsidR="00775AA2" w:rsidRPr="00A14F4C" w:rsidRDefault="00065AFB" w:rsidP="00065AFB">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r>
              <w:rPr>
                <w:rFonts w:ascii="Times New Roman" w:hAnsi="Times New Roman"/>
                <w:b/>
                <w:sz w:val="24"/>
                <w:szCs w:val="24"/>
              </w:rPr>
              <w:t>3</w:t>
            </w:r>
          </w:p>
        </w:tc>
        <w:tc>
          <w:tcPr>
            <w:tcW w:w="657" w:type="dxa"/>
            <w:vAlign w:val="center"/>
          </w:tcPr>
          <w:p w14:paraId="093F7324" w14:textId="6E4A4EEE" w:rsidR="00775AA2" w:rsidRPr="00A14F4C" w:rsidRDefault="009A57B3" w:rsidP="009A57B3">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r>
              <w:rPr>
                <w:rFonts w:ascii="Times New Roman" w:hAnsi="Times New Roman"/>
                <w:b/>
                <w:sz w:val="24"/>
                <w:szCs w:val="24"/>
              </w:rPr>
              <w:t>2</w:t>
            </w:r>
          </w:p>
        </w:tc>
        <w:tc>
          <w:tcPr>
            <w:tcW w:w="737" w:type="dxa"/>
            <w:vAlign w:val="center"/>
          </w:tcPr>
          <w:p w14:paraId="6230E0AD" w14:textId="35A0B553" w:rsidR="00775AA2" w:rsidRPr="00A14F4C" w:rsidRDefault="008D3E0C"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9</w:t>
            </w:r>
          </w:p>
        </w:tc>
        <w:tc>
          <w:tcPr>
            <w:tcW w:w="710" w:type="dxa"/>
            <w:vAlign w:val="center"/>
          </w:tcPr>
          <w:p w14:paraId="08283A52" w14:textId="3291B80B" w:rsidR="00775AA2" w:rsidRPr="00A14F4C" w:rsidRDefault="008D3E0C"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644" w:type="dxa"/>
            <w:vAlign w:val="center"/>
          </w:tcPr>
          <w:p w14:paraId="0A521DBB" w14:textId="77777777" w:rsidR="00775AA2" w:rsidRPr="00A14F4C" w:rsidRDefault="00775AA2" w:rsidP="00F823BC">
            <w:pPr>
              <w:widowControl/>
              <w:adjustRightInd/>
              <w:spacing w:line="240" w:lineRule="auto"/>
              <w:jc w:val="center"/>
              <w:textAlignment w:val="auto"/>
              <w:rPr>
                <w:rFonts w:ascii="Times New Roman" w:hAnsi="Times New Roman"/>
                <w:b/>
                <w:sz w:val="24"/>
                <w:szCs w:val="24"/>
              </w:rPr>
            </w:pPr>
          </w:p>
        </w:tc>
        <w:tc>
          <w:tcPr>
            <w:tcW w:w="737" w:type="dxa"/>
            <w:vAlign w:val="center"/>
          </w:tcPr>
          <w:p w14:paraId="0B4B3C6B" w14:textId="3A1043E2" w:rsidR="00775AA2" w:rsidRPr="00A14F4C" w:rsidRDefault="008D3E0C"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9</w:t>
            </w:r>
          </w:p>
        </w:tc>
        <w:tc>
          <w:tcPr>
            <w:tcW w:w="714" w:type="dxa"/>
            <w:vAlign w:val="center"/>
          </w:tcPr>
          <w:p w14:paraId="60599229" w14:textId="4A7CDC18" w:rsidR="00775AA2" w:rsidRPr="00A14F4C" w:rsidRDefault="008D3E0C"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13</w:t>
            </w:r>
          </w:p>
        </w:tc>
        <w:tc>
          <w:tcPr>
            <w:tcW w:w="670" w:type="dxa"/>
            <w:vAlign w:val="center"/>
          </w:tcPr>
          <w:p w14:paraId="67491F0F" w14:textId="428F38C4" w:rsidR="00775AA2" w:rsidRPr="00A14F4C" w:rsidRDefault="008D3E0C"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p>
        </w:tc>
        <w:tc>
          <w:tcPr>
            <w:tcW w:w="710" w:type="dxa"/>
            <w:vAlign w:val="center"/>
          </w:tcPr>
          <w:p w14:paraId="7B397F6D" w14:textId="6B060405" w:rsidR="00775AA2" w:rsidRPr="00A14F4C" w:rsidRDefault="008D3E0C" w:rsidP="00F823BC">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p>
        </w:tc>
        <w:tc>
          <w:tcPr>
            <w:tcW w:w="576" w:type="dxa"/>
            <w:vAlign w:val="center"/>
          </w:tcPr>
          <w:p w14:paraId="67DA77E6" w14:textId="3C96463D" w:rsidR="00775AA2" w:rsidRPr="00A14F4C" w:rsidRDefault="00065AFB" w:rsidP="00F823BC">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1</w:t>
            </w:r>
          </w:p>
        </w:tc>
      </w:tr>
      <w:tr w:rsidR="00775AA2" w:rsidRPr="00A14F4C" w14:paraId="4CBD0568" w14:textId="77777777" w:rsidTr="00F823BC">
        <w:trPr>
          <w:trHeight w:val="407"/>
          <w:jc w:val="center"/>
        </w:trPr>
        <w:tc>
          <w:tcPr>
            <w:tcW w:w="537" w:type="dxa"/>
            <w:vAlign w:val="center"/>
          </w:tcPr>
          <w:p w14:paraId="2235A804" w14:textId="77777777" w:rsidR="00775AA2" w:rsidRPr="00A14F4C" w:rsidRDefault="00775AA2" w:rsidP="00F823BC">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20" w:type="dxa"/>
            <w:vAlign w:val="center"/>
          </w:tcPr>
          <w:p w14:paraId="7F7B670F" w14:textId="77777777" w:rsidR="00775AA2" w:rsidRPr="00A14F4C" w:rsidRDefault="00775AA2" w:rsidP="00F823BC">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Lãnh đạo Sở</w:t>
            </w:r>
          </w:p>
        </w:tc>
        <w:tc>
          <w:tcPr>
            <w:tcW w:w="643" w:type="dxa"/>
            <w:vAlign w:val="center"/>
          </w:tcPr>
          <w:p w14:paraId="3C2DA0D6" w14:textId="33C2EA1C" w:rsidR="00775AA2" w:rsidRPr="00A14F4C" w:rsidRDefault="00065AFB" w:rsidP="00F823BC">
            <w:pPr>
              <w:widowControl/>
              <w:adjustRightInd/>
              <w:spacing w:line="240" w:lineRule="auto"/>
              <w:jc w:val="center"/>
              <w:textAlignment w:val="auto"/>
              <w:rPr>
                <w:rFonts w:ascii="Times New Roman" w:hAnsi="Times New Roman"/>
                <w:sz w:val="22"/>
                <w:szCs w:val="22"/>
              </w:rPr>
            </w:pPr>
            <w:r>
              <w:rPr>
                <w:rFonts w:ascii="Times New Roman" w:hAnsi="Times New Roman"/>
                <w:sz w:val="22"/>
                <w:szCs w:val="22"/>
              </w:rPr>
              <w:t>4</w:t>
            </w:r>
            <w:r w:rsidR="004D6B44" w:rsidRPr="00A14F4C">
              <w:rPr>
                <w:rFonts w:ascii="Times New Roman" w:hAnsi="Times New Roman"/>
                <w:sz w:val="22"/>
                <w:szCs w:val="22"/>
                <w:vertAlign w:val="superscript"/>
              </w:rPr>
              <w:footnoteReference w:id="43"/>
            </w:r>
          </w:p>
        </w:tc>
        <w:tc>
          <w:tcPr>
            <w:tcW w:w="657" w:type="dxa"/>
            <w:vAlign w:val="center"/>
          </w:tcPr>
          <w:p w14:paraId="3D800B48" w14:textId="579C1281" w:rsidR="00775AA2" w:rsidRPr="00A14F4C" w:rsidRDefault="00065AFB" w:rsidP="00F823BC">
            <w:pPr>
              <w:widowControl/>
              <w:adjustRightInd/>
              <w:spacing w:line="240" w:lineRule="auto"/>
              <w:jc w:val="center"/>
              <w:textAlignment w:val="auto"/>
              <w:rPr>
                <w:rFonts w:ascii="Times New Roman" w:hAnsi="Times New Roman"/>
                <w:sz w:val="22"/>
                <w:szCs w:val="22"/>
              </w:rPr>
            </w:pPr>
            <w:r>
              <w:rPr>
                <w:rFonts w:ascii="Times New Roman" w:hAnsi="Times New Roman"/>
                <w:sz w:val="22"/>
                <w:szCs w:val="22"/>
              </w:rPr>
              <w:t>4</w:t>
            </w:r>
          </w:p>
        </w:tc>
        <w:tc>
          <w:tcPr>
            <w:tcW w:w="737" w:type="dxa"/>
            <w:vAlign w:val="center"/>
          </w:tcPr>
          <w:p w14:paraId="743DA551" w14:textId="36EB0D04" w:rsidR="00775AA2" w:rsidRPr="00A14F4C" w:rsidRDefault="004D6B44" w:rsidP="00F823BC">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7BFBFE4C" w14:textId="0B1263DB" w:rsidR="00775AA2" w:rsidRPr="00A14F4C" w:rsidRDefault="004D6B44" w:rsidP="00F823BC">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44" w:type="dxa"/>
            <w:vAlign w:val="center"/>
          </w:tcPr>
          <w:p w14:paraId="0D579CC7" w14:textId="77777777" w:rsidR="00775AA2" w:rsidRPr="00A14F4C" w:rsidRDefault="00775AA2" w:rsidP="00F823BC">
            <w:pPr>
              <w:widowControl/>
              <w:adjustRightInd/>
              <w:spacing w:line="240" w:lineRule="auto"/>
              <w:jc w:val="center"/>
              <w:textAlignment w:val="auto"/>
              <w:rPr>
                <w:rFonts w:ascii="Times New Roman" w:hAnsi="Times New Roman"/>
                <w:sz w:val="22"/>
                <w:szCs w:val="22"/>
              </w:rPr>
            </w:pPr>
          </w:p>
        </w:tc>
        <w:tc>
          <w:tcPr>
            <w:tcW w:w="737" w:type="dxa"/>
            <w:vAlign w:val="center"/>
          </w:tcPr>
          <w:p w14:paraId="752638CF" w14:textId="77777777" w:rsidR="00775AA2" w:rsidRPr="00A14F4C" w:rsidRDefault="00775AA2" w:rsidP="00F823BC">
            <w:pPr>
              <w:widowControl/>
              <w:adjustRightInd/>
              <w:spacing w:line="240" w:lineRule="auto"/>
              <w:jc w:val="center"/>
              <w:textAlignment w:val="auto"/>
              <w:rPr>
                <w:rFonts w:ascii="Times New Roman" w:hAnsi="Times New Roman"/>
                <w:sz w:val="22"/>
                <w:szCs w:val="22"/>
              </w:rPr>
            </w:pPr>
          </w:p>
        </w:tc>
        <w:tc>
          <w:tcPr>
            <w:tcW w:w="714" w:type="dxa"/>
            <w:vAlign w:val="center"/>
          </w:tcPr>
          <w:p w14:paraId="565E5815" w14:textId="083DB6A1" w:rsidR="00775AA2" w:rsidRPr="00A14F4C" w:rsidRDefault="004D6B44" w:rsidP="00F823BC">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4</w:t>
            </w:r>
            <w:r w:rsidRPr="00A14F4C">
              <w:rPr>
                <w:rStyle w:val="FootnoteReference"/>
                <w:rFonts w:ascii="Times New Roman" w:hAnsi="Times New Roman"/>
                <w:sz w:val="22"/>
                <w:szCs w:val="22"/>
              </w:rPr>
              <w:footnoteReference w:id="44"/>
            </w:r>
          </w:p>
        </w:tc>
        <w:tc>
          <w:tcPr>
            <w:tcW w:w="670" w:type="dxa"/>
            <w:vAlign w:val="center"/>
          </w:tcPr>
          <w:p w14:paraId="7C65F345" w14:textId="77777777" w:rsidR="00775AA2" w:rsidRPr="00A14F4C" w:rsidRDefault="00775AA2" w:rsidP="00F823BC">
            <w:pPr>
              <w:widowControl/>
              <w:adjustRightInd/>
              <w:spacing w:line="240" w:lineRule="auto"/>
              <w:jc w:val="center"/>
              <w:textAlignment w:val="auto"/>
              <w:rPr>
                <w:rFonts w:ascii="Times New Roman" w:hAnsi="Times New Roman"/>
                <w:sz w:val="22"/>
                <w:szCs w:val="22"/>
              </w:rPr>
            </w:pPr>
          </w:p>
        </w:tc>
        <w:tc>
          <w:tcPr>
            <w:tcW w:w="710" w:type="dxa"/>
            <w:vAlign w:val="center"/>
          </w:tcPr>
          <w:p w14:paraId="6E328F81" w14:textId="10A23654" w:rsidR="00775AA2" w:rsidRPr="00A14F4C" w:rsidRDefault="00775AA2" w:rsidP="00F823BC">
            <w:pPr>
              <w:widowControl/>
              <w:adjustRightInd/>
              <w:spacing w:line="240" w:lineRule="auto"/>
              <w:jc w:val="center"/>
              <w:textAlignment w:val="auto"/>
              <w:rPr>
                <w:rFonts w:ascii="Times New Roman" w:hAnsi="Times New Roman"/>
                <w:sz w:val="22"/>
                <w:szCs w:val="22"/>
              </w:rPr>
            </w:pPr>
          </w:p>
        </w:tc>
        <w:tc>
          <w:tcPr>
            <w:tcW w:w="576" w:type="dxa"/>
            <w:vAlign w:val="center"/>
          </w:tcPr>
          <w:p w14:paraId="24B8485E" w14:textId="77777777" w:rsidR="00775AA2" w:rsidRPr="00A14F4C" w:rsidRDefault="00775AA2" w:rsidP="00F823BC">
            <w:pPr>
              <w:widowControl/>
              <w:adjustRightInd/>
              <w:spacing w:line="240" w:lineRule="auto"/>
              <w:jc w:val="center"/>
              <w:textAlignment w:val="auto"/>
              <w:rPr>
                <w:rFonts w:ascii="Times New Roman" w:hAnsi="Times New Roman"/>
                <w:sz w:val="22"/>
                <w:szCs w:val="22"/>
              </w:rPr>
            </w:pPr>
          </w:p>
        </w:tc>
      </w:tr>
      <w:tr w:rsidR="004D6B44" w:rsidRPr="00A14F4C" w14:paraId="7B651B88" w14:textId="77777777" w:rsidTr="00F823BC">
        <w:trPr>
          <w:trHeight w:val="407"/>
          <w:jc w:val="center"/>
        </w:trPr>
        <w:tc>
          <w:tcPr>
            <w:tcW w:w="537" w:type="dxa"/>
            <w:vAlign w:val="center"/>
          </w:tcPr>
          <w:p w14:paraId="0A8536A9" w14:textId="77777777" w:rsidR="004D6B44" w:rsidRPr="00A14F4C" w:rsidRDefault="004D6B44" w:rsidP="004D6B4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920" w:type="dxa"/>
            <w:vAlign w:val="center"/>
          </w:tcPr>
          <w:p w14:paraId="338E96A3" w14:textId="03D376B1" w:rsidR="004D6B44" w:rsidRPr="00A14F4C" w:rsidRDefault="004D6B44" w:rsidP="004D6B44">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Văn phòng</w:t>
            </w:r>
          </w:p>
        </w:tc>
        <w:tc>
          <w:tcPr>
            <w:tcW w:w="643" w:type="dxa"/>
            <w:vAlign w:val="center"/>
          </w:tcPr>
          <w:p w14:paraId="0035A942" w14:textId="64849B9C" w:rsidR="004D6B44" w:rsidRPr="00A14F4C" w:rsidRDefault="00C84E23"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6</w:t>
            </w:r>
          </w:p>
        </w:tc>
        <w:tc>
          <w:tcPr>
            <w:tcW w:w="657" w:type="dxa"/>
            <w:vAlign w:val="center"/>
          </w:tcPr>
          <w:p w14:paraId="25AB0BBD" w14:textId="3D986B3F"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6</w:t>
            </w:r>
          </w:p>
        </w:tc>
        <w:tc>
          <w:tcPr>
            <w:tcW w:w="737" w:type="dxa"/>
            <w:vAlign w:val="center"/>
          </w:tcPr>
          <w:p w14:paraId="2DEE256F" w14:textId="0CA352A2"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241ED809" w14:textId="3AA5B516"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44" w:type="dxa"/>
            <w:vAlign w:val="center"/>
          </w:tcPr>
          <w:p w14:paraId="4E529A66"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37" w:type="dxa"/>
            <w:vAlign w:val="center"/>
          </w:tcPr>
          <w:p w14:paraId="51FA1FAF" w14:textId="6A861411"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4" w:type="dxa"/>
            <w:vAlign w:val="center"/>
          </w:tcPr>
          <w:p w14:paraId="039E543F" w14:textId="3319897D"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70" w:type="dxa"/>
            <w:vAlign w:val="center"/>
          </w:tcPr>
          <w:p w14:paraId="6C1295EE" w14:textId="47D090A8"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10" w:type="dxa"/>
            <w:vAlign w:val="center"/>
          </w:tcPr>
          <w:p w14:paraId="200EA946" w14:textId="4C3D882E"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576" w:type="dxa"/>
            <w:vAlign w:val="center"/>
          </w:tcPr>
          <w:p w14:paraId="6D80A5CA"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r>
      <w:tr w:rsidR="004D6B44" w:rsidRPr="00A14F4C" w14:paraId="13DA9EBF" w14:textId="77777777" w:rsidTr="00F823BC">
        <w:trPr>
          <w:trHeight w:val="407"/>
          <w:jc w:val="center"/>
        </w:trPr>
        <w:tc>
          <w:tcPr>
            <w:tcW w:w="537" w:type="dxa"/>
            <w:vAlign w:val="center"/>
          </w:tcPr>
          <w:p w14:paraId="70DE38FF" w14:textId="77777777" w:rsidR="004D6B44" w:rsidRPr="00A14F4C" w:rsidRDefault="004D6B44" w:rsidP="004D6B4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920" w:type="dxa"/>
            <w:vAlign w:val="center"/>
          </w:tcPr>
          <w:p w14:paraId="183D93F0" w14:textId="74EED47D" w:rsidR="004D6B44" w:rsidRPr="00A14F4C" w:rsidRDefault="004D6B44" w:rsidP="004D6B44">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Thanh tra</w:t>
            </w:r>
          </w:p>
        </w:tc>
        <w:tc>
          <w:tcPr>
            <w:tcW w:w="643" w:type="dxa"/>
            <w:vAlign w:val="center"/>
          </w:tcPr>
          <w:p w14:paraId="0D611710" w14:textId="17FD2C01"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5</w:t>
            </w:r>
          </w:p>
        </w:tc>
        <w:tc>
          <w:tcPr>
            <w:tcW w:w="657" w:type="dxa"/>
            <w:vAlign w:val="center"/>
          </w:tcPr>
          <w:p w14:paraId="60BE6F1E" w14:textId="1B573006"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5</w:t>
            </w:r>
          </w:p>
        </w:tc>
        <w:tc>
          <w:tcPr>
            <w:tcW w:w="737" w:type="dxa"/>
            <w:vAlign w:val="center"/>
          </w:tcPr>
          <w:p w14:paraId="04B9B57B" w14:textId="70A5D40F"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6373F285" w14:textId="0220D7C6"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44" w:type="dxa"/>
            <w:vAlign w:val="center"/>
          </w:tcPr>
          <w:p w14:paraId="722BB30D"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37" w:type="dxa"/>
            <w:vAlign w:val="center"/>
          </w:tcPr>
          <w:p w14:paraId="1180F8A8" w14:textId="34BCB794"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4" w:type="dxa"/>
            <w:vAlign w:val="center"/>
          </w:tcPr>
          <w:p w14:paraId="1BCFED1F" w14:textId="75BC5407"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70" w:type="dxa"/>
            <w:vAlign w:val="center"/>
          </w:tcPr>
          <w:p w14:paraId="12C8788F" w14:textId="274A5C91"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10" w:type="dxa"/>
            <w:vAlign w:val="center"/>
          </w:tcPr>
          <w:p w14:paraId="2FC5C591"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576" w:type="dxa"/>
            <w:vAlign w:val="center"/>
          </w:tcPr>
          <w:p w14:paraId="51390751"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r>
      <w:tr w:rsidR="004D6B44" w:rsidRPr="00A14F4C" w14:paraId="0775A068" w14:textId="77777777" w:rsidTr="00F823BC">
        <w:trPr>
          <w:trHeight w:val="407"/>
          <w:jc w:val="center"/>
        </w:trPr>
        <w:tc>
          <w:tcPr>
            <w:tcW w:w="537" w:type="dxa"/>
            <w:vAlign w:val="center"/>
          </w:tcPr>
          <w:p w14:paraId="4508C394" w14:textId="77777777" w:rsidR="004D6B44" w:rsidRPr="00A14F4C" w:rsidRDefault="004D6B44" w:rsidP="004D6B4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920" w:type="dxa"/>
            <w:vAlign w:val="center"/>
          </w:tcPr>
          <w:p w14:paraId="7C43D576" w14:textId="755C8B0F" w:rsidR="004D6B44" w:rsidRPr="00A14F4C" w:rsidRDefault="004D6B44" w:rsidP="004D6B44">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Phòng Kế hoạch - Tài chính</w:t>
            </w:r>
          </w:p>
        </w:tc>
        <w:tc>
          <w:tcPr>
            <w:tcW w:w="643" w:type="dxa"/>
            <w:vAlign w:val="center"/>
          </w:tcPr>
          <w:p w14:paraId="516101C2" w14:textId="668DDD54"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5</w:t>
            </w:r>
          </w:p>
        </w:tc>
        <w:tc>
          <w:tcPr>
            <w:tcW w:w="657" w:type="dxa"/>
            <w:vAlign w:val="center"/>
          </w:tcPr>
          <w:p w14:paraId="118D4CEA" w14:textId="728F7670" w:rsidR="004D6B44" w:rsidRPr="00A14F4C" w:rsidRDefault="00BD217E"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4</w:t>
            </w:r>
          </w:p>
        </w:tc>
        <w:tc>
          <w:tcPr>
            <w:tcW w:w="737" w:type="dxa"/>
            <w:vAlign w:val="center"/>
          </w:tcPr>
          <w:p w14:paraId="74CC73E3" w14:textId="24C54108"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6286C539" w14:textId="4AA12BBB"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644" w:type="dxa"/>
            <w:vAlign w:val="center"/>
          </w:tcPr>
          <w:p w14:paraId="6748FBFD"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37" w:type="dxa"/>
            <w:vAlign w:val="center"/>
          </w:tcPr>
          <w:p w14:paraId="75F80268" w14:textId="46DB75B8"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4" w:type="dxa"/>
            <w:vAlign w:val="center"/>
          </w:tcPr>
          <w:p w14:paraId="46814665" w14:textId="54F085A8"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70" w:type="dxa"/>
            <w:vAlign w:val="center"/>
          </w:tcPr>
          <w:p w14:paraId="687658D8" w14:textId="6ACDF0DA"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10" w:type="dxa"/>
            <w:vAlign w:val="center"/>
          </w:tcPr>
          <w:p w14:paraId="1F3B539A"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576" w:type="dxa"/>
            <w:vAlign w:val="center"/>
          </w:tcPr>
          <w:p w14:paraId="4202FB75"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r>
      <w:tr w:rsidR="004D6B44" w:rsidRPr="00A14F4C" w14:paraId="59A9050C" w14:textId="77777777" w:rsidTr="00F823BC">
        <w:trPr>
          <w:trHeight w:val="407"/>
          <w:jc w:val="center"/>
        </w:trPr>
        <w:tc>
          <w:tcPr>
            <w:tcW w:w="537" w:type="dxa"/>
            <w:vAlign w:val="center"/>
          </w:tcPr>
          <w:p w14:paraId="469774A5" w14:textId="77777777" w:rsidR="004D6B44" w:rsidRPr="00A14F4C" w:rsidRDefault="004D6B44" w:rsidP="004D6B4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920" w:type="dxa"/>
            <w:vAlign w:val="center"/>
          </w:tcPr>
          <w:p w14:paraId="3B62C6FE" w14:textId="55B67DA4" w:rsidR="004D6B44" w:rsidRPr="00A14F4C" w:rsidRDefault="004D6B44" w:rsidP="002E754F">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 xml:space="preserve">Phòng Tổ chức </w:t>
            </w:r>
            <w:r w:rsidR="002E754F" w:rsidRPr="00A14F4C">
              <w:rPr>
                <w:rFonts w:ascii="Times New Roman" w:hAnsi="Times New Roman"/>
                <w:sz w:val="22"/>
                <w:szCs w:val="22"/>
              </w:rPr>
              <w:t>CB</w:t>
            </w:r>
          </w:p>
        </w:tc>
        <w:tc>
          <w:tcPr>
            <w:tcW w:w="643" w:type="dxa"/>
            <w:vAlign w:val="center"/>
          </w:tcPr>
          <w:p w14:paraId="5778CB13" w14:textId="6B70DDD8"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5</w:t>
            </w:r>
          </w:p>
        </w:tc>
        <w:tc>
          <w:tcPr>
            <w:tcW w:w="657" w:type="dxa"/>
            <w:vAlign w:val="center"/>
          </w:tcPr>
          <w:p w14:paraId="501378B6" w14:textId="19F360BB"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5</w:t>
            </w:r>
          </w:p>
        </w:tc>
        <w:tc>
          <w:tcPr>
            <w:tcW w:w="737" w:type="dxa"/>
            <w:vAlign w:val="center"/>
          </w:tcPr>
          <w:p w14:paraId="160AABAC" w14:textId="3E5C93DE"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326898E3" w14:textId="18B6E718"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44" w:type="dxa"/>
            <w:vAlign w:val="center"/>
          </w:tcPr>
          <w:p w14:paraId="71BE072A"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37" w:type="dxa"/>
            <w:vAlign w:val="center"/>
          </w:tcPr>
          <w:p w14:paraId="2225DA22" w14:textId="6C3FDC39"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4" w:type="dxa"/>
            <w:vAlign w:val="center"/>
          </w:tcPr>
          <w:p w14:paraId="212E1834" w14:textId="2A445446"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70" w:type="dxa"/>
            <w:vAlign w:val="center"/>
          </w:tcPr>
          <w:p w14:paraId="0063522B" w14:textId="799DD4A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10" w:type="dxa"/>
            <w:vAlign w:val="center"/>
          </w:tcPr>
          <w:p w14:paraId="7D53F5D6"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576" w:type="dxa"/>
            <w:vAlign w:val="center"/>
          </w:tcPr>
          <w:p w14:paraId="190B181E"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r>
      <w:tr w:rsidR="004D6B44" w:rsidRPr="00A14F4C" w14:paraId="6C62E868" w14:textId="77777777" w:rsidTr="00F823BC">
        <w:trPr>
          <w:trHeight w:val="407"/>
          <w:jc w:val="center"/>
        </w:trPr>
        <w:tc>
          <w:tcPr>
            <w:tcW w:w="537" w:type="dxa"/>
            <w:vAlign w:val="center"/>
          </w:tcPr>
          <w:p w14:paraId="44338882" w14:textId="77777777" w:rsidR="004D6B44" w:rsidRPr="00A14F4C" w:rsidRDefault="004D6B44" w:rsidP="004D6B4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920" w:type="dxa"/>
            <w:vAlign w:val="center"/>
          </w:tcPr>
          <w:p w14:paraId="0808B354" w14:textId="74D0A2E3" w:rsidR="004D6B44" w:rsidRPr="00A14F4C" w:rsidRDefault="004D6B44" w:rsidP="004D6B44">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Phòng Quản lý chất lượng</w:t>
            </w:r>
          </w:p>
        </w:tc>
        <w:tc>
          <w:tcPr>
            <w:tcW w:w="643" w:type="dxa"/>
            <w:vAlign w:val="center"/>
          </w:tcPr>
          <w:p w14:paraId="50D457A9" w14:textId="63FB8ABF"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5</w:t>
            </w:r>
          </w:p>
        </w:tc>
        <w:tc>
          <w:tcPr>
            <w:tcW w:w="657" w:type="dxa"/>
            <w:vAlign w:val="center"/>
          </w:tcPr>
          <w:p w14:paraId="7D33C66F" w14:textId="28D2AD58"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5</w:t>
            </w:r>
          </w:p>
        </w:tc>
        <w:tc>
          <w:tcPr>
            <w:tcW w:w="737" w:type="dxa"/>
            <w:vAlign w:val="center"/>
          </w:tcPr>
          <w:p w14:paraId="46507A93" w14:textId="00A17BD3"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187B22C3" w14:textId="3BCC4402"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44" w:type="dxa"/>
            <w:vAlign w:val="center"/>
          </w:tcPr>
          <w:p w14:paraId="46F13FA6"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37" w:type="dxa"/>
            <w:vAlign w:val="center"/>
          </w:tcPr>
          <w:p w14:paraId="30238E9C" w14:textId="68F06260"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4" w:type="dxa"/>
            <w:vAlign w:val="center"/>
          </w:tcPr>
          <w:p w14:paraId="5F22BF33" w14:textId="1A61DDE5"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70" w:type="dxa"/>
            <w:vAlign w:val="center"/>
          </w:tcPr>
          <w:p w14:paraId="530E0123" w14:textId="36F3F571"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10" w:type="dxa"/>
            <w:vAlign w:val="center"/>
          </w:tcPr>
          <w:p w14:paraId="5B4E6DFC"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576" w:type="dxa"/>
            <w:vAlign w:val="center"/>
          </w:tcPr>
          <w:p w14:paraId="6ADE4751"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r>
      <w:tr w:rsidR="004D6B44" w:rsidRPr="00A14F4C" w14:paraId="14015696" w14:textId="77777777" w:rsidTr="00F823BC">
        <w:trPr>
          <w:trHeight w:val="407"/>
          <w:jc w:val="center"/>
        </w:trPr>
        <w:tc>
          <w:tcPr>
            <w:tcW w:w="537" w:type="dxa"/>
            <w:vAlign w:val="center"/>
          </w:tcPr>
          <w:p w14:paraId="297AD2E5" w14:textId="77777777" w:rsidR="004D6B44" w:rsidRPr="00A14F4C" w:rsidRDefault="004D6B44" w:rsidP="004D6B4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920" w:type="dxa"/>
            <w:vAlign w:val="center"/>
          </w:tcPr>
          <w:p w14:paraId="67F9716F" w14:textId="2B85C32C" w:rsidR="004D6B44" w:rsidRPr="00A14F4C" w:rsidRDefault="004D6B44" w:rsidP="002E754F">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 xml:space="preserve">Phòng </w:t>
            </w:r>
            <w:r w:rsidR="002E754F" w:rsidRPr="00A14F4C">
              <w:rPr>
                <w:rFonts w:ascii="Times New Roman" w:hAnsi="Times New Roman"/>
                <w:sz w:val="22"/>
                <w:szCs w:val="22"/>
              </w:rPr>
              <w:t>GD</w:t>
            </w:r>
            <w:r w:rsidRPr="00A14F4C">
              <w:rPr>
                <w:rFonts w:ascii="Times New Roman" w:hAnsi="Times New Roman"/>
                <w:sz w:val="22"/>
                <w:szCs w:val="22"/>
              </w:rPr>
              <w:t xml:space="preserve"> mầm non - Công tác học sinh, sinh viên</w:t>
            </w:r>
          </w:p>
        </w:tc>
        <w:tc>
          <w:tcPr>
            <w:tcW w:w="643" w:type="dxa"/>
            <w:vAlign w:val="center"/>
          </w:tcPr>
          <w:p w14:paraId="67818BC9" w14:textId="4406B527"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10</w:t>
            </w:r>
          </w:p>
        </w:tc>
        <w:tc>
          <w:tcPr>
            <w:tcW w:w="657" w:type="dxa"/>
            <w:vAlign w:val="center"/>
          </w:tcPr>
          <w:p w14:paraId="6FDC7D67" w14:textId="3550C06B"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10</w:t>
            </w:r>
          </w:p>
        </w:tc>
        <w:tc>
          <w:tcPr>
            <w:tcW w:w="737" w:type="dxa"/>
            <w:vAlign w:val="center"/>
          </w:tcPr>
          <w:p w14:paraId="78C3BB05" w14:textId="4E180EC4"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07EAB085" w14:textId="2659D4B9"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44" w:type="dxa"/>
            <w:vAlign w:val="center"/>
          </w:tcPr>
          <w:p w14:paraId="5182A1FA"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37" w:type="dxa"/>
            <w:vAlign w:val="center"/>
          </w:tcPr>
          <w:p w14:paraId="1B8CCE7C" w14:textId="68FAFDD3"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2</w:t>
            </w:r>
          </w:p>
        </w:tc>
        <w:tc>
          <w:tcPr>
            <w:tcW w:w="714" w:type="dxa"/>
            <w:vAlign w:val="center"/>
          </w:tcPr>
          <w:p w14:paraId="03DA3CA6" w14:textId="378A5336"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3</w:t>
            </w:r>
          </w:p>
        </w:tc>
        <w:tc>
          <w:tcPr>
            <w:tcW w:w="670" w:type="dxa"/>
            <w:vAlign w:val="center"/>
          </w:tcPr>
          <w:p w14:paraId="6655585C" w14:textId="57883A59"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732BBA21"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576" w:type="dxa"/>
            <w:vAlign w:val="center"/>
          </w:tcPr>
          <w:p w14:paraId="6F9075BA"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r>
      <w:tr w:rsidR="004D6B44" w:rsidRPr="00A14F4C" w14:paraId="028C10DF" w14:textId="77777777" w:rsidTr="00F823BC">
        <w:trPr>
          <w:trHeight w:val="407"/>
          <w:jc w:val="center"/>
        </w:trPr>
        <w:tc>
          <w:tcPr>
            <w:tcW w:w="537" w:type="dxa"/>
            <w:vAlign w:val="center"/>
          </w:tcPr>
          <w:p w14:paraId="12636F45" w14:textId="77777777" w:rsidR="004D6B44" w:rsidRPr="00A14F4C" w:rsidRDefault="004D6B44" w:rsidP="004D6B4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920" w:type="dxa"/>
            <w:vAlign w:val="center"/>
          </w:tcPr>
          <w:p w14:paraId="0BB05514" w14:textId="0A2B9C7B" w:rsidR="004D6B44" w:rsidRPr="00A14F4C" w:rsidRDefault="004D6B44" w:rsidP="002E754F">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 xml:space="preserve">Phòng </w:t>
            </w:r>
            <w:r w:rsidR="002E754F" w:rsidRPr="00A14F4C">
              <w:rPr>
                <w:rFonts w:ascii="Times New Roman" w:hAnsi="Times New Roman"/>
                <w:sz w:val="22"/>
                <w:szCs w:val="22"/>
              </w:rPr>
              <w:t>GD</w:t>
            </w:r>
            <w:r w:rsidRPr="00A14F4C">
              <w:rPr>
                <w:rFonts w:ascii="Times New Roman" w:hAnsi="Times New Roman"/>
                <w:sz w:val="22"/>
                <w:szCs w:val="22"/>
              </w:rPr>
              <w:t xml:space="preserve"> phổ thông</w:t>
            </w:r>
          </w:p>
        </w:tc>
        <w:tc>
          <w:tcPr>
            <w:tcW w:w="643" w:type="dxa"/>
            <w:vAlign w:val="center"/>
          </w:tcPr>
          <w:p w14:paraId="06BC9DC9" w14:textId="197ED301" w:rsidR="004D6B44" w:rsidRPr="00A14F4C" w:rsidRDefault="00065AFB" w:rsidP="004D6B44">
            <w:pPr>
              <w:widowControl/>
              <w:adjustRightInd/>
              <w:spacing w:line="240" w:lineRule="auto"/>
              <w:jc w:val="center"/>
              <w:textAlignment w:val="auto"/>
              <w:rPr>
                <w:rFonts w:ascii="Times New Roman" w:hAnsi="Times New Roman"/>
                <w:sz w:val="22"/>
                <w:szCs w:val="22"/>
              </w:rPr>
            </w:pPr>
            <w:r>
              <w:rPr>
                <w:rFonts w:ascii="Times New Roman" w:hAnsi="Times New Roman"/>
                <w:sz w:val="22"/>
                <w:szCs w:val="22"/>
              </w:rPr>
              <w:t>6</w:t>
            </w:r>
          </w:p>
        </w:tc>
        <w:tc>
          <w:tcPr>
            <w:tcW w:w="657" w:type="dxa"/>
            <w:vAlign w:val="center"/>
          </w:tcPr>
          <w:p w14:paraId="0CFDE05E" w14:textId="75F28C3B"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6</w:t>
            </w:r>
          </w:p>
        </w:tc>
        <w:tc>
          <w:tcPr>
            <w:tcW w:w="737" w:type="dxa"/>
            <w:vAlign w:val="center"/>
          </w:tcPr>
          <w:p w14:paraId="02954068" w14:textId="0BFB4921"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32D4897C" w14:textId="5F42886F"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44" w:type="dxa"/>
            <w:vAlign w:val="center"/>
          </w:tcPr>
          <w:p w14:paraId="1EAB1A44"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37" w:type="dxa"/>
            <w:vAlign w:val="center"/>
          </w:tcPr>
          <w:p w14:paraId="251B605F" w14:textId="7FE878A4"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4" w:type="dxa"/>
            <w:vAlign w:val="center"/>
          </w:tcPr>
          <w:p w14:paraId="264CE2CC" w14:textId="50A72139"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2</w:t>
            </w:r>
          </w:p>
        </w:tc>
        <w:tc>
          <w:tcPr>
            <w:tcW w:w="670" w:type="dxa"/>
            <w:vAlign w:val="center"/>
          </w:tcPr>
          <w:p w14:paraId="6EA56E1E" w14:textId="203343F9"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5B7E7613" w14:textId="13F9E3DA"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576" w:type="dxa"/>
            <w:vAlign w:val="center"/>
          </w:tcPr>
          <w:p w14:paraId="1D849670"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r>
      <w:tr w:rsidR="004D6B44" w:rsidRPr="00A14F4C" w14:paraId="16F9D091" w14:textId="77777777" w:rsidTr="00F823BC">
        <w:trPr>
          <w:trHeight w:val="407"/>
          <w:jc w:val="center"/>
        </w:trPr>
        <w:tc>
          <w:tcPr>
            <w:tcW w:w="537" w:type="dxa"/>
            <w:vAlign w:val="center"/>
          </w:tcPr>
          <w:p w14:paraId="526FE7BE" w14:textId="77777777" w:rsidR="004D6B44" w:rsidRPr="00A14F4C" w:rsidRDefault="004D6B44" w:rsidP="004D6B44">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1920" w:type="dxa"/>
            <w:vAlign w:val="center"/>
          </w:tcPr>
          <w:p w14:paraId="2A1A4EBA" w14:textId="020A22CF" w:rsidR="004D6B44" w:rsidRPr="00A14F4C" w:rsidRDefault="004D6B44" w:rsidP="003707BD">
            <w:pPr>
              <w:widowControl/>
              <w:adjustRightInd/>
              <w:spacing w:line="240" w:lineRule="auto"/>
              <w:textAlignment w:val="auto"/>
              <w:rPr>
                <w:rFonts w:ascii="Times New Roman" w:hAnsi="Times New Roman"/>
                <w:sz w:val="22"/>
                <w:szCs w:val="22"/>
              </w:rPr>
            </w:pPr>
            <w:r w:rsidRPr="00A14F4C">
              <w:rPr>
                <w:rFonts w:ascii="Times New Roman" w:hAnsi="Times New Roman"/>
                <w:sz w:val="22"/>
                <w:szCs w:val="22"/>
              </w:rPr>
              <w:t xml:space="preserve">Phòng </w:t>
            </w:r>
            <w:r w:rsidR="003707BD" w:rsidRPr="00A14F4C">
              <w:rPr>
                <w:rFonts w:ascii="Times New Roman" w:hAnsi="Times New Roman"/>
                <w:sz w:val="22"/>
                <w:szCs w:val="22"/>
              </w:rPr>
              <w:t>GDNN</w:t>
            </w:r>
            <w:r w:rsidRPr="00A14F4C">
              <w:rPr>
                <w:rFonts w:ascii="Times New Roman" w:hAnsi="Times New Roman"/>
                <w:sz w:val="22"/>
                <w:szCs w:val="22"/>
              </w:rPr>
              <w:t xml:space="preserve"> và Giáo dục thường xuyên</w:t>
            </w:r>
          </w:p>
        </w:tc>
        <w:tc>
          <w:tcPr>
            <w:tcW w:w="643" w:type="dxa"/>
            <w:vAlign w:val="center"/>
          </w:tcPr>
          <w:p w14:paraId="4E4AF2DC" w14:textId="1D0F5D96"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7</w:t>
            </w:r>
          </w:p>
        </w:tc>
        <w:tc>
          <w:tcPr>
            <w:tcW w:w="657" w:type="dxa"/>
            <w:vAlign w:val="center"/>
          </w:tcPr>
          <w:p w14:paraId="2C53D217" w14:textId="74FA9895"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7</w:t>
            </w:r>
          </w:p>
        </w:tc>
        <w:tc>
          <w:tcPr>
            <w:tcW w:w="737" w:type="dxa"/>
            <w:vAlign w:val="center"/>
          </w:tcPr>
          <w:p w14:paraId="26AF92F9" w14:textId="42312059"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0" w:type="dxa"/>
            <w:vAlign w:val="center"/>
          </w:tcPr>
          <w:p w14:paraId="38A63366" w14:textId="1678F241"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644" w:type="dxa"/>
            <w:vAlign w:val="center"/>
          </w:tcPr>
          <w:p w14:paraId="5B0E9AD5"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737" w:type="dxa"/>
            <w:vAlign w:val="center"/>
          </w:tcPr>
          <w:p w14:paraId="5A56C1DB" w14:textId="1469287D"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1</w:t>
            </w:r>
          </w:p>
        </w:tc>
        <w:tc>
          <w:tcPr>
            <w:tcW w:w="714" w:type="dxa"/>
            <w:vAlign w:val="center"/>
          </w:tcPr>
          <w:p w14:paraId="4D57DEA7" w14:textId="36B2630C"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3</w:t>
            </w:r>
          </w:p>
        </w:tc>
        <w:tc>
          <w:tcPr>
            <w:tcW w:w="670" w:type="dxa"/>
            <w:vAlign w:val="center"/>
          </w:tcPr>
          <w:p w14:paraId="3F057C51" w14:textId="69C3608D" w:rsidR="004D6B44" w:rsidRPr="00A14F4C" w:rsidRDefault="004D6B44" w:rsidP="004D6B44">
            <w:pPr>
              <w:widowControl/>
              <w:adjustRightInd/>
              <w:spacing w:line="240" w:lineRule="auto"/>
              <w:jc w:val="center"/>
              <w:textAlignment w:val="auto"/>
              <w:rPr>
                <w:rFonts w:ascii="Times New Roman" w:hAnsi="Times New Roman"/>
                <w:sz w:val="22"/>
                <w:szCs w:val="22"/>
              </w:rPr>
            </w:pPr>
            <w:r w:rsidRPr="00A14F4C">
              <w:rPr>
                <w:rFonts w:ascii="Times New Roman" w:hAnsi="Times New Roman"/>
                <w:sz w:val="22"/>
                <w:szCs w:val="22"/>
              </w:rPr>
              <w:t>2</w:t>
            </w:r>
          </w:p>
        </w:tc>
        <w:tc>
          <w:tcPr>
            <w:tcW w:w="710" w:type="dxa"/>
            <w:vAlign w:val="center"/>
          </w:tcPr>
          <w:p w14:paraId="507F0C7C" w14:textId="1F8149A9" w:rsidR="004D6B44" w:rsidRPr="00A14F4C" w:rsidRDefault="004D6B44" w:rsidP="004D6B44">
            <w:pPr>
              <w:widowControl/>
              <w:adjustRightInd/>
              <w:spacing w:line="240" w:lineRule="auto"/>
              <w:jc w:val="center"/>
              <w:textAlignment w:val="auto"/>
              <w:rPr>
                <w:rFonts w:ascii="Times New Roman" w:hAnsi="Times New Roman"/>
                <w:sz w:val="22"/>
                <w:szCs w:val="22"/>
              </w:rPr>
            </w:pPr>
          </w:p>
        </w:tc>
        <w:tc>
          <w:tcPr>
            <w:tcW w:w="576" w:type="dxa"/>
            <w:vAlign w:val="center"/>
          </w:tcPr>
          <w:p w14:paraId="350EE1D1" w14:textId="77777777" w:rsidR="004D6B44" w:rsidRPr="00A14F4C" w:rsidRDefault="004D6B44" w:rsidP="004D6B44">
            <w:pPr>
              <w:widowControl/>
              <w:adjustRightInd/>
              <w:spacing w:line="240" w:lineRule="auto"/>
              <w:jc w:val="center"/>
              <w:textAlignment w:val="auto"/>
              <w:rPr>
                <w:rFonts w:ascii="Times New Roman" w:hAnsi="Times New Roman"/>
                <w:sz w:val="22"/>
                <w:szCs w:val="22"/>
              </w:rPr>
            </w:pPr>
          </w:p>
        </w:tc>
      </w:tr>
    </w:tbl>
    <w:p w14:paraId="08C302A7" w14:textId="77777777" w:rsidR="00775AA2" w:rsidRPr="00A14F4C" w:rsidRDefault="00775AA2" w:rsidP="00775AA2">
      <w:pPr>
        <w:spacing w:after="120" w:line="240" w:lineRule="auto"/>
        <w:ind w:firstLine="720"/>
        <w:rPr>
          <w:rFonts w:ascii="Times New Roman" w:hAnsi="Times New Roman"/>
          <w:sz w:val="6"/>
          <w:szCs w:val="6"/>
        </w:rPr>
      </w:pPr>
    </w:p>
    <w:p w14:paraId="3C496815" w14:textId="606B54A6" w:rsidR="00775AA2" w:rsidRPr="00A14F4C" w:rsidRDefault="00775AA2" w:rsidP="00775AA2">
      <w:pPr>
        <w:spacing w:after="120" w:line="240" w:lineRule="auto"/>
        <w:ind w:firstLine="720"/>
        <w:rPr>
          <w:rFonts w:ascii="Times New Roman" w:hAnsi="Times New Roman"/>
          <w:szCs w:val="28"/>
        </w:rPr>
      </w:pPr>
      <w:r w:rsidRPr="00A14F4C">
        <w:rPr>
          <w:rFonts w:ascii="Times New Roman" w:hAnsi="Times New Roman"/>
          <w:szCs w:val="28"/>
        </w:rPr>
        <w:t xml:space="preserve">Sau khi hợp nhất, căn cứ số lượng biên chế công chức được cấp có thẩm quyền giao và số lượng biên chế công chức Sở </w:t>
      </w:r>
      <w:r w:rsidR="00B23BEC" w:rsidRPr="00A14F4C">
        <w:rPr>
          <w:rFonts w:ascii="Times New Roman" w:hAnsi="Times New Roman"/>
          <w:szCs w:val="28"/>
        </w:rPr>
        <w:t xml:space="preserve">Giáo dục và Đào tạo </w:t>
      </w:r>
      <w:r w:rsidRPr="00A14F4C">
        <w:rPr>
          <w:rFonts w:ascii="Times New Roman" w:hAnsi="Times New Roman"/>
          <w:szCs w:val="28"/>
        </w:rPr>
        <w:t xml:space="preserve">phân bổ cho từng phòng theo vị trí việc làm, Sở </w:t>
      </w:r>
      <w:r w:rsidR="00B23BEC" w:rsidRPr="00A14F4C">
        <w:rPr>
          <w:rFonts w:ascii="Times New Roman" w:hAnsi="Times New Roman"/>
          <w:szCs w:val="28"/>
        </w:rPr>
        <w:t xml:space="preserve">Giáo dục và Đào tạo </w:t>
      </w:r>
      <w:r w:rsidRPr="00A14F4C">
        <w:rPr>
          <w:rFonts w:ascii="Times New Roman" w:hAnsi="Times New Roman"/>
          <w:szCs w:val="28"/>
        </w:rPr>
        <w:t>chịu trách nhiệm xác định số lượng cấp phó các phòng, chi cục đảm bảo theo quy định hiện hành, từ đó xác định chính xác số lượng dôi dư và xây dựng phương án sắp xếp, giải quyết dôi dư trong vòng 05 năm kể từ ngày Đề án này được phê duyệt;</w:t>
      </w:r>
      <w:r w:rsidRPr="00A14F4C">
        <w:rPr>
          <w:rFonts w:ascii="Times New Roman" w:hAnsi="Times New Roman"/>
        </w:rPr>
        <w:t xml:space="preserve"> </w:t>
      </w:r>
      <w:r w:rsidRPr="00A14F4C">
        <w:rPr>
          <w:rFonts w:ascii="Times New Roman" w:hAnsi="Times New Roman"/>
          <w:szCs w:val="28"/>
        </w:rPr>
        <w:t>đồng thời chịu trách nhiệm xây dựng kế hoạch tinh giản biên chế đảm bảo mục tiêu giảm tối thiểu 20% công chức, viên chức hưởng lương từ ngân sách nhà nư</w:t>
      </w:r>
      <w:r w:rsidR="00B23BEC" w:rsidRPr="00A14F4C">
        <w:rPr>
          <w:rFonts w:ascii="Times New Roman" w:hAnsi="Times New Roman"/>
          <w:szCs w:val="28"/>
        </w:rPr>
        <w:t>ớc.</w:t>
      </w:r>
    </w:p>
    <w:p w14:paraId="672AB5EF" w14:textId="77777777" w:rsidR="00775AA2" w:rsidRPr="00A14F4C" w:rsidRDefault="00775AA2" w:rsidP="00775AA2">
      <w:pPr>
        <w:spacing w:after="120" w:line="240" w:lineRule="auto"/>
        <w:ind w:firstLine="720"/>
        <w:rPr>
          <w:rFonts w:ascii="Times New Roman" w:hAnsi="Times New Roman"/>
          <w:b/>
          <w:szCs w:val="28"/>
        </w:rPr>
      </w:pPr>
      <w:r w:rsidRPr="00A14F4C">
        <w:rPr>
          <w:rFonts w:ascii="Times New Roman" w:hAnsi="Times New Roman"/>
          <w:b/>
          <w:szCs w:val="28"/>
        </w:rPr>
        <w:lastRenderedPageBreak/>
        <w:t>3. Về đơn vị sự nghiệp trực thuộc:</w:t>
      </w:r>
    </w:p>
    <w:p w14:paraId="6C927687" w14:textId="395E8933" w:rsidR="00775AA2" w:rsidRPr="00A14F4C" w:rsidRDefault="00775AA2" w:rsidP="00775AA2">
      <w:pPr>
        <w:spacing w:after="120" w:line="240" w:lineRule="auto"/>
        <w:ind w:firstLine="720"/>
        <w:rPr>
          <w:rFonts w:ascii="Times New Roman" w:hAnsi="Times New Roman"/>
          <w:szCs w:val="28"/>
        </w:rPr>
      </w:pPr>
      <w:r w:rsidRPr="00A14F4C">
        <w:rPr>
          <w:rFonts w:ascii="Times New Roman" w:hAnsi="Times New Roman"/>
          <w:szCs w:val="28"/>
        </w:rPr>
        <w:t xml:space="preserve">- Giữ nguyên </w:t>
      </w:r>
      <w:r w:rsidR="00166DE2" w:rsidRPr="00A14F4C">
        <w:rPr>
          <w:rFonts w:ascii="Times New Roman" w:hAnsi="Times New Roman"/>
          <w:szCs w:val="28"/>
        </w:rPr>
        <w:t>39</w:t>
      </w:r>
      <w:r w:rsidRPr="00A14F4C">
        <w:rPr>
          <w:rFonts w:ascii="Times New Roman" w:hAnsi="Times New Roman"/>
          <w:szCs w:val="28"/>
        </w:rPr>
        <w:t xml:space="preserve"> đơn vị trực thuộc Sở </w:t>
      </w:r>
      <w:r w:rsidR="00166DE2" w:rsidRPr="00A14F4C">
        <w:rPr>
          <w:rFonts w:ascii="Times New Roman" w:hAnsi="Times New Roman"/>
          <w:szCs w:val="28"/>
        </w:rPr>
        <w:t>Giáo dục và Đào tạo hiện nay: 37 trường THPT; Trường Trung học cơ sở và Trung học phổ thông Dân tộc nội trú Hà Tĩnh và Trung tâm Giáo dục thường xuyên tỉnh.</w:t>
      </w:r>
    </w:p>
    <w:p w14:paraId="49D9F7AD" w14:textId="6E8CDE9A" w:rsidR="00775AA2" w:rsidRPr="00A14F4C" w:rsidRDefault="00775AA2" w:rsidP="00E129DE">
      <w:pPr>
        <w:spacing w:after="120" w:line="240" w:lineRule="auto"/>
        <w:ind w:firstLine="720"/>
        <w:rPr>
          <w:rFonts w:ascii="Times New Roman" w:hAnsi="Times New Roman"/>
          <w:szCs w:val="28"/>
        </w:rPr>
      </w:pPr>
      <w:r w:rsidRPr="00A14F4C">
        <w:rPr>
          <w:rFonts w:ascii="Times New Roman" w:hAnsi="Times New Roman"/>
          <w:szCs w:val="28"/>
        </w:rPr>
        <w:t xml:space="preserve">- Giữ nguyên 02 đơn vị tiếp nhận từ Sở Lao động - Thương binh và Xã hội: </w:t>
      </w:r>
      <w:r w:rsidR="00E129DE" w:rsidRPr="00A14F4C">
        <w:rPr>
          <w:rFonts w:ascii="Times New Roman" w:hAnsi="Times New Roman"/>
          <w:szCs w:val="28"/>
        </w:rPr>
        <w:t>Trư</w:t>
      </w:r>
      <w:r w:rsidR="00673814" w:rsidRPr="00A14F4C">
        <w:rPr>
          <w:rFonts w:ascii="Times New Roman" w:hAnsi="Times New Roman"/>
          <w:szCs w:val="28"/>
        </w:rPr>
        <w:t>ờng T</w:t>
      </w:r>
      <w:r w:rsidR="00E129DE" w:rsidRPr="00A14F4C">
        <w:rPr>
          <w:rFonts w:ascii="Times New Roman" w:hAnsi="Times New Roman"/>
          <w:szCs w:val="28"/>
        </w:rPr>
        <w:t>rung cấp kỹ nghệ; Trư</w:t>
      </w:r>
      <w:r w:rsidR="00673814" w:rsidRPr="00A14F4C">
        <w:rPr>
          <w:rFonts w:ascii="Times New Roman" w:hAnsi="Times New Roman"/>
          <w:szCs w:val="28"/>
        </w:rPr>
        <w:t>ờng T</w:t>
      </w:r>
      <w:r w:rsidR="00E129DE" w:rsidRPr="00A14F4C">
        <w:rPr>
          <w:rFonts w:ascii="Times New Roman" w:hAnsi="Times New Roman"/>
          <w:szCs w:val="28"/>
        </w:rPr>
        <w:t>rung cấp nghề Hà Tĩnh</w:t>
      </w:r>
      <w:r w:rsidRPr="00A14F4C">
        <w:rPr>
          <w:rFonts w:ascii="Times New Roman" w:hAnsi="Times New Roman"/>
          <w:szCs w:val="28"/>
        </w:rPr>
        <w:t>.</w:t>
      </w:r>
    </w:p>
    <w:p w14:paraId="7DF7ACE6" w14:textId="151D278E" w:rsidR="00E129DE" w:rsidRPr="00A14F4C" w:rsidRDefault="00775AA2" w:rsidP="00E129DE">
      <w:pPr>
        <w:spacing w:after="120" w:line="240" w:lineRule="auto"/>
        <w:ind w:firstLine="720"/>
        <w:rPr>
          <w:rFonts w:ascii="Times New Roman" w:hAnsi="Times New Roman"/>
          <w:szCs w:val="28"/>
        </w:rPr>
      </w:pPr>
      <w:r w:rsidRPr="00A14F4C">
        <w:rPr>
          <w:rFonts w:ascii="Times New Roman" w:hAnsi="Times New Roman"/>
          <w:szCs w:val="28"/>
        </w:rPr>
        <w:t xml:space="preserve">- </w:t>
      </w:r>
      <w:r w:rsidR="00E129DE" w:rsidRPr="00A14F4C">
        <w:rPr>
          <w:rFonts w:ascii="Times New Roman" w:hAnsi="Times New Roman"/>
          <w:szCs w:val="28"/>
        </w:rPr>
        <w:t>Chuyển các Trung tâm Giáo dục nghề nghiệp - Giáo dục thường xuyên cấp huyện về Sở Giáo dục và Đào tạo quản lý</w:t>
      </w:r>
      <w:r w:rsidR="00DA0735" w:rsidRPr="00A14F4C">
        <w:rPr>
          <w:rFonts w:ascii="Times New Roman" w:hAnsi="Times New Roman"/>
          <w:szCs w:val="28"/>
        </w:rPr>
        <w:t>, xây dựng phương án sắp xếp các Trung tâm này đảm bảo tinh gọn, nâng cao hiệu quả hoạt động</w:t>
      </w:r>
      <w:r w:rsidR="00895CA0" w:rsidRPr="00A14F4C">
        <w:rPr>
          <w:rFonts w:ascii="Times New Roman" w:hAnsi="Times New Roman"/>
          <w:szCs w:val="28"/>
        </w:rPr>
        <w:t xml:space="preserve"> </w:t>
      </w:r>
      <w:r w:rsidR="00895CA0" w:rsidRPr="00A14F4C">
        <w:rPr>
          <w:rFonts w:ascii="Times New Roman" w:hAnsi="Times New Roman"/>
          <w:i/>
          <w:szCs w:val="28"/>
        </w:rPr>
        <w:t xml:space="preserve">(dự kiến giải thể </w:t>
      </w:r>
      <w:r w:rsidR="0059400F" w:rsidRPr="00A14F4C">
        <w:rPr>
          <w:rFonts w:ascii="Times New Roman" w:hAnsi="Times New Roman"/>
          <w:i/>
          <w:szCs w:val="28"/>
        </w:rPr>
        <w:t xml:space="preserve">Trung tâm Giáo dục nghề nghiệp - Giáo dục thường xuyên huyện </w:t>
      </w:r>
      <w:r w:rsidR="00895CA0" w:rsidRPr="00A14F4C">
        <w:rPr>
          <w:rFonts w:ascii="Times New Roman" w:hAnsi="Times New Roman"/>
          <w:i/>
          <w:szCs w:val="28"/>
        </w:rPr>
        <w:t>Vũ Quang</w:t>
      </w:r>
      <w:r w:rsidR="0059400F" w:rsidRPr="00A14F4C">
        <w:rPr>
          <w:rFonts w:ascii="Times New Roman" w:hAnsi="Times New Roman"/>
          <w:i/>
          <w:szCs w:val="28"/>
        </w:rPr>
        <w:t>, còn lại 08 Trung tâm Giáo dục nghề nghiệp - Giáo dục thường xuyên cấp huyện trực thuộc Sở Giáo dục và Đào tạo).</w:t>
      </w:r>
    </w:p>
    <w:p w14:paraId="16D000E2" w14:textId="5B5ACDB5" w:rsidR="00775AA2" w:rsidRPr="00A14F4C" w:rsidRDefault="00775AA2" w:rsidP="00E129DE">
      <w:pPr>
        <w:spacing w:after="120" w:line="240" w:lineRule="auto"/>
        <w:ind w:firstLine="720"/>
        <w:rPr>
          <w:rFonts w:ascii="Times New Roman" w:hAnsi="Times New Roman"/>
          <w:szCs w:val="28"/>
        </w:rPr>
      </w:pPr>
      <w:r w:rsidRPr="00A14F4C">
        <w:rPr>
          <w:rFonts w:ascii="Times New Roman" w:hAnsi="Times New Roman"/>
          <w:szCs w:val="28"/>
        </w:rPr>
        <w:t xml:space="preserve">Sau </w:t>
      </w:r>
      <w:r w:rsidR="0059400F" w:rsidRPr="00A14F4C">
        <w:rPr>
          <w:rFonts w:ascii="Times New Roman" w:hAnsi="Times New Roman"/>
          <w:szCs w:val="28"/>
        </w:rPr>
        <w:t>kiện toàn</w:t>
      </w:r>
      <w:r w:rsidRPr="00A14F4C">
        <w:rPr>
          <w:rFonts w:ascii="Times New Roman" w:hAnsi="Times New Roman"/>
          <w:szCs w:val="28"/>
        </w:rPr>
        <w:t xml:space="preserve">, </w:t>
      </w:r>
      <w:r w:rsidR="00104486" w:rsidRPr="00A14F4C">
        <w:rPr>
          <w:rFonts w:ascii="Times New Roman" w:hAnsi="Times New Roman"/>
          <w:szCs w:val="28"/>
        </w:rPr>
        <w:t xml:space="preserve">dự kiến </w:t>
      </w:r>
      <w:r w:rsidRPr="00A14F4C">
        <w:rPr>
          <w:rFonts w:ascii="Times New Roman" w:hAnsi="Times New Roman"/>
          <w:szCs w:val="28"/>
        </w:rPr>
        <w:t xml:space="preserve">Sở </w:t>
      </w:r>
      <w:r w:rsidR="00ED2342" w:rsidRPr="00A14F4C">
        <w:rPr>
          <w:rFonts w:ascii="Times New Roman" w:hAnsi="Times New Roman"/>
          <w:szCs w:val="28"/>
        </w:rPr>
        <w:t xml:space="preserve">Giáo dục và Đào tạo </w:t>
      </w:r>
      <w:r w:rsidRPr="00A14F4C">
        <w:rPr>
          <w:rFonts w:ascii="Times New Roman" w:hAnsi="Times New Roman"/>
          <w:szCs w:val="28"/>
        </w:rPr>
        <w:t xml:space="preserve">có </w:t>
      </w:r>
      <w:r w:rsidR="00104486" w:rsidRPr="00A14F4C">
        <w:rPr>
          <w:rFonts w:ascii="Times New Roman" w:hAnsi="Times New Roman"/>
          <w:szCs w:val="28"/>
        </w:rPr>
        <w:t>49</w:t>
      </w:r>
      <w:r w:rsidRPr="00A14F4C">
        <w:rPr>
          <w:rFonts w:ascii="Times New Roman" w:hAnsi="Times New Roman"/>
          <w:szCs w:val="28"/>
        </w:rPr>
        <w:t xml:space="preserve"> đơn vị sự nghiệp công lập trực thuộc.</w:t>
      </w:r>
    </w:p>
    <w:p w14:paraId="44BEAF19" w14:textId="10E4B90B" w:rsidR="00775AA2" w:rsidRPr="00A14F4C" w:rsidRDefault="00775AA2" w:rsidP="00775AA2">
      <w:pPr>
        <w:spacing w:after="120" w:line="240" w:lineRule="auto"/>
        <w:ind w:firstLine="720"/>
        <w:rPr>
          <w:rFonts w:ascii="Times New Roman" w:hAnsi="Times New Roman"/>
          <w:szCs w:val="28"/>
        </w:rPr>
      </w:pPr>
      <w:r w:rsidRPr="00A14F4C">
        <w:rPr>
          <w:rFonts w:ascii="Times New Roman" w:hAnsi="Times New Roman"/>
          <w:szCs w:val="28"/>
        </w:rPr>
        <w:t xml:space="preserve">Đối với biên chế viên chức tại các đơn vị sự nghiệp trực thuộc Sở </w:t>
      </w:r>
      <w:r w:rsidR="00BA6D58" w:rsidRPr="00A14F4C">
        <w:rPr>
          <w:rFonts w:ascii="Times New Roman" w:hAnsi="Times New Roman"/>
          <w:szCs w:val="28"/>
        </w:rPr>
        <w:t xml:space="preserve">Giáo dục và Đào tạo </w:t>
      </w:r>
      <w:r w:rsidRPr="00A14F4C">
        <w:rPr>
          <w:rFonts w:ascii="Times New Roman" w:hAnsi="Times New Roman"/>
          <w:szCs w:val="28"/>
        </w:rPr>
        <w:t xml:space="preserve">sau hợp nhất: thực hiện theo quyết định của cấp có thẩm quyền. Sở </w:t>
      </w:r>
      <w:r w:rsidR="00BA6D58" w:rsidRPr="00A14F4C">
        <w:rPr>
          <w:rFonts w:ascii="Times New Roman" w:hAnsi="Times New Roman"/>
          <w:szCs w:val="28"/>
        </w:rPr>
        <w:t xml:space="preserve">Giáo dục và Đào tạo </w:t>
      </w:r>
      <w:r w:rsidRPr="00A14F4C">
        <w:rPr>
          <w:rFonts w:ascii="Times New Roman" w:hAnsi="Times New Roman"/>
          <w:szCs w:val="28"/>
        </w:rPr>
        <w:t xml:space="preserve">chịu trách nhiệm rà soát để xây dựng các Đề án kiện toàn cơ cấu tổ chức bên trong các đơn vị đảm bảo tinh gọn, hiệu quả, từ đó xác định số lượng dôi dư sau sắp xếp và xây dựng phương án sắp xếp, giải quyết dôi dư trong vòng 05 năm kể từ ngày có quyết định của cấp có thẩm quyền. </w:t>
      </w:r>
    </w:p>
    <w:p w14:paraId="6250397B" w14:textId="5F0C5E3C" w:rsidR="00775AA2" w:rsidRPr="00A14F4C" w:rsidRDefault="00C62954" w:rsidP="00D156C1">
      <w:pPr>
        <w:spacing w:after="120" w:line="240" w:lineRule="auto"/>
        <w:ind w:firstLine="720"/>
        <w:rPr>
          <w:rFonts w:ascii="Times New Roman" w:hAnsi="Times New Roman"/>
          <w:b/>
          <w:szCs w:val="28"/>
        </w:rPr>
      </w:pPr>
      <w:r w:rsidRPr="00A14F4C">
        <w:rPr>
          <w:rFonts w:ascii="Times New Roman" w:hAnsi="Times New Roman"/>
          <w:b/>
          <w:szCs w:val="28"/>
        </w:rPr>
        <w:t>D.</w:t>
      </w:r>
      <w:r w:rsidR="00775AA2" w:rsidRPr="00A14F4C">
        <w:rPr>
          <w:rFonts w:ascii="Times New Roman" w:hAnsi="Times New Roman"/>
          <w:b/>
          <w:szCs w:val="28"/>
        </w:rPr>
        <w:t xml:space="preserve"> Kết quả sau khi thực hiện kiện toàn cơ cấu tổ chức của Sở </w:t>
      </w:r>
      <w:r w:rsidR="00D156C1" w:rsidRPr="00A14F4C">
        <w:rPr>
          <w:rFonts w:ascii="Times New Roman" w:hAnsi="Times New Roman"/>
          <w:b/>
          <w:szCs w:val="28"/>
        </w:rPr>
        <w:t>Giáo dục và Đào tạo</w:t>
      </w:r>
    </w:p>
    <w:p w14:paraId="3ABA1700" w14:textId="47856996" w:rsidR="00775AA2" w:rsidRPr="00A14F4C" w:rsidRDefault="00775AA2" w:rsidP="00775AA2">
      <w:pPr>
        <w:spacing w:after="120" w:line="240" w:lineRule="auto"/>
        <w:ind w:firstLine="720"/>
        <w:rPr>
          <w:rFonts w:ascii="Times New Roman" w:hAnsi="Times New Roman"/>
          <w:szCs w:val="28"/>
        </w:rPr>
      </w:pPr>
      <w:r w:rsidRPr="00A14F4C">
        <w:rPr>
          <w:rFonts w:ascii="Times New Roman" w:hAnsi="Times New Roman"/>
          <w:szCs w:val="28"/>
        </w:rPr>
        <w:t xml:space="preserve">Giảm </w:t>
      </w:r>
      <w:r w:rsidR="00D156C1" w:rsidRPr="00A14F4C">
        <w:rPr>
          <w:rFonts w:ascii="Times New Roman" w:hAnsi="Times New Roman"/>
          <w:szCs w:val="28"/>
        </w:rPr>
        <w:t>02</w:t>
      </w:r>
      <w:r w:rsidRPr="00A14F4C">
        <w:rPr>
          <w:rFonts w:ascii="Times New Roman" w:hAnsi="Times New Roman"/>
          <w:szCs w:val="28"/>
        </w:rPr>
        <w:t xml:space="preserve"> phòng </w:t>
      </w:r>
      <w:r w:rsidR="00D156C1" w:rsidRPr="00A14F4C">
        <w:rPr>
          <w:rFonts w:ascii="Times New Roman" w:hAnsi="Times New Roman"/>
          <w:szCs w:val="28"/>
        </w:rPr>
        <w:t>chuyên môn</w:t>
      </w:r>
      <w:r w:rsidRPr="00A14F4C">
        <w:rPr>
          <w:rFonts w:ascii="Times New Roman" w:hAnsi="Times New Roman"/>
          <w:szCs w:val="28"/>
        </w:rPr>
        <w:t xml:space="preserve"> </w:t>
      </w:r>
      <w:r w:rsidRPr="00A14F4C">
        <w:rPr>
          <w:rFonts w:ascii="Times New Roman" w:hAnsi="Times New Roman"/>
          <w:i/>
          <w:szCs w:val="28"/>
        </w:rPr>
        <w:t>(</w:t>
      </w:r>
      <w:r w:rsidRPr="00A14F4C">
        <w:rPr>
          <w:rFonts w:ascii="Times New Roman" w:hAnsi="Times New Roman"/>
          <w:b/>
          <w:i/>
          <w:szCs w:val="28"/>
        </w:rPr>
        <w:t xml:space="preserve">đạt tỷ lệ </w:t>
      </w:r>
      <w:r w:rsidR="00BF12CD" w:rsidRPr="00A14F4C">
        <w:rPr>
          <w:rFonts w:ascii="Times New Roman" w:hAnsi="Times New Roman"/>
          <w:b/>
          <w:i/>
          <w:szCs w:val="28"/>
        </w:rPr>
        <w:t>2</w:t>
      </w:r>
      <w:r w:rsidR="001335C3" w:rsidRPr="00A14F4C">
        <w:rPr>
          <w:rFonts w:ascii="Times New Roman" w:hAnsi="Times New Roman"/>
          <w:b/>
          <w:i/>
          <w:szCs w:val="28"/>
        </w:rPr>
        <w:t>5</w:t>
      </w:r>
      <w:r w:rsidRPr="00A14F4C">
        <w:rPr>
          <w:rFonts w:ascii="Times New Roman" w:hAnsi="Times New Roman"/>
          <w:b/>
          <w:i/>
          <w:szCs w:val="28"/>
        </w:rPr>
        <w:t>%</w:t>
      </w:r>
      <w:r w:rsidRPr="00A14F4C">
        <w:rPr>
          <w:rFonts w:ascii="Times New Roman" w:hAnsi="Times New Roman"/>
          <w:i/>
          <w:szCs w:val="28"/>
        </w:rPr>
        <w:t>, không bao gồm các tổ chức thuộc diện hợp nhất, sáp nhập do trùng lặp chức năng, nhiệm vụ khi thực hiện phương án sắp xếp tương ứng với phương án sắp xếp các bộ, ngành)</w:t>
      </w:r>
      <w:r w:rsidRPr="00A14F4C">
        <w:rPr>
          <w:rFonts w:ascii="Times New Roman" w:hAnsi="Times New Roman"/>
          <w:szCs w:val="28"/>
        </w:rPr>
        <w:t>. Theo đó giảm 0</w:t>
      </w:r>
      <w:r w:rsidR="001335C3" w:rsidRPr="00A14F4C">
        <w:rPr>
          <w:rFonts w:ascii="Times New Roman" w:hAnsi="Times New Roman"/>
          <w:szCs w:val="28"/>
        </w:rPr>
        <w:t>2</w:t>
      </w:r>
      <w:r w:rsidRPr="00A14F4C">
        <w:rPr>
          <w:rFonts w:ascii="Times New Roman" w:hAnsi="Times New Roman"/>
          <w:szCs w:val="28"/>
        </w:rPr>
        <w:t xml:space="preserve"> cấp trưởng phòng. </w:t>
      </w:r>
    </w:p>
    <w:p w14:paraId="10112362" w14:textId="77777777" w:rsidR="00775AA2" w:rsidRPr="00A14F4C" w:rsidRDefault="00775AA2" w:rsidP="00775AA2">
      <w:pPr>
        <w:spacing w:after="120" w:line="240" w:lineRule="auto"/>
        <w:ind w:firstLine="720"/>
        <w:rPr>
          <w:rFonts w:ascii="Times New Roman" w:hAnsi="Times New Roman"/>
          <w:szCs w:val="28"/>
        </w:rPr>
      </w:pPr>
      <w:r w:rsidRPr="00A14F4C">
        <w:rPr>
          <w:rFonts w:ascii="Times New Roman" w:hAnsi="Times New Roman"/>
          <w:szCs w:val="28"/>
        </w:rPr>
        <w:t>Cụ thể: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1021"/>
        <w:gridCol w:w="992"/>
        <w:gridCol w:w="879"/>
        <w:gridCol w:w="1418"/>
        <w:gridCol w:w="1814"/>
      </w:tblGrid>
      <w:tr w:rsidR="00775AA2" w:rsidRPr="00A14F4C" w14:paraId="48A440D2" w14:textId="77777777" w:rsidTr="00BB67B3">
        <w:trPr>
          <w:trHeight w:val="959"/>
          <w:tblHeader/>
          <w:jc w:val="center"/>
        </w:trPr>
        <w:tc>
          <w:tcPr>
            <w:tcW w:w="675" w:type="dxa"/>
            <w:shd w:val="clear" w:color="auto" w:fill="auto"/>
            <w:vAlign w:val="center"/>
          </w:tcPr>
          <w:p w14:paraId="7C872BE8"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552" w:type="dxa"/>
            <w:shd w:val="clear" w:color="auto" w:fill="auto"/>
            <w:vAlign w:val="center"/>
          </w:tcPr>
          <w:p w14:paraId="68AC6428"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tổ chức trực thuộc; biên chế công chức</w:t>
            </w:r>
          </w:p>
        </w:tc>
        <w:tc>
          <w:tcPr>
            <w:tcW w:w="1021" w:type="dxa"/>
            <w:shd w:val="clear" w:color="auto" w:fill="auto"/>
            <w:vAlign w:val="center"/>
          </w:tcPr>
          <w:p w14:paraId="388B3C8E" w14:textId="4858D11E" w:rsidR="00775AA2" w:rsidRPr="00A14F4C" w:rsidRDefault="00775AA2" w:rsidP="001335C3">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Sở </w:t>
            </w:r>
            <w:r w:rsidR="001335C3" w:rsidRPr="00A14F4C">
              <w:rPr>
                <w:rFonts w:ascii="Times New Roman" w:hAnsi="Times New Roman"/>
                <w:b/>
                <w:sz w:val="24"/>
                <w:szCs w:val="24"/>
              </w:rPr>
              <w:t>GD</w:t>
            </w:r>
            <w:r w:rsidR="00A374CF" w:rsidRPr="00A14F4C">
              <w:rPr>
                <w:rFonts w:ascii="Times New Roman" w:hAnsi="Times New Roman"/>
                <w:b/>
                <w:sz w:val="24"/>
                <w:szCs w:val="24"/>
              </w:rPr>
              <w:t>Đ</w:t>
            </w:r>
            <w:r w:rsidR="001335C3" w:rsidRPr="00A14F4C">
              <w:rPr>
                <w:rFonts w:ascii="Times New Roman" w:hAnsi="Times New Roman"/>
                <w:b/>
                <w:sz w:val="24"/>
                <w:szCs w:val="24"/>
              </w:rPr>
              <w:t>T</w:t>
            </w:r>
          </w:p>
        </w:tc>
        <w:tc>
          <w:tcPr>
            <w:tcW w:w="992" w:type="dxa"/>
            <w:vAlign w:val="center"/>
          </w:tcPr>
          <w:p w14:paraId="509EEE40"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Nhiệm vụ tiếp nhận</w:t>
            </w:r>
          </w:p>
        </w:tc>
        <w:tc>
          <w:tcPr>
            <w:tcW w:w="879" w:type="dxa"/>
            <w:shd w:val="clear" w:color="auto" w:fill="auto"/>
            <w:vAlign w:val="center"/>
          </w:tcPr>
          <w:p w14:paraId="7C26DED8"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 các đơn vị</w:t>
            </w:r>
          </w:p>
        </w:tc>
        <w:tc>
          <w:tcPr>
            <w:tcW w:w="1418" w:type="dxa"/>
            <w:shd w:val="clear" w:color="auto" w:fill="auto"/>
            <w:vAlign w:val="center"/>
          </w:tcPr>
          <w:p w14:paraId="7A3FFD40"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sau sắp xếp</w:t>
            </w:r>
          </w:p>
        </w:tc>
        <w:tc>
          <w:tcPr>
            <w:tcW w:w="1814" w:type="dxa"/>
            <w:shd w:val="clear" w:color="auto" w:fill="auto"/>
            <w:vAlign w:val="center"/>
          </w:tcPr>
          <w:p w14:paraId="03E378F7"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giảm sau sắp xếp</w:t>
            </w:r>
          </w:p>
        </w:tc>
      </w:tr>
      <w:tr w:rsidR="00775AA2" w:rsidRPr="00A14F4C" w14:paraId="6EF5F392" w14:textId="77777777" w:rsidTr="00BB67B3">
        <w:trPr>
          <w:trHeight w:val="605"/>
          <w:jc w:val="center"/>
        </w:trPr>
        <w:tc>
          <w:tcPr>
            <w:tcW w:w="675" w:type="dxa"/>
            <w:shd w:val="clear" w:color="auto" w:fill="auto"/>
            <w:vAlign w:val="center"/>
          </w:tcPr>
          <w:p w14:paraId="60578EC1"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552" w:type="dxa"/>
            <w:shd w:val="clear" w:color="auto" w:fill="auto"/>
            <w:vAlign w:val="center"/>
          </w:tcPr>
          <w:p w14:paraId="1A0C737C" w14:textId="77777777" w:rsidR="00775AA2" w:rsidRPr="00A14F4C" w:rsidRDefault="00775AA2" w:rsidP="00F823BC">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Biên chế công chức giao năm 2025</w:t>
            </w:r>
          </w:p>
        </w:tc>
        <w:tc>
          <w:tcPr>
            <w:tcW w:w="1021" w:type="dxa"/>
            <w:shd w:val="clear" w:color="auto" w:fill="auto"/>
            <w:vAlign w:val="center"/>
          </w:tcPr>
          <w:p w14:paraId="6AB708B4" w14:textId="0240DEDE"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r w:rsidR="00AC0A81" w:rsidRPr="00A14F4C">
              <w:rPr>
                <w:rFonts w:ascii="Times New Roman" w:hAnsi="Times New Roman"/>
                <w:sz w:val="24"/>
                <w:szCs w:val="24"/>
              </w:rPr>
              <w:t>9</w:t>
            </w:r>
          </w:p>
        </w:tc>
        <w:tc>
          <w:tcPr>
            <w:tcW w:w="992" w:type="dxa"/>
            <w:vAlign w:val="center"/>
          </w:tcPr>
          <w:p w14:paraId="0AD5C520" w14:textId="317195AC" w:rsidR="00775AA2" w:rsidRPr="00A14F4C" w:rsidRDefault="00DE424F" w:rsidP="00F823BC">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4</w:t>
            </w:r>
          </w:p>
        </w:tc>
        <w:tc>
          <w:tcPr>
            <w:tcW w:w="879" w:type="dxa"/>
            <w:shd w:val="clear" w:color="auto" w:fill="auto"/>
            <w:vAlign w:val="center"/>
          </w:tcPr>
          <w:p w14:paraId="45F80709" w14:textId="07F16E4A" w:rsidR="00775AA2" w:rsidRPr="00A14F4C" w:rsidRDefault="00DE424F" w:rsidP="00DE424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Pr>
                <w:rFonts w:ascii="Times New Roman" w:hAnsi="Times New Roman"/>
                <w:sz w:val="24"/>
                <w:szCs w:val="24"/>
              </w:rPr>
              <w:t>3</w:t>
            </w:r>
          </w:p>
        </w:tc>
        <w:tc>
          <w:tcPr>
            <w:tcW w:w="1418" w:type="dxa"/>
            <w:shd w:val="clear" w:color="auto" w:fill="auto"/>
            <w:vAlign w:val="center"/>
          </w:tcPr>
          <w:p w14:paraId="5732B6C4" w14:textId="5420D03E" w:rsidR="00775AA2" w:rsidRPr="00A14F4C" w:rsidRDefault="00DE424F" w:rsidP="00DE424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Pr>
                <w:rFonts w:ascii="Times New Roman" w:hAnsi="Times New Roman"/>
                <w:sz w:val="24"/>
                <w:szCs w:val="24"/>
              </w:rPr>
              <w:t>3</w:t>
            </w:r>
          </w:p>
        </w:tc>
        <w:tc>
          <w:tcPr>
            <w:tcW w:w="1814" w:type="dxa"/>
            <w:vMerge w:val="restart"/>
            <w:shd w:val="clear" w:color="auto" w:fill="auto"/>
            <w:vAlign w:val="center"/>
          </w:tcPr>
          <w:p w14:paraId="4F9A5684" w14:textId="77777777" w:rsidR="00775AA2" w:rsidRPr="00A14F4C" w:rsidRDefault="00775AA2" w:rsidP="00F823BC">
            <w:pPr>
              <w:tabs>
                <w:tab w:val="right" w:leader="dot" w:pos="7920"/>
              </w:tabs>
              <w:adjustRightInd/>
              <w:spacing w:line="240" w:lineRule="auto"/>
              <w:textAlignment w:val="auto"/>
              <w:rPr>
                <w:rFonts w:ascii="Times New Roman" w:hAnsi="Times New Roman"/>
                <w:sz w:val="24"/>
                <w:szCs w:val="24"/>
              </w:rPr>
            </w:pPr>
          </w:p>
        </w:tc>
      </w:tr>
      <w:tr w:rsidR="00775AA2" w:rsidRPr="00A14F4C" w14:paraId="730DE914" w14:textId="77777777" w:rsidTr="00BB67B3">
        <w:trPr>
          <w:trHeight w:val="685"/>
          <w:jc w:val="center"/>
        </w:trPr>
        <w:tc>
          <w:tcPr>
            <w:tcW w:w="675" w:type="dxa"/>
            <w:shd w:val="clear" w:color="auto" w:fill="auto"/>
            <w:vAlign w:val="center"/>
          </w:tcPr>
          <w:p w14:paraId="6C8E1E46"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552" w:type="dxa"/>
            <w:shd w:val="clear" w:color="auto" w:fill="auto"/>
            <w:vAlign w:val="center"/>
          </w:tcPr>
          <w:p w14:paraId="232C558C" w14:textId="77777777" w:rsidR="00775AA2" w:rsidRPr="00A14F4C" w:rsidRDefault="00775AA2" w:rsidP="00F823BC">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Công chức hiện có tại thời điểm hợp nhất</w:t>
            </w:r>
          </w:p>
        </w:tc>
        <w:tc>
          <w:tcPr>
            <w:tcW w:w="1021" w:type="dxa"/>
            <w:shd w:val="clear" w:color="auto" w:fill="auto"/>
            <w:vAlign w:val="center"/>
          </w:tcPr>
          <w:p w14:paraId="76DAA7E9" w14:textId="562B1E92"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48</w:t>
            </w:r>
          </w:p>
        </w:tc>
        <w:tc>
          <w:tcPr>
            <w:tcW w:w="992" w:type="dxa"/>
            <w:vAlign w:val="center"/>
          </w:tcPr>
          <w:p w14:paraId="3D687D7F" w14:textId="09E1BFAE" w:rsidR="00775AA2" w:rsidRPr="00A14F4C" w:rsidRDefault="00DE424F" w:rsidP="00F823BC">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4</w:t>
            </w:r>
          </w:p>
        </w:tc>
        <w:tc>
          <w:tcPr>
            <w:tcW w:w="879" w:type="dxa"/>
            <w:shd w:val="clear" w:color="auto" w:fill="auto"/>
            <w:vAlign w:val="center"/>
          </w:tcPr>
          <w:p w14:paraId="6CA341AF" w14:textId="281F4863" w:rsidR="00775AA2" w:rsidRPr="00A14F4C" w:rsidRDefault="00DE424F" w:rsidP="00DE424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Pr>
                <w:rFonts w:ascii="Times New Roman" w:hAnsi="Times New Roman"/>
                <w:sz w:val="24"/>
                <w:szCs w:val="24"/>
              </w:rPr>
              <w:t>2</w:t>
            </w:r>
          </w:p>
        </w:tc>
        <w:tc>
          <w:tcPr>
            <w:tcW w:w="1418" w:type="dxa"/>
            <w:shd w:val="clear" w:color="auto" w:fill="auto"/>
            <w:vAlign w:val="center"/>
          </w:tcPr>
          <w:p w14:paraId="4E1BBA87" w14:textId="5328B809" w:rsidR="00775AA2" w:rsidRPr="00A14F4C" w:rsidRDefault="00DE424F" w:rsidP="00DE424F">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r>
              <w:rPr>
                <w:rFonts w:ascii="Times New Roman" w:hAnsi="Times New Roman"/>
                <w:sz w:val="24"/>
                <w:szCs w:val="24"/>
              </w:rPr>
              <w:t>2</w:t>
            </w:r>
          </w:p>
        </w:tc>
        <w:tc>
          <w:tcPr>
            <w:tcW w:w="1814" w:type="dxa"/>
            <w:vMerge/>
            <w:shd w:val="clear" w:color="auto" w:fill="auto"/>
            <w:vAlign w:val="center"/>
          </w:tcPr>
          <w:p w14:paraId="18CFB2E0"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p>
        </w:tc>
      </w:tr>
      <w:tr w:rsidR="00775AA2" w:rsidRPr="00A14F4C" w14:paraId="6AAF8FE5" w14:textId="77777777" w:rsidTr="00BB67B3">
        <w:trPr>
          <w:trHeight w:val="425"/>
          <w:jc w:val="center"/>
        </w:trPr>
        <w:tc>
          <w:tcPr>
            <w:tcW w:w="675" w:type="dxa"/>
            <w:shd w:val="clear" w:color="auto" w:fill="auto"/>
            <w:vAlign w:val="center"/>
          </w:tcPr>
          <w:p w14:paraId="77B39CD2"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552" w:type="dxa"/>
            <w:shd w:val="clear" w:color="auto" w:fill="auto"/>
            <w:vAlign w:val="center"/>
          </w:tcPr>
          <w:p w14:paraId="40942E88" w14:textId="77777777" w:rsidR="00775AA2" w:rsidRPr="00A14F4C" w:rsidRDefault="00775AA2" w:rsidP="00F823BC">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21" w:type="dxa"/>
            <w:shd w:val="clear" w:color="auto" w:fill="auto"/>
            <w:vAlign w:val="center"/>
          </w:tcPr>
          <w:p w14:paraId="0FC9F632" w14:textId="4C1EFF0E"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2" w:type="dxa"/>
            <w:vAlign w:val="center"/>
          </w:tcPr>
          <w:p w14:paraId="51F68706" w14:textId="11A6C8CD"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79" w:type="dxa"/>
            <w:shd w:val="clear" w:color="auto" w:fill="auto"/>
            <w:vAlign w:val="center"/>
          </w:tcPr>
          <w:p w14:paraId="79A6C71F" w14:textId="00924095"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418" w:type="dxa"/>
            <w:shd w:val="clear" w:color="auto" w:fill="auto"/>
            <w:vAlign w:val="center"/>
          </w:tcPr>
          <w:p w14:paraId="0E31D737"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p>
        </w:tc>
        <w:tc>
          <w:tcPr>
            <w:tcW w:w="1814" w:type="dxa"/>
            <w:vMerge w:val="restart"/>
            <w:shd w:val="clear" w:color="auto" w:fill="auto"/>
            <w:vAlign w:val="center"/>
          </w:tcPr>
          <w:p w14:paraId="291A22A3"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p>
        </w:tc>
      </w:tr>
      <w:tr w:rsidR="00775AA2" w:rsidRPr="00A14F4C" w14:paraId="096DB86C" w14:textId="77777777" w:rsidTr="00BB67B3">
        <w:trPr>
          <w:trHeight w:val="409"/>
          <w:jc w:val="center"/>
        </w:trPr>
        <w:tc>
          <w:tcPr>
            <w:tcW w:w="675" w:type="dxa"/>
            <w:shd w:val="clear" w:color="auto" w:fill="auto"/>
            <w:vAlign w:val="center"/>
          </w:tcPr>
          <w:p w14:paraId="6C30255F"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w:t>
            </w:r>
          </w:p>
        </w:tc>
        <w:tc>
          <w:tcPr>
            <w:tcW w:w="2552" w:type="dxa"/>
            <w:shd w:val="clear" w:color="auto" w:fill="auto"/>
            <w:vAlign w:val="center"/>
          </w:tcPr>
          <w:p w14:paraId="0E169DE8" w14:textId="77777777" w:rsidR="00775AA2" w:rsidRPr="00A14F4C" w:rsidRDefault="00775AA2" w:rsidP="00F823BC">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Giám đốc</w:t>
            </w:r>
          </w:p>
        </w:tc>
        <w:tc>
          <w:tcPr>
            <w:tcW w:w="1021" w:type="dxa"/>
            <w:shd w:val="clear" w:color="auto" w:fill="auto"/>
            <w:vAlign w:val="center"/>
          </w:tcPr>
          <w:p w14:paraId="14B49271" w14:textId="503BB60F" w:rsidR="00775AA2" w:rsidRPr="00A14F4C" w:rsidRDefault="00A374CF" w:rsidP="00F823BC">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92" w:type="dxa"/>
            <w:vAlign w:val="center"/>
          </w:tcPr>
          <w:p w14:paraId="6E62C5A0"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i/>
                <w:sz w:val="24"/>
                <w:szCs w:val="24"/>
              </w:rPr>
            </w:pPr>
          </w:p>
        </w:tc>
        <w:tc>
          <w:tcPr>
            <w:tcW w:w="879" w:type="dxa"/>
            <w:shd w:val="clear" w:color="auto" w:fill="auto"/>
            <w:vAlign w:val="center"/>
          </w:tcPr>
          <w:p w14:paraId="5E447D64" w14:textId="5C5B5476" w:rsidR="00775AA2" w:rsidRPr="00A14F4C" w:rsidRDefault="00A374CF" w:rsidP="00F823BC">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1418" w:type="dxa"/>
            <w:shd w:val="clear" w:color="auto" w:fill="auto"/>
            <w:vAlign w:val="center"/>
          </w:tcPr>
          <w:p w14:paraId="048B3F52"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i/>
                <w:sz w:val="24"/>
                <w:szCs w:val="24"/>
              </w:rPr>
            </w:pPr>
          </w:p>
        </w:tc>
        <w:tc>
          <w:tcPr>
            <w:tcW w:w="1814" w:type="dxa"/>
            <w:vMerge/>
            <w:shd w:val="clear" w:color="auto" w:fill="auto"/>
            <w:vAlign w:val="center"/>
          </w:tcPr>
          <w:p w14:paraId="6D08E608"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i/>
                <w:sz w:val="24"/>
                <w:szCs w:val="24"/>
              </w:rPr>
            </w:pPr>
          </w:p>
        </w:tc>
      </w:tr>
      <w:tr w:rsidR="00775AA2" w:rsidRPr="00A14F4C" w14:paraId="45553AC7" w14:textId="77777777" w:rsidTr="00BB67B3">
        <w:trPr>
          <w:trHeight w:val="575"/>
          <w:jc w:val="center"/>
        </w:trPr>
        <w:tc>
          <w:tcPr>
            <w:tcW w:w="675" w:type="dxa"/>
            <w:shd w:val="clear" w:color="auto" w:fill="auto"/>
            <w:vAlign w:val="center"/>
          </w:tcPr>
          <w:p w14:paraId="5148AFEB"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 </w:t>
            </w:r>
          </w:p>
        </w:tc>
        <w:tc>
          <w:tcPr>
            <w:tcW w:w="2552" w:type="dxa"/>
            <w:shd w:val="clear" w:color="auto" w:fill="auto"/>
            <w:vAlign w:val="center"/>
          </w:tcPr>
          <w:p w14:paraId="6C91BC69" w14:textId="77777777" w:rsidR="00775AA2" w:rsidRPr="00A14F4C" w:rsidRDefault="00775AA2" w:rsidP="00F823BC">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Phó Giám đốc</w:t>
            </w:r>
          </w:p>
        </w:tc>
        <w:tc>
          <w:tcPr>
            <w:tcW w:w="1021" w:type="dxa"/>
            <w:shd w:val="clear" w:color="auto" w:fill="auto"/>
            <w:vAlign w:val="center"/>
          </w:tcPr>
          <w:p w14:paraId="2DF5F385" w14:textId="1500FB55" w:rsidR="00775AA2" w:rsidRPr="00A14F4C" w:rsidRDefault="00A374CF" w:rsidP="00F823BC">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992" w:type="dxa"/>
            <w:vAlign w:val="center"/>
          </w:tcPr>
          <w:p w14:paraId="4F8BF408" w14:textId="7B2BF271" w:rsidR="00775AA2" w:rsidRPr="00A14F4C" w:rsidRDefault="00A374CF" w:rsidP="00F823BC">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879" w:type="dxa"/>
            <w:shd w:val="clear" w:color="auto" w:fill="auto"/>
            <w:vAlign w:val="center"/>
          </w:tcPr>
          <w:p w14:paraId="471DB205" w14:textId="782FA835" w:rsidR="00775AA2" w:rsidRPr="00A14F4C" w:rsidRDefault="00A374CF" w:rsidP="00F823BC">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4</w:t>
            </w:r>
          </w:p>
        </w:tc>
        <w:tc>
          <w:tcPr>
            <w:tcW w:w="1418" w:type="dxa"/>
            <w:shd w:val="clear" w:color="auto" w:fill="auto"/>
            <w:vAlign w:val="center"/>
          </w:tcPr>
          <w:p w14:paraId="59433EDC"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Sắp xếp, bố trí đảm bảo theo quyết định của cấp có thẩm </w:t>
            </w:r>
            <w:r w:rsidRPr="00A14F4C">
              <w:rPr>
                <w:rFonts w:ascii="Times New Roman" w:hAnsi="Times New Roman"/>
                <w:i/>
                <w:sz w:val="24"/>
                <w:szCs w:val="24"/>
              </w:rPr>
              <w:lastRenderedPageBreak/>
              <w:t>quyền</w:t>
            </w:r>
          </w:p>
        </w:tc>
        <w:tc>
          <w:tcPr>
            <w:tcW w:w="1814" w:type="dxa"/>
            <w:vMerge/>
            <w:shd w:val="clear" w:color="auto" w:fill="auto"/>
            <w:vAlign w:val="center"/>
          </w:tcPr>
          <w:p w14:paraId="03CF5DFC"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i/>
                <w:sz w:val="24"/>
                <w:szCs w:val="24"/>
              </w:rPr>
            </w:pPr>
          </w:p>
        </w:tc>
      </w:tr>
      <w:tr w:rsidR="00775AA2" w:rsidRPr="00A14F4C" w14:paraId="1BAFACD5" w14:textId="77777777" w:rsidTr="00BB67B3">
        <w:trPr>
          <w:trHeight w:val="433"/>
          <w:jc w:val="center"/>
        </w:trPr>
        <w:tc>
          <w:tcPr>
            <w:tcW w:w="675" w:type="dxa"/>
            <w:shd w:val="clear" w:color="auto" w:fill="auto"/>
            <w:vAlign w:val="center"/>
          </w:tcPr>
          <w:p w14:paraId="71BCC0E7"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552" w:type="dxa"/>
            <w:shd w:val="clear" w:color="auto" w:fill="auto"/>
            <w:vAlign w:val="center"/>
          </w:tcPr>
          <w:p w14:paraId="71414B3C" w14:textId="62B88BFF" w:rsidR="00775AA2" w:rsidRPr="00A14F4C" w:rsidRDefault="00E853EE" w:rsidP="00F823BC">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1021" w:type="dxa"/>
            <w:shd w:val="clear" w:color="auto" w:fill="auto"/>
            <w:vAlign w:val="center"/>
          </w:tcPr>
          <w:p w14:paraId="70F03D99" w14:textId="486710D3"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vAlign w:val="center"/>
          </w:tcPr>
          <w:p w14:paraId="4B77F9B6" w14:textId="6044369B"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54B3A0F2" w14:textId="11A0B19A"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418" w:type="dxa"/>
            <w:shd w:val="clear" w:color="auto" w:fill="auto"/>
            <w:vAlign w:val="center"/>
          </w:tcPr>
          <w:p w14:paraId="0A3237FD" w14:textId="6B8CAF17"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14" w:type="dxa"/>
            <w:shd w:val="clear" w:color="auto" w:fill="auto"/>
            <w:vAlign w:val="center"/>
          </w:tcPr>
          <w:p w14:paraId="439A90BE" w14:textId="0934B594"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p>
        </w:tc>
      </w:tr>
      <w:tr w:rsidR="00775AA2" w:rsidRPr="00A14F4C" w14:paraId="13030C87" w14:textId="77777777" w:rsidTr="00BB67B3">
        <w:trPr>
          <w:trHeight w:val="425"/>
          <w:jc w:val="center"/>
        </w:trPr>
        <w:tc>
          <w:tcPr>
            <w:tcW w:w="675" w:type="dxa"/>
            <w:shd w:val="clear" w:color="auto" w:fill="auto"/>
            <w:vAlign w:val="center"/>
          </w:tcPr>
          <w:p w14:paraId="3D8618C2"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552" w:type="dxa"/>
            <w:shd w:val="clear" w:color="auto" w:fill="auto"/>
            <w:vAlign w:val="center"/>
          </w:tcPr>
          <w:p w14:paraId="5C7098DA" w14:textId="1C10042F" w:rsidR="00775AA2" w:rsidRPr="00A14F4C" w:rsidRDefault="00E853EE" w:rsidP="00F823BC">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1021" w:type="dxa"/>
            <w:shd w:val="clear" w:color="auto" w:fill="auto"/>
            <w:vAlign w:val="center"/>
          </w:tcPr>
          <w:p w14:paraId="66A4BCE2" w14:textId="2F8562C0"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vAlign w:val="center"/>
          </w:tcPr>
          <w:p w14:paraId="58EF1433"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p>
        </w:tc>
        <w:tc>
          <w:tcPr>
            <w:tcW w:w="879" w:type="dxa"/>
            <w:shd w:val="clear" w:color="auto" w:fill="auto"/>
            <w:vAlign w:val="center"/>
          </w:tcPr>
          <w:p w14:paraId="66E6CA28" w14:textId="3DA41DF2"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418" w:type="dxa"/>
            <w:shd w:val="clear" w:color="auto" w:fill="auto"/>
            <w:vAlign w:val="center"/>
          </w:tcPr>
          <w:p w14:paraId="3EE6545F" w14:textId="24B8EB4E" w:rsidR="00775AA2" w:rsidRPr="00A14F4C" w:rsidRDefault="00A374CF"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14" w:type="dxa"/>
            <w:shd w:val="clear" w:color="auto" w:fill="auto"/>
            <w:vAlign w:val="center"/>
          </w:tcPr>
          <w:p w14:paraId="253F934F" w14:textId="77777777" w:rsidR="00775AA2" w:rsidRPr="00A14F4C" w:rsidRDefault="00775AA2" w:rsidP="00F823BC">
            <w:pPr>
              <w:tabs>
                <w:tab w:val="right" w:leader="dot" w:pos="7920"/>
              </w:tabs>
              <w:adjustRightInd/>
              <w:spacing w:line="240" w:lineRule="auto"/>
              <w:jc w:val="center"/>
              <w:textAlignment w:val="auto"/>
              <w:rPr>
                <w:rFonts w:ascii="Times New Roman" w:hAnsi="Times New Roman"/>
                <w:sz w:val="24"/>
                <w:szCs w:val="24"/>
              </w:rPr>
            </w:pPr>
          </w:p>
        </w:tc>
      </w:tr>
      <w:tr w:rsidR="00E853EE" w:rsidRPr="00A14F4C" w14:paraId="1BC0B09D" w14:textId="77777777" w:rsidTr="00BB67B3">
        <w:trPr>
          <w:trHeight w:val="545"/>
          <w:jc w:val="center"/>
        </w:trPr>
        <w:tc>
          <w:tcPr>
            <w:tcW w:w="675" w:type="dxa"/>
            <w:shd w:val="clear" w:color="auto" w:fill="auto"/>
            <w:vAlign w:val="center"/>
          </w:tcPr>
          <w:p w14:paraId="22C3E0E5" w14:textId="2BD2AFC5" w:rsidR="00E853EE" w:rsidRPr="00A14F4C" w:rsidRDefault="00E853EE"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552" w:type="dxa"/>
            <w:shd w:val="clear" w:color="auto" w:fill="auto"/>
            <w:vAlign w:val="center"/>
          </w:tcPr>
          <w:p w14:paraId="4F976E1C" w14:textId="03253322" w:rsidR="00E853EE" w:rsidRPr="00A14F4C" w:rsidRDefault="00E853EE" w:rsidP="00F823BC">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Các phòng chuyên môn</w:t>
            </w:r>
          </w:p>
        </w:tc>
        <w:tc>
          <w:tcPr>
            <w:tcW w:w="1021" w:type="dxa"/>
            <w:shd w:val="clear" w:color="auto" w:fill="auto"/>
            <w:vAlign w:val="center"/>
          </w:tcPr>
          <w:p w14:paraId="7F67F57F" w14:textId="672A7482" w:rsidR="00E853EE"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92" w:type="dxa"/>
            <w:vAlign w:val="center"/>
          </w:tcPr>
          <w:p w14:paraId="5241F45C" w14:textId="4DABDC10" w:rsidR="00E853EE"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79" w:type="dxa"/>
            <w:shd w:val="clear" w:color="auto" w:fill="auto"/>
            <w:vAlign w:val="center"/>
          </w:tcPr>
          <w:p w14:paraId="47484490" w14:textId="4A26602F" w:rsidR="00E853EE"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418" w:type="dxa"/>
            <w:shd w:val="clear" w:color="auto" w:fill="auto"/>
            <w:vAlign w:val="center"/>
          </w:tcPr>
          <w:p w14:paraId="3A7B2BAB" w14:textId="63703921" w:rsidR="00E853EE"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814" w:type="dxa"/>
            <w:shd w:val="clear" w:color="auto" w:fill="auto"/>
            <w:vAlign w:val="center"/>
          </w:tcPr>
          <w:p w14:paraId="2247136B" w14:textId="73763AE9" w:rsidR="00E853EE"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02 phòng và 02 cấp trưởng phòng</w:t>
            </w:r>
          </w:p>
        </w:tc>
      </w:tr>
      <w:tr w:rsidR="00775AA2" w:rsidRPr="00A14F4C" w14:paraId="7DE86B1C" w14:textId="77777777" w:rsidTr="00BB67B3">
        <w:trPr>
          <w:trHeight w:val="569"/>
          <w:jc w:val="center"/>
        </w:trPr>
        <w:tc>
          <w:tcPr>
            <w:tcW w:w="675" w:type="dxa"/>
            <w:shd w:val="clear" w:color="auto" w:fill="auto"/>
            <w:vAlign w:val="center"/>
          </w:tcPr>
          <w:p w14:paraId="77044DD0" w14:textId="6BDD34E6" w:rsidR="00775AA2" w:rsidRPr="00A14F4C" w:rsidRDefault="00E853EE"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552" w:type="dxa"/>
            <w:shd w:val="clear" w:color="auto" w:fill="auto"/>
            <w:vAlign w:val="center"/>
          </w:tcPr>
          <w:p w14:paraId="7B2A1C4B" w14:textId="77777777" w:rsidR="00775AA2" w:rsidRPr="00A14F4C" w:rsidRDefault="00775AA2" w:rsidP="00F823BC">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ĐVSN trực thuộc</w:t>
            </w:r>
          </w:p>
        </w:tc>
        <w:tc>
          <w:tcPr>
            <w:tcW w:w="1021" w:type="dxa"/>
            <w:shd w:val="clear" w:color="auto" w:fill="auto"/>
            <w:vAlign w:val="center"/>
          </w:tcPr>
          <w:p w14:paraId="198C73A4" w14:textId="2AC805B0" w:rsidR="00775AA2"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39</w:t>
            </w:r>
          </w:p>
        </w:tc>
        <w:tc>
          <w:tcPr>
            <w:tcW w:w="992" w:type="dxa"/>
            <w:vAlign w:val="center"/>
          </w:tcPr>
          <w:p w14:paraId="3C3D20F0" w14:textId="40F93F1E" w:rsidR="00775AA2"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79" w:type="dxa"/>
            <w:shd w:val="clear" w:color="auto" w:fill="auto"/>
            <w:vAlign w:val="center"/>
          </w:tcPr>
          <w:p w14:paraId="1025602C" w14:textId="3741A5DB" w:rsidR="00775AA2"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41</w:t>
            </w:r>
          </w:p>
        </w:tc>
        <w:tc>
          <w:tcPr>
            <w:tcW w:w="1418" w:type="dxa"/>
            <w:shd w:val="clear" w:color="auto" w:fill="auto"/>
            <w:vAlign w:val="center"/>
          </w:tcPr>
          <w:p w14:paraId="04E72851" w14:textId="68161A4E" w:rsidR="00775AA2" w:rsidRPr="00A14F4C" w:rsidRDefault="00A46C34"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49</w:t>
            </w:r>
          </w:p>
        </w:tc>
        <w:tc>
          <w:tcPr>
            <w:tcW w:w="1814" w:type="dxa"/>
            <w:shd w:val="clear" w:color="auto" w:fill="auto"/>
            <w:vAlign w:val="center"/>
          </w:tcPr>
          <w:p w14:paraId="330264F9" w14:textId="33CFBFD4" w:rsidR="00775AA2" w:rsidRPr="00A14F4C" w:rsidRDefault="009D0A27" w:rsidP="00F823BC">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Dự kiến tăng 08 đơn vị do thực hiện chuyển các Trung tâm Giáo dục nghề nghiệp - Giáo dục thường xuyên cấp huyện về Sở Giáo dục và Đào tạo quản lý</w:t>
            </w:r>
          </w:p>
        </w:tc>
      </w:tr>
    </w:tbl>
    <w:p w14:paraId="15290EEC" w14:textId="77777777" w:rsidR="004B77EF" w:rsidRPr="00A14F4C" w:rsidRDefault="004B77EF" w:rsidP="00A50EDA">
      <w:pPr>
        <w:pStyle w:val="NoSpacing"/>
        <w:spacing w:after="120" w:line="240" w:lineRule="auto"/>
        <w:ind w:firstLine="720"/>
        <w:rPr>
          <w:rFonts w:ascii="Times New Roman" w:hAnsi="Times New Roman"/>
          <w:b/>
          <w:sz w:val="10"/>
          <w:szCs w:val="10"/>
        </w:rPr>
      </w:pPr>
    </w:p>
    <w:p w14:paraId="12AD0ECC" w14:textId="0AFD8DF9" w:rsidR="00560618" w:rsidRPr="00F93CC6" w:rsidRDefault="00560618" w:rsidP="00560618">
      <w:pPr>
        <w:spacing w:after="120" w:line="240" w:lineRule="auto"/>
        <w:ind w:firstLine="720"/>
        <w:rPr>
          <w:rFonts w:ascii="Times New Roman" w:hAnsi="Times New Roman"/>
          <w:b/>
          <w:szCs w:val="28"/>
        </w:rPr>
      </w:pPr>
      <w:r w:rsidRPr="00F93CC6">
        <w:rPr>
          <w:rFonts w:ascii="Times New Roman" w:hAnsi="Times New Roman"/>
          <w:b/>
          <w:szCs w:val="28"/>
        </w:rPr>
        <w:t>MỤC VII</w:t>
      </w:r>
      <w:r w:rsidR="00156C4D" w:rsidRPr="00F93CC6">
        <w:rPr>
          <w:rFonts w:ascii="Times New Roman" w:hAnsi="Times New Roman"/>
          <w:b/>
          <w:szCs w:val="28"/>
        </w:rPr>
        <w:t>I</w:t>
      </w:r>
      <w:r w:rsidRPr="00F93CC6">
        <w:rPr>
          <w:rFonts w:ascii="Times New Roman" w:hAnsi="Times New Roman"/>
          <w:b/>
          <w:szCs w:val="28"/>
        </w:rPr>
        <w:t xml:space="preserve">. ĐỐI VỚI VIỆC KIỆN TOÀN CƠ CẤU TỔ CHỨC CỦA SỞ </w:t>
      </w:r>
      <w:r w:rsidR="00E21885" w:rsidRPr="00F93CC6">
        <w:rPr>
          <w:rFonts w:ascii="Times New Roman" w:hAnsi="Times New Roman"/>
          <w:b/>
          <w:szCs w:val="28"/>
        </w:rPr>
        <w:t>VĂN HÓA, THỂ THAO VÀ DU LỊCH</w:t>
      </w:r>
      <w:r w:rsidRPr="00F93CC6">
        <w:rPr>
          <w:rFonts w:ascii="Times New Roman" w:hAnsi="Times New Roman"/>
          <w:b/>
          <w:szCs w:val="28"/>
        </w:rPr>
        <w:t xml:space="preserve"> KHI TIẾP NHẬN CHỨC NĂNG, NHIỆM VỤ QUẢN LÝ NHÀ NƯỚC VÀ TỔ CHỨC BỘ MÁY VỀ </w:t>
      </w:r>
      <w:r w:rsidR="00D51B2F" w:rsidRPr="00F93CC6">
        <w:rPr>
          <w:rFonts w:ascii="Times New Roman" w:hAnsi="Times New Roman"/>
          <w:b/>
          <w:szCs w:val="28"/>
        </w:rPr>
        <w:t>BÁO CHÍ, XUẤT BẢN TỪ SỞ THÔNG TIN VÀ TRUYỀN THÔNG</w:t>
      </w:r>
    </w:p>
    <w:p w14:paraId="141D6734" w14:textId="3683B93B" w:rsidR="00560618" w:rsidRPr="00A14F4C" w:rsidRDefault="00560618" w:rsidP="00560618">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A. Thực trạng tổ chức bộ máy, biên chế của Sở </w:t>
      </w:r>
      <w:r w:rsidR="00333C6D" w:rsidRPr="00A14F4C">
        <w:rPr>
          <w:rFonts w:ascii="Times New Roman" w:hAnsi="Times New Roman"/>
          <w:b/>
          <w:szCs w:val="28"/>
          <w:lang w:eastAsia="vi-VN"/>
        </w:rPr>
        <w:t>Văn hóa, Thể thao và Du lịch</w:t>
      </w:r>
      <w:r w:rsidRPr="00A14F4C">
        <w:rPr>
          <w:rFonts w:ascii="Times New Roman" w:hAnsi="Times New Roman"/>
          <w:b/>
          <w:szCs w:val="28"/>
          <w:lang w:eastAsia="vi-VN"/>
        </w:rPr>
        <w:t xml:space="preserve"> hiện nay</w:t>
      </w:r>
    </w:p>
    <w:p w14:paraId="470CE71E" w14:textId="77777777" w:rsidR="00560618" w:rsidRPr="00A14F4C" w:rsidRDefault="00560618" w:rsidP="00560618">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I. Về chức năng chính: </w:t>
      </w:r>
    </w:p>
    <w:p w14:paraId="550B50B3" w14:textId="3666CB31" w:rsidR="00560618" w:rsidRPr="00A14F4C" w:rsidRDefault="00333C6D" w:rsidP="00560618">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Sở Văn hóa, Thể thao và Du lịch là cơ quan chuyên môn thuộc Ủy ban nhân dân tỉnh, tham mưu, giúp Ủy ban nhân dân tỉnh thực hiện chức năng quản lý nhà nước về: Văn hóa, gia đình, thể dục, thể thao, du lịch và quảng cáo (không bao gồm nội dung quảng cáo trên báo chí, trên môi trường mạng, trên xuất bản phẩm và quảng cáo tích hợp trên các sản phẩm, dịch vụ bưu chính, viễn thông, công nghệ thông tin); việc sử dụng Quốc kỳ, Quốc huy, Quốc ca, chân dung Chủ tịch Hồ Chí Minh và thực hiện các nhiệm vụ, quyền hạn theo sự phân cấp, ủy quyền của Ủy ban nhân dân tỉnh, Chủ tịch Ủy ban nhân dân tỉnh</w:t>
      </w:r>
      <w:r w:rsidR="00560618" w:rsidRPr="00A14F4C">
        <w:rPr>
          <w:rFonts w:ascii="Times New Roman" w:hAnsi="Times New Roman"/>
          <w:szCs w:val="28"/>
          <w:lang w:eastAsia="vi-VN"/>
        </w:rPr>
        <w:t>.</w:t>
      </w:r>
    </w:p>
    <w:p w14:paraId="2E23C4F6" w14:textId="77777777" w:rsidR="00560618" w:rsidRPr="00A14F4C" w:rsidRDefault="00560618" w:rsidP="00560618">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II. Về cơ cấu tổ chức:</w:t>
      </w:r>
    </w:p>
    <w:p w14:paraId="2D47D45B" w14:textId="73393BAA" w:rsidR="00560618" w:rsidRPr="00A14F4C" w:rsidRDefault="00560618" w:rsidP="00560618">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Sở </w:t>
      </w:r>
      <w:r w:rsidR="003B1CAE" w:rsidRPr="00A14F4C">
        <w:rPr>
          <w:rFonts w:ascii="Times New Roman" w:hAnsi="Times New Roman"/>
          <w:szCs w:val="28"/>
          <w:lang w:eastAsia="vi-VN"/>
        </w:rPr>
        <w:t xml:space="preserve">Văn hóa, Thể thao và Du lịch </w:t>
      </w:r>
      <w:r w:rsidRPr="00A14F4C">
        <w:rPr>
          <w:rFonts w:ascii="Times New Roman" w:hAnsi="Times New Roman"/>
          <w:szCs w:val="28"/>
          <w:lang w:eastAsia="vi-VN"/>
        </w:rPr>
        <w:t>hiện có</w:t>
      </w:r>
      <w:r w:rsidR="00B572CC" w:rsidRPr="00A14F4C">
        <w:rPr>
          <w:rFonts w:ascii="Times New Roman" w:hAnsi="Times New Roman"/>
          <w:szCs w:val="28"/>
          <w:lang w:eastAsia="vi-VN"/>
        </w:rPr>
        <w:t xml:space="preserve"> Giám đốc và 03 Phó Giám đốc; 06</w:t>
      </w:r>
      <w:r w:rsidRPr="00A14F4C">
        <w:rPr>
          <w:rFonts w:ascii="Times New Roman" w:hAnsi="Times New Roman"/>
          <w:szCs w:val="28"/>
          <w:lang w:eastAsia="vi-VN"/>
        </w:rPr>
        <w:t xml:space="preserve"> phòng </w:t>
      </w:r>
      <w:r w:rsidRPr="00A14F4C">
        <w:rPr>
          <w:rFonts w:ascii="Times New Roman" w:hAnsi="Times New Roman"/>
          <w:i/>
          <w:szCs w:val="28"/>
          <w:lang w:eastAsia="vi-VN"/>
        </w:rPr>
        <w:t>(</w:t>
      </w:r>
      <w:r w:rsidR="00B572CC" w:rsidRPr="00A14F4C">
        <w:rPr>
          <w:rFonts w:ascii="Times New Roman" w:hAnsi="Times New Roman"/>
          <w:i/>
          <w:szCs w:val="28"/>
          <w:lang w:eastAsia="vi-VN"/>
        </w:rPr>
        <w:t>Văn phòng; Thanh tra; Phòng Quản lý văn hóa; Phòng Quản lý thể dục, thể thao; Phòng Quản lý du lịch; Phòng Xây dựng nếp sống văn hóa và Gia đình</w:t>
      </w:r>
      <w:r w:rsidRPr="00A14F4C">
        <w:rPr>
          <w:rFonts w:ascii="Times New Roman" w:hAnsi="Times New Roman"/>
          <w:i/>
          <w:szCs w:val="28"/>
          <w:lang w:eastAsia="vi-VN"/>
        </w:rPr>
        <w:t>)</w:t>
      </w:r>
      <w:r w:rsidRPr="00A14F4C">
        <w:rPr>
          <w:rFonts w:ascii="Times New Roman" w:hAnsi="Times New Roman"/>
          <w:szCs w:val="28"/>
          <w:lang w:eastAsia="vi-VN"/>
        </w:rPr>
        <w:t xml:space="preserve"> và </w:t>
      </w:r>
      <w:r w:rsidR="00B572CC" w:rsidRPr="00A14F4C">
        <w:rPr>
          <w:rFonts w:ascii="Times New Roman" w:hAnsi="Times New Roman"/>
          <w:szCs w:val="28"/>
          <w:lang w:eastAsia="vi-VN"/>
        </w:rPr>
        <w:t>08</w:t>
      </w:r>
      <w:r w:rsidRPr="00A14F4C">
        <w:rPr>
          <w:rFonts w:ascii="Times New Roman" w:hAnsi="Times New Roman"/>
          <w:szCs w:val="28"/>
          <w:lang w:eastAsia="vi-VN"/>
        </w:rPr>
        <w:t xml:space="preserve"> đơn vị sự nghiệp công lập</w:t>
      </w:r>
      <w:r w:rsidRPr="00A14F4C">
        <w:rPr>
          <w:rFonts w:ascii="Times New Roman" w:hAnsi="Times New Roman"/>
          <w:szCs w:val="28"/>
          <w:vertAlign w:val="superscript"/>
          <w:lang w:eastAsia="vi-VN"/>
        </w:rPr>
        <w:footnoteReference w:id="45"/>
      </w:r>
      <w:r w:rsidRPr="00A14F4C">
        <w:rPr>
          <w:rFonts w:ascii="Times New Roman" w:hAnsi="Times New Roman"/>
          <w:szCs w:val="28"/>
          <w:lang w:eastAsia="vi-VN"/>
        </w:rPr>
        <w:t xml:space="preserve">. Năm 2025, Sở </w:t>
      </w:r>
      <w:r w:rsidR="00B572CC" w:rsidRPr="00A14F4C">
        <w:rPr>
          <w:rFonts w:ascii="Times New Roman" w:hAnsi="Times New Roman"/>
          <w:szCs w:val="28"/>
          <w:lang w:eastAsia="vi-VN"/>
        </w:rPr>
        <w:t xml:space="preserve">Văn hóa, Thể thao và Du </w:t>
      </w:r>
      <w:r w:rsidR="00B572CC" w:rsidRPr="00A14F4C">
        <w:rPr>
          <w:rFonts w:ascii="Times New Roman" w:hAnsi="Times New Roman"/>
          <w:szCs w:val="28"/>
          <w:lang w:eastAsia="vi-VN"/>
        </w:rPr>
        <w:lastRenderedPageBreak/>
        <w:t xml:space="preserve">lịch </w:t>
      </w:r>
      <w:r w:rsidRPr="00A14F4C">
        <w:rPr>
          <w:rFonts w:ascii="Times New Roman" w:hAnsi="Times New Roman"/>
          <w:szCs w:val="28"/>
          <w:lang w:eastAsia="vi-VN"/>
        </w:rPr>
        <w:t xml:space="preserve">được giao </w:t>
      </w:r>
      <w:r w:rsidR="00777742" w:rsidRPr="00A14F4C">
        <w:rPr>
          <w:rFonts w:ascii="Times New Roman" w:hAnsi="Times New Roman"/>
          <w:szCs w:val="28"/>
          <w:lang w:eastAsia="vi-VN"/>
        </w:rPr>
        <w:t>38 biên chế công chức và 05</w:t>
      </w:r>
      <w:r w:rsidRPr="00A14F4C">
        <w:rPr>
          <w:rFonts w:ascii="Times New Roman" w:hAnsi="Times New Roman"/>
          <w:szCs w:val="28"/>
          <w:lang w:eastAsia="vi-VN"/>
        </w:rPr>
        <w:t xml:space="preserve"> hợp đồng lao động theo Nghị định số 111/2022/NĐ-CP; </w:t>
      </w:r>
      <w:r w:rsidR="00777742" w:rsidRPr="00A14F4C">
        <w:rPr>
          <w:rFonts w:ascii="Times New Roman" w:hAnsi="Times New Roman"/>
          <w:szCs w:val="28"/>
          <w:lang w:eastAsia="vi-VN"/>
        </w:rPr>
        <w:t xml:space="preserve">151 biên chế viên chức </w:t>
      </w:r>
      <w:r w:rsidR="00777742" w:rsidRPr="00A14F4C">
        <w:rPr>
          <w:rFonts w:ascii="Times New Roman" w:hAnsi="Times New Roman"/>
          <w:i/>
          <w:szCs w:val="28"/>
          <w:lang w:eastAsia="vi-VN"/>
        </w:rPr>
        <w:t>(trong đó có 146 biên chế viên chức hưởng lương từ ngân sách nhà nước và 05 biên chế viên chức tự chủ)</w:t>
      </w:r>
      <w:r w:rsidRPr="00A14F4C">
        <w:rPr>
          <w:rFonts w:ascii="Times New Roman" w:hAnsi="Times New Roman"/>
          <w:szCs w:val="28"/>
          <w:lang w:eastAsia="vi-VN"/>
        </w:rPr>
        <w:t xml:space="preserve"> và </w:t>
      </w:r>
      <w:r w:rsidR="00256044" w:rsidRPr="00A14F4C">
        <w:rPr>
          <w:rFonts w:ascii="Times New Roman" w:hAnsi="Times New Roman"/>
          <w:szCs w:val="28"/>
          <w:lang w:eastAsia="vi-VN"/>
        </w:rPr>
        <w:t>23</w:t>
      </w:r>
      <w:r w:rsidRPr="00A14F4C">
        <w:rPr>
          <w:rFonts w:ascii="Times New Roman" w:hAnsi="Times New Roman"/>
          <w:szCs w:val="28"/>
          <w:lang w:eastAsia="vi-VN"/>
        </w:rPr>
        <w:t xml:space="preserve"> hợp đồng lao động theo Nghị định số 111/2022/NĐ-CP hưởng lương từ ngân sách nhà nước tại đơn vị sự nghiệp trực thuộc. Cụ thể:</w:t>
      </w:r>
    </w:p>
    <w:p w14:paraId="37AA695F" w14:textId="77777777" w:rsidR="00560618" w:rsidRPr="00A14F4C" w:rsidRDefault="00560618" w:rsidP="00560618">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1. Khối tổ chức hành chính:</w:t>
      </w:r>
    </w:p>
    <w:p w14:paraId="1F9931D6" w14:textId="77777777" w:rsidR="00560618" w:rsidRPr="00A14F4C" w:rsidRDefault="00560618" w:rsidP="00560618">
      <w:pPr>
        <w:spacing w:after="120" w:line="240" w:lineRule="auto"/>
        <w:ind w:firstLine="720"/>
        <w:rPr>
          <w:rFonts w:ascii="Times New Roman" w:hAnsi="Times New Roman"/>
          <w:sz w:val="6"/>
          <w:szCs w:val="6"/>
          <w:lang w:eastAsia="vi-VN"/>
        </w:rPr>
      </w:pPr>
    </w:p>
    <w:tbl>
      <w:tblPr>
        <w:tblStyle w:val="TableGrid4"/>
        <w:tblW w:w="9093" w:type="dxa"/>
        <w:jc w:val="center"/>
        <w:tblLook w:val="04A0" w:firstRow="1" w:lastRow="0" w:firstColumn="1" w:lastColumn="0" w:noHBand="0" w:noVBand="1"/>
      </w:tblPr>
      <w:tblGrid>
        <w:gridCol w:w="566"/>
        <w:gridCol w:w="2327"/>
        <w:gridCol w:w="1092"/>
        <w:gridCol w:w="993"/>
        <w:gridCol w:w="933"/>
        <w:gridCol w:w="811"/>
        <w:gridCol w:w="950"/>
        <w:gridCol w:w="711"/>
        <w:gridCol w:w="710"/>
      </w:tblGrid>
      <w:tr w:rsidR="00560618" w:rsidRPr="00A14F4C" w14:paraId="4079A06B" w14:textId="77777777" w:rsidTr="00560618">
        <w:trPr>
          <w:trHeight w:val="387"/>
          <w:tblHeader/>
          <w:jc w:val="center"/>
        </w:trPr>
        <w:tc>
          <w:tcPr>
            <w:tcW w:w="566" w:type="dxa"/>
            <w:vMerge w:val="restart"/>
            <w:vAlign w:val="center"/>
          </w:tcPr>
          <w:p w14:paraId="5319ADCA"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327" w:type="dxa"/>
            <w:vMerge w:val="restart"/>
            <w:vAlign w:val="center"/>
          </w:tcPr>
          <w:p w14:paraId="1B2D106D"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phòng</w:t>
            </w:r>
          </w:p>
        </w:tc>
        <w:tc>
          <w:tcPr>
            <w:tcW w:w="2085" w:type="dxa"/>
            <w:gridSpan w:val="2"/>
            <w:vAlign w:val="center"/>
          </w:tcPr>
          <w:p w14:paraId="2ADBEA9C"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94" w:type="dxa"/>
            <w:gridSpan w:val="3"/>
            <w:vAlign w:val="center"/>
          </w:tcPr>
          <w:p w14:paraId="51C42150"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1" w:type="dxa"/>
            <w:gridSpan w:val="2"/>
            <w:vAlign w:val="center"/>
          </w:tcPr>
          <w:p w14:paraId="6C3ECE34"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560618" w:rsidRPr="00A14F4C" w14:paraId="2A461441" w14:textId="77777777" w:rsidTr="00560618">
        <w:trPr>
          <w:trHeight w:val="387"/>
          <w:tblHeader/>
          <w:jc w:val="center"/>
        </w:trPr>
        <w:tc>
          <w:tcPr>
            <w:tcW w:w="566" w:type="dxa"/>
            <w:vMerge/>
            <w:vAlign w:val="center"/>
          </w:tcPr>
          <w:p w14:paraId="150C08B5"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p>
        </w:tc>
        <w:tc>
          <w:tcPr>
            <w:tcW w:w="2327" w:type="dxa"/>
            <w:vMerge/>
            <w:vAlign w:val="center"/>
          </w:tcPr>
          <w:p w14:paraId="09B6C772"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p>
        </w:tc>
        <w:tc>
          <w:tcPr>
            <w:tcW w:w="1092" w:type="dxa"/>
            <w:vAlign w:val="center"/>
          </w:tcPr>
          <w:p w14:paraId="440E2307"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 2025</w:t>
            </w:r>
          </w:p>
        </w:tc>
        <w:tc>
          <w:tcPr>
            <w:tcW w:w="993" w:type="dxa"/>
            <w:vAlign w:val="center"/>
          </w:tcPr>
          <w:p w14:paraId="6D628960"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w:t>
            </w:r>
          </w:p>
          <w:p w14:paraId="783D0CCD"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933" w:type="dxa"/>
            <w:vAlign w:val="center"/>
          </w:tcPr>
          <w:p w14:paraId="59210816"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811" w:type="dxa"/>
            <w:vAlign w:val="center"/>
          </w:tcPr>
          <w:p w14:paraId="63401852"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950" w:type="dxa"/>
            <w:vAlign w:val="center"/>
          </w:tcPr>
          <w:p w14:paraId="2CF1E3F2"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Công chức</w:t>
            </w:r>
          </w:p>
        </w:tc>
        <w:tc>
          <w:tcPr>
            <w:tcW w:w="711" w:type="dxa"/>
            <w:vAlign w:val="center"/>
          </w:tcPr>
          <w:p w14:paraId="56C292CE"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tcPr>
          <w:p w14:paraId="0186C527"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r>
      <w:tr w:rsidR="00560618" w:rsidRPr="00A14F4C" w14:paraId="3D13042D" w14:textId="77777777" w:rsidTr="00560618">
        <w:trPr>
          <w:trHeight w:val="387"/>
          <w:jc w:val="center"/>
        </w:trPr>
        <w:tc>
          <w:tcPr>
            <w:tcW w:w="2893" w:type="dxa"/>
            <w:gridSpan w:val="2"/>
            <w:vAlign w:val="center"/>
          </w:tcPr>
          <w:p w14:paraId="5D83C619"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1092" w:type="dxa"/>
            <w:vAlign w:val="center"/>
          </w:tcPr>
          <w:p w14:paraId="2353932D" w14:textId="1EB7FC09" w:rsidR="00560618" w:rsidRPr="00A14F4C" w:rsidRDefault="00C85BB5"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38</w:t>
            </w:r>
          </w:p>
        </w:tc>
        <w:tc>
          <w:tcPr>
            <w:tcW w:w="993" w:type="dxa"/>
            <w:vAlign w:val="center"/>
          </w:tcPr>
          <w:p w14:paraId="5841D84C" w14:textId="3401689B" w:rsidR="00560618" w:rsidRPr="00A14F4C" w:rsidRDefault="00C85BB5"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34</w:t>
            </w:r>
          </w:p>
        </w:tc>
        <w:tc>
          <w:tcPr>
            <w:tcW w:w="933" w:type="dxa"/>
            <w:vAlign w:val="center"/>
          </w:tcPr>
          <w:p w14:paraId="7113C93A" w14:textId="1DF28592" w:rsidR="00560618" w:rsidRPr="00A14F4C" w:rsidRDefault="00C85BB5"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811" w:type="dxa"/>
            <w:vAlign w:val="center"/>
          </w:tcPr>
          <w:p w14:paraId="1F1BAC4F" w14:textId="08C2606B" w:rsidR="00560618" w:rsidRPr="00A14F4C" w:rsidRDefault="00C85BB5"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950" w:type="dxa"/>
            <w:vAlign w:val="center"/>
          </w:tcPr>
          <w:p w14:paraId="03AE1E75" w14:textId="66E9820A" w:rsidR="00560618" w:rsidRPr="00A14F4C" w:rsidRDefault="00DE6A6D"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18</w:t>
            </w:r>
          </w:p>
        </w:tc>
        <w:tc>
          <w:tcPr>
            <w:tcW w:w="711" w:type="dxa"/>
            <w:vAlign w:val="center"/>
          </w:tcPr>
          <w:p w14:paraId="49D3141E" w14:textId="553B3E74" w:rsidR="00560618" w:rsidRPr="00A14F4C" w:rsidRDefault="005C2869"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710" w:type="dxa"/>
            <w:vAlign w:val="center"/>
          </w:tcPr>
          <w:p w14:paraId="41B7A3C8" w14:textId="036A26F8" w:rsidR="00560618" w:rsidRPr="00A14F4C" w:rsidRDefault="005C2869"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r>
      <w:tr w:rsidR="00560618" w:rsidRPr="00A14F4C" w14:paraId="47111563" w14:textId="77777777" w:rsidTr="00560618">
        <w:trPr>
          <w:trHeight w:val="387"/>
          <w:jc w:val="center"/>
        </w:trPr>
        <w:tc>
          <w:tcPr>
            <w:tcW w:w="566" w:type="dxa"/>
            <w:vAlign w:val="center"/>
          </w:tcPr>
          <w:p w14:paraId="1D9407FE"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327" w:type="dxa"/>
            <w:vAlign w:val="center"/>
          </w:tcPr>
          <w:p w14:paraId="5303665A" w14:textId="77777777" w:rsidR="00560618" w:rsidRPr="00A14F4C" w:rsidRDefault="00560618"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92" w:type="dxa"/>
            <w:vAlign w:val="center"/>
          </w:tcPr>
          <w:p w14:paraId="447A64AF" w14:textId="7AA4F98F"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3" w:type="dxa"/>
            <w:vAlign w:val="center"/>
          </w:tcPr>
          <w:p w14:paraId="26756D2F" w14:textId="650B5BFA"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01EA753A" w14:textId="434B1F1B"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1A9FDAAF" w14:textId="0F32310C"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50" w:type="dxa"/>
            <w:vAlign w:val="center"/>
          </w:tcPr>
          <w:p w14:paraId="0195304A"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1" w:type="dxa"/>
            <w:vAlign w:val="center"/>
          </w:tcPr>
          <w:p w14:paraId="536A40A7"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2E3F223C"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19B01898" w14:textId="77777777" w:rsidTr="00560618">
        <w:trPr>
          <w:trHeight w:val="387"/>
          <w:jc w:val="center"/>
        </w:trPr>
        <w:tc>
          <w:tcPr>
            <w:tcW w:w="566" w:type="dxa"/>
            <w:vAlign w:val="center"/>
          </w:tcPr>
          <w:p w14:paraId="756E5CA4"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2327" w:type="dxa"/>
            <w:vAlign w:val="center"/>
          </w:tcPr>
          <w:p w14:paraId="25E4EC14" w14:textId="77777777" w:rsidR="00560618" w:rsidRPr="00A14F4C" w:rsidRDefault="00560618"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 Sở</w:t>
            </w:r>
          </w:p>
        </w:tc>
        <w:tc>
          <w:tcPr>
            <w:tcW w:w="1092" w:type="dxa"/>
            <w:vAlign w:val="center"/>
          </w:tcPr>
          <w:p w14:paraId="5A416F57" w14:textId="03B826CF"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993" w:type="dxa"/>
            <w:vAlign w:val="center"/>
          </w:tcPr>
          <w:p w14:paraId="1B593FAA" w14:textId="40F0CA9D"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933" w:type="dxa"/>
            <w:vAlign w:val="center"/>
          </w:tcPr>
          <w:p w14:paraId="49EC152E" w14:textId="0332943C"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00F556F0" w14:textId="144C55CC"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5F14E4C4" w14:textId="157CB6D1"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1" w:type="dxa"/>
            <w:vAlign w:val="center"/>
          </w:tcPr>
          <w:p w14:paraId="3F991A28" w14:textId="794A999E"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0" w:type="dxa"/>
            <w:vAlign w:val="center"/>
          </w:tcPr>
          <w:p w14:paraId="6F8D457F" w14:textId="43490F3B" w:rsidR="00560618" w:rsidRPr="00A14F4C" w:rsidRDefault="005C2869"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r>
      <w:tr w:rsidR="00560618" w:rsidRPr="00A14F4C" w14:paraId="667356AC" w14:textId="77777777" w:rsidTr="00560618">
        <w:trPr>
          <w:trHeight w:val="387"/>
          <w:jc w:val="center"/>
        </w:trPr>
        <w:tc>
          <w:tcPr>
            <w:tcW w:w="566" w:type="dxa"/>
            <w:vAlign w:val="center"/>
          </w:tcPr>
          <w:p w14:paraId="13AC31A6"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327" w:type="dxa"/>
            <w:vAlign w:val="center"/>
          </w:tcPr>
          <w:p w14:paraId="4FF96A25" w14:textId="77777777" w:rsidR="00560618" w:rsidRPr="00A14F4C" w:rsidRDefault="00560618"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 Sở</w:t>
            </w:r>
          </w:p>
        </w:tc>
        <w:tc>
          <w:tcPr>
            <w:tcW w:w="1092" w:type="dxa"/>
            <w:vAlign w:val="center"/>
          </w:tcPr>
          <w:p w14:paraId="2E69FA2A" w14:textId="24270325"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32AEE63D" w14:textId="7CB798BE"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933" w:type="dxa"/>
            <w:vAlign w:val="center"/>
          </w:tcPr>
          <w:p w14:paraId="7AC388D9" w14:textId="59B4BFF1"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A65F31B" w14:textId="558C501F"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742C1977" w14:textId="7D23ADBF"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1" w:type="dxa"/>
            <w:vAlign w:val="center"/>
          </w:tcPr>
          <w:p w14:paraId="5AD9CF15"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70EA4559"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47A3F456" w14:textId="77777777" w:rsidTr="00560618">
        <w:trPr>
          <w:trHeight w:val="387"/>
          <w:jc w:val="center"/>
        </w:trPr>
        <w:tc>
          <w:tcPr>
            <w:tcW w:w="566" w:type="dxa"/>
            <w:vAlign w:val="center"/>
          </w:tcPr>
          <w:p w14:paraId="71D101B0"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327" w:type="dxa"/>
            <w:vAlign w:val="center"/>
          </w:tcPr>
          <w:p w14:paraId="7A3AAAC7" w14:textId="74D95D9C" w:rsidR="00560618" w:rsidRPr="00A14F4C" w:rsidRDefault="00DA4F70"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văn hóa</w:t>
            </w:r>
          </w:p>
        </w:tc>
        <w:tc>
          <w:tcPr>
            <w:tcW w:w="1092" w:type="dxa"/>
            <w:vAlign w:val="center"/>
          </w:tcPr>
          <w:p w14:paraId="37B69F96" w14:textId="12180112"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74150ABE" w14:textId="71BEB5E2"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933" w:type="dxa"/>
            <w:vAlign w:val="center"/>
          </w:tcPr>
          <w:p w14:paraId="6649FF47" w14:textId="65163670"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3FD32222" w14:textId="7FDA5628"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21D135F0" w14:textId="3B5477DA"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1" w:type="dxa"/>
            <w:vAlign w:val="center"/>
          </w:tcPr>
          <w:p w14:paraId="720F0BE1"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4647B2D2"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10048BA9" w14:textId="77777777" w:rsidTr="00560618">
        <w:trPr>
          <w:trHeight w:val="387"/>
          <w:jc w:val="center"/>
        </w:trPr>
        <w:tc>
          <w:tcPr>
            <w:tcW w:w="566" w:type="dxa"/>
            <w:vAlign w:val="center"/>
          </w:tcPr>
          <w:p w14:paraId="77E15D1B"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327" w:type="dxa"/>
            <w:vAlign w:val="center"/>
          </w:tcPr>
          <w:p w14:paraId="1BBDDB28" w14:textId="24D34623" w:rsidR="00560618" w:rsidRPr="00A14F4C" w:rsidRDefault="00DA4F70"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thể dục, thể thao</w:t>
            </w:r>
          </w:p>
        </w:tc>
        <w:tc>
          <w:tcPr>
            <w:tcW w:w="1092" w:type="dxa"/>
            <w:vAlign w:val="center"/>
          </w:tcPr>
          <w:p w14:paraId="5D8D5B3B" w14:textId="3CBE4D2C"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12F1CE23" w14:textId="68BA0AFF"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33" w:type="dxa"/>
            <w:vAlign w:val="center"/>
          </w:tcPr>
          <w:p w14:paraId="617DD72D" w14:textId="2A7A4761"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811" w:type="dxa"/>
            <w:vAlign w:val="center"/>
          </w:tcPr>
          <w:p w14:paraId="33B4B79C" w14:textId="5309E77B"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950" w:type="dxa"/>
            <w:vAlign w:val="center"/>
          </w:tcPr>
          <w:p w14:paraId="36F4A27B" w14:textId="188707C4"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1" w:type="dxa"/>
            <w:vAlign w:val="center"/>
          </w:tcPr>
          <w:p w14:paraId="620A151C"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37D8B780"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73E0DC03" w14:textId="77777777" w:rsidTr="00560618">
        <w:trPr>
          <w:trHeight w:val="387"/>
          <w:jc w:val="center"/>
        </w:trPr>
        <w:tc>
          <w:tcPr>
            <w:tcW w:w="566" w:type="dxa"/>
            <w:vAlign w:val="center"/>
          </w:tcPr>
          <w:p w14:paraId="196E83ED"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327" w:type="dxa"/>
            <w:vAlign w:val="center"/>
          </w:tcPr>
          <w:p w14:paraId="3FC7D10C" w14:textId="53DB07BD" w:rsidR="00560618" w:rsidRPr="00A14F4C" w:rsidRDefault="00DA4F70"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du lịch</w:t>
            </w:r>
          </w:p>
        </w:tc>
        <w:tc>
          <w:tcPr>
            <w:tcW w:w="1092" w:type="dxa"/>
            <w:vAlign w:val="center"/>
          </w:tcPr>
          <w:p w14:paraId="6FAB8ACE" w14:textId="3EFB9758"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22F8EBB0" w14:textId="7BBF9D12"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42767350" w14:textId="3B79467C"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55329CA0" w14:textId="6980CC2A"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11AF9ACB" w14:textId="32A0B6E9"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18D20A1B"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4CDA75AA"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711E4CE6" w14:textId="77777777" w:rsidTr="00560618">
        <w:trPr>
          <w:trHeight w:val="387"/>
          <w:jc w:val="center"/>
        </w:trPr>
        <w:tc>
          <w:tcPr>
            <w:tcW w:w="566" w:type="dxa"/>
            <w:vAlign w:val="center"/>
          </w:tcPr>
          <w:p w14:paraId="14655674"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327" w:type="dxa"/>
            <w:vAlign w:val="center"/>
          </w:tcPr>
          <w:p w14:paraId="0EB26142" w14:textId="05B54907" w:rsidR="00560618" w:rsidRPr="00A14F4C" w:rsidRDefault="00DA4F70"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Xây dựng nếp sống văn hóa và Gia đình</w:t>
            </w:r>
          </w:p>
        </w:tc>
        <w:tc>
          <w:tcPr>
            <w:tcW w:w="1092" w:type="dxa"/>
            <w:vAlign w:val="center"/>
          </w:tcPr>
          <w:p w14:paraId="6C49CE88" w14:textId="59D667DE"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93" w:type="dxa"/>
            <w:vAlign w:val="center"/>
          </w:tcPr>
          <w:p w14:paraId="66852207" w14:textId="60E03255"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933" w:type="dxa"/>
            <w:vAlign w:val="center"/>
          </w:tcPr>
          <w:p w14:paraId="1C7752AB" w14:textId="50F74A20"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11" w:type="dxa"/>
            <w:vAlign w:val="center"/>
          </w:tcPr>
          <w:p w14:paraId="28AB21B8" w14:textId="19E7AF71"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50" w:type="dxa"/>
            <w:vAlign w:val="center"/>
          </w:tcPr>
          <w:p w14:paraId="48396124" w14:textId="27662E57" w:rsidR="00560618" w:rsidRPr="00A14F4C" w:rsidRDefault="002E012C"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1" w:type="dxa"/>
            <w:vAlign w:val="center"/>
          </w:tcPr>
          <w:p w14:paraId="5C507EFD"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172492BE"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bl>
    <w:p w14:paraId="2DF9AA92" w14:textId="77777777" w:rsidR="00560618" w:rsidRPr="00A14F4C" w:rsidRDefault="00560618" w:rsidP="00560618">
      <w:pPr>
        <w:spacing w:after="120" w:line="240" w:lineRule="auto"/>
        <w:ind w:firstLine="720"/>
        <w:rPr>
          <w:rFonts w:ascii="Times New Roman" w:hAnsi="Times New Roman"/>
          <w:sz w:val="6"/>
          <w:szCs w:val="6"/>
          <w:lang w:eastAsia="vi-VN"/>
        </w:rPr>
      </w:pPr>
    </w:p>
    <w:p w14:paraId="5E115CCF" w14:textId="44CAA7CB" w:rsidR="00560618" w:rsidRPr="00A14F4C" w:rsidRDefault="00560618" w:rsidP="00560618">
      <w:pPr>
        <w:spacing w:after="120" w:line="240" w:lineRule="auto"/>
        <w:ind w:firstLine="720"/>
        <w:rPr>
          <w:rFonts w:ascii="Times New Roman" w:hAnsi="Times New Roman"/>
          <w:i/>
          <w:szCs w:val="28"/>
          <w:lang w:eastAsia="vi-VN"/>
        </w:rPr>
      </w:pPr>
      <w:r w:rsidRPr="00A14F4C">
        <w:rPr>
          <w:rFonts w:ascii="Times New Roman" w:hAnsi="Times New Roman"/>
          <w:szCs w:val="28"/>
          <w:lang w:eastAsia="vi-VN"/>
        </w:rPr>
        <w:t>- Đối chiếu quy định tại khoản 3 Điều 1 Nghị định số 107/2020/NĐ-CP, khoản 2 Điều 18 Nghị định số 03/2024/NĐ-CP</w:t>
      </w:r>
      <w:r w:rsidRPr="00A14F4C">
        <w:rPr>
          <w:rFonts w:ascii="Times New Roman" w:hAnsi="Times New Roman"/>
          <w:i/>
          <w:szCs w:val="28"/>
          <w:lang w:eastAsia="vi-VN"/>
        </w:rPr>
        <w:t xml:space="preserve"> (mỗi phòng bố trí tối thiểu 05 biên chế công chức)</w:t>
      </w:r>
      <w:r w:rsidRPr="00A14F4C">
        <w:rPr>
          <w:rFonts w:ascii="Times New Roman" w:hAnsi="Times New Roman"/>
          <w:szCs w:val="28"/>
          <w:lang w:eastAsia="vi-VN"/>
        </w:rPr>
        <w:t xml:space="preserve"> và số lượng biên chế giao cho từng phòng trong tổng số biên chế được cấp có thẩm quyền giao năm 2025 thì hiện nay, </w:t>
      </w:r>
      <w:r w:rsidR="008C6265" w:rsidRPr="00A14F4C">
        <w:rPr>
          <w:rFonts w:ascii="Times New Roman" w:hAnsi="Times New Roman"/>
          <w:szCs w:val="28"/>
          <w:lang w:eastAsia="vi-VN"/>
        </w:rPr>
        <w:t xml:space="preserve">các phòng thuộc </w:t>
      </w:r>
      <w:r w:rsidRPr="00A14F4C">
        <w:rPr>
          <w:rFonts w:ascii="Times New Roman" w:hAnsi="Times New Roman"/>
          <w:szCs w:val="28"/>
          <w:lang w:eastAsia="vi-VN"/>
        </w:rPr>
        <w:t xml:space="preserve">Sở </w:t>
      </w:r>
      <w:r w:rsidR="008C6265" w:rsidRPr="00A14F4C">
        <w:rPr>
          <w:rFonts w:ascii="Times New Roman" w:hAnsi="Times New Roman"/>
          <w:szCs w:val="28"/>
          <w:lang w:eastAsia="vi-VN"/>
        </w:rPr>
        <w:t xml:space="preserve">Văn hóa, Thể thao và Du lịch đều </w:t>
      </w:r>
      <w:r w:rsidRPr="00A14F4C">
        <w:rPr>
          <w:rFonts w:ascii="Times New Roman" w:hAnsi="Times New Roman"/>
          <w:szCs w:val="28"/>
          <w:lang w:eastAsia="vi-VN"/>
        </w:rPr>
        <w:t>đảm bảo tiêu chí thành lập</w:t>
      </w:r>
      <w:r w:rsidR="00931115" w:rsidRPr="00A14F4C">
        <w:rPr>
          <w:rFonts w:ascii="Times New Roman" w:hAnsi="Times New Roman"/>
          <w:szCs w:val="28"/>
          <w:lang w:eastAsia="vi-VN"/>
        </w:rPr>
        <w:t>.</w:t>
      </w:r>
    </w:p>
    <w:p w14:paraId="5B224CC3" w14:textId="4B94B37F" w:rsidR="00560618" w:rsidRPr="00A14F4C" w:rsidRDefault="00560618" w:rsidP="00560618">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 Về số lượng trưởng, phó phòng: </w:t>
      </w:r>
      <w:r w:rsidR="00F93CC6">
        <w:rPr>
          <w:rFonts w:ascii="Times New Roman" w:hAnsi="Times New Roman"/>
          <w:szCs w:val="28"/>
          <w:lang w:eastAsia="vi-VN"/>
        </w:rPr>
        <w:t>đ</w:t>
      </w:r>
      <w:r w:rsidR="00F93CC6" w:rsidRPr="00A14F4C">
        <w:rPr>
          <w:rFonts w:ascii="Times New Roman" w:hAnsi="Times New Roman"/>
          <w:szCs w:val="28"/>
          <w:lang w:eastAsia="vi-VN"/>
        </w:rPr>
        <w:t xml:space="preserve">ối </w:t>
      </w:r>
      <w:r w:rsidRPr="00A14F4C">
        <w:rPr>
          <w:rFonts w:ascii="Times New Roman" w:hAnsi="Times New Roman"/>
          <w:szCs w:val="28"/>
          <w:lang w:eastAsia="vi-VN"/>
        </w:rPr>
        <w:t xml:space="preserve">chiếu quy định tại khoản 4 Điều 1 Nghị định số 107/2020/NĐ-CP thì hiện nay, tại </w:t>
      </w:r>
      <w:r w:rsidR="00C1198C" w:rsidRPr="00A14F4C">
        <w:rPr>
          <w:rFonts w:ascii="Times New Roman" w:hAnsi="Times New Roman"/>
          <w:szCs w:val="28"/>
          <w:lang w:eastAsia="vi-VN"/>
        </w:rPr>
        <w:t>Sở Văn hóa, Thể thao và Du lịch</w:t>
      </w:r>
      <w:r w:rsidRPr="00A14F4C">
        <w:rPr>
          <w:rFonts w:ascii="Times New Roman" w:hAnsi="Times New Roman"/>
          <w:szCs w:val="28"/>
          <w:lang w:eastAsia="vi-VN"/>
        </w:rPr>
        <w:t xml:space="preserve"> còn thiếu 01 cấp trưởng phòng </w:t>
      </w:r>
      <w:r w:rsidRPr="00A14F4C">
        <w:rPr>
          <w:rFonts w:ascii="Times New Roman" w:hAnsi="Times New Roman"/>
          <w:i/>
          <w:szCs w:val="28"/>
          <w:lang w:eastAsia="vi-VN"/>
        </w:rPr>
        <w:t xml:space="preserve">(Phòng </w:t>
      </w:r>
      <w:r w:rsidR="00C1198C" w:rsidRPr="00A14F4C">
        <w:rPr>
          <w:rFonts w:ascii="Times New Roman" w:hAnsi="Times New Roman"/>
          <w:i/>
          <w:szCs w:val="28"/>
          <w:lang w:eastAsia="vi-VN"/>
        </w:rPr>
        <w:t>Quản lý thể dục, thể thao</w:t>
      </w:r>
      <w:r w:rsidRPr="00A14F4C">
        <w:rPr>
          <w:rFonts w:ascii="Times New Roman" w:hAnsi="Times New Roman"/>
          <w:i/>
          <w:szCs w:val="28"/>
          <w:lang w:eastAsia="vi-VN"/>
        </w:rPr>
        <w:t>)</w:t>
      </w:r>
      <w:r w:rsidRPr="00A14F4C">
        <w:rPr>
          <w:rFonts w:ascii="Times New Roman" w:hAnsi="Times New Roman"/>
          <w:szCs w:val="28"/>
          <w:lang w:eastAsia="vi-VN"/>
        </w:rPr>
        <w:t xml:space="preserve">; thừa 01 cấp phó phòng </w:t>
      </w:r>
      <w:r w:rsidRPr="00A14F4C">
        <w:rPr>
          <w:rFonts w:ascii="Times New Roman" w:hAnsi="Times New Roman"/>
          <w:i/>
          <w:szCs w:val="28"/>
          <w:lang w:eastAsia="vi-VN"/>
        </w:rPr>
        <w:t xml:space="preserve">(01 Phó Trưởng phòng </w:t>
      </w:r>
      <w:r w:rsidR="00E7227D" w:rsidRPr="00A14F4C">
        <w:rPr>
          <w:rFonts w:ascii="Times New Roman" w:hAnsi="Times New Roman"/>
          <w:i/>
          <w:szCs w:val="28"/>
          <w:lang w:eastAsia="vi-VN"/>
        </w:rPr>
        <w:t>Quản lý thể dục, thể thao</w:t>
      </w:r>
      <w:r w:rsidRPr="00A14F4C">
        <w:rPr>
          <w:rFonts w:ascii="Times New Roman" w:hAnsi="Times New Roman"/>
          <w:i/>
          <w:szCs w:val="28"/>
          <w:lang w:eastAsia="vi-VN"/>
        </w:rPr>
        <w:t>)</w:t>
      </w:r>
      <w:r w:rsidRPr="00A14F4C">
        <w:rPr>
          <w:rFonts w:ascii="Times New Roman" w:hAnsi="Times New Roman"/>
          <w:szCs w:val="28"/>
          <w:lang w:eastAsia="vi-VN"/>
        </w:rPr>
        <w:t>.</w:t>
      </w:r>
    </w:p>
    <w:p w14:paraId="4DE7AD54" w14:textId="77777777" w:rsidR="00560618" w:rsidRPr="00A14F4C" w:rsidRDefault="00560618" w:rsidP="00560618">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2. Khối đơn vị sự nghiệp:</w:t>
      </w:r>
    </w:p>
    <w:p w14:paraId="4BF15D36" w14:textId="77777777" w:rsidR="00560618" w:rsidRPr="00A14F4C" w:rsidRDefault="00560618" w:rsidP="00560618">
      <w:pPr>
        <w:spacing w:after="120" w:line="240" w:lineRule="auto"/>
        <w:ind w:firstLine="720"/>
        <w:rPr>
          <w:rFonts w:ascii="Times New Roman" w:hAnsi="Times New Roman"/>
          <w:b/>
          <w:i/>
          <w:sz w:val="6"/>
          <w:szCs w:val="6"/>
          <w:lang w:eastAsia="vi-VN"/>
        </w:rPr>
      </w:pPr>
    </w:p>
    <w:tbl>
      <w:tblPr>
        <w:tblStyle w:val="TableGrid5"/>
        <w:tblW w:w="9069" w:type="dxa"/>
        <w:jc w:val="center"/>
        <w:tblLook w:val="04A0" w:firstRow="1" w:lastRow="0" w:firstColumn="1" w:lastColumn="0" w:noHBand="0" w:noVBand="1"/>
      </w:tblPr>
      <w:tblGrid>
        <w:gridCol w:w="537"/>
        <w:gridCol w:w="1887"/>
        <w:gridCol w:w="836"/>
        <w:gridCol w:w="756"/>
        <w:gridCol w:w="1030"/>
        <w:gridCol w:w="1083"/>
        <w:gridCol w:w="683"/>
        <w:gridCol w:w="837"/>
        <w:gridCol w:w="710"/>
        <w:gridCol w:w="710"/>
      </w:tblGrid>
      <w:tr w:rsidR="00560618" w:rsidRPr="00A14F4C" w14:paraId="2ABF0B24" w14:textId="77777777" w:rsidTr="00560618">
        <w:trPr>
          <w:trHeight w:val="387"/>
          <w:tblHeader/>
          <w:jc w:val="center"/>
        </w:trPr>
        <w:tc>
          <w:tcPr>
            <w:tcW w:w="537" w:type="dxa"/>
            <w:vMerge w:val="restart"/>
            <w:vAlign w:val="center"/>
          </w:tcPr>
          <w:p w14:paraId="0591B777"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887" w:type="dxa"/>
            <w:vMerge w:val="restart"/>
            <w:vAlign w:val="center"/>
          </w:tcPr>
          <w:p w14:paraId="4237F159"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đơn vị</w:t>
            </w:r>
          </w:p>
        </w:tc>
        <w:tc>
          <w:tcPr>
            <w:tcW w:w="2622" w:type="dxa"/>
            <w:gridSpan w:val="3"/>
            <w:vAlign w:val="center"/>
          </w:tcPr>
          <w:p w14:paraId="7732C81C"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biên chế</w:t>
            </w:r>
          </w:p>
        </w:tc>
        <w:tc>
          <w:tcPr>
            <w:tcW w:w="2603" w:type="dxa"/>
            <w:gridSpan w:val="3"/>
            <w:vAlign w:val="center"/>
          </w:tcPr>
          <w:p w14:paraId="7233BFC6"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hiện có</w:t>
            </w:r>
          </w:p>
        </w:tc>
        <w:tc>
          <w:tcPr>
            <w:tcW w:w="1420" w:type="dxa"/>
            <w:gridSpan w:val="2"/>
            <w:vAlign w:val="center"/>
          </w:tcPr>
          <w:p w14:paraId="4650F475"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560618" w:rsidRPr="00A14F4C" w14:paraId="773D1A66" w14:textId="77777777" w:rsidTr="00560618">
        <w:trPr>
          <w:trHeight w:val="387"/>
          <w:tblHeader/>
          <w:jc w:val="center"/>
        </w:trPr>
        <w:tc>
          <w:tcPr>
            <w:tcW w:w="537" w:type="dxa"/>
            <w:vMerge/>
            <w:vAlign w:val="center"/>
          </w:tcPr>
          <w:p w14:paraId="7E1B275C"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p>
        </w:tc>
        <w:tc>
          <w:tcPr>
            <w:tcW w:w="1887" w:type="dxa"/>
            <w:vMerge/>
            <w:vAlign w:val="center"/>
          </w:tcPr>
          <w:p w14:paraId="72C1F8F8"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p>
        </w:tc>
        <w:tc>
          <w:tcPr>
            <w:tcW w:w="1592" w:type="dxa"/>
            <w:gridSpan w:val="2"/>
            <w:vAlign w:val="center"/>
          </w:tcPr>
          <w:p w14:paraId="16792860"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1030" w:type="dxa"/>
            <w:vMerge w:val="restart"/>
            <w:vAlign w:val="center"/>
          </w:tcPr>
          <w:p w14:paraId="410E9C1A"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Biên chế hiện có</w:t>
            </w:r>
          </w:p>
        </w:tc>
        <w:tc>
          <w:tcPr>
            <w:tcW w:w="1083" w:type="dxa"/>
            <w:vMerge w:val="restart"/>
            <w:vAlign w:val="center"/>
          </w:tcPr>
          <w:p w14:paraId="6887783F"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683" w:type="dxa"/>
            <w:vMerge w:val="restart"/>
            <w:vAlign w:val="center"/>
          </w:tcPr>
          <w:p w14:paraId="301CEAD2"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phó</w:t>
            </w:r>
          </w:p>
        </w:tc>
        <w:tc>
          <w:tcPr>
            <w:tcW w:w="837" w:type="dxa"/>
            <w:vMerge w:val="restart"/>
            <w:vAlign w:val="center"/>
          </w:tcPr>
          <w:p w14:paraId="60693D46"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Viên chức</w:t>
            </w:r>
          </w:p>
        </w:tc>
        <w:tc>
          <w:tcPr>
            <w:tcW w:w="710" w:type="dxa"/>
            <w:vMerge w:val="restart"/>
            <w:vAlign w:val="center"/>
          </w:tcPr>
          <w:p w14:paraId="40608F1B"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Giao 2025</w:t>
            </w:r>
          </w:p>
        </w:tc>
        <w:tc>
          <w:tcPr>
            <w:tcW w:w="710" w:type="dxa"/>
            <w:vMerge w:val="restart"/>
            <w:vAlign w:val="center"/>
          </w:tcPr>
          <w:p w14:paraId="535ECF22"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r>
      <w:tr w:rsidR="00560618" w:rsidRPr="00A14F4C" w14:paraId="7845877E" w14:textId="77777777" w:rsidTr="00560618">
        <w:trPr>
          <w:trHeight w:val="387"/>
          <w:jc w:val="center"/>
        </w:trPr>
        <w:tc>
          <w:tcPr>
            <w:tcW w:w="537" w:type="dxa"/>
            <w:vMerge/>
            <w:vAlign w:val="center"/>
          </w:tcPr>
          <w:p w14:paraId="7E2AAD18"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1887" w:type="dxa"/>
            <w:vMerge/>
            <w:vAlign w:val="center"/>
          </w:tcPr>
          <w:p w14:paraId="463F5D3E"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836" w:type="dxa"/>
            <w:vAlign w:val="center"/>
          </w:tcPr>
          <w:p w14:paraId="07E8E02E"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Ngân sách</w:t>
            </w:r>
          </w:p>
        </w:tc>
        <w:tc>
          <w:tcPr>
            <w:tcW w:w="756" w:type="dxa"/>
            <w:vAlign w:val="center"/>
          </w:tcPr>
          <w:p w14:paraId="0BECF139"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Tự chủ</w:t>
            </w:r>
          </w:p>
        </w:tc>
        <w:tc>
          <w:tcPr>
            <w:tcW w:w="1030" w:type="dxa"/>
            <w:vMerge/>
            <w:vAlign w:val="center"/>
          </w:tcPr>
          <w:p w14:paraId="1BEEC724"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1083" w:type="dxa"/>
            <w:vMerge/>
            <w:vAlign w:val="center"/>
          </w:tcPr>
          <w:p w14:paraId="325A62BB"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683" w:type="dxa"/>
            <w:vMerge/>
            <w:vAlign w:val="center"/>
          </w:tcPr>
          <w:p w14:paraId="508A71AE"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837" w:type="dxa"/>
            <w:vMerge/>
            <w:vAlign w:val="center"/>
          </w:tcPr>
          <w:p w14:paraId="6A380091"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017AAB26"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Merge/>
            <w:vAlign w:val="center"/>
          </w:tcPr>
          <w:p w14:paraId="5A047691"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3AA5B6F6" w14:textId="77777777" w:rsidTr="00560618">
        <w:trPr>
          <w:trHeight w:val="387"/>
          <w:jc w:val="center"/>
        </w:trPr>
        <w:tc>
          <w:tcPr>
            <w:tcW w:w="2424" w:type="dxa"/>
            <w:gridSpan w:val="2"/>
            <w:vAlign w:val="center"/>
          </w:tcPr>
          <w:p w14:paraId="1E6BEAE1"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836" w:type="dxa"/>
            <w:vAlign w:val="center"/>
          </w:tcPr>
          <w:p w14:paraId="2D1E8831" w14:textId="030BC0C0" w:rsidR="00560618" w:rsidRPr="00A14F4C" w:rsidRDefault="00FC4C23"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146</w:t>
            </w:r>
          </w:p>
        </w:tc>
        <w:tc>
          <w:tcPr>
            <w:tcW w:w="756" w:type="dxa"/>
            <w:vAlign w:val="center"/>
          </w:tcPr>
          <w:p w14:paraId="075B7A19" w14:textId="4147441C" w:rsidR="00560618" w:rsidRPr="00A14F4C" w:rsidRDefault="00FC4C23"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1030" w:type="dxa"/>
            <w:vAlign w:val="center"/>
          </w:tcPr>
          <w:p w14:paraId="5B67D0B2" w14:textId="2D8C1DD7" w:rsidR="00560618" w:rsidRPr="00A14F4C" w:rsidRDefault="008252E1"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133</w:t>
            </w:r>
          </w:p>
        </w:tc>
        <w:tc>
          <w:tcPr>
            <w:tcW w:w="1083" w:type="dxa"/>
            <w:vAlign w:val="center"/>
          </w:tcPr>
          <w:p w14:paraId="38BE1EAC" w14:textId="206749E3" w:rsidR="00560618" w:rsidRPr="00A14F4C" w:rsidRDefault="008252E1"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6</w:t>
            </w:r>
          </w:p>
        </w:tc>
        <w:tc>
          <w:tcPr>
            <w:tcW w:w="683" w:type="dxa"/>
            <w:vAlign w:val="center"/>
          </w:tcPr>
          <w:p w14:paraId="70AB7670" w14:textId="6393DFE1" w:rsidR="00560618" w:rsidRPr="00A14F4C" w:rsidRDefault="00546055"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10</w:t>
            </w:r>
          </w:p>
        </w:tc>
        <w:tc>
          <w:tcPr>
            <w:tcW w:w="837" w:type="dxa"/>
            <w:vAlign w:val="center"/>
          </w:tcPr>
          <w:p w14:paraId="7CEB8B3D" w14:textId="53A2CAE4" w:rsidR="00560618" w:rsidRPr="00A14F4C" w:rsidRDefault="008D1F8F"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117</w:t>
            </w:r>
          </w:p>
        </w:tc>
        <w:tc>
          <w:tcPr>
            <w:tcW w:w="710" w:type="dxa"/>
            <w:vAlign w:val="center"/>
          </w:tcPr>
          <w:p w14:paraId="73499A5E" w14:textId="2395F57F" w:rsidR="00560618" w:rsidRPr="00A14F4C" w:rsidRDefault="00764CF5"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23</w:t>
            </w:r>
          </w:p>
        </w:tc>
        <w:tc>
          <w:tcPr>
            <w:tcW w:w="710" w:type="dxa"/>
            <w:vAlign w:val="center"/>
          </w:tcPr>
          <w:p w14:paraId="69B4080C" w14:textId="079BBFE2" w:rsidR="00560618" w:rsidRPr="00A14F4C" w:rsidRDefault="00764CF5"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22</w:t>
            </w:r>
          </w:p>
        </w:tc>
      </w:tr>
      <w:tr w:rsidR="00546055" w:rsidRPr="00A14F4C" w14:paraId="04C9E85A" w14:textId="77777777" w:rsidTr="00560618">
        <w:trPr>
          <w:trHeight w:val="387"/>
          <w:jc w:val="center"/>
        </w:trPr>
        <w:tc>
          <w:tcPr>
            <w:tcW w:w="537" w:type="dxa"/>
            <w:vAlign w:val="center"/>
          </w:tcPr>
          <w:p w14:paraId="0268C5DA" w14:textId="7777777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887" w:type="dxa"/>
            <w:shd w:val="clear" w:color="auto" w:fill="auto"/>
            <w:vAlign w:val="center"/>
          </w:tcPr>
          <w:p w14:paraId="087ADE71" w14:textId="434E73E3" w:rsidR="00546055" w:rsidRPr="00A14F4C" w:rsidRDefault="00546055" w:rsidP="0054605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Ban Quản lý Di tích Nguyễn Du</w:t>
            </w:r>
          </w:p>
        </w:tc>
        <w:tc>
          <w:tcPr>
            <w:tcW w:w="836" w:type="dxa"/>
            <w:vAlign w:val="center"/>
          </w:tcPr>
          <w:p w14:paraId="6CB448E7" w14:textId="31D7502F"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13</w:t>
            </w:r>
          </w:p>
        </w:tc>
        <w:tc>
          <w:tcPr>
            <w:tcW w:w="756" w:type="dxa"/>
            <w:vAlign w:val="center"/>
          </w:tcPr>
          <w:p w14:paraId="5B5DAB0F" w14:textId="77777777"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1030" w:type="dxa"/>
            <w:vAlign w:val="center"/>
          </w:tcPr>
          <w:p w14:paraId="337857C2" w14:textId="54E060DD"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1083" w:type="dxa"/>
            <w:vAlign w:val="center"/>
          </w:tcPr>
          <w:p w14:paraId="2ACB8A3D" w14:textId="5E09EABA"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683" w:type="dxa"/>
            <w:vAlign w:val="center"/>
          </w:tcPr>
          <w:p w14:paraId="5D831B0D" w14:textId="7568906E"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7" w:type="dxa"/>
            <w:vAlign w:val="center"/>
          </w:tcPr>
          <w:p w14:paraId="09B1BA36" w14:textId="0B9EDB2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10" w:type="dxa"/>
            <w:vAlign w:val="center"/>
          </w:tcPr>
          <w:p w14:paraId="02416018" w14:textId="552F8DBA"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21102E38" w14:textId="627E0B1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546055" w:rsidRPr="00A14F4C" w14:paraId="4309B7E7" w14:textId="77777777" w:rsidTr="00560618">
        <w:trPr>
          <w:trHeight w:val="387"/>
          <w:jc w:val="center"/>
        </w:trPr>
        <w:tc>
          <w:tcPr>
            <w:tcW w:w="537" w:type="dxa"/>
            <w:vAlign w:val="center"/>
          </w:tcPr>
          <w:p w14:paraId="50E36C2F" w14:textId="7777777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887" w:type="dxa"/>
            <w:shd w:val="clear" w:color="auto" w:fill="auto"/>
            <w:vAlign w:val="center"/>
          </w:tcPr>
          <w:p w14:paraId="3FBA1659" w14:textId="46D4FFCC" w:rsidR="00546055" w:rsidRPr="00A14F4C" w:rsidRDefault="00546055" w:rsidP="0054605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Ban Quản lý Di tích Trần Phú</w:t>
            </w:r>
          </w:p>
        </w:tc>
        <w:tc>
          <w:tcPr>
            <w:tcW w:w="836" w:type="dxa"/>
            <w:vAlign w:val="center"/>
          </w:tcPr>
          <w:p w14:paraId="60F834EA" w14:textId="475FB389"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56" w:type="dxa"/>
            <w:vAlign w:val="center"/>
          </w:tcPr>
          <w:p w14:paraId="2D12D405" w14:textId="77777777"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1030" w:type="dxa"/>
            <w:vAlign w:val="center"/>
          </w:tcPr>
          <w:p w14:paraId="465C8395" w14:textId="01EF9834"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083" w:type="dxa"/>
            <w:vAlign w:val="center"/>
          </w:tcPr>
          <w:p w14:paraId="6630B4B5" w14:textId="2E7C96BD"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75916BD4" w14:textId="13DA8E01"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837" w:type="dxa"/>
            <w:vAlign w:val="center"/>
          </w:tcPr>
          <w:p w14:paraId="66E28951" w14:textId="7F23C759" w:rsidR="00546055" w:rsidRPr="00A14F4C" w:rsidRDefault="004C0A51"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1BBAD872" w14:textId="1C5D0020"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6A0E5618" w14:textId="187C5251"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546055" w:rsidRPr="00A14F4C" w14:paraId="1732A61D" w14:textId="77777777" w:rsidTr="00560618">
        <w:trPr>
          <w:trHeight w:val="387"/>
          <w:jc w:val="center"/>
        </w:trPr>
        <w:tc>
          <w:tcPr>
            <w:tcW w:w="537" w:type="dxa"/>
            <w:vAlign w:val="center"/>
          </w:tcPr>
          <w:p w14:paraId="66E0E2F2" w14:textId="7777777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3</w:t>
            </w:r>
          </w:p>
        </w:tc>
        <w:tc>
          <w:tcPr>
            <w:tcW w:w="1887" w:type="dxa"/>
            <w:shd w:val="clear" w:color="auto" w:fill="auto"/>
            <w:vAlign w:val="center"/>
          </w:tcPr>
          <w:p w14:paraId="5C6F496F" w14:textId="19D0029E" w:rsidR="00546055" w:rsidRPr="00A14F4C" w:rsidRDefault="00546055" w:rsidP="0054605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Ban Quản lý Khu di tích cố Tổng Bí thư Hà Huy Tập</w:t>
            </w:r>
          </w:p>
        </w:tc>
        <w:tc>
          <w:tcPr>
            <w:tcW w:w="836" w:type="dxa"/>
            <w:vAlign w:val="center"/>
          </w:tcPr>
          <w:p w14:paraId="34611A44" w14:textId="1274021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56" w:type="dxa"/>
            <w:vAlign w:val="center"/>
          </w:tcPr>
          <w:p w14:paraId="0C396E9C" w14:textId="740C2F2C"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1030" w:type="dxa"/>
            <w:vAlign w:val="center"/>
          </w:tcPr>
          <w:p w14:paraId="12550A3A" w14:textId="7889B1B6"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083" w:type="dxa"/>
            <w:vAlign w:val="center"/>
          </w:tcPr>
          <w:p w14:paraId="63760558" w14:textId="2B83E8B1"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683" w:type="dxa"/>
            <w:vAlign w:val="center"/>
          </w:tcPr>
          <w:p w14:paraId="41B7FC9A" w14:textId="4779B862"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7" w:type="dxa"/>
            <w:vAlign w:val="center"/>
          </w:tcPr>
          <w:p w14:paraId="4A626E8B" w14:textId="732E19DD" w:rsidR="00546055" w:rsidRPr="00A14F4C" w:rsidRDefault="004C0A51"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3D37B917" w14:textId="36DA802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1DC48518" w14:textId="507DA6F9"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r>
      <w:tr w:rsidR="00546055" w:rsidRPr="00A14F4C" w14:paraId="69BECCE0" w14:textId="77777777" w:rsidTr="00560618">
        <w:trPr>
          <w:trHeight w:val="387"/>
          <w:jc w:val="center"/>
        </w:trPr>
        <w:tc>
          <w:tcPr>
            <w:tcW w:w="537" w:type="dxa"/>
            <w:vAlign w:val="center"/>
          </w:tcPr>
          <w:p w14:paraId="7E365102" w14:textId="54B05D36"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887" w:type="dxa"/>
            <w:shd w:val="clear" w:color="auto" w:fill="auto"/>
            <w:vAlign w:val="center"/>
          </w:tcPr>
          <w:p w14:paraId="04CEBE6E" w14:textId="3A2DF2D2" w:rsidR="00546055" w:rsidRPr="00A14F4C" w:rsidRDefault="00546055" w:rsidP="0054605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Bảo tàng tỉnh</w:t>
            </w:r>
          </w:p>
        </w:tc>
        <w:tc>
          <w:tcPr>
            <w:tcW w:w="836" w:type="dxa"/>
            <w:vAlign w:val="center"/>
          </w:tcPr>
          <w:p w14:paraId="0A6C2974" w14:textId="2DC9A484"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14</w:t>
            </w:r>
          </w:p>
        </w:tc>
        <w:tc>
          <w:tcPr>
            <w:tcW w:w="756" w:type="dxa"/>
            <w:vAlign w:val="center"/>
          </w:tcPr>
          <w:p w14:paraId="727EF00C" w14:textId="77777777"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1030" w:type="dxa"/>
            <w:vAlign w:val="center"/>
          </w:tcPr>
          <w:p w14:paraId="0ACC034F" w14:textId="5136B933"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11</w:t>
            </w:r>
          </w:p>
        </w:tc>
        <w:tc>
          <w:tcPr>
            <w:tcW w:w="1083" w:type="dxa"/>
            <w:vAlign w:val="center"/>
          </w:tcPr>
          <w:p w14:paraId="4FA7A66B" w14:textId="006A062D"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6DA843F7" w14:textId="23A35B26"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7" w:type="dxa"/>
            <w:vAlign w:val="center"/>
          </w:tcPr>
          <w:p w14:paraId="6B44468D" w14:textId="1E818E5F" w:rsidR="00546055" w:rsidRPr="00A14F4C" w:rsidRDefault="004C0A51"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10" w:type="dxa"/>
            <w:vAlign w:val="center"/>
          </w:tcPr>
          <w:p w14:paraId="355377C0" w14:textId="7773184E"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5E25C336" w14:textId="535ECCBE"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546055" w:rsidRPr="00A14F4C" w14:paraId="5075417E" w14:textId="77777777" w:rsidTr="00560618">
        <w:trPr>
          <w:trHeight w:val="387"/>
          <w:jc w:val="center"/>
        </w:trPr>
        <w:tc>
          <w:tcPr>
            <w:tcW w:w="537" w:type="dxa"/>
            <w:vAlign w:val="center"/>
          </w:tcPr>
          <w:p w14:paraId="1023AB4E" w14:textId="0988103E"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887" w:type="dxa"/>
            <w:shd w:val="clear" w:color="auto" w:fill="auto"/>
            <w:vAlign w:val="center"/>
          </w:tcPr>
          <w:p w14:paraId="436F917F" w14:textId="280C1107" w:rsidR="00546055" w:rsidRPr="00A14F4C" w:rsidRDefault="00546055" w:rsidP="0054605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Nhà hát Nghệ thuật truyền thống</w:t>
            </w:r>
          </w:p>
        </w:tc>
        <w:tc>
          <w:tcPr>
            <w:tcW w:w="836" w:type="dxa"/>
            <w:vAlign w:val="center"/>
          </w:tcPr>
          <w:p w14:paraId="2A2D9DE3" w14:textId="03FEC120"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37</w:t>
            </w:r>
          </w:p>
        </w:tc>
        <w:tc>
          <w:tcPr>
            <w:tcW w:w="756" w:type="dxa"/>
            <w:vAlign w:val="center"/>
          </w:tcPr>
          <w:p w14:paraId="330EE4C2" w14:textId="77777777"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1030" w:type="dxa"/>
            <w:vAlign w:val="center"/>
          </w:tcPr>
          <w:p w14:paraId="5D6AB167" w14:textId="0F178E4D"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35</w:t>
            </w:r>
          </w:p>
        </w:tc>
        <w:tc>
          <w:tcPr>
            <w:tcW w:w="1083" w:type="dxa"/>
            <w:vAlign w:val="center"/>
          </w:tcPr>
          <w:p w14:paraId="6124AED5" w14:textId="18047A06"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754093A" w14:textId="4CEC8896"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837" w:type="dxa"/>
            <w:vAlign w:val="center"/>
          </w:tcPr>
          <w:p w14:paraId="4DF2ECD5" w14:textId="1D28B8C2" w:rsidR="00546055" w:rsidRPr="00A14F4C" w:rsidRDefault="004C0A51"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33</w:t>
            </w:r>
          </w:p>
        </w:tc>
        <w:tc>
          <w:tcPr>
            <w:tcW w:w="710" w:type="dxa"/>
            <w:vAlign w:val="center"/>
          </w:tcPr>
          <w:p w14:paraId="7B747D65" w14:textId="157854C3"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0" w:type="dxa"/>
            <w:vAlign w:val="center"/>
          </w:tcPr>
          <w:p w14:paraId="3EFB799D" w14:textId="76E186D6"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r>
      <w:tr w:rsidR="00546055" w:rsidRPr="00A14F4C" w14:paraId="28244158" w14:textId="77777777" w:rsidTr="00560618">
        <w:trPr>
          <w:trHeight w:val="387"/>
          <w:jc w:val="center"/>
        </w:trPr>
        <w:tc>
          <w:tcPr>
            <w:tcW w:w="537" w:type="dxa"/>
            <w:vAlign w:val="center"/>
          </w:tcPr>
          <w:p w14:paraId="30A61DF6" w14:textId="58E430DD"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887" w:type="dxa"/>
            <w:shd w:val="clear" w:color="auto" w:fill="auto"/>
            <w:vAlign w:val="center"/>
          </w:tcPr>
          <w:p w14:paraId="6FD82262" w14:textId="0D9798C7" w:rsidR="00546055" w:rsidRPr="00A14F4C" w:rsidRDefault="00546055" w:rsidP="0054605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Thư viện tỉnh</w:t>
            </w:r>
          </w:p>
        </w:tc>
        <w:tc>
          <w:tcPr>
            <w:tcW w:w="836" w:type="dxa"/>
            <w:vAlign w:val="center"/>
          </w:tcPr>
          <w:p w14:paraId="51ABF666" w14:textId="1D357FFF"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19</w:t>
            </w:r>
          </w:p>
        </w:tc>
        <w:tc>
          <w:tcPr>
            <w:tcW w:w="756" w:type="dxa"/>
            <w:vAlign w:val="center"/>
          </w:tcPr>
          <w:p w14:paraId="4D187701" w14:textId="77777777" w:rsidR="00546055" w:rsidRPr="00A14F4C" w:rsidRDefault="00546055" w:rsidP="00546055">
            <w:pPr>
              <w:widowControl/>
              <w:adjustRightInd/>
              <w:spacing w:line="240" w:lineRule="auto"/>
              <w:jc w:val="center"/>
              <w:textAlignment w:val="auto"/>
              <w:rPr>
                <w:rFonts w:ascii="Times New Roman" w:hAnsi="Times New Roman"/>
                <w:sz w:val="24"/>
                <w:szCs w:val="24"/>
              </w:rPr>
            </w:pPr>
          </w:p>
        </w:tc>
        <w:tc>
          <w:tcPr>
            <w:tcW w:w="1030" w:type="dxa"/>
            <w:vAlign w:val="center"/>
          </w:tcPr>
          <w:p w14:paraId="3E9A33EF" w14:textId="6104578A"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18</w:t>
            </w:r>
          </w:p>
        </w:tc>
        <w:tc>
          <w:tcPr>
            <w:tcW w:w="1083" w:type="dxa"/>
            <w:vAlign w:val="center"/>
          </w:tcPr>
          <w:p w14:paraId="3CC7381C" w14:textId="6335A45C"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41C04D4F" w14:textId="2940BCC8"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09629FF3" w14:textId="3EEBAC08" w:rsidR="00546055" w:rsidRPr="00A14F4C" w:rsidRDefault="004C0A51"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15</w:t>
            </w:r>
          </w:p>
        </w:tc>
        <w:tc>
          <w:tcPr>
            <w:tcW w:w="710" w:type="dxa"/>
            <w:vAlign w:val="center"/>
          </w:tcPr>
          <w:p w14:paraId="279EF55C" w14:textId="44586A06"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710" w:type="dxa"/>
            <w:vAlign w:val="center"/>
          </w:tcPr>
          <w:p w14:paraId="18379A39" w14:textId="44FEBC93"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r>
      <w:tr w:rsidR="00546055" w:rsidRPr="00A14F4C" w14:paraId="3E62A735" w14:textId="77777777" w:rsidTr="00560618">
        <w:trPr>
          <w:trHeight w:val="387"/>
          <w:jc w:val="center"/>
        </w:trPr>
        <w:tc>
          <w:tcPr>
            <w:tcW w:w="537" w:type="dxa"/>
            <w:vAlign w:val="center"/>
          </w:tcPr>
          <w:p w14:paraId="4F2B9CC7" w14:textId="0038434B"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887" w:type="dxa"/>
            <w:shd w:val="clear" w:color="auto" w:fill="auto"/>
            <w:vAlign w:val="center"/>
          </w:tcPr>
          <w:p w14:paraId="572A6265" w14:textId="001F2A03" w:rsidR="00546055" w:rsidRPr="00A14F4C" w:rsidRDefault="00546055" w:rsidP="0054605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Huấn luyện và Thi đấu thể dục, thể thao</w:t>
            </w:r>
          </w:p>
        </w:tc>
        <w:tc>
          <w:tcPr>
            <w:tcW w:w="836" w:type="dxa"/>
            <w:vAlign w:val="center"/>
          </w:tcPr>
          <w:p w14:paraId="100DB04F" w14:textId="5C04C17D"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25</w:t>
            </w:r>
          </w:p>
        </w:tc>
        <w:tc>
          <w:tcPr>
            <w:tcW w:w="756" w:type="dxa"/>
            <w:vAlign w:val="center"/>
          </w:tcPr>
          <w:p w14:paraId="78318496" w14:textId="63E0C888"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030" w:type="dxa"/>
            <w:vAlign w:val="center"/>
          </w:tcPr>
          <w:p w14:paraId="1EB8700C" w14:textId="715B5C4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22</w:t>
            </w:r>
          </w:p>
        </w:tc>
        <w:tc>
          <w:tcPr>
            <w:tcW w:w="1083" w:type="dxa"/>
            <w:vAlign w:val="center"/>
          </w:tcPr>
          <w:p w14:paraId="24AF3216" w14:textId="3434F77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70213288" w14:textId="339719C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449C829E" w14:textId="47DA4D6B" w:rsidR="00546055" w:rsidRPr="00A14F4C" w:rsidRDefault="004C0A51"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19</w:t>
            </w:r>
          </w:p>
        </w:tc>
        <w:tc>
          <w:tcPr>
            <w:tcW w:w="710" w:type="dxa"/>
            <w:vAlign w:val="center"/>
          </w:tcPr>
          <w:p w14:paraId="434BC0F0" w14:textId="0EE82FF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10" w:type="dxa"/>
            <w:vAlign w:val="center"/>
          </w:tcPr>
          <w:p w14:paraId="4C359359" w14:textId="7B951E8D"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r>
      <w:tr w:rsidR="00546055" w:rsidRPr="00A14F4C" w14:paraId="70F9BEFC" w14:textId="77777777" w:rsidTr="00560618">
        <w:trPr>
          <w:trHeight w:val="387"/>
          <w:jc w:val="center"/>
        </w:trPr>
        <w:tc>
          <w:tcPr>
            <w:tcW w:w="537" w:type="dxa"/>
            <w:vAlign w:val="center"/>
          </w:tcPr>
          <w:p w14:paraId="2AD35C7C" w14:textId="530C8535"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887" w:type="dxa"/>
            <w:shd w:val="clear" w:color="auto" w:fill="auto"/>
            <w:vAlign w:val="center"/>
          </w:tcPr>
          <w:p w14:paraId="098FBD4B" w14:textId="691C2EE5" w:rsidR="00546055" w:rsidRPr="00A14F4C" w:rsidRDefault="00546055" w:rsidP="00546055">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Trung tâm Văn hóa Điện ảnh tỉnh</w:t>
            </w:r>
          </w:p>
        </w:tc>
        <w:tc>
          <w:tcPr>
            <w:tcW w:w="836" w:type="dxa"/>
            <w:vAlign w:val="center"/>
          </w:tcPr>
          <w:p w14:paraId="6A5DA6B8" w14:textId="628BDA64"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28</w:t>
            </w:r>
          </w:p>
        </w:tc>
        <w:tc>
          <w:tcPr>
            <w:tcW w:w="756" w:type="dxa"/>
            <w:vAlign w:val="center"/>
          </w:tcPr>
          <w:p w14:paraId="25D1D971" w14:textId="048D1BF8"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030" w:type="dxa"/>
            <w:vAlign w:val="center"/>
          </w:tcPr>
          <w:p w14:paraId="7E8F981E" w14:textId="4B9A15D4"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27</w:t>
            </w:r>
          </w:p>
        </w:tc>
        <w:tc>
          <w:tcPr>
            <w:tcW w:w="1083" w:type="dxa"/>
            <w:vAlign w:val="center"/>
          </w:tcPr>
          <w:p w14:paraId="65CBAF75" w14:textId="6A0A021A"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83" w:type="dxa"/>
            <w:vAlign w:val="center"/>
          </w:tcPr>
          <w:p w14:paraId="5216FF62" w14:textId="46C4A7F5"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837" w:type="dxa"/>
            <w:vAlign w:val="center"/>
          </w:tcPr>
          <w:p w14:paraId="5750314F" w14:textId="6AB75D7D" w:rsidR="00546055" w:rsidRPr="00A14F4C" w:rsidRDefault="004C0A51"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24</w:t>
            </w:r>
          </w:p>
        </w:tc>
        <w:tc>
          <w:tcPr>
            <w:tcW w:w="710" w:type="dxa"/>
            <w:vAlign w:val="center"/>
          </w:tcPr>
          <w:p w14:paraId="3A809451" w14:textId="7C84CAA7"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10" w:type="dxa"/>
            <w:vAlign w:val="center"/>
          </w:tcPr>
          <w:p w14:paraId="71C6C17D" w14:textId="22C20E8C" w:rsidR="00546055" w:rsidRPr="00A14F4C" w:rsidRDefault="00546055" w:rsidP="00546055">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r>
    </w:tbl>
    <w:p w14:paraId="0D1B6973" w14:textId="77777777" w:rsidR="00560618" w:rsidRPr="00A14F4C" w:rsidRDefault="00560618" w:rsidP="00560618">
      <w:pPr>
        <w:spacing w:after="120" w:line="240" w:lineRule="auto"/>
        <w:ind w:firstLine="720"/>
        <w:rPr>
          <w:rFonts w:ascii="Times New Roman" w:hAnsi="Times New Roman"/>
          <w:sz w:val="6"/>
          <w:szCs w:val="6"/>
          <w:lang w:eastAsia="vi-VN"/>
        </w:rPr>
      </w:pPr>
    </w:p>
    <w:p w14:paraId="6FA91C1E" w14:textId="45EF5D88" w:rsidR="00560618" w:rsidRPr="00BB67B3" w:rsidRDefault="00560618" w:rsidP="00560618">
      <w:pPr>
        <w:spacing w:after="120" w:line="240" w:lineRule="auto"/>
        <w:ind w:firstLine="720"/>
        <w:rPr>
          <w:rFonts w:ascii="Times New Roman" w:hAnsi="Times New Roman"/>
          <w:spacing w:val="-4"/>
          <w:szCs w:val="28"/>
          <w:lang w:val="pt-BR" w:eastAsia="vi-VN"/>
        </w:rPr>
      </w:pPr>
      <w:r w:rsidRPr="00BB67B3">
        <w:rPr>
          <w:rFonts w:ascii="Times New Roman" w:hAnsi="Times New Roman"/>
          <w:spacing w:val="-4"/>
          <w:szCs w:val="28"/>
          <w:lang w:eastAsia="vi-VN"/>
        </w:rPr>
        <w:t xml:space="preserve">Đối chiếu quy định tại điểm d khoản 1 Điều 5 Nghị định số 120/2020/NĐ-CP và số lượng biên chế viên chức giao cho từng đơn vị năm 2025 thì </w:t>
      </w:r>
      <w:r w:rsidR="007B48B3" w:rsidRPr="00BB67B3">
        <w:rPr>
          <w:rFonts w:ascii="Times New Roman" w:hAnsi="Times New Roman"/>
          <w:spacing w:val="-4"/>
          <w:szCs w:val="28"/>
          <w:lang w:eastAsia="vi-VN"/>
        </w:rPr>
        <w:t>hiện nay tại Sở Văn hóa, Thể thao và Du lịch</w:t>
      </w:r>
      <w:r w:rsidRPr="00BB67B3">
        <w:rPr>
          <w:rFonts w:ascii="Times New Roman" w:hAnsi="Times New Roman"/>
          <w:spacing w:val="-4"/>
          <w:szCs w:val="28"/>
          <w:lang w:eastAsia="vi-VN"/>
        </w:rPr>
        <w:t xml:space="preserve"> </w:t>
      </w:r>
      <w:r w:rsidR="007B48B3" w:rsidRPr="00BB67B3">
        <w:rPr>
          <w:rFonts w:ascii="Times New Roman" w:hAnsi="Times New Roman"/>
          <w:spacing w:val="-4"/>
          <w:szCs w:val="28"/>
          <w:lang w:eastAsia="vi-VN"/>
        </w:rPr>
        <w:t xml:space="preserve">có 04/08 đơn vị có biên chế chưa đủ 15 viên chức, tuy nhiên các đơn vị này đều thuộc danh mục sự nghiệp công thiết yếu, cơ bản ngành văn hóa nên các đơn vị đều </w:t>
      </w:r>
      <w:r w:rsidRPr="00BB67B3">
        <w:rPr>
          <w:rFonts w:ascii="Times New Roman" w:hAnsi="Times New Roman"/>
          <w:spacing w:val="-4"/>
          <w:szCs w:val="28"/>
          <w:lang w:eastAsia="vi-VN"/>
        </w:rPr>
        <w:t>đảm bảo tiêu chí thành lập.</w:t>
      </w:r>
    </w:p>
    <w:p w14:paraId="45A8A5B5" w14:textId="7362F885" w:rsidR="00560618" w:rsidRPr="00A14F4C" w:rsidRDefault="00560618" w:rsidP="00560618">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B. Thực trạng bộ máy, biên chế, nhân sự thực hiện chức năng, nhiệm vụ quản lý nhà nước về </w:t>
      </w:r>
      <w:r w:rsidR="00D51B2F" w:rsidRPr="00A14F4C">
        <w:rPr>
          <w:rFonts w:ascii="Times New Roman" w:hAnsi="Times New Roman"/>
          <w:b/>
          <w:szCs w:val="28"/>
          <w:lang w:eastAsia="vi-VN"/>
        </w:rPr>
        <w:t xml:space="preserve">báo chí, xuất bản </w:t>
      </w:r>
      <w:r w:rsidRPr="00A14F4C">
        <w:rPr>
          <w:rFonts w:ascii="Times New Roman" w:hAnsi="Times New Roman"/>
          <w:b/>
          <w:szCs w:val="28"/>
          <w:lang w:eastAsia="vi-VN"/>
        </w:rPr>
        <w:t xml:space="preserve">từ </w:t>
      </w:r>
      <w:r w:rsidR="00D51B2F" w:rsidRPr="00A14F4C">
        <w:rPr>
          <w:rFonts w:ascii="Times New Roman" w:hAnsi="Times New Roman"/>
          <w:b/>
          <w:szCs w:val="28"/>
          <w:lang w:eastAsia="vi-VN"/>
        </w:rPr>
        <w:t>Sở Thông tin và Truyền thông</w:t>
      </w:r>
    </w:p>
    <w:p w14:paraId="38CB4B8B" w14:textId="77777777" w:rsidR="00D65314" w:rsidRPr="00A14F4C" w:rsidRDefault="00D65314" w:rsidP="00D65314">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- 01 phòng chuyên môn: Phòng Thông tin và Báo chí xuất bản, hiện có 05 công chức, trong đó có Trưởng phòng, 01 Phó Trưởng phòng.</w:t>
      </w:r>
    </w:p>
    <w:p w14:paraId="6234F24D" w14:textId="5C5EF93D" w:rsidR="00560618" w:rsidRPr="00A14F4C" w:rsidRDefault="00560618" w:rsidP="00D65314">
      <w:pPr>
        <w:spacing w:after="120" w:line="240" w:lineRule="auto"/>
        <w:ind w:firstLine="720"/>
        <w:rPr>
          <w:rFonts w:ascii="Times New Roman" w:hAnsi="Times New Roman"/>
          <w:szCs w:val="28"/>
          <w:lang w:eastAsia="vi-VN"/>
        </w:rPr>
      </w:pPr>
      <w:r w:rsidRPr="00A14F4C">
        <w:rPr>
          <w:rFonts w:ascii="Times New Roman" w:hAnsi="Times New Roman"/>
          <w:szCs w:val="28"/>
          <w:lang w:eastAsia="vi-VN"/>
        </w:rPr>
        <w:t xml:space="preserve">Biên chế hiện có để thực hiện chức năng, nhiệm vụ về </w:t>
      </w:r>
      <w:r w:rsidR="00D65314" w:rsidRPr="00A14F4C">
        <w:rPr>
          <w:rFonts w:ascii="Times New Roman" w:hAnsi="Times New Roman"/>
          <w:szCs w:val="28"/>
          <w:lang w:eastAsia="vi-VN"/>
        </w:rPr>
        <w:t>báo chí, xuất bản</w:t>
      </w:r>
      <w:r w:rsidRPr="00A14F4C">
        <w:rPr>
          <w:rFonts w:ascii="Times New Roman" w:hAnsi="Times New Roman"/>
          <w:szCs w:val="28"/>
          <w:lang w:eastAsia="vi-VN"/>
        </w:rPr>
        <w:t xml:space="preserve"> là </w:t>
      </w:r>
      <w:r w:rsidR="00A57A8F" w:rsidRPr="00A14F4C">
        <w:rPr>
          <w:rFonts w:ascii="Times New Roman" w:hAnsi="Times New Roman"/>
          <w:szCs w:val="28"/>
          <w:lang w:eastAsia="vi-VN"/>
        </w:rPr>
        <w:t>0</w:t>
      </w:r>
      <w:r w:rsidR="005170DD">
        <w:rPr>
          <w:rFonts w:ascii="Times New Roman" w:hAnsi="Times New Roman"/>
          <w:szCs w:val="28"/>
          <w:lang w:eastAsia="vi-VN"/>
        </w:rPr>
        <w:t>5</w:t>
      </w:r>
      <w:r w:rsidRPr="00A14F4C">
        <w:rPr>
          <w:rFonts w:ascii="Times New Roman" w:hAnsi="Times New Roman"/>
          <w:szCs w:val="28"/>
          <w:lang w:eastAsia="vi-VN"/>
        </w:rPr>
        <w:t xml:space="preserve"> công chức. </w:t>
      </w:r>
    </w:p>
    <w:p w14:paraId="188D21DF" w14:textId="63FE2B43" w:rsidR="00560618" w:rsidRPr="00A14F4C" w:rsidRDefault="00560618" w:rsidP="00560618">
      <w:pPr>
        <w:spacing w:after="120" w:line="240" w:lineRule="auto"/>
        <w:ind w:firstLine="720"/>
        <w:rPr>
          <w:rFonts w:ascii="Times New Roman" w:hAnsi="Times New Roman"/>
          <w:b/>
          <w:szCs w:val="28"/>
          <w:lang w:eastAsia="vi-VN"/>
        </w:rPr>
      </w:pPr>
      <w:r w:rsidRPr="00A14F4C">
        <w:rPr>
          <w:rFonts w:ascii="Times New Roman" w:hAnsi="Times New Roman"/>
          <w:b/>
          <w:szCs w:val="28"/>
          <w:lang w:eastAsia="vi-VN"/>
        </w:rPr>
        <w:t xml:space="preserve">C. Phương án kiện toàn cơ cấu tổ chức của </w:t>
      </w:r>
      <w:r w:rsidR="00A8379F" w:rsidRPr="00A14F4C">
        <w:rPr>
          <w:rFonts w:ascii="Times New Roman" w:hAnsi="Times New Roman"/>
          <w:b/>
          <w:szCs w:val="28"/>
          <w:lang w:eastAsia="vi-VN"/>
        </w:rPr>
        <w:t>Sở Văn hóa, Thể thao và Du lịch khi tiếp nhận chức năng, nhiệm vụ quản lý nhà nước và tổ chức bộ máy về báo chí, xuất bản từ Sở Thông tin và Truyền thông</w:t>
      </w:r>
    </w:p>
    <w:p w14:paraId="79591950" w14:textId="7BB831A2" w:rsidR="00560618" w:rsidRPr="00A14F4C" w:rsidRDefault="00560618" w:rsidP="00560618">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 xml:space="preserve">I. Tên gọi: </w:t>
      </w:r>
      <w:r w:rsidR="00130F93" w:rsidRPr="00A14F4C">
        <w:rPr>
          <w:rFonts w:ascii="Times New Roman" w:hAnsi="Times New Roman"/>
          <w:szCs w:val="28"/>
        </w:rPr>
        <w:t>Sở Văn hóa, Thể thao và Du lịch</w:t>
      </w:r>
      <w:r w:rsidRPr="00A14F4C">
        <w:rPr>
          <w:rFonts w:ascii="Times New Roman" w:hAnsi="Times New Roman"/>
          <w:szCs w:val="28"/>
        </w:rPr>
        <w:t>.</w:t>
      </w:r>
    </w:p>
    <w:p w14:paraId="6A2CFFD5" w14:textId="77777777" w:rsidR="00560618" w:rsidRPr="00A14F4C" w:rsidRDefault="00560618" w:rsidP="00560618">
      <w:pPr>
        <w:tabs>
          <w:tab w:val="right" w:leader="dot" w:pos="7920"/>
        </w:tabs>
        <w:adjustRightInd/>
        <w:spacing w:after="120" w:line="240" w:lineRule="auto"/>
        <w:ind w:firstLine="720"/>
        <w:textAlignment w:val="auto"/>
        <w:rPr>
          <w:rFonts w:ascii="Times New Roman" w:hAnsi="Times New Roman"/>
          <w:szCs w:val="28"/>
        </w:rPr>
      </w:pPr>
      <w:r w:rsidRPr="00A14F4C">
        <w:rPr>
          <w:rFonts w:ascii="Times New Roman" w:hAnsi="Times New Roman"/>
          <w:b/>
          <w:szCs w:val="28"/>
        </w:rPr>
        <w:t>II. Chức năng, nhiệm vụ:</w:t>
      </w:r>
    </w:p>
    <w:p w14:paraId="5B5F6C43" w14:textId="472DFA96" w:rsidR="00560618" w:rsidRPr="00A14F4C" w:rsidRDefault="00560618" w:rsidP="00560618">
      <w:pPr>
        <w:tabs>
          <w:tab w:val="right" w:leader="dot" w:pos="7920"/>
        </w:tabs>
        <w:adjustRightInd/>
        <w:spacing w:after="120" w:line="240" w:lineRule="auto"/>
        <w:ind w:firstLine="720"/>
        <w:textAlignment w:val="auto"/>
        <w:rPr>
          <w:rFonts w:ascii="Times New Roman" w:hAnsi="Times New Roman"/>
          <w:color w:val="FF0000"/>
          <w:szCs w:val="28"/>
        </w:rPr>
      </w:pPr>
      <w:r w:rsidRPr="00A14F4C">
        <w:rPr>
          <w:rFonts w:ascii="Times New Roman" w:hAnsi="Times New Roman"/>
          <w:szCs w:val="28"/>
        </w:rPr>
        <w:t xml:space="preserve">Thực hiện chức năng, nhiệm vụ quản lý nhà nước về các ngành, lĩnh vực hiện đang được giao cho </w:t>
      </w:r>
      <w:r w:rsidR="00130F93" w:rsidRPr="00A14F4C">
        <w:rPr>
          <w:rFonts w:ascii="Times New Roman" w:hAnsi="Times New Roman"/>
          <w:szCs w:val="28"/>
        </w:rPr>
        <w:t xml:space="preserve">Sở Văn hóa, Thể thao và Du lịch </w:t>
      </w:r>
      <w:r w:rsidRPr="00A14F4C">
        <w:rPr>
          <w:rFonts w:ascii="Times New Roman" w:hAnsi="Times New Roman"/>
          <w:szCs w:val="28"/>
        </w:rPr>
        <w:t xml:space="preserve">và tiếp nhận chức năng, nhiệm vụ quản lý nhà nước và tổ chức bộ máy </w:t>
      </w:r>
      <w:r w:rsidR="001B7304" w:rsidRPr="00A14F4C">
        <w:rPr>
          <w:rFonts w:ascii="Times New Roman" w:hAnsi="Times New Roman"/>
          <w:szCs w:val="28"/>
        </w:rPr>
        <w:t>về báo chí, xuất bản từ Sở Thông tin và Truyền thông.</w:t>
      </w:r>
    </w:p>
    <w:p w14:paraId="76C93707" w14:textId="77777777" w:rsidR="00560618" w:rsidRPr="00A14F4C" w:rsidRDefault="00560618" w:rsidP="00560618">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III. Cơ cấu tổ chức bộ máy</w:t>
      </w:r>
    </w:p>
    <w:p w14:paraId="20510EF1" w14:textId="77777777" w:rsidR="00560618" w:rsidRPr="00A14F4C" w:rsidRDefault="00560618" w:rsidP="00560618">
      <w:pPr>
        <w:tabs>
          <w:tab w:val="right" w:leader="dot" w:pos="7920"/>
        </w:tabs>
        <w:adjustRightInd/>
        <w:spacing w:after="120" w:line="240" w:lineRule="auto"/>
        <w:ind w:firstLine="720"/>
        <w:textAlignment w:val="auto"/>
        <w:rPr>
          <w:rFonts w:ascii="Times New Roman" w:hAnsi="Times New Roman"/>
          <w:b/>
          <w:szCs w:val="28"/>
        </w:rPr>
      </w:pPr>
      <w:r w:rsidRPr="00A14F4C">
        <w:rPr>
          <w:rFonts w:ascii="Times New Roman" w:hAnsi="Times New Roman"/>
          <w:b/>
          <w:szCs w:val="28"/>
        </w:rPr>
        <w:t>1. Lãnh đạo Sở:</w:t>
      </w:r>
    </w:p>
    <w:p w14:paraId="60B6EFB7" w14:textId="53DE47FE" w:rsidR="00560618" w:rsidRPr="00A14F4C" w:rsidRDefault="00560618" w:rsidP="00560618">
      <w:pPr>
        <w:spacing w:after="120" w:line="240" w:lineRule="auto"/>
        <w:ind w:firstLine="720"/>
        <w:rPr>
          <w:rFonts w:ascii="Times New Roman" w:hAnsi="Times New Roman"/>
          <w:szCs w:val="28"/>
        </w:rPr>
      </w:pPr>
      <w:r w:rsidRPr="00A14F4C">
        <w:rPr>
          <w:rFonts w:ascii="Times New Roman" w:hAnsi="Times New Roman"/>
          <w:szCs w:val="28"/>
        </w:rPr>
        <w:t xml:space="preserve">Sở </w:t>
      </w:r>
      <w:r w:rsidR="001B7304" w:rsidRPr="00A14F4C">
        <w:rPr>
          <w:rFonts w:ascii="Times New Roman" w:hAnsi="Times New Roman"/>
          <w:szCs w:val="28"/>
        </w:rPr>
        <w:t xml:space="preserve">Văn hóa, Thể thao và Du lịch </w:t>
      </w:r>
      <w:r w:rsidRPr="00A14F4C">
        <w:rPr>
          <w:rFonts w:ascii="Times New Roman" w:hAnsi="Times New Roman"/>
          <w:szCs w:val="28"/>
        </w:rPr>
        <w:t xml:space="preserve">có Giám đốc và các Phó Giám đốc. Số </w:t>
      </w:r>
      <w:r w:rsidRPr="00A14F4C">
        <w:rPr>
          <w:rFonts w:ascii="Times New Roman" w:hAnsi="Times New Roman"/>
          <w:szCs w:val="28"/>
        </w:rPr>
        <w:lastRenderedPageBreak/>
        <w:t xml:space="preserve">lượng Phó Giám đốc thực hiện theo quy định của cấp có thẩm quyền. </w:t>
      </w:r>
    </w:p>
    <w:p w14:paraId="65173A36" w14:textId="18637CEB" w:rsidR="00560618" w:rsidRPr="00A14F4C" w:rsidRDefault="00560618" w:rsidP="00560618">
      <w:pPr>
        <w:spacing w:after="120" w:line="240" w:lineRule="auto"/>
        <w:ind w:firstLine="720"/>
        <w:rPr>
          <w:rFonts w:ascii="Times New Roman" w:hAnsi="Times New Roman"/>
          <w:szCs w:val="28"/>
        </w:rPr>
      </w:pPr>
      <w:r w:rsidRPr="00A14F4C">
        <w:rPr>
          <w:rFonts w:ascii="Times New Roman" w:hAnsi="Times New Roman"/>
          <w:szCs w:val="28"/>
        </w:rPr>
        <w:t xml:space="preserve">Tại thời điểm xây dựng Đề án kiện toàn, có 01 Giám đốc, dự kiến có 04 Phó Giám đốc </w:t>
      </w:r>
      <w:r w:rsidRPr="00A14F4C">
        <w:rPr>
          <w:rFonts w:ascii="Times New Roman" w:hAnsi="Times New Roman"/>
          <w:i/>
          <w:szCs w:val="28"/>
        </w:rPr>
        <w:t xml:space="preserve">(03 Phó Giám đốc của Sở </w:t>
      </w:r>
      <w:r w:rsidR="001B7304" w:rsidRPr="00A14F4C">
        <w:rPr>
          <w:rFonts w:ascii="Times New Roman" w:hAnsi="Times New Roman"/>
          <w:i/>
          <w:szCs w:val="28"/>
        </w:rPr>
        <w:t xml:space="preserve">Văn hóa, Thể thao và Du lịch </w:t>
      </w:r>
      <w:r w:rsidRPr="00A14F4C">
        <w:rPr>
          <w:rFonts w:ascii="Times New Roman" w:hAnsi="Times New Roman"/>
          <w:i/>
          <w:szCs w:val="28"/>
        </w:rPr>
        <w:t xml:space="preserve">và 01 Phó Giám đốc Sở </w:t>
      </w:r>
      <w:r w:rsidR="001B7304" w:rsidRPr="00A14F4C">
        <w:rPr>
          <w:rFonts w:ascii="Times New Roman" w:hAnsi="Times New Roman"/>
          <w:i/>
          <w:szCs w:val="28"/>
        </w:rPr>
        <w:t xml:space="preserve">Thông tin và Truyền thông </w:t>
      </w:r>
      <w:r w:rsidRPr="00A14F4C">
        <w:rPr>
          <w:rFonts w:ascii="Times New Roman" w:hAnsi="Times New Roman"/>
          <w:i/>
          <w:szCs w:val="28"/>
        </w:rPr>
        <w:t xml:space="preserve">hiện nay phụ trách lĩnh vực chức năng, nhiệm vụ chuyển sang Sở </w:t>
      </w:r>
      <w:r w:rsidR="001B7304" w:rsidRPr="00A14F4C">
        <w:rPr>
          <w:rFonts w:ascii="Times New Roman" w:hAnsi="Times New Roman"/>
          <w:i/>
          <w:szCs w:val="28"/>
        </w:rPr>
        <w:t>Văn hóa, Thể thao và Du lịch</w:t>
      </w:r>
      <w:r w:rsidRPr="00A14F4C">
        <w:rPr>
          <w:rFonts w:ascii="Times New Roman" w:hAnsi="Times New Roman"/>
          <w:i/>
          <w:szCs w:val="28"/>
        </w:rPr>
        <w:t>).</w:t>
      </w:r>
    </w:p>
    <w:p w14:paraId="631D041E" w14:textId="7718D4AD" w:rsidR="001B7304" w:rsidRPr="00A14F4C" w:rsidRDefault="00560618" w:rsidP="00560618">
      <w:pPr>
        <w:spacing w:after="120" w:line="240" w:lineRule="auto"/>
        <w:ind w:firstLine="720"/>
        <w:rPr>
          <w:rFonts w:ascii="Times New Roman" w:hAnsi="Times New Roman"/>
          <w:b/>
          <w:szCs w:val="28"/>
        </w:rPr>
      </w:pPr>
      <w:r w:rsidRPr="00A14F4C">
        <w:rPr>
          <w:rFonts w:ascii="Times New Roman" w:hAnsi="Times New Roman"/>
          <w:b/>
          <w:szCs w:val="28"/>
        </w:rPr>
        <w:t>2. Về cơ cấu các phòng trực thuộc:</w:t>
      </w:r>
    </w:p>
    <w:p w14:paraId="0EA3DD7F" w14:textId="22E53B67" w:rsidR="00972BE8" w:rsidRPr="00A14F4C" w:rsidRDefault="00EA7AE5" w:rsidP="00972BE8">
      <w:pPr>
        <w:spacing w:after="120" w:line="240" w:lineRule="auto"/>
        <w:ind w:firstLine="720"/>
        <w:rPr>
          <w:rFonts w:ascii="Times New Roman" w:hAnsi="Times New Roman"/>
          <w:szCs w:val="28"/>
        </w:rPr>
      </w:pPr>
      <w:r w:rsidRPr="00A14F4C">
        <w:rPr>
          <w:rFonts w:ascii="Times New Roman" w:hAnsi="Times New Roman"/>
          <w:szCs w:val="28"/>
        </w:rPr>
        <w:t>- Sáp nhập P</w:t>
      </w:r>
      <w:r w:rsidR="00972BE8" w:rsidRPr="00A14F4C">
        <w:rPr>
          <w:rFonts w:ascii="Times New Roman" w:hAnsi="Times New Roman"/>
          <w:szCs w:val="28"/>
        </w:rPr>
        <w:t>hòng Quản lý vă</w:t>
      </w:r>
      <w:r w:rsidRPr="00A14F4C">
        <w:rPr>
          <w:rFonts w:ascii="Times New Roman" w:hAnsi="Times New Roman"/>
          <w:szCs w:val="28"/>
        </w:rPr>
        <w:t>n hóa và P</w:t>
      </w:r>
      <w:r w:rsidR="00972BE8" w:rsidRPr="00A14F4C">
        <w:rPr>
          <w:rFonts w:ascii="Times New Roman" w:hAnsi="Times New Roman"/>
          <w:szCs w:val="28"/>
        </w:rPr>
        <w:t xml:space="preserve">hòng Xây dựng nếp sống văn hóa và Gia đình </w:t>
      </w:r>
      <w:r w:rsidRPr="00A14F4C">
        <w:rPr>
          <w:rFonts w:ascii="Times New Roman" w:hAnsi="Times New Roman"/>
          <w:szCs w:val="28"/>
        </w:rPr>
        <w:t>thành P</w:t>
      </w:r>
      <w:r w:rsidR="00972BE8" w:rsidRPr="00A14F4C">
        <w:rPr>
          <w:rFonts w:ascii="Times New Roman" w:hAnsi="Times New Roman"/>
          <w:szCs w:val="28"/>
        </w:rPr>
        <w:t>hòng Quản lý Văn hoá và Gia đình.</w:t>
      </w:r>
    </w:p>
    <w:p w14:paraId="4F24B45C" w14:textId="58AEC6EC" w:rsidR="00EA7AE5" w:rsidRPr="00A14F4C" w:rsidRDefault="00EA7AE5" w:rsidP="00972BE8">
      <w:pPr>
        <w:spacing w:after="120" w:line="240" w:lineRule="auto"/>
        <w:ind w:firstLine="720"/>
        <w:rPr>
          <w:rFonts w:ascii="Times New Roman" w:hAnsi="Times New Roman"/>
          <w:szCs w:val="28"/>
        </w:rPr>
      </w:pPr>
      <w:r w:rsidRPr="00A14F4C">
        <w:rPr>
          <w:rFonts w:ascii="Times New Roman" w:hAnsi="Times New Roman"/>
          <w:szCs w:val="28"/>
        </w:rPr>
        <w:t xml:space="preserve">- </w:t>
      </w:r>
      <w:r w:rsidR="000A6DE8" w:rsidRPr="00A14F4C">
        <w:rPr>
          <w:rFonts w:ascii="Times New Roman" w:hAnsi="Times New Roman"/>
          <w:szCs w:val="28"/>
        </w:rPr>
        <w:t>Tiếp nhận toàn bộ chức năng, nhiệm vụ và biên chế của Phòng Thông tin, Báo chí và Xuất bản từ Sở Thông tin và Truyền thông và đổi tên thành Phòng Quản lý Báo chí và Xuất bản.</w:t>
      </w:r>
    </w:p>
    <w:p w14:paraId="44122859" w14:textId="67223261" w:rsidR="000A6DE8" w:rsidRPr="00A14F4C" w:rsidRDefault="000A6DE8" w:rsidP="00972BE8">
      <w:pPr>
        <w:spacing w:after="120" w:line="240" w:lineRule="auto"/>
        <w:ind w:firstLine="720"/>
        <w:rPr>
          <w:rFonts w:ascii="Times New Roman" w:hAnsi="Times New Roman"/>
          <w:szCs w:val="28"/>
        </w:rPr>
      </w:pPr>
      <w:r w:rsidRPr="00A14F4C">
        <w:rPr>
          <w:rFonts w:ascii="Times New Roman" w:hAnsi="Times New Roman"/>
          <w:szCs w:val="28"/>
        </w:rPr>
        <w:t>- Giữ nguyên 04 phòng: Văn phòng; Thanh tra; Phòng Quản lý thể dục, thể thao; Phòng Quản lý du lịch.</w:t>
      </w:r>
    </w:p>
    <w:p w14:paraId="5FD6A50F" w14:textId="5B30A613" w:rsidR="00560618" w:rsidRPr="00A14F4C" w:rsidRDefault="00560618" w:rsidP="00560618">
      <w:pPr>
        <w:spacing w:after="120" w:line="240" w:lineRule="auto"/>
        <w:ind w:firstLine="720"/>
        <w:rPr>
          <w:rFonts w:ascii="Times New Roman" w:hAnsi="Times New Roman"/>
          <w:szCs w:val="28"/>
        </w:rPr>
      </w:pPr>
      <w:r w:rsidRPr="00A14F4C">
        <w:rPr>
          <w:rFonts w:ascii="Times New Roman" w:hAnsi="Times New Roman"/>
          <w:szCs w:val="28"/>
        </w:rPr>
        <w:t xml:space="preserve">Sau kiện toàn, Sở </w:t>
      </w:r>
      <w:r w:rsidR="001B7304" w:rsidRPr="00A14F4C">
        <w:rPr>
          <w:rFonts w:ascii="Times New Roman" w:hAnsi="Times New Roman"/>
          <w:szCs w:val="28"/>
        </w:rPr>
        <w:t xml:space="preserve">Văn hóa, Thể thao và Du lịch </w:t>
      </w:r>
      <w:r w:rsidR="00471471" w:rsidRPr="00A14F4C">
        <w:rPr>
          <w:rFonts w:ascii="Times New Roman" w:hAnsi="Times New Roman"/>
          <w:szCs w:val="28"/>
        </w:rPr>
        <w:t>có 06</w:t>
      </w:r>
      <w:r w:rsidRPr="00A14F4C">
        <w:rPr>
          <w:rFonts w:ascii="Times New Roman" w:hAnsi="Times New Roman"/>
          <w:szCs w:val="28"/>
        </w:rPr>
        <w:t xml:space="preserve"> phòng, cụ thể:</w:t>
      </w:r>
    </w:p>
    <w:p w14:paraId="48871860" w14:textId="77777777" w:rsidR="00560618" w:rsidRPr="00A14F4C" w:rsidRDefault="00560618" w:rsidP="00560618">
      <w:pPr>
        <w:spacing w:after="120" w:line="240" w:lineRule="auto"/>
        <w:ind w:firstLine="720"/>
        <w:rPr>
          <w:rFonts w:ascii="Times New Roman" w:hAnsi="Times New Roman"/>
          <w:sz w:val="6"/>
          <w:szCs w:val="6"/>
        </w:rPr>
      </w:pPr>
    </w:p>
    <w:tbl>
      <w:tblPr>
        <w:tblStyle w:val="TableGrid6"/>
        <w:tblW w:w="9255" w:type="dxa"/>
        <w:jc w:val="center"/>
        <w:tblLook w:val="04A0" w:firstRow="1" w:lastRow="0" w:firstColumn="1" w:lastColumn="0" w:noHBand="0" w:noVBand="1"/>
      </w:tblPr>
      <w:tblGrid>
        <w:gridCol w:w="537"/>
        <w:gridCol w:w="1920"/>
        <w:gridCol w:w="643"/>
        <w:gridCol w:w="657"/>
        <w:gridCol w:w="737"/>
        <w:gridCol w:w="710"/>
        <w:gridCol w:w="644"/>
        <w:gridCol w:w="737"/>
        <w:gridCol w:w="714"/>
        <w:gridCol w:w="670"/>
        <w:gridCol w:w="710"/>
        <w:gridCol w:w="576"/>
      </w:tblGrid>
      <w:tr w:rsidR="00560618" w:rsidRPr="00A14F4C" w14:paraId="0C380746" w14:textId="77777777" w:rsidTr="00560618">
        <w:trPr>
          <w:trHeight w:val="415"/>
          <w:tblHeader/>
          <w:jc w:val="center"/>
        </w:trPr>
        <w:tc>
          <w:tcPr>
            <w:tcW w:w="537" w:type="dxa"/>
            <w:vMerge w:val="restart"/>
            <w:vAlign w:val="center"/>
          </w:tcPr>
          <w:p w14:paraId="01BEF23F"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1920" w:type="dxa"/>
            <w:vMerge w:val="restart"/>
            <w:vAlign w:val="center"/>
          </w:tcPr>
          <w:p w14:paraId="1560066C"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Tên tổ chức</w:t>
            </w:r>
          </w:p>
        </w:tc>
        <w:tc>
          <w:tcPr>
            <w:tcW w:w="1300" w:type="dxa"/>
            <w:gridSpan w:val="2"/>
            <w:vAlign w:val="center"/>
          </w:tcPr>
          <w:p w14:paraId="1FE3252C"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biên chế</w:t>
            </w:r>
          </w:p>
        </w:tc>
        <w:tc>
          <w:tcPr>
            <w:tcW w:w="2091" w:type="dxa"/>
            <w:gridSpan w:val="3"/>
            <w:vAlign w:val="center"/>
          </w:tcPr>
          <w:p w14:paraId="6815BB7C"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Cấp trưởng</w:t>
            </w:r>
          </w:p>
        </w:tc>
        <w:tc>
          <w:tcPr>
            <w:tcW w:w="2121" w:type="dxa"/>
            <w:gridSpan w:val="3"/>
            <w:vAlign w:val="center"/>
          </w:tcPr>
          <w:p w14:paraId="24C66E39"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cấp phó</w:t>
            </w:r>
            <w:r w:rsidRPr="00A14F4C">
              <w:rPr>
                <w:rFonts w:ascii="Times New Roman" w:hAnsi="Times New Roman"/>
                <w:b/>
                <w:sz w:val="24"/>
                <w:szCs w:val="24"/>
                <w:vertAlign w:val="superscript"/>
              </w:rPr>
              <w:footnoteReference w:id="46"/>
            </w:r>
          </w:p>
        </w:tc>
        <w:tc>
          <w:tcPr>
            <w:tcW w:w="1286" w:type="dxa"/>
            <w:gridSpan w:val="2"/>
            <w:vAlign w:val="center"/>
          </w:tcPr>
          <w:p w14:paraId="6B7F42F1"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HĐ 111</w:t>
            </w:r>
          </w:p>
        </w:tc>
      </w:tr>
      <w:tr w:rsidR="00560618" w:rsidRPr="00A14F4C" w14:paraId="7E9FABFB" w14:textId="77777777" w:rsidTr="00560618">
        <w:trPr>
          <w:trHeight w:val="719"/>
          <w:tblHeader/>
          <w:jc w:val="center"/>
        </w:trPr>
        <w:tc>
          <w:tcPr>
            <w:tcW w:w="537" w:type="dxa"/>
            <w:vMerge/>
            <w:vAlign w:val="center"/>
          </w:tcPr>
          <w:p w14:paraId="5C7BB54F"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1920" w:type="dxa"/>
            <w:vMerge/>
            <w:vAlign w:val="center"/>
          </w:tcPr>
          <w:p w14:paraId="10E79056"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643" w:type="dxa"/>
            <w:vAlign w:val="center"/>
          </w:tcPr>
          <w:p w14:paraId="1E98F7A7"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giao</w:t>
            </w:r>
          </w:p>
        </w:tc>
        <w:tc>
          <w:tcPr>
            <w:tcW w:w="657" w:type="dxa"/>
            <w:vAlign w:val="center"/>
          </w:tcPr>
          <w:p w14:paraId="6D619549"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BC hiện có</w:t>
            </w:r>
          </w:p>
        </w:tc>
        <w:tc>
          <w:tcPr>
            <w:tcW w:w="737" w:type="dxa"/>
            <w:vAlign w:val="center"/>
          </w:tcPr>
          <w:p w14:paraId="53A906A2"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0" w:type="dxa"/>
            <w:vAlign w:val="center"/>
          </w:tcPr>
          <w:p w14:paraId="16704B19"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44" w:type="dxa"/>
            <w:vAlign w:val="center"/>
          </w:tcPr>
          <w:p w14:paraId="6CFDB42E"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37" w:type="dxa"/>
            <w:vAlign w:val="center"/>
          </w:tcPr>
          <w:p w14:paraId="5BF62818"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Theo quy định</w:t>
            </w:r>
          </w:p>
        </w:tc>
        <w:tc>
          <w:tcPr>
            <w:tcW w:w="714" w:type="dxa"/>
            <w:vAlign w:val="center"/>
          </w:tcPr>
          <w:p w14:paraId="0D6D0367"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Hiện có</w:t>
            </w:r>
          </w:p>
        </w:tc>
        <w:tc>
          <w:tcPr>
            <w:tcW w:w="670" w:type="dxa"/>
            <w:vAlign w:val="center"/>
          </w:tcPr>
          <w:p w14:paraId="2A28425D"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Dôi dư</w:t>
            </w:r>
          </w:p>
        </w:tc>
        <w:tc>
          <w:tcPr>
            <w:tcW w:w="710" w:type="dxa"/>
            <w:vAlign w:val="center"/>
          </w:tcPr>
          <w:p w14:paraId="6586A93F"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Hiện có</w:t>
            </w:r>
          </w:p>
        </w:tc>
        <w:tc>
          <w:tcPr>
            <w:tcW w:w="576" w:type="dxa"/>
            <w:vAlign w:val="center"/>
          </w:tcPr>
          <w:p w14:paraId="7A17D051"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b/>
                <w:sz w:val="24"/>
                <w:szCs w:val="24"/>
              </w:rPr>
              <w:t>Dôi dư</w:t>
            </w:r>
          </w:p>
        </w:tc>
      </w:tr>
      <w:tr w:rsidR="00560618" w:rsidRPr="00A14F4C" w14:paraId="47CD70B1" w14:textId="77777777" w:rsidTr="00560618">
        <w:trPr>
          <w:trHeight w:val="407"/>
          <w:jc w:val="center"/>
        </w:trPr>
        <w:tc>
          <w:tcPr>
            <w:tcW w:w="2457" w:type="dxa"/>
            <w:gridSpan w:val="2"/>
            <w:vAlign w:val="center"/>
          </w:tcPr>
          <w:p w14:paraId="4E95C66D" w14:textId="77777777" w:rsidR="00560618" w:rsidRPr="00A14F4C" w:rsidRDefault="00560618"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w:t>
            </w:r>
          </w:p>
        </w:tc>
        <w:tc>
          <w:tcPr>
            <w:tcW w:w="643" w:type="dxa"/>
            <w:vAlign w:val="center"/>
          </w:tcPr>
          <w:p w14:paraId="62EA2261" w14:textId="428C7CBD" w:rsidR="00560618" w:rsidRPr="00A14F4C" w:rsidRDefault="00E0565F"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4</w:t>
            </w:r>
            <w:r w:rsidR="004E1399">
              <w:rPr>
                <w:rFonts w:ascii="Times New Roman" w:hAnsi="Times New Roman"/>
                <w:b/>
                <w:sz w:val="24"/>
                <w:szCs w:val="24"/>
              </w:rPr>
              <w:t>3</w:t>
            </w:r>
          </w:p>
        </w:tc>
        <w:tc>
          <w:tcPr>
            <w:tcW w:w="657" w:type="dxa"/>
            <w:vAlign w:val="center"/>
          </w:tcPr>
          <w:p w14:paraId="4B35DAD3" w14:textId="229A47DD" w:rsidR="00560618" w:rsidRPr="00A14F4C" w:rsidRDefault="004E1399" w:rsidP="00560618">
            <w:pPr>
              <w:widowControl/>
              <w:adjustRightInd/>
              <w:spacing w:line="240" w:lineRule="auto"/>
              <w:jc w:val="center"/>
              <w:textAlignment w:val="auto"/>
              <w:rPr>
                <w:rFonts w:ascii="Times New Roman" w:hAnsi="Times New Roman"/>
                <w:b/>
                <w:sz w:val="24"/>
                <w:szCs w:val="24"/>
              </w:rPr>
            </w:pPr>
            <w:r>
              <w:rPr>
                <w:rFonts w:ascii="Times New Roman" w:hAnsi="Times New Roman"/>
                <w:b/>
                <w:sz w:val="24"/>
                <w:szCs w:val="24"/>
              </w:rPr>
              <w:t>39</w:t>
            </w:r>
          </w:p>
        </w:tc>
        <w:tc>
          <w:tcPr>
            <w:tcW w:w="737" w:type="dxa"/>
            <w:vAlign w:val="center"/>
          </w:tcPr>
          <w:p w14:paraId="6C18A698" w14:textId="312570D5" w:rsidR="00560618" w:rsidRPr="00A14F4C" w:rsidRDefault="00E0565F"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710" w:type="dxa"/>
            <w:vAlign w:val="center"/>
          </w:tcPr>
          <w:p w14:paraId="08BBFC2D" w14:textId="6CA5F143" w:rsidR="00560618" w:rsidRPr="00A14F4C" w:rsidRDefault="00E0565F"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7</w:t>
            </w:r>
          </w:p>
        </w:tc>
        <w:tc>
          <w:tcPr>
            <w:tcW w:w="644" w:type="dxa"/>
            <w:vAlign w:val="center"/>
          </w:tcPr>
          <w:p w14:paraId="2EC5EDA4" w14:textId="5E4930E5" w:rsidR="00560618" w:rsidRPr="00A14F4C" w:rsidRDefault="00E0565F"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p>
        </w:tc>
        <w:tc>
          <w:tcPr>
            <w:tcW w:w="737" w:type="dxa"/>
            <w:vAlign w:val="center"/>
          </w:tcPr>
          <w:p w14:paraId="7A3A7541" w14:textId="53EE7356" w:rsidR="00560618" w:rsidRPr="00A14F4C" w:rsidRDefault="00E0565F"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714" w:type="dxa"/>
            <w:vAlign w:val="center"/>
          </w:tcPr>
          <w:p w14:paraId="2FB14629" w14:textId="2CAE5C99" w:rsidR="00560618" w:rsidRPr="00A14F4C" w:rsidRDefault="00E0565F"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8</w:t>
            </w:r>
          </w:p>
        </w:tc>
        <w:tc>
          <w:tcPr>
            <w:tcW w:w="670" w:type="dxa"/>
            <w:vAlign w:val="center"/>
          </w:tcPr>
          <w:p w14:paraId="3EDD5D00" w14:textId="186B2D0A" w:rsidR="00560618" w:rsidRPr="00A14F4C" w:rsidRDefault="00E0565F"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1</w:t>
            </w:r>
          </w:p>
        </w:tc>
        <w:tc>
          <w:tcPr>
            <w:tcW w:w="710" w:type="dxa"/>
            <w:vAlign w:val="center"/>
          </w:tcPr>
          <w:p w14:paraId="4D459520" w14:textId="37153119" w:rsidR="00560618" w:rsidRPr="00A14F4C" w:rsidRDefault="00CF51FE"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c>
          <w:tcPr>
            <w:tcW w:w="576" w:type="dxa"/>
            <w:vAlign w:val="center"/>
          </w:tcPr>
          <w:p w14:paraId="0176DB73" w14:textId="58B4E0CC" w:rsidR="00560618" w:rsidRPr="00A14F4C" w:rsidRDefault="00CF51FE" w:rsidP="00560618">
            <w:pPr>
              <w:widowControl/>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5</w:t>
            </w:r>
          </w:p>
        </w:tc>
      </w:tr>
      <w:tr w:rsidR="00560618" w:rsidRPr="00A14F4C" w14:paraId="3DFCBD36" w14:textId="77777777" w:rsidTr="00560618">
        <w:trPr>
          <w:trHeight w:val="407"/>
          <w:jc w:val="center"/>
        </w:trPr>
        <w:tc>
          <w:tcPr>
            <w:tcW w:w="537" w:type="dxa"/>
            <w:vAlign w:val="center"/>
          </w:tcPr>
          <w:p w14:paraId="2F690CB2"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920" w:type="dxa"/>
            <w:vAlign w:val="center"/>
          </w:tcPr>
          <w:p w14:paraId="6C18D829" w14:textId="77777777" w:rsidR="00560618" w:rsidRPr="00A14F4C" w:rsidRDefault="00560618"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643" w:type="dxa"/>
            <w:vAlign w:val="center"/>
          </w:tcPr>
          <w:p w14:paraId="10299263" w14:textId="13C39DAA" w:rsidR="00560618" w:rsidRPr="00A14F4C" w:rsidRDefault="004E1399" w:rsidP="00560618">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4</w:t>
            </w:r>
            <w:r w:rsidR="00560618" w:rsidRPr="00A14F4C">
              <w:rPr>
                <w:rFonts w:ascii="Times New Roman" w:hAnsi="Times New Roman"/>
                <w:sz w:val="24"/>
                <w:szCs w:val="24"/>
                <w:vertAlign w:val="superscript"/>
              </w:rPr>
              <w:footnoteReference w:id="47"/>
            </w:r>
          </w:p>
        </w:tc>
        <w:tc>
          <w:tcPr>
            <w:tcW w:w="657" w:type="dxa"/>
            <w:vAlign w:val="center"/>
          </w:tcPr>
          <w:p w14:paraId="25E18C40" w14:textId="528434F5" w:rsidR="00560618" w:rsidRPr="00A14F4C" w:rsidRDefault="004E1399" w:rsidP="00560618">
            <w:pPr>
              <w:widowControl/>
              <w:adjustRightInd/>
              <w:spacing w:line="240" w:lineRule="auto"/>
              <w:jc w:val="center"/>
              <w:textAlignment w:val="auto"/>
              <w:rPr>
                <w:rFonts w:ascii="Times New Roman" w:hAnsi="Times New Roman"/>
                <w:sz w:val="24"/>
                <w:szCs w:val="24"/>
              </w:rPr>
            </w:pPr>
            <w:r>
              <w:rPr>
                <w:rFonts w:ascii="Times New Roman" w:hAnsi="Times New Roman"/>
                <w:sz w:val="24"/>
                <w:szCs w:val="24"/>
              </w:rPr>
              <w:t>4</w:t>
            </w:r>
          </w:p>
        </w:tc>
        <w:tc>
          <w:tcPr>
            <w:tcW w:w="737" w:type="dxa"/>
            <w:vAlign w:val="center"/>
          </w:tcPr>
          <w:p w14:paraId="58CE3423" w14:textId="275ED3CB" w:rsidR="00560618" w:rsidRPr="00A14F4C" w:rsidRDefault="00705E64"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79B30817" w14:textId="37D81769" w:rsidR="00560618" w:rsidRPr="00A14F4C" w:rsidRDefault="00705E64"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644A5157"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37" w:type="dxa"/>
            <w:vAlign w:val="center"/>
          </w:tcPr>
          <w:p w14:paraId="121F6188"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4" w:type="dxa"/>
            <w:vAlign w:val="center"/>
          </w:tcPr>
          <w:p w14:paraId="58ED5999"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r w:rsidRPr="00A14F4C">
              <w:rPr>
                <w:rStyle w:val="FootnoteReference"/>
                <w:rFonts w:ascii="Times New Roman" w:hAnsi="Times New Roman"/>
                <w:sz w:val="24"/>
                <w:szCs w:val="24"/>
              </w:rPr>
              <w:footnoteReference w:id="48"/>
            </w:r>
          </w:p>
        </w:tc>
        <w:tc>
          <w:tcPr>
            <w:tcW w:w="670" w:type="dxa"/>
            <w:vAlign w:val="center"/>
          </w:tcPr>
          <w:p w14:paraId="24932F74"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3D904C0F"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576" w:type="dxa"/>
            <w:vAlign w:val="center"/>
          </w:tcPr>
          <w:p w14:paraId="63C2A9E6"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016F6C0C" w14:textId="77777777" w:rsidTr="00560618">
        <w:trPr>
          <w:trHeight w:val="407"/>
          <w:jc w:val="center"/>
        </w:trPr>
        <w:tc>
          <w:tcPr>
            <w:tcW w:w="537" w:type="dxa"/>
            <w:vAlign w:val="center"/>
          </w:tcPr>
          <w:p w14:paraId="23F3A699"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1920" w:type="dxa"/>
            <w:vAlign w:val="center"/>
          </w:tcPr>
          <w:p w14:paraId="554AF739" w14:textId="77777777" w:rsidR="00560618" w:rsidRPr="00A14F4C" w:rsidRDefault="00560618"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643" w:type="dxa"/>
            <w:vAlign w:val="center"/>
          </w:tcPr>
          <w:p w14:paraId="37FB3606" w14:textId="1A032156" w:rsidR="00560618" w:rsidRPr="00A14F4C" w:rsidRDefault="00D0051A"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657" w:type="dxa"/>
            <w:vAlign w:val="center"/>
          </w:tcPr>
          <w:p w14:paraId="3B5468BC" w14:textId="09DB779C" w:rsidR="00560618" w:rsidRPr="00A14F4C" w:rsidRDefault="00D0051A"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737" w:type="dxa"/>
            <w:vAlign w:val="center"/>
          </w:tcPr>
          <w:p w14:paraId="3042C4FF" w14:textId="152D23B9" w:rsidR="00560618" w:rsidRPr="00A14F4C" w:rsidRDefault="00D0051A"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0C8C362B" w14:textId="0C1D03B9" w:rsidR="00560618" w:rsidRPr="00A14F4C" w:rsidRDefault="00D0051A"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7A06C6B1"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37" w:type="dxa"/>
            <w:vAlign w:val="center"/>
          </w:tcPr>
          <w:p w14:paraId="7101618B" w14:textId="79AC42BE" w:rsidR="00560618" w:rsidRPr="00A14F4C" w:rsidRDefault="00D0051A"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5D080B67" w14:textId="75E4BA0E" w:rsidR="00560618" w:rsidRPr="00A14F4C" w:rsidRDefault="00D0051A"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18AA5CA4"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5AB0BA78" w14:textId="319FC3FD" w:rsidR="00560618" w:rsidRPr="00A14F4C" w:rsidRDefault="00CF51FE" w:rsidP="00560618">
            <w:pPr>
              <w:widowControl/>
              <w:adjustRightInd/>
              <w:spacing w:line="240" w:lineRule="auto"/>
              <w:jc w:val="center"/>
              <w:textAlignment w:val="auto"/>
              <w:rPr>
                <w:rFonts w:ascii="Times New Roman" w:hAnsi="Times New Roman"/>
                <w:sz w:val="24"/>
                <w:szCs w:val="24"/>
                <w:highlight w:val="yellow"/>
              </w:rPr>
            </w:pPr>
            <w:r w:rsidRPr="00A14F4C">
              <w:rPr>
                <w:rFonts w:ascii="Times New Roman" w:hAnsi="Times New Roman"/>
                <w:sz w:val="24"/>
                <w:szCs w:val="24"/>
              </w:rPr>
              <w:t>5</w:t>
            </w:r>
          </w:p>
        </w:tc>
        <w:tc>
          <w:tcPr>
            <w:tcW w:w="576" w:type="dxa"/>
            <w:vAlign w:val="center"/>
          </w:tcPr>
          <w:p w14:paraId="48EE84F4" w14:textId="5FB7493C" w:rsidR="00560618" w:rsidRPr="00A14F4C" w:rsidRDefault="00CF51FE"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r>
      <w:tr w:rsidR="00560618" w:rsidRPr="00A14F4C" w14:paraId="23F36633" w14:textId="77777777" w:rsidTr="00560618">
        <w:trPr>
          <w:trHeight w:val="407"/>
          <w:jc w:val="center"/>
        </w:trPr>
        <w:tc>
          <w:tcPr>
            <w:tcW w:w="537" w:type="dxa"/>
            <w:vAlign w:val="center"/>
          </w:tcPr>
          <w:p w14:paraId="2A90AEF3"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1920" w:type="dxa"/>
            <w:vAlign w:val="center"/>
          </w:tcPr>
          <w:p w14:paraId="0B9468AA" w14:textId="77777777" w:rsidR="00560618" w:rsidRPr="00A14F4C" w:rsidRDefault="00560618"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643" w:type="dxa"/>
            <w:vAlign w:val="center"/>
          </w:tcPr>
          <w:p w14:paraId="577FEC34" w14:textId="4FFA13A5"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6195700D" w14:textId="6F791C68"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3CF88D1F" w14:textId="214F5570"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64AB568" w14:textId="09B904E4"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1B1E13C7"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37" w:type="dxa"/>
            <w:vAlign w:val="center"/>
          </w:tcPr>
          <w:p w14:paraId="6BE96739" w14:textId="3056C596"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7429DCCE" w14:textId="4BAEF3F0"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0508C8A5"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3D061485"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576" w:type="dxa"/>
            <w:vAlign w:val="center"/>
          </w:tcPr>
          <w:p w14:paraId="2D4DFD19"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08A18A49" w14:textId="77777777" w:rsidTr="00560618">
        <w:trPr>
          <w:trHeight w:val="407"/>
          <w:jc w:val="center"/>
        </w:trPr>
        <w:tc>
          <w:tcPr>
            <w:tcW w:w="537" w:type="dxa"/>
            <w:vAlign w:val="center"/>
          </w:tcPr>
          <w:p w14:paraId="4BA47C42"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920" w:type="dxa"/>
            <w:vAlign w:val="center"/>
          </w:tcPr>
          <w:p w14:paraId="003FBFA1" w14:textId="3DAF8085" w:rsidR="00560618" w:rsidRPr="00A14F4C" w:rsidRDefault="00705E64"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Văn hoá và Gia đình</w:t>
            </w:r>
          </w:p>
        </w:tc>
        <w:tc>
          <w:tcPr>
            <w:tcW w:w="643" w:type="dxa"/>
            <w:vAlign w:val="center"/>
          </w:tcPr>
          <w:p w14:paraId="28A73A30" w14:textId="4FDF5A11"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10</w:t>
            </w:r>
          </w:p>
        </w:tc>
        <w:tc>
          <w:tcPr>
            <w:tcW w:w="657" w:type="dxa"/>
            <w:vAlign w:val="center"/>
          </w:tcPr>
          <w:p w14:paraId="32700DD8" w14:textId="27D8B471"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9</w:t>
            </w:r>
          </w:p>
        </w:tc>
        <w:tc>
          <w:tcPr>
            <w:tcW w:w="737" w:type="dxa"/>
            <w:vAlign w:val="center"/>
          </w:tcPr>
          <w:p w14:paraId="0FCFE77F" w14:textId="4D6FA317"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35F0A650" w14:textId="4D2285AB"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44" w:type="dxa"/>
            <w:vAlign w:val="center"/>
          </w:tcPr>
          <w:p w14:paraId="6C292739" w14:textId="22FC1339"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37" w:type="dxa"/>
            <w:vAlign w:val="center"/>
          </w:tcPr>
          <w:p w14:paraId="01D29F96" w14:textId="357D748A"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714" w:type="dxa"/>
            <w:vAlign w:val="center"/>
          </w:tcPr>
          <w:p w14:paraId="0840E3EF" w14:textId="4D789963" w:rsidR="00560618" w:rsidRPr="00A14F4C" w:rsidRDefault="00ED28C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3C750245"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6FE4F59C"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576" w:type="dxa"/>
            <w:vAlign w:val="center"/>
          </w:tcPr>
          <w:p w14:paraId="3DAF4973"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5185D9CA" w14:textId="77777777" w:rsidTr="00560618">
        <w:trPr>
          <w:trHeight w:val="407"/>
          <w:jc w:val="center"/>
        </w:trPr>
        <w:tc>
          <w:tcPr>
            <w:tcW w:w="537" w:type="dxa"/>
            <w:vAlign w:val="center"/>
          </w:tcPr>
          <w:p w14:paraId="3842CD44"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920" w:type="dxa"/>
            <w:vAlign w:val="center"/>
          </w:tcPr>
          <w:p w14:paraId="75C96CC3" w14:textId="33A85BA1" w:rsidR="00560618" w:rsidRPr="00A14F4C" w:rsidRDefault="00705E64"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thể dục, thể thao</w:t>
            </w:r>
          </w:p>
        </w:tc>
        <w:tc>
          <w:tcPr>
            <w:tcW w:w="643" w:type="dxa"/>
            <w:vAlign w:val="center"/>
          </w:tcPr>
          <w:p w14:paraId="4B5E647C" w14:textId="5302F1DE" w:rsidR="00560618" w:rsidRPr="00A14F4C" w:rsidRDefault="00197932"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7F41B565" w14:textId="31016B3C" w:rsidR="00560618" w:rsidRPr="00A14F4C" w:rsidRDefault="00197932"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737" w:type="dxa"/>
            <w:vAlign w:val="center"/>
          </w:tcPr>
          <w:p w14:paraId="16D8E76B" w14:textId="4197D768" w:rsidR="00560618" w:rsidRPr="00A14F4C" w:rsidRDefault="00197932"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A32B3F0" w14:textId="5A6F1386"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644" w:type="dxa"/>
            <w:vAlign w:val="center"/>
          </w:tcPr>
          <w:p w14:paraId="262DBD47"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37" w:type="dxa"/>
            <w:vAlign w:val="center"/>
          </w:tcPr>
          <w:p w14:paraId="43C32462" w14:textId="1AF24AB7" w:rsidR="00560618" w:rsidRPr="00A14F4C" w:rsidRDefault="00197932"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3057AA68" w14:textId="742EC0B0" w:rsidR="00560618" w:rsidRPr="00A14F4C" w:rsidRDefault="00197932"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2</w:t>
            </w:r>
          </w:p>
        </w:tc>
        <w:tc>
          <w:tcPr>
            <w:tcW w:w="670" w:type="dxa"/>
            <w:vAlign w:val="center"/>
          </w:tcPr>
          <w:p w14:paraId="2E31135A" w14:textId="4907C4D9" w:rsidR="00560618" w:rsidRPr="00A14F4C" w:rsidRDefault="00197932"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2BC026AF"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576" w:type="dxa"/>
            <w:vAlign w:val="center"/>
          </w:tcPr>
          <w:p w14:paraId="0598C9E4"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71AAD374" w14:textId="77777777" w:rsidTr="00560618">
        <w:trPr>
          <w:trHeight w:val="407"/>
          <w:jc w:val="center"/>
        </w:trPr>
        <w:tc>
          <w:tcPr>
            <w:tcW w:w="537" w:type="dxa"/>
            <w:vAlign w:val="center"/>
          </w:tcPr>
          <w:p w14:paraId="1700E96F"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1920" w:type="dxa"/>
            <w:vAlign w:val="center"/>
          </w:tcPr>
          <w:p w14:paraId="19081301" w14:textId="796E61FD" w:rsidR="00560618" w:rsidRPr="00A14F4C" w:rsidRDefault="00705E64"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du lịch</w:t>
            </w:r>
          </w:p>
        </w:tc>
        <w:tc>
          <w:tcPr>
            <w:tcW w:w="643" w:type="dxa"/>
            <w:vAlign w:val="center"/>
          </w:tcPr>
          <w:p w14:paraId="65CDD25F" w14:textId="06E0B175" w:rsidR="00560618" w:rsidRPr="00A14F4C" w:rsidRDefault="005F6DD6"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240C6B84" w14:textId="417D2B84" w:rsidR="00560618" w:rsidRPr="00A14F4C" w:rsidRDefault="005F6DD6"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0B857B1A" w14:textId="7416EBB4" w:rsidR="00560618" w:rsidRPr="00A14F4C" w:rsidRDefault="005F6DD6"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1AD04740" w14:textId="36101556" w:rsidR="00560618" w:rsidRPr="00A14F4C" w:rsidRDefault="005F6DD6"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434A1B92"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37" w:type="dxa"/>
            <w:vAlign w:val="center"/>
          </w:tcPr>
          <w:p w14:paraId="0D108828" w14:textId="03AE4385" w:rsidR="00560618" w:rsidRPr="00A14F4C" w:rsidRDefault="005F6DD6"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4E443162" w14:textId="46826277" w:rsidR="00560618" w:rsidRPr="00A14F4C" w:rsidRDefault="005F6DD6"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2927680D"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67CF8054"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576" w:type="dxa"/>
            <w:vAlign w:val="center"/>
          </w:tcPr>
          <w:p w14:paraId="1E7B0CE8"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r w:rsidR="00560618" w:rsidRPr="00A14F4C" w14:paraId="145E2AFF" w14:textId="77777777" w:rsidTr="00560618">
        <w:trPr>
          <w:trHeight w:val="407"/>
          <w:jc w:val="center"/>
        </w:trPr>
        <w:tc>
          <w:tcPr>
            <w:tcW w:w="537" w:type="dxa"/>
            <w:vAlign w:val="center"/>
          </w:tcPr>
          <w:p w14:paraId="417F0BAA"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1920" w:type="dxa"/>
            <w:vAlign w:val="center"/>
          </w:tcPr>
          <w:p w14:paraId="41EF62C8" w14:textId="77CF314B" w:rsidR="00560618" w:rsidRPr="00A14F4C" w:rsidRDefault="00705E64" w:rsidP="00560618">
            <w:pPr>
              <w:widowControl/>
              <w:adjustRightInd/>
              <w:spacing w:line="240" w:lineRule="auto"/>
              <w:textAlignment w:val="auto"/>
              <w:rPr>
                <w:rFonts w:ascii="Times New Roman" w:hAnsi="Times New Roman"/>
                <w:sz w:val="24"/>
                <w:szCs w:val="24"/>
              </w:rPr>
            </w:pPr>
            <w:r w:rsidRPr="00A14F4C">
              <w:rPr>
                <w:rFonts w:ascii="Times New Roman" w:hAnsi="Times New Roman"/>
                <w:sz w:val="24"/>
                <w:szCs w:val="24"/>
              </w:rPr>
              <w:t>Phòng Quản lý Báo chí và Xuất bản</w:t>
            </w:r>
          </w:p>
        </w:tc>
        <w:tc>
          <w:tcPr>
            <w:tcW w:w="643" w:type="dxa"/>
            <w:vAlign w:val="center"/>
          </w:tcPr>
          <w:p w14:paraId="17AD6D53" w14:textId="486C2F38" w:rsidR="00560618" w:rsidRPr="00A14F4C" w:rsidRDefault="00E0565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657" w:type="dxa"/>
            <w:vAlign w:val="center"/>
          </w:tcPr>
          <w:p w14:paraId="7347B462" w14:textId="5D3B7C3F" w:rsidR="00560618" w:rsidRPr="00A14F4C" w:rsidRDefault="00E0565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737" w:type="dxa"/>
            <w:vAlign w:val="center"/>
          </w:tcPr>
          <w:p w14:paraId="20E00C63" w14:textId="07E9494C" w:rsidR="00560618" w:rsidRPr="00A14F4C" w:rsidRDefault="00E0565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0" w:type="dxa"/>
            <w:vAlign w:val="center"/>
          </w:tcPr>
          <w:p w14:paraId="4E48044F" w14:textId="5DCBACDE" w:rsidR="00560618" w:rsidRPr="00A14F4C" w:rsidRDefault="00E0565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44" w:type="dxa"/>
            <w:vAlign w:val="center"/>
          </w:tcPr>
          <w:p w14:paraId="3BDA3C71"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37" w:type="dxa"/>
            <w:vAlign w:val="center"/>
          </w:tcPr>
          <w:p w14:paraId="3E4D8A8D" w14:textId="1D26BAFC" w:rsidR="00560618" w:rsidRPr="00A14F4C" w:rsidRDefault="00E0565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714" w:type="dxa"/>
            <w:vAlign w:val="center"/>
          </w:tcPr>
          <w:p w14:paraId="3FC91259" w14:textId="23CACF6A" w:rsidR="00560618" w:rsidRPr="00A14F4C" w:rsidRDefault="00E0565F" w:rsidP="00560618">
            <w:pPr>
              <w:widowControl/>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670" w:type="dxa"/>
            <w:vAlign w:val="center"/>
          </w:tcPr>
          <w:p w14:paraId="1FD1B2FB" w14:textId="57C02A55"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710" w:type="dxa"/>
            <w:vAlign w:val="center"/>
          </w:tcPr>
          <w:p w14:paraId="4ACC0812"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c>
          <w:tcPr>
            <w:tcW w:w="576" w:type="dxa"/>
            <w:vAlign w:val="center"/>
          </w:tcPr>
          <w:p w14:paraId="105E7FEC" w14:textId="77777777" w:rsidR="00560618" w:rsidRPr="00A14F4C" w:rsidRDefault="00560618" w:rsidP="00560618">
            <w:pPr>
              <w:widowControl/>
              <w:adjustRightInd/>
              <w:spacing w:line="240" w:lineRule="auto"/>
              <w:jc w:val="center"/>
              <w:textAlignment w:val="auto"/>
              <w:rPr>
                <w:rFonts w:ascii="Times New Roman" w:hAnsi="Times New Roman"/>
                <w:sz w:val="24"/>
                <w:szCs w:val="24"/>
              </w:rPr>
            </w:pPr>
          </w:p>
        </w:tc>
      </w:tr>
    </w:tbl>
    <w:p w14:paraId="68FD6313" w14:textId="77777777" w:rsidR="00560618" w:rsidRPr="00A14F4C" w:rsidRDefault="00560618" w:rsidP="00560618">
      <w:pPr>
        <w:spacing w:after="120" w:line="240" w:lineRule="auto"/>
        <w:ind w:firstLine="720"/>
        <w:rPr>
          <w:rFonts w:ascii="Times New Roman" w:hAnsi="Times New Roman"/>
          <w:sz w:val="6"/>
          <w:szCs w:val="6"/>
        </w:rPr>
      </w:pPr>
    </w:p>
    <w:p w14:paraId="5BCEB7D4" w14:textId="346FC165" w:rsidR="00560618" w:rsidRPr="00A14F4C" w:rsidRDefault="00560618" w:rsidP="00560618">
      <w:pPr>
        <w:spacing w:after="120" w:line="240" w:lineRule="auto"/>
        <w:ind w:firstLine="720"/>
        <w:rPr>
          <w:rFonts w:ascii="Times New Roman" w:hAnsi="Times New Roman"/>
          <w:szCs w:val="28"/>
        </w:rPr>
      </w:pPr>
      <w:r w:rsidRPr="00A14F4C">
        <w:rPr>
          <w:rFonts w:ascii="Times New Roman" w:hAnsi="Times New Roman"/>
          <w:szCs w:val="28"/>
        </w:rPr>
        <w:t xml:space="preserve">Sau khi hợp nhất, căn cứ số lượng biên chế công chức được cấp có thẩm quyền giao và số lượng biên chế công chức </w:t>
      </w:r>
      <w:r w:rsidR="00D97D06" w:rsidRPr="00A14F4C">
        <w:rPr>
          <w:rFonts w:ascii="Times New Roman" w:hAnsi="Times New Roman"/>
          <w:szCs w:val="28"/>
        </w:rPr>
        <w:t xml:space="preserve">Sở Văn hóa, Thể thao và Du lịch </w:t>
      </w:r>
      <w:r w:rsidRPr="00A14F4C">
        <w:rPr>
          <w:rFonts w:ascii="Times New Roman" w:hAnsi="Times New Roman"/>
          <w:szCs w:val="28"/>
        </w:rPr>
        <w:t>phân bổ cho từn</w:t>
      </w:r>
      <w:r w:rsidR="00D97D06" w:rsidRPr="00A14F4C">
        <w:rPr>
          <w:rFonts w:ascii="Times New Roman" w:hAnsi="Times New Roman"/>
          <w:szCs w:val="28"/>
        </w:rPr>
        <w:t>g phòng theo vị trí việc làm,</w:t>
      </w:r>
      <w:r w:rsidRPr="00A14F4C">
        <w:rPr>
          <w:rFonts w:ascii="Times New Roman" w:hAnsi="Times New Roman"/>
          <w:szCs w:val="28"/>
        </w:rPr>
        <w:t xml:space="preserve"> </w:t>
      </w:r>
      <w:r w:rsidR="00D97D06" w:rsidRPr="00A14F4C">
        <w:rPr>
          <w:rFonts w:ascii="Times New Roman" w:hAnsi="Times New Roman"/>
          <w:szCs w:val="28"/>
        </w:rPr>
        <w:t xml:space="preserve">Sở Văn hóa, Thể thao và Du lịch </w:t>
      </w:r>
      <w:r w:rsidRPr="00A14F4C">
        <w:rPr>
          <w:rFonts w:ascii="Times New Roman" w:hAnsi="Times New Roman"/>
          <w:szCs w:val="28"/>
        </w:rPr>
        <w:t>chịu trách nhiệm xác định số lượng cấp phó các phòng</w:t>
      </w:r>
      <w:r w:rsidR="00AF0815" w:rsidRPr="00A14F4C">
        <w:rPr>
          <w:rFonts w:ascii="Times New Roman" w:hAnsi="Times New Roman"/>
          <w:szCs w:val="28"/>
        </w:rPr>
        <w:t xml:space="preserve"> </w:t>
      </w:r>
      <w:r w:rsidRPr="00A14F4C">
        <w:rPr>
          <w:rFonts w:ascii="Times New Roman" w:hAnsi="Times New Roman"/>
          <w:szCs w:val="28"/>
        </w:rPr>
        <w:t xml:space="preserve">đảm bảo theo quy định hiện hành, từ đó xác định chính xác số lượng dôi dư và xây dựng phương án sắp xếp, giải quyết </w:t>
      </w:r>
      <w:r w:rsidRPr="00A14F4C">
        <w:rPr>
          <w:rFonts w:ascii="Times New Roman" w:hAnsi="Times New Roman"/>
          <w:szCs w:val="28"/>
        </w:rPr>
        <w:lastRenderedPageBreak/>
        <w:t>dôi dư trong vòng 05 năm kể từ ngày Đề án này được phê duyệt;</w:t>
      </w:r>
      <w:r w:rsidRPr="00A14F4C">
        <w:rPr>
          <w:rFonts w:ascii="Times New Roman" w:hAnsi="Times New Roman"/>
        </w:rPr>
        <w:t xml:space="preserve"> </w:t>
      </w:r>
      <w:r w:rsidRPr="00A14F4C">
        <w:rPr>
          <w:rFonts w:ascii="Times New Roman" w:hAnsi="Times New Roman"/>
          <w:szCs w:val="28"/>
        </w:rPr>
        <w:t>đồng thời chịu trách nhiệm xây dựng kế hoạch tinh giản biên chế đảm bảo mục tiêu giảm tối thiểu 20% công chức, viên chức hưởng lương từ ngân sách nhà nước.</w:t>
      </w:r>
    </w:p>
    <w:p w14:paraId="246F1762" w14:textId="77777777" w:rsidR="00560618" w:rsidRPr="00A14F4C" w:rsidRDefault="00560618" w:rsidP="00560618">
      <w:pPr>
        <w:spacing w:after="120" w:line="240" w:lineRule="auto"/>
        <w:ind w:firstLine="720"/>
        <w:rPr>
          <w:rFonts w:ascii="Times New Roman" w:hAnsi="Times New Roman"/>
          <w:b/>
          <w:szCs w:val="28"/>
        </w:rPr>
      </w:pPr>
      <w:r w:rsidRPr="00A14F4C">
        <w:rPr>
          <w:rFonts w:ascii="Times New Roman" w:hAnsi="Times New Roman"/>
          <w:b/>
          <w:szCs w:val="28"/>
        </w:rPr>
        <w:t>3. Về đơn vị sự nghiệp trực thuộc:</w:t>
      </w:r>
    </w:p>
    <w:p w14:paraId="6165BE19" w14:textId="58FC5ED2" w:rsidR="00A25BEB" w:rsidRPr="00ED7567" w:rsidRDefault="00560618" w:rsidP="00A25BEB">
      <w:pPr>
        <w:spacing w:after="120" w:line="240" w:lineRule="auto"/>
        <w:ind w:firstLine="720"/>
        <w:rPr>
          <w:rFonts w:ascii="Times New Roman" w:hAnsi="Times New Roman"/>
          <w:color w:val="FF0000"/>
          <w:szCs w:val="28"/>
        </w:rPr>
      </w:pPr>
      <w:r w:rsidRPr="00A14F4C">
        <w:rPr>
          <w:rFonts w:ascii="Times New Roman" w:hAnsi="Times New Roman"/>
          <w:szCs w:val="28"/>
        </w:rPr>
        <w:t xml:space="preserve">- Giữ nguyên </w:t>
      </w:r>
      <w:r w:rsidR="00F47A20" w:rsidRPr="00A14F4C">
        <w:rPr>
          <w:rFonts w:ascii="Times New Roman" w:hAnsi="Times New Roman"/>
          <w:szCs w:val="28"/>
        </w:rPr>
        <w:t>04</w:t>
      </w:r>
      <w:r w:rsidRPr="00A14F4C">
        <w:rPr>
          <w:rFonts w:ascii="Times New Roman" w:hAnsi="Times New Roman"/>
          <w:szCs w:val="28"/>
        </w:rPr>
        <w:t xml:space="preserve"> đơn vị </w:t>
      </w:r>
      <w:r w:rsidR="00F47A20" w:rsidRPr="00A14F4C">
        <w:rPr>
          <w:rFonts w:ascii="Times New Roman" w:hAnsi="Times New Roman"/>
          <w:szCs w:val="28"/>
        </w:rPr>
        <w:t xml:space="preserve">hiện nay, gồm: Bảo tàng tỉnh; Nhà hát Nghệ thuật </w:t>
      </w:r>
      <w:r w:rsidR="002C3AAD" w:rsidRPr="00A14F4C">
        <w:rPr>
          <w:rFonts w:ascii="Times New Roman" w:hAnsi="Times New Roman"/>
          <w:szCs w:val="28"/>
        </w:rPr>
        <w:t>truyền thống Hà Tĩnh;</w:t>
      </w:r>
      <w:r w:rsidR="00F47A20" w:rsidRPr="00A14F4C">
        <w:rPr>
          <w:rFonts w:ascii="Times New Roman" w:hAnsi="Times New Roman"/>
          <w:szCs w:val="28"/>
        </w:rPr>
        <w:t xml:space="preserve"> Thư viện </w:t>
      </w:r>
      <w:r w:rsidR="002C3AAD" w:rsidRPr="00A14F4C">
        <w:rPr>
          <w:rFonts w:ascii="Times New Roman" w:hAnsi="Times New Roman"/>
          <w:szCs w:val="28"/>
        </w:rPr>
        <w:t>tỉnh;</w:t>
      </w:r>
      <w:r w:rsidR="00F47A20" w:rsidRPr="00A14F4C">
        <w:rPr>
          <w:rFonts w:ascii="Times New Roman" w:hAnsi="Times New Roman"/>
          <w:szCs w:val="28"/>
        </w:rPr>
        <w:t xml:space="preserve"> Trung tâm Huấn luyện và Thi đ</w:t>
      </w:r>
      <w:r w:rsidR="002C3AAD" w:rsidRPr="00A14F4C">
        <w:rPr>
          <w:rFonts w:ascii="Times New Roman" w:hAnsi="Times New Roman"/>
          <w:szCs w:val="28"/>
        </w:rPr>
        <w:t>ấu thể dục, thể thao tỉnh.</w:t>
      </w:r>
      <w:r w:rsidR="007D43E0" w:rsidRPr="00A14F4C">
        <w:rPr>
          <w:rFonts w:ascii="Times New Roman" w:hAnsi="Times New Roman"/>
          <w:szCs w:val="28"/>
        </w:rPr>
        <w:t xml:space="preserve"> Đồng thời đổi tên </w:t>
      </w:r>
      <w:r w:rsidR="00631EEB" w:rsidRPr="00A14F4C">
        <w:rPr>
          <w:rFonts w:ascii="Times New Roman" w:hAnsi="Times New Roman"/>
          <w:szCs w:val="28"/>
        </w:rPr>
        <w:t xml:space="preserve">Bảo tàng tỉnh </w:t>
      </w:r>
      <w:r w:rsidR="007D43E0" w:rsidRPr="00A14F4C">
        <w:rPr>
          <w:rFonts w:ascii="Times New Roman" w:hAnsi="Times New Roman"/>
          <w:szCs w:val="28"/>
        </w:rPr>
        <w:t xml:space="preserve">thành </w:t>
      </w:r>
      <w:r w:rsidR="00A25BEB" w:rsidRPr="002B2AC2">
        <w:rPr>
          <w:rFonts w:ascii="Times New Roman" w:hAnsi="Times New Roman"/>
          <w:szCs w:val="28"/>
        </w:rPr>
        <w:t xml:space="preserve">Bảo tàng </w:t>
      </w:r>
      <w:r w:rsidR="00A25BEB" w:rsidRPr="002B2AC2">
        <w:rPr>
          <w:rFonts w:ascii="Times New Roman" w:hAnsi="Times New Roman"/>
          <w:szCs w:val="28"/>
          <w:lang w:val="vi-VN"/>
        </w:rPr>
        <w:t>Hà Tĩnh</w:t>
      </w:r>
      <w:r w:rsidR="00631EEB">
        <w:rPr>
          <w:rFonts w:ascii="Times New Roman" w:hAnsi="Times New Roman"/>
          <w:szCs w:val="28"/>
        </w:rPr>
        <w:t>.</w:t>
      </w:r>
      <w:r w:rsidR="00A25BEB" w:rsidRPr="002B2AC2">
        <w:rPr>
          <w:rFonts w:ascii="Times New Roman" w:hAnsi="Times New Roman"/>
          <w:szCs w:val="28"/>
        </w:rPr>
        <w:t xml:space="preserve"> </w:t>
      </w:r>
    </w:p>
    <w:p w14:paraId="7C63857F" w14:textId="7D725B17" w:rsidR="00234599" w:rsidRPr="00A14F4C" w:rsidRDefault="00470D07" w:rsidP="00470D07">
      <w:pPr>
        <w:spacing w:after="120" w:line="240" w:lineRule="auto"/>
        <w:ind w:firstLine="720"/>
        <w:rPr>
          <w:rFonts w:ascii="Times New Roman" w:hAnsi="Times New Roman"/>
          <w:szCs w:val="28"/>
        </w:rPr>
      </w:pPr>
      <w:r w:rsidRPr="00A14F4C">
        <w:rPr>
          <w:rFonts w:ascii="Times New Roman" w:hAnsi="Times New Roman"/>
          <w:szCs w:val="28"/>
        </w:rPr>
        <w:t>- Tổ chức lại Trung tâm Văn hóa điện ảnh tỉnh</w:t>
      </w:r>
      <w:r w:rsidR="00234599" w:rsidRPr="00A14F4C">
        <w:rPr>
          <w:rFonts w:ascii="Times New Roman" w:hAnsi="Times New Roman"/>
          <w:szCs w:val="28"/>
        </w:rPr>
        <w:t xml:space="preserve"> trên cơ sở tiếp nhận thêm nhiệm vụ xúc tiến đầu tư về du lịch từ Trung tâm Hỗ trợ phát triển doanh nghiệp và Xúc tiến đầu tư</w:t>
      </w:r>
      <w:r w:rsidR="00575B70" w:rsidRPr="00A14F4C">
        <w:rPr>
          <w:rFonts w:ascii="Times New Roman" w:hAnsi="Times New Roman"/>
          <w:szCs w:val="28"/>
        </w:rPr>
        <w:t xml:space="preserve"> thuộc Văn phòng Ủy ban nhân dân tỉnh hiện nay</w:t>
      </w:r>
      <w:r w:rsidR="00234599" w:rsidRPr="00A14F4C">
        <w:rPr>
          <w:rFonts w:ascii="Times New Roman" w:hAnsi="Times New Roman"/>
          <w:szCs w:val="28"/>
        </w:rPr>
        <w:t xml:space="preserve"> </w:t>
      </w:r>
      <w:r w:rsidR="00575B70" w:rsidRPr="00A14F4C">
        <w:rPr>
          <w:rFonts w:ascii="Times New Roman" w:hAnsi="Times New Roman"/>
          <w:szCs w:val="28"/>
        </w:rPr>
        <w:t xml:space="preserve">đảm bảo </w:t>
      </w:r>
      <w:r w:rsidR="00234599" w:rsidRPr="00A14F4C">
        <w:rPr>
          <w:rFonts w:ascii="Times New Roman" w:hAnsi="Times New Roman"/>
          <w:szCs w:val="28"/>
        </w:rPr>
        <w:t>tinh gọn</w:t>
      </w:r>
      <w:r w:rsidR="00575B70" w:rsidRPr="00A14F4C">
        <w:rPr>
          <w:rFonts w:ascii="Times New Roman" w:hAnsi="Times New Roman"/>
          <w:szCs w:val="28"/>
        </w:rPr>
        <w:t>, hoạt động hiệu quả</w:t>
      </w:r>
      <w:r w:rsidR="00631EEB">
        <w:rPr>
          <w:rFonts w:ascii="Times New Roman" w:hAnsi="Times New Roman"/>
          <w:szCs w:val="28"/>
        </w:rPr>
        <w:t xml:space="preserve"> </w:t>
      </w:r>
      <w:r w:rsidR="00631EEB" w:rsidRPr="00631EEB">
        <w:rPr>
          <w:rFonts w:ascii="Times New Roman" w:hAnsi="Times New Roman"/>
          <w:szCs w:val="28"/>
        </w:rPr>
        <w:t>và đổi tên thành Trung tâm Văn hóa, Điện ảnh và Xúc tiến du lịch tỉnh</w:t>
      </w:r>
      <w:r w:rsidR="00575B70" w:rsidRPr="00A14F4C">
        <w:rPr>
          <w:rFonts w:ascii="Times New Roman" w:hAnsi="Times New Roman"/>
          <w:szCs w:val="28"/>
        </w:rPr>
        <w:t>.</w:t>
      </w:r>
    </w:p>
    <w:p w14:paraId="35836EEF" w14:textId="64CE7FB2" w:rsidR="00575B70" w:rsidRPr="00A14F4C" w:rsidRDefault="007149DA" w:rsidP="007149DA">
      <w:pPr>
        <w:spacing w:after="120" w:line="240" w:lineRule="auto"/>
        <w:ind w:firstLine="720"/>
        <w:rPr>
          <w:rFonts w:ascii="Times New Roman" w:hAnsi="Times New Roman"/>
          <w:szCs w:val="28"/>
        </w:rPr>
      </w:pPr>
      <w:r w:rsidRPr="00A14F4C">
        <w:rPr>
          <w:rFonts w:ascii="Times New Roman" w:hAnsi="Times New Roman"/>
          <w:szCs w:val="28"/>
        </w:rPr>
        <w:t xml:space="preserve">- Thực hiện chuyển các ban quản lý di tích thuộc Sở Văn hóa, Thể thao và Du lịch về Ủy ban nhân dân các huyện quản lý. Đồng thời thực hiện sáp nhập Ban Quản lý di tích Cố Tổng </w:t>
      </w:r>
      <w:r w:rsidR="00631EEB">
        <w:rPr>
          <w:rFonts w:ascii="Times New Roman" w:hAnsi="Times New Roman"/>
          <w:szCs w:val="28"/>
        </w:rPr>
        <w:t>B</w:t>
      </w:r>
      <w:r w:rsidRPr="00A14F4C">
        <w:rPr>
          <w:rFonts w:ascii="Times New Roman" w:hAnsi="Times New Roman"/>
          <w:szCs w:val="28"/>
        </w:rPr>
        <w:t>í thư Hà Huy Tập vào Trung tâm Văn hóa - Truyền thông trực thuộc Ủy ban nhân dân huyện Cẩm Xuyên; sáp nhập Ban Quản lý di tích Trần Phú vào Trung tâm Văn hóa - Truyền thông trực thuộc Ủy ban nhân dân huyện Đức Thọ; giữ nguyên Ban Quản lý di tích Nguyễn Du trực thuộc Ủy ban nhân dân huyện Nghi Xuân theo Kết luận số 06-KL/TU ngày 23/01/2025 của Ban Chỉ đạo Tỉnh tại Hội nghị ngày 21/01/2025</w:t>
      </w:r>
      <w:r w:rsidR="0026323F" w:rsidRPr="00A14F4C">
        <w:rPr>
          <w:rFonts w:ascii="Times New Roman" w:hAnsi="Times New Roman"/>
          <w:szCs w:val="28"/>
        </w:rPr>
        <w:t>.</w:t>
      </w:r>
    </w:p>
    <w:p w14:paraId="6893C450" w14:textId="6230D83B" w:rsidR="00560618" w:rsidRPr="00A14F4C" w:rsidRDefault="00560618" w:rsidP="00560618">
      <w:pPr>
        <w:spacing w:after="120" w:line="240" w:lineRule="auto"/>
        <w:ind w:firstLine="720"/>
        <w:rPr>
          <w:rFonts w:ascii="Times New Roman" w:hAnsi="Times New Roman"/>
          <w:szCs w:val="28"/>
        </w:rPr>
      </w:pPr>
      <w:r w:rsidRPr="00A14F4C">
        <w:rPr>
          <w:rFonts w:ascii="Times New Roman" w:hAnsi="Times New Roman"/>
          <w:szCs w:val="28"/>
        </w:rPr>
        <w:t xml:space="preserve">Sau kiện toàn, dự kiến Sở </w:t>
      </w:r>
      <w:r w:rsidR="0026323F" w:rsidRPr="00A14F4C">
        <w:rPr>
          <w:rFonts w:ascii="Times New Roman" w:hAnsi="Times New Roman"/>
          <w:szCs w:val="28"/>
        </w:rPr>
        <w:t xml:space="preserve">Văn hóa, Thể thao và Du lịch </w:t>
      </w:r>
      <w:r w:rsidRPr="00A14F4C">
        <w:rPr>
          <w:rFonts w:ascii="Times New Roman" w:hAnsi="Times New Roman"/>
          <w:szCs w:val="28"/>
        </w:rPr>
        <w:t xml:space="preserve">có </w:t>
      </w:r>
      <w:r w:rsidR="00182EBF" w:rsidRPr="00A14F4C">
        <w:rPr>
          <w:rFonts w:ascii="Times New Roman" w:hAnsi="Times New Roman"/>
          <w:szCs w:val="28"/>
        </w:rPr>
        <w:t>05</w:t>
      </w:r>
      <w:r w:rsidRPr="00A14F4C">
        <w:rPr>
          <w:rFonts w:ascii="Times New Roman" w:hAnsi="Times New Roman"/>
          <w:szCs w:val="28"/>
        </w:rPr>
        <w:t xml:space="preserve"> đơn vị sự nghiệp công lập trực thuộc.</w:t>
      </w:r>
    </w:p>
    <w:p w14:paraId="44175791" w14:textId="22B6FA10" w:rsidR="00F93CC6" w:rsidRDefault="00560618">
      <w:pPr>
        <w:spacing w:after="120" w:line="240" w:lineRule="auto"/>
        <w:ind w:firstLine="720"/>
        <w:rPr>
          <w:rFonts w:ascii="Times New Roman" w:hAnsi="Times New Roman"/>
          <w:b/>
          <w:szCs w:val="28"/>
        </w:rPr>
      </w:pPr>
      <w:r w:rsidRPr="00A14F4C">
        <w:rPr>
          <w:rFonts w:ascii="Times New Roman" w:hAnsi="Times New Roman"/>
          <w:szCs w:val="28"/>
        </w:rPr>
        <w:t xml:space="preserve">Đối với biên chế viên chức tại các đơn vị sự nghiệp trực thuộc Sở </w:t>
      </w:r>
      <w:r w:rsidR="009C0204" w:rsidRPr="00A14F4C">
        <w:rPr>
          <w:rFonts w:ascii="Times New Roman" w:hAnsi="Times New Roman"/>
          <w:szCs w:val="28"/>
        </w:rPr>
        <w:t>Văn hóa, Thể thao và Du lịch</w:t>
      </w:r>
      <w:r w:rsidRPr="00A14F4C">
        <w:rPr>
          <w:rFonts w:ascii="Times New Roman" w:hAnsi="Times New Roman"/>
          <w:szCs w:val="28"/>
        </w:rPr>
        <w:t xml:space="preserve"> sau hợp nhất: thực hiện theo quyết định của cấp có thẩm quyền. Sở </w:t>
      </w:r>
      <w:r w:rsidR="009C0204" w:rsidRPr="00A14F4C">
        <w:rPr>
          <w:rFonts w:ascii="Times New Roman" w:hAnsi="Times New Roman"/>
          <w:szCs w:val="28"/>
        </w:rPr>
        <w:t xml:space="preserve">Văn hóa, Thể thao và Du lịch </w:t>
      </w:r>
      <w:r w:rsidRPr="00A14F4C">
        <w:rPr>
          <w:rFonts w:ascii="Times New Roman" w:hAnsi="Times New Roman"/>
          <w:szCs w:val="28"/>
        </w:rPr>
        <w:t xml:space="preserve">chịu trách nhiệm rà soát để xây dựng các Đề án kiện toàn cơ cấu tổ chức bên trong các đơn vị đảm bảo tinh gọn, hiệu quả, từ đó xác định số lượng dôi dư sau sắp xếp và xây dựng phương án sắp xếp, giải quyết dôi dư trong vòng 05 năm kể từ ngày có quyết định của cấp có thẩm quyền. </w:t>
      </w:r>
    </w:p>
    <w:p w14:paraId="14CE7948" w14:textId="711169DE" w:rsidR="00560618" w:rsidRPr="00A14F4C" w:rsidRDefault="00560618" w:rsidP="00404DC4">
      <w:pPr>
        <w:spacing w:after="120" w:line="240" w:lineRule="auto"/>
        <w:ind w:firstLine="720"/>
        <w:rPr>
          <w:rFonts w:ascii="Times New Roman" w:hAnsi="Times New Roman"/>
          <w:b/>
          <w:szCs w:val="28"/>
        </w:rPr>
      </w:pPr>
      <w:r w:rsidRPr="00A14F4C">
        <w:rPr>
          <w:rFonts w:ascii="Times New Roman" w:hAnsi="Times New Roman"/>
          <w:b/>
          <w:szCs w:val="28"/>
        </w:rPr>
        <w:t xml:space="preserve">D. Kết quả sau khi thực hiện kiện toàn cơ cấu tổ chức của Sở </w:t>
      </w:r>
      <w:r w:rsidR="00404DC4" w:rsidRPr="00A14F4C">
        <w:rPr>
          <w:rFonts w:ascii="Times New Roman" w:hAnsi="Times New Roman"/>
          <w:b/>
          <w:szCs w:val="28"/>
        </w:rPr>
        <w:t>Văn hóa, Thể thao và Du lịch</w:t>
      </w:r>
    </w:p>
    <w:p w14:paraId="500F6AB0" w14:textId="58E950A4" w:rsidR="00560618" w:rsidRPr="00A14F4C" w:rsidRDefault="00E819D5" w:rsidP="00560618">
      <w:pPr>
        <w:spacing w:after="120" w:line="240" w:lineRule="auto"/>
        <w:ind w:firstLine="720"/>
        <w:rPr>
          <w:rFonts w:ascii="Times New Roman" w:hAnsi="Times New Roman"/>
          <w:szCs w:val="28"/>
        </w:rPr>
      </w:pPr>
      <w:r w:rsidRPr="00A14F4C">
        <w:rPr>
          <w:rFonts w:ascii="Times New Roman" w:hAnsi="Times New Roman"/>
          <w:szCs w:val="28"/>
        </w:rPr>
        <w:t xml:space="preserve">- </w:t>
      </w:r>
      <w:r w:rsidR="00560618" w:rsidRPr="00A14F4C">
        <w:rPr>
          <w:rFonts w:ascii="Times New Roman" w:hAnsi="Times New Roman"/>
          <w:szCs w:val="28"/>
        </w:rPr>
        <w:t xml:space="preserve">Giảm </w:t>
      </w:r>
      <w:r w:rsidR="00404DC4" w:rsidRPr="00A14F4C">
        <w:rPr>
          <w:rFonts w:ascii="Times New Roman" w:hAnsi="Times New Roman"/>
          <w:szCs w:val="28"/>
        </w:rPr>
        <w:t>01</w:t>
      </w:r>
      <w:r w:rsidR="00560618" w:rsidRPr="00A14F4C">
        <w:rPr>
          <w:rFonts w:ascii="Times New Roman" w:hAnsi="Times New Roman"/>
          <w:szCs w:val="28"/>
        </w:rPr>
        <w:t xml:space="preserve"> phòng chuyên môn </w:t>
      </w:r>
      <w:r w:rsidR="00560618" w:rsidRPr="00A14F4C">
        <w:rPr>
          <w:rFonts w:ascii="Times New Roman" w:hAnsi="Times New Roman"/>
          <w:i/>
          <w:szCs w:val="28"/>
        </w:rPr>
        <w:t>(</w:t>
      </w:r>
      <w:r w:rsidR="00560618" w:rsidRPr="00A14F4C">
        <w:rPr>
          <w:rFonts w:ascii="Times New Roman" w:hAnsi="Times New Roman"/>
          <w:b/>
          <w:i/>
          <w:szCs w:val="28"/>
        </w:rPr>
        <w:t>đạt tỷ lệ 2</w:t>
      </w:r>
      <w:r w:rsidR="00FE66A6" w:rsidRPr="00A14F4C">
        <w:rPr>
          <w:rFonts w:ascii="Times New Roman" w:hAnsi="Times New Roman"/>
          <w:b/>
          <w:i/>
          <w:szCs w:val="28"/>
        </w:rPr>
        <w:t>0</w:t>
      </w:r>
      <w:r w:rsidR="00560618" w:rsidRPr="00A14F4C">
        <w:rPr>
          <w:rFonts w:ascii="Times New Roman" w:hAnsi="Times New Roman"/>
          <w:b/>
          <w:i/>
          <w:szCs w:val="28"/>
        </w:rPr>
        <w:t>%</w:t>
      </w:r>
      <w:r w:rsidR="00560618" w:rsidRPr="00A14F4C">
        <w:rPr>
          <w:rFonts w:ascii="Times New Roman" w:hAnsi="Times New Roman"/>
          <w:i/>
          <w:szCs w:val="28"/>
        </w:rPr>
        <w:t>, không bao gồm các tổ chức thuộc diện hợp nhất, sáp nhập do trùng lặp chức năng, nhiệm vụ khi thực hiện phương án sắp xếp tương ứng với phương án sắp xếp các bộ, ngành)</w:t>
      </w:r>
      <w:r w:rsidR="00560618" w:rsidRPr="00A14F4C">
        <w:rPr>
          <w:rFonts w:ascii="Times New Roman" w:hAnsi="Times New Roman"/>
          <w:szCs w:val="28"/>
        </w:rPr>
        <w:t>. Theo đó giảm 0</w:t>
      </w:r>
      <w:r w:rsidR="00FE66A6" w:rsidRPr="00A14F4C">
        <w:rPr>
          <w:rFonts w:ascii="Times New Roman" w:hAnsi="Times New Roman"/>
          <w:szCs w:val="28"/>
        </w:rPr>
        <w:t>1</w:t>
      </w:r>
      <w:r w:rsidR="00560618" w:rsidRPr="00A14F4C">
        <w:rPr>
          <w:rFonts w:ascii="Times New Roman" w:hAnsi="Times New Roman"/>
          <w:szCs w:val="28"/>
        </w:rPr>
        <w:t xml:space="preserve"> cấp trưởng phòng. </w:t>
      </w:r>
    </w:p>
    <w:p w14:paraId="09C791CD" w14:textId="5B8274D7" w:rsidR="00E819D5" w:rsidRPr="00A14F4C" w:rsidRDefault="00E819D5" w:rsidP="00560618">
      <w:pPr>
        <w:spacing w:after="120" w:line="240" w:lineRule="auto"/>
        <w:ind w:firstLine="720"/>
        <w:rPr>
          <w:rFonts w:ascii="Times New Roman" w:hAnsi="Times New Roman"/>
          <w:szCs w:val="28"/>
        </w:rPr>
      </w:pPr>
      <w:r w:rsidRPr="00A14F4C">
        <w:rPr>
          <w:rFonts w:ascii="Times New Roman" w:hAnsi="Times New Roman"/>
          <w:szCs w:val="28"/>
        </w:rPr>
        <w:t>- Giảm 03 đơn vị do chuyển về Ủy ban nhân dân cấp huyện quản lý.</w:t>
      </w:r>
    </w:p>
    <w:p w14:paraId="7A7CD03B" w14:textId="77777777" w:rsidR="00560618" w:rsidRPr="00A14F4C" w:rsidRDefault="00560618" w:rsidP="00560618">
      <w:pPr>
        <w:spacing w:after="120" w:line="240" w:lineRule="auto"/>
        <w:ind w:firstLine="720"/>
        <w:rPr>
          <w:rFonts w:ascii="Times New Roman" w:hAnsi="Times New Roman"/>
          <w:szCs w:val="28"/>
        </w:rPr>
      </w:pPr>
      <w:r w:rsidRPr="00A14F4C">
        <w:rPr>
          <w:rFonts w:ascii="Times New Roman" w:hAnsi="Times New Roman"/>
          <w:szCs w:val="28"/>
        </w:rPr>
        <w:t>Cụ thể: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1021"/>
        <w:gridCol w:w="992"/>
        <w:gridCol w:w="992"/>
        <w:gridCol w:w="1276"/>
        <w:gridCol w:w="1701"/>
      </w:tblGrid>
      <w:tr w:rsidR="00560618" w:rsidRPr="00A14F4C" w14:paraId="0C41938B" w14:textId="77777777" w:rsidTr="0058649C">
        <w:trPr>
          <w:trHeight w:val="959"/>
          <w:tblHeader/>
          <w:jc w:val="center"/>
        </w:trPr>
        <w:tc>
          <w:tcPr>
            <w:tcW w:w="675" w:type="dxa"/>
            <w:shd w:val="clear" w:color="auto" w:fill="auto"/>
            <w:vAlign w:val="center"/>
          </w:tcPr>
          <w:p w14:paraId="214D4FA9"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TT</w:t>
            </w:r>
          </w:p>
        </w:tc>
        <w:tc>
          <w:tcPr>
            <w:tcW w:w="2552" w:type="dxa"/>
            <w:shd w:val="clear" w:color="auto" w:fill="auto"/>
            <w:vAlign w:val="center"/>
          </w:tcPr>
          <w:p w14:paraId="2DF5D359"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Cơ cấu tổ chức trực thuộc; biên chế công chức</w:t>
            </w:r>
          </w:p>
        </w:tc>
        <w:tc>
          <w:tcPr>
            <w:tcW w:w="1021" w:type="dxa"/>
            <w:shd w:val="clear" w:color="auto" w:fill="auto"/>
            <w:vAlign w:val="center"/>
          </w:tcPr>
          <w:p w14:paraId="4AB9C5B6" w14:textId="10BBD8A3" w:rsidR="00560618" w:rsidRPr="00A14F4C" w:rsidRDefault="00560618" w:rsidP="00FE66A6">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 xml:space="preserve">Sở </w:t>
            </w:r>
            <w:r w:rsidR="00FE66A6" w:rsidRPr="00A14F4C">
              <w:rPr>
                <w:rFonts w:ascii="Times New Roman" w:hAnsi="Times New Roman"/>
                <w:b/>
                <w:sz w:val="24"/>
                <w:szCs w:val="24"/>
              </w:rPr>
              <w:t>VHTTDL</w:t>
            </w:r>
          </w:p>
        </w:tc>
        <w:tc>
          <w:tcPr>
            <w:tcW w:w="992" w:type="dxa"/>
            <w:vAlign w:val="center"/>
          </w:tcPr>
          <w:p w14:paraId="53E2C2CA"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Nhiệm vụ tiếp nhận</w:t>
            </w:r>
          </w:p>
        </w:tc>
        <w:tc>
          <w:tcPr>
            <w:tcW w:w="992" w:type="dxa"/>
            <w:shd w:val="clear" w:color="auto" w:fill="auto"/>
            <w:vAlign w:val="center"/>
          </w:tcPr>
          <w:p w14:paraId="3D5799E6"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Tổng các đơn vị</w:t>
            </w:r>
          </w:p>
        </w:tc>
        <w:tc>
          <w:tcPr>
            <w:tcW w:w="1276" w:type="dxa"/>
            <w:shd w:val="clear" w:color="auto" w:fill="auto"/>
            <w:vAlign w:val="center"/>
          </w:tcPr>
          <w:p w14:paraId="64B7D037"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Số lượng sau sắp xếp</w:t>
            </w:r>
          </w:p>
        </w:tc>
        <w:tc>
          <w:tcPr>
            <w:tcW w:w="1701" w:type="dxa"/>
            <w:shd w:val="clear" w:color="auto" w:fill="auto"/>
            <w:vAlign w:val="center"/>
          </w:tcPr>
          <w:p w14:paraId="7ABBA8A4"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b/>
                <w:sz w:val="24"/>
                <w:szCs w:val="24"/>
              </w:rPr>
            </w:pPr>
            <w:r w:rsidRPr="00A14F4C">
              <w:rPr>
                <w:rFonts w:ascii="Times New Roman" w:hAnsi="Times New Roman"/>
                <w:b/>
                <w:sz w:val="24"/>
                <w:szCs w:val="24"/>
              </w:rPr>
              <w:t>Dự kiến giảm sau sắp xếp</w:t>
            </w:r>
          </w:p>
        </w:tc>
      </w:tr>
      <w:tr w:rsidR="00560618" w:rsidRPr="00A14F4C" w14:paraId="326B6C5E" w14:textId="77777777" w:rsidTr="0058649C">
        <w:trPr>
          <w:trHeight w:val="605"/>
          <w:jc w:val="center"/>
        </w:trPr>
        <w:tc>
          <w:tcPr>
            <w:tcW w:w="675" w:type="dxa"/>
            <w:shd w:val="clear" w:color="auto" w:fill="auto"/>
            <w:vAlign w:val="center"/>
          </w:tcPr>
          <w:p w14:paraId="4AC5E7A1"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2552" w:type="dxa"/>
            <w:shd w:val="clear" w:color="auto" w:fill="auto"/>
            <w:vAlign w:val="center"/>
          </w:tcPr>
          <w:p w14:paraId="2553E4CE" w14:textId="77777777" w:rsidR="00560618" w:rsidRPr="00A14F4C" w:rsidRDefault="00560618" w:rsidP="00560618">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Biên chế công chức giao năm 2025</w:t>
            </w:r>
          </w:p>
        </w:tc>
        <w:tc>
          <w:tcPr>
            <w:tcW w:w="1021" w:type="dxa"/>
            <w:shd w:val="clear" w:color="auto" w:fill="auto"/>
            <w:vAlign w:val="center"/>
          </w:tcPr>
          <w:p w14:paraId="1E7D7A18" w14:textId="73EB7FD9" w:rsidR="00560618" w:rsidRPr="00A14F4C" w:rsidRDefault="00FE66A6"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r w:rsidR="00560618" w:rsidRPr="00A14F4C">
              <w:rPr>
                <w:rFonts w:ascii="Times New Roman" w:hAnsi="Times New Roman"/>
                <w:sz w:val="24"/>
                <w:szCs w:val="24"/>
              </w:rPr>
              <w:t>8</w:t>
            </w:r>
          </w:p>
        </w:tc>
        <w:tc>
          <w:tcPr>
            <w:tcW w:w="992" w:type="dxa"/>
            <w:vAlign w:val="center"/>
          </w:tcPr>
          <w:p w14:paraId="4EC1BA97" w14:textId="34F08FAB" w:rsidR="00560618" w:rsidRPr="00A14F4C" w:rsidRDefault="004E1399" w:rsidP="00560618">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5</w:t>
            </w:r>
          </w:p>
        </w:tc>
        <w:tc>
          <w:tcPr>
            <w:tcW w:w="992" w:type="dxa"/>
            <w:shd w:val="clear" w:color="auto" w:fill="auto"/>
            <w:vAlign w:val="center"/>
          </w:tcPr>
          <w:p w14:paraId="792024D1" w14:textId="0BC465D8" w:rsidR="00560618" w:rsidRPr="00A14F4C" w:rsidRDefault="004E1399" w:rsidP="004E139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r>
              <w:rPr>
                <w:rFonts w:ascii="Times New Roman" w:hAnsi="Times New Roman"/>
                <w:sz w:val="24"/>
                <w:szCs w:val="24"/>
              </w:rPr>
              <w:t>3</w:t>
            </w:r>
          </w:p>
        </w:tc>
        <w:tc>
          <w:tcPr>
            <w:tcW w:w="1276" w:type="dxa"/>
            <w:shd w:val="clear" w:color="auto" w:fill="auto"/>
            <w:vAlign w:val="center"/>
          </w:tcPr>
          <w:p w14:paraId="613170B1" w14:textId="0883D754" w:rsidR="00560618" w:rsidRPr="00A14F4C" w:rsidRDefault="004E1399" w:rsidP="004E1399">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r>
              <w:rPr>
                <w:rFonts w:ascii="Times New Roman" w:hAnsi="Times New Roman"/>
                <w:sz w:val="24"/>
                <w:szCs w:val="24"/>
              </w:rPr>
              <w:t>3</w:t>
            </w:r>
          </w:p>
        </w:tc>
        <w:tc>
          <w:tcPr>
            <w:tcW w:w="1701" w:type="dxa"/>
            <w:vMerge w:val="restart"/>
            <w:shd w:val="clear" w:color="auto" w:fill="auto"/>
            <w:vAlign w:val="center"/>
          </w:tcPr>
          <w:p w14:paraId="40BD1F6D" w14:textId="77777777" w:rsidR="00560618" w:rsidRPr="00A14F4C" w:rsidRDefault="00560618" w:rsidP="00560618">
            <w:pPr>
              <w:tabs>
                <w:tab w:val="right" w:leader="dot" w:pos="7920"/>
              </w:tabs>
              <w:adjustRightInd/>
              <w:spacing w:line="240" w:lineRule="auto"/>
              <w:textAlignment w:val="auto"/>
              <w:rPr>
                <w:rFonts w:ascii="Times New Roman" w:hAnsi="Times New Roman"/>
                <w:sz w:val="24"/>
                <w:szCs w:val="24"/>
              </w:rPr>
            </w:pPr>
          </w:p>
        </w:tc>
      </w:tr>
      <w:tr w:rsidR="00560618" w:rsidRPr="00A14F4C" w14:paraId="52E53263" w14:textId="77777777" w:rsidTr="0058649C">
        <w:trPr>
          <w:trHeight w:val="685"/>
          <w:jc w:val="center"/>
        </w:trPr>
        <w:tc>
          <w:tcPr>
            <w:tcW w:w="675" w:type="dxa"/>
            <w:shd w:val="clear" w:color="auto" w:fill="auto"/>
            <w:vAlign w:val="center"/>
          </w:tcPr>
          <w:p w14:paraId="5E292ED5"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lastRenderedPageBreak/>
              <w:t>2</w:t>
            </w:r>
          </w:p>
        </w:tc>
        <w:tc>
          <w:tcPr>
            <w:tcW w:w="2552" w:type="dxa"/>
            <w:shd w:val="clear" w:color="auto" w:fill="auto"/>
            <w:vAlign w:val="center"/>
          </w:tcPr>
          <w:p w14:paraId="6CF695AA" w14:textId="77777777" w:rsidR="00560618" w:rsidRPr="00A14F4C" w:rsidRDefault="00560618" w:rsidP="00560618">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Công chức hiện có tại thời điểm hợp nhất</w:t>
            </w:r>
          </w:p>
        </w:tc>
        <w:tc>
          <w:tcPr>
            <w:tcW w:w="1021" w:type="dxa"/>
            <w:shd w:val="clear" w:color="auto" w:fill="auto"/>
            <w:vAlign w:val="center"/>
          </w:tcPr>
          <w:p w14:paraId="4AD8975D" w14:textId="07A61AC2" w:rsidR="00560618" w:rsidRPr="00A14F4C" w:rsidRDefault="00FE66A6" w:rsidP="008243FE">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r w:rsidR="008243FE" w:rsidRPr="00A14F4C">
              <w:rPr>
                <w:rFonts w:ascii="Times New Roman" w:hAnsi="Times New Roman"/>
                <w:sz w:val="24"/>
                <w:szCs w:val="24"/>
              </w:rPr>
              <w:t>4</w:t>
            </w:r>
          </w:p>
        </w:tc>
        <w:tc>
          <w:tcPr>
            <w:tcW w:w="992" w:type="dxa"/>
            <w:vAlign w:val="center"/>
          </w:tcPr>
          <w:p w14:paraId="7233A752" w14:textId="44E86C69" w:rsidR="00560618" w:rsidRPr="00A14F4C" w:rsidRDefault="004E1399" w:rsidP="00560618">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5</w:t>
            </w:r>
          </w:p>
        </w:tc>
        <w:tc>
          <w:tcPr>
            <w:tcW w:w="992" w:type="dxa"/>
            <w:shd w:val="clear" w:color="auto" w:fill="auto"/>
            <w:vAlign w:val="center"/>
          </w:tcPr>
          <w:p w14:paraId="42A6DB24" w14:textId="7798517A" w:rsidR="00560618" w:rsidRPr="00A14F4C" w:rsidRDefault="004E1399" w:rsidP="00560618">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39</w:t>
            </w:r>
          </w:p>
        </w:tc>
        <w:tc>
          <w:tcPr>
            <w:tcW w:w="1276" w:type="dxa"/>
            <w:shd w:val="clear" w:color="auto" w:fill="auto"/>
            <w:vAlign w:val="center"/>
          </w:tcPr>
          <w:p w14:paraId="1631D2B7" w14:textId="297AA8A3" w:rsidR="00560618" w:rsidRPr="00A14F4C" w:rsidRDefault="004E1399" w:rsidP="00560618">
            <w:pPr>
              <w:tabs>
                <w:tab w:val="right" w:leader="dot" w:pos="7920"/>
              </w:tabs>
              <w:adjustRightInd/>
              <w:spacing w:line="240" w:lineRule="auto"/>
              <w:jc w:val="center"/>
              <w:textAlignment w:val="auto"/>
              <w:rPr>
                <w:rFonts w:ascii="Times New Roman" w:hAnsi="Times New Roman"/>
                <w:sz w:val="24"/>
                <w:szCs w:val="24"/>
              </w:rPr>
            </w:pPr>
            <w:r>
              <w:rPr>
                <w:rFonts w:ascii="Times New Roman" w:hAnsi="Times New Roman"/>
                <w:sz w:val="24"/>
                <w:szCs w:val="24"/>
              </w:rPr>
              <w:t>39</w:t>
            </w:r>
          </w:p>
        </w:tc>
        <w:tc>
          <w:tcPr>
            <w:tcW w:w="1701" w:type="dxa"/>
            <w:vMerge/>
            <w:shd w:val="clear" w:color="auto" w:fill="auto"/>
            <w:vAlign w:val="center"/>
          </w:tcPr>
          <w:p w14:paraId="106D79C5"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p>
        </w:tc>
      </w:tr>
      <w:tr w:rsidR="00560618" w:rsidRPr="00A14F4C" w14:paraId="4AE5119E" w14:textId="77777777" w:rsidTr="0058649C">
        <w:trPr>
          <w:trHeight w:val="425"/>
          <w:jc w:val="center"/>
        </w:trPr>
        <w:tc>
          <w:tcPr>
            <w:tcW w:w="675" w:type="dxa"/>
            <w:shd w:val="clear" w:color="auto" w:fill="auto"/>
            <w:vAlign w:val="center"/>
          </w:tcPr>
          <w:p w14:paraId="3DCAE62B"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3</w:t>
            </w:r>
          </w:p>
        </w:tc>
        <w:tc>
          <w:tcPr>
            <w:tcW w:w="2552" w:type="dxa"/>
            <w:shd w:val="clear" w:color="auto" w:fill="auto"/>
            <w:vAlign w:val="center"/>
          </w:tcPr>
          <w:p w14:paraId="2BECD02C" w14:textId="77777777" w:rsidR="00560618" w:rsidRPr="00A14F4C" w:rsidRDefault="00560618" w:rsidP="00560618">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Lãnh đạo Sở</w:t>
            </w:r>
          </w:p>
        </w:tc>
        <w:tc>
          <w:tcPr>
            <w:tcW w:w="1021" w:type="dxa"/>
            <w:shd w:val="clear" w:color="auto" w:fill="auto"/>
            <w:vAlign w:val="center"/>
          </w:tcPr>
          <w:p w14:paraId="36FAE594"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2" w:type="dxa"/>
            <w:vAlign w:val="center"/>
          </w:tcPr>
          <w:p w14:paraId="52461E14"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66FCD1C2"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276" w:type="dxa"/>
            <w:shd w:val="clear" w:color="auto" w:fill="auto"/>
            <w:vAlign w:val="center"/>
          </w:tcPr>
          <w:p w14:paraId="0C080048"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p>
        </w:tc>
        <w:tc>
          <w:tcPr>
            <w:tcW w:w="1701" w:type="dxa"/>
            <w:vMerge w:val="restart"/>
            <w:shd w:val="clear" w:color="auto" w:fill="auto"/>
            <w:vAlign w:val="center"/>
          </w:tcPr>
          <w:p w14:paraId="29FF86DA"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p>
        </w:tc>
      </w:tr>
      <w:tr w:rsidR="00560618" w:rsidRPr="00A14F4C" w14:paraId="5BC9C9FD" w14:textId="77777777" w:rsidTr="0058649C">
        <w:trPr>
          <w:trHeight w:val="409"/>
          <w:jc w:val="center"/>
        </w:trPr>
        <w:tc>
          <w:tcPr>
            <w:tcW w:w="675" w:type="dxa"/>
            <w:shd w:val="clear" w:color="auto" w:fill="auto"/>
            <w:vAlign w:val="center"/>
          </w:tcPr>
          <w:p w14:paraId="50E1AB9F"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w:t>
            </w:r>
          </w:p>
        </w:tc>
        <w:tc>
          <w:tcPr>
            <w:tcW w:w="2552" w:type="dxa"/>
            <w:shd w:val="clear" w:color="auto" w:fill="auto"/>
            <w:vAlign w:val="center"/>
          </w:tcPr>
          <w:p w14:paraId="7C81C8B3" w14:textId="77777777" w:rsidR="00560618" w:rsidRPr="00A14F4C" w:rsidRDefault="00560618" w:rsidP="00560618">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Giám đốc</w:t>
            </w:r>
          </w:p>
        </w:tc>
        <w:tc>
          <w:tcPr>
            <w:tcW w:w="1021" w:type="dxa"/>
            <w:shd w:val="clear" w:color="auto" w:fill="auto"/>
            <w:vAlign w:val="center"/>
          </w:tcPr>
          <w:p w14:paraId="19FD8858"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92" w:type="dxa"/>
            <w:vAlign w:val="center"/>
          </w:tcPr>
          <w:p w14:paraId="2E6461A0"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p>
        </w:tc>
        <w:tc>
          <w:tcPr>
            <w:tcW w:w="992" w:type="dxa"/>
            <w:shd w:val="clear" w:color="auto" w:fill="auto"/>
            <w:vAlign w:val="center"/>
          </w:tcPr>
          <w:p w14:paraId="5C01FFCE"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1276" w:type="dxa"/>
            <w:shd w:val="clear" w:color="auto" w:fill="auto"/>
            <w:vAlign w:val="center"/>
          </w:tcPr>
          <w:p w14:paraId="53BF6304"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p>
        </w:tc>
        <w:tc>
          <w:tcPr>
            <w:tcW w:w="1701" w:type="dxa"/>
            <w:vMerge/>
            <w:shd w:val="clear" w:color="auto" w:fill="auto"/>
            <w:vAlign w:val="center"/>
          </w:tcPr>
          <w:p w14:paraId="704680D8"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p>
        </w:tc>
      </w:tr>
      <w:tr w:rsidR="00560618" w:rsidRPr="00A14F4C" w14:paraId="2EDB455C" w14:textId="77777777" w:rsidTr="0058649C">
        <w:trPr>
          <w:trHeight w:val="575"/>
          <w:jc w:val="center"/>
        </w:trPr>
        <w:tc>
          <w:tcPr>
            <w:tcW w:w="675" w:type="dxa"/>
            <w:shd w:val="clear" w:color="auto" w:fill="auto"/>
            <w:vAlign w:val="center"/>
          </w:tcPr>
          <w:p w14:paraId="6756E1EC"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 xml:space="preserve">- </w:t>
            </w:r>
          </w:p>
        </w:tc>
        <w:tc>
          <w:tcPr>
            <w:tcW w:w="2552" w:type="dxa"/>
            <w:shd w:val="clear" w:color="auto" w:fill="auto"/>
            <w:vAlign w:val="center"/>
          </w:tcPr>
          <w:p w14:paraId="0B2613F9" w14:textId="77777777" w:rsidR="00560618" w:rsidRPr="00A14F4C" w:rsidRDefault="00560618" w:rsidP="00560618">
            <w:pPr>
              <w:tabs>
                <w:tab w:val="right" w:leader="dot" w:pos="7920"/>
              </w:tabs>
              <w:adjustRightInd/>
              <w:spacing w:line="240" w:lineRule="auto"/>
              <w:textAlignment w:val="auto"/>
              <w:rPr>
                <w:rFonts w:ascii="Times New Roman" w:hAnsi="Times New Roman"/>
                <w:i/>
                <w:sz w:val="24"/>
                <w:szCs w:val="24"/>
              </w:rPr>
            </w:pPr>
            <w:r w:rsidRPr="00A14F4C">
              <w:rPr>
                <w:rFonts w:ascii="Times New Roman" w:hAnsi="Times New Roman"/>
                <w:i/>
                <w:sz w:val="24"/>
                <w:szCs w:val="24"/>
              </w:rPr>
              <w:t>Phó Giám đốc</w:t>
            </w:r>
          </w:p>
        </w:tc>
        <w:tc>
          <w:tcPr>
            <w:tcW w:w="1021" w:type="dxa"/>
            <w:shd w:val="clear" w:color="auto" w:fill="auto"/>
            <w:vAlign w:val="center"/>
          </w:tcPr>
          <w:p w14:paraId="4ED8E6E3"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3</w:t>
            </w:r>
          </w:p>
        </w:tc>
        <w:tc>
          <w:tcPr>
            <w:tcW w:w="992" w:type="dxa"/>
            <w:vAlign w:val="center"/>
          </w:tcPr>
          <w:p w14:paraId="721E6B7A"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1</w:t>
            </w:r>
          </w:p>
        </w:tc>
        <w:tc>
          <w:tcPr>
            <w:tcW w:w="992" w:type="dxa"/>
            <w:shd w:val="clear" w:color="auto" w:fill="auto"/>
            <w:vAlign w:val="center"/>
          </w:tcPr>
          <w:p w14:paraId="140E1F6F"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4</w:t>
            </w:r>
          </w:p>
        </w:tc>
        <w:tc>
          <w:tcPr>
            <w:tcW w:w="1276" w:type="dxa"/>
            <w:shd w:val="clear" w:color="auto" w:fill="auto"/>
            <w:vAlign w:val="center"/>
          </w:tcPr>
          <w:p w14:paraId="7CD89F64"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r w:rsidRPr="00A14F4C">
              <w:rPr>
                <w:rFonts w:ascii="Times New Roman" w:hAnsi="Times New Roman"/>
                <w:i/>
                <w:sz w:val="24"/>
                <w:szCs w:val="24"/>
              </w:rPr>
              <w:t>Sắp xếp, bố trí đảm bảo theo quyết định của cấp có thẩm quyền</w:t>
            </w:r>
          </w:p>
        </w:tc>
        <w:tc>
          <w:tcPr>
            <w:tcW w:w="1701" w:type="dxa"/>
            <w:vMerge/>
            <w:shd w:val="clear" w:color="auto" w:fill="auto"/>
            <w:vAlign w:val="center"/>
          </w:tcPr>
          <w:p w14:paraId="1D67B6C4"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i/>
                <w:sz w:val="24"/>
                <w:szCs w:val="24"/>
              </w:rPr>
            </w:pPr>
          </w:p>
        </w:tc>
      </w:tr>
      <w:tr w:rsidR="00560618" w:rsidRPr="00A14F4C" w14:paraId="7629C5FC" w14:textId="77777777" w:rsidTr="0058649C">
        <w:trPr>
          <w:trHeight w:val="433"/>
          <w:jc w:val="center"/>
        </w:trPr>
        <w:tc>
          <w:tcPr>
            <w:tcW w:w="675" w:type="dxa"/>
            <w:shd w:val="clear" w:color="auto" w:fill="auto"/>
            <w:vAlign w:val="center"/>
          </w:tcPr>
          <w:p w14:paraId="2D00B131"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2552" w:type="dxa"/>
            <w:shd w:val="clear" w:color="auto" w:fill="auto"/>
            <w:vAlign w:val="center"/>
          </w:tcPr>
          <w:p w14:paraId="0E9A6551" w14:textId="77777777" w:rsidR="00560618" w:rsidRPr="00A14F4C" w:rsidRDefault="00560618" w:rsidP="00560618">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Văn phòng</w:t>
            </w:r>
          </w:p>
        </w:tc>
        <w:tc>
          <w:tcPr>
            <w:tcW w:w="1021" w:type="dxa"/>
            <w:shd w:val="clear" w:color="auto" w:fill="auto"/>
            <w:vAlign w:val="center"/>
          </w:tcPr>
          <w:p w14:paraId="542D96F6"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vAlign w:val="center"/>
          </w:tcPr>
          <w:p w14:paraId="74054098"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088BF046"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276" w:type="dxa"/>
            <w:shd w:val="clear" w:color="auto" w:fill="auto"/>
            <w:vAlign w:val="center"/>
          </w:tcPr>
          <w:p w14:paraId="7B8D5404"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701" w:type="dxa"/>
            <w:shd w:val="clear" w:color="auto" w:fill="auto"/>
            <w:vAlign w:val="center"/>
          </w:tcPr>
          <w:p w14:paraId="77DD0C32"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p>
        </w:tc>
      </w:tr>
      <w:tr w:rsidR="00560618" w:rsidRPr="00A14F4C" w14:paraId="3EBAAD9C" w14:textId="77777777" w:rsidTr="0058649C">
        <w:trPr>
          <w:trHeight w:val="425"/>
          <w:jc w:val="center"/>
        </w:trPr>
        <w:tc>
          <w:tcPr>
            <w:tcW w:w="675" w:type="dxa"/>
            <w:shd w:val="clear" w:color="auto" w:fill="auto"/>
            <w:vAlign w:val="center"/>
          </w:tcPr>
          <w:p w14:paraId="3B9D3D13"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2552" w:type="dxa"/>
            <w:shd w:val="clear" w:color="auto" w:fill="auto"/>
            <w:vAlign w:val="center"/>
          </w:tcPr>
          <w:p w14:paraId="1A3CC45E" w14:textId="77777777" w:rsidR="00560618" w:rsidRPr="00A14F4C" w:rsidRDefault="00560618" w:rsidP="00560618">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Thanh tra</w:t>
            </w:r>
          </w:p>
        </w:tc>
        <w:tc>
          <w:tcPr>
            <w:tcW w:w="1021" w:type="dxa"/>
            <w:shd w:val="clear" w:color="auto" w:fill="auto"/>
            <w:vAlign w:val="center"/>
          </w:tcPr>
          <w:p w14:paraId="2846020C"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vAlign w:val="center"/>
          </w:tcPr>
          <w:p w14:paraId="20C94D2B"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65A2370C"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276" w:type="dxa"/>
            <w:shd w:val="clear" w:color="auto" w:fill="auto"/>
            <w:vAlign w:val="center"/>
          </w:tcPr>
          <w:p w14:paraId="1B26ABB1"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1701" w:type="dxa"/>
            <w:shd w:val="clear" w:color="auto" w:fill="auto"/>
            <w:vAlign w:val="center"/>
          </w:tcPr>
          <w:p w14:paraId="35956118"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p>
        </w:tc>
      </w:tr>
      <w:tr w:rsidR="00560618" w:rsidRPr="00A14F4C" w14:paraId="56697D8E" w14:textId="77777777" w:rsidTr="0058649C">
        <w:trPr>
          <w:trHeight w:val="545"/>
          <w:jc w:val="center"/>
        </w:trPr>
        <w:tc>
          <w:tcPr>
            <w:tcW w:w="675" w:type="dxa"/>
            <w:shd w:val="clear" w:color="auto" w:fill="auto"/>
            <w:vAlign w:val="center"/>
          </w:tcPr>
          <w:p w14:paraId="1AA315FC"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6</w:t>
            </w:r>
          </w:p>
        </w:tc>
        <w:tc>
          <w:tcPr>
            <w:tcW w:w="2552" w:type="dxa"/>
            <w:shd w:val="clear" w:color="auto" w:fill="auto"/>
            <w:vAlign w:val="center"/>
          </w:tcPr>
          <w:p w14:paraId="7D8F35FE" w14:textId="77777777" w:rsidR="00560618" w:rsidRPr="00A14F4C" w:rsidRDefault="00560618" w:rsidP="00560618">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Các phòng chuyên môn</w:t>
            </w:r>
          </w:p>
        </w:tc>
        <w:tc>
          <w:tcPr>
            <w:tcW w:w="1021" w:type="dxa"/>
            <w:shd w:val="clear" w:color="auto" w:fill="auto"/>
            <w:vAlign w:val="center"/>
          </w:tcPr>
          <w:p w14:paraId="7A173C1E" w14:textId="1B41EAB2" w:rsidR="00560618" w:rsidRPr="00A14F4C" w:rsidRDefault="00357CF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992" w:type="dxa"/>
            <w:vAlign w:val="center"/>
          </w:tcPr>
          <w:p w14:paraId="686A4BFF"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1</w:t>
            </w:r>
          </w:p>
        </w:tc>
        <w:tc>
          <w:tcPr>
            <w:tcW w:w="992" w:type="dxa"/>
            <w:shd w:val="clear" w:color="auto" w:fill="auto"/>
            <w:vAlign w:val="center"/>
          </w:tcPr>
          <w:p w14:paraId="50F274A4" w14:textId="3EAFF731" w:rsidR="00560618" w:rsidRPr="00A14F4C" w:rsidRDefault="00357CF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276" w:type="dxa"/>
            <w:shd w:val="clear" w:color="auto" w:fill="auto"/>
            <w:vAlign w:val="center"/>
          </w:tcPr>
          <w:p w14:paraId="00718CDA" w14:textId="2A47F3F9" w:rsidR="00560618" w:rsidRPr="00A14F4C" w:rsidRDefault="00357CF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4</w:t>
            </w:r>
          </w:p>
        </w:tc>
        <w:tc>
          <w:tcPr>
            <w:tcW w:w="1701" w:type="dxa"/>
            <w:shd w:val="clear" w:color="auto" w:fill="auto"/>
            <w:vAlign w:val="center"/>
          </w:tcPr>
          <w:p w14:paraId="1F352F6F" w14:textId="1EBFC2CB" w:rsidR="00560618" w:rsidRPr="00A14F4C" w:rsidRDefault="00560618" w:rsidP="00357CF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Giảm 0</w:t>
            </w:r>
            <w:r w:rsidR="00357CF8" w:rsidRPr="00A14F4C">
              <w:rPr>
                <w:rFonts w:ascii="Times New Roman" w:hAnsi="Times New Roman"/>
                <w:sz w:val="24"/>
                <w:szCs w:val="24"/>
              </w:rPr>
              <w:t>1</w:t>
            </w:r>
            <w:r w:rsidRPr="00A14F4C">
              <w:rPr>
                <w:rFonts w:ascii="Times New Roman" w:hAnsi="Times New Roman"/>
                <w:sz w:val="24"/>
                <w:szCs w:val="24"/>
              </w:rPr>
              <w:t xml:space="preserve"> phòng và 0</w:t>
            </w:r>
            <w:r w:rsidR="00357CF8" w:rsidRPr="00A14F4C">
              <w:rPr>
                <w:rFonts w:ascii="Times New Roman" w:hAnsi="Times New Roman"/>
                <w:sz w:val="24"/>
                <w:szCs w:val="24"/>
              </w:rPr>
              <w:t>1</w:t>
            </w:r>
            <w:r w:rsidRPr="00A14F4C">
              <w:rPr>
                <w:rFonts w:ascii="Times New Roman" w:hAnsi="Times New Roman"/>
                <w:sz w:val="24"/>
                <w:szCs w:val="24"/>
              </w:rPr>
              <w:t>cấp trưởng phòng</w:t>
            </w:r>
          </w:p>
        </w:tc>
      </w:tr>
      <w:tr w:rsidR="00560618" w:rsidRPr="00A14F4C" w14:paraId="43434503" w14:textId="77777777" w:rsidTr="0058649C">
        <w:trPr>
          <w:trHeight w:val="569"/>
          <w:jc w:val="center"/>
        </w:trPr>
        <w:tc>
          <w:tcPr>
            <w:tcW w:w="675" w:type="dxa"/>
            <w:shd w:val="clear" w:color="auto" w:fill="auto"/>
            <w:vAlign w:val="center"/>
          </w:tcPr>
          <w:p w14:paraId="280299D3" w14:textId="77777777"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7</w:t>
            </w:r>
          </w:p>
        </w:tc>
        <w:tc>
          <w:tcPr>
            <w:tcW w:w="2552" w:type="dxa"/>
            <w:shd w:val="clear" w:color="auto" w:fill="auto"/>
            <w:vAlign w:val="center"/>
          </w:tcPr>
          <w:p w14:paraId="06D3FEBC" w14:textId="77777777" w:rsidR="00560618" w:rsidRPr="00A14F4C" w:rsidRDefault="00560618" w:rsidP="00560618">
            <w:pPr>
              <w:tabs>
                <w:tab w:val="right" w:leader="dot" w:pos="7920"/>
              </w:tabs>
              <w:adjustRightInd/>
              <w:spacing w:line="240" w:lineRule="auto"/>
              <w:textAlignment w:val="auto"/>
              <w:rPr>
                <w:rFonts w:ascii="Times New Roman" w:hAnsi="Times New Roman"/>
                <w:sz w:val="24"/>
                <w:szCs w:val="24"/>
              </w:rPr>
            </w:pPr>
            <w:r w:rsidRPr="00A14F4C">
              <w:rPr>
                <w:rFonts w:ascii="Times New Roman" w:hAnsi="Times New Roman"/>
                <w:sz w:val="24"/>
                <w:szCs w:val="24"/>
              </w:rPr>
              <w:t>ĐVSN trực thuộc</w:t>
            </w:r>
          </w:p>
        </w:tc>
        <w:tc>
          <w:tcPr>
            <w:tcW w:w="1021" w:type="dxa"/>
            <w:shd w:val="clear" w:color="auto" w:fill="auto"/>
            <w:vAlign w:val="center"/>
          </w:tcPr>
          <w:p w14:paraId="0DE025ED" w14:textId="7BBA3860" w:rsidR="00560618" w:rsidRPr="00A14F4C" w:rsidRDefault="00357CF8"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992" w:type="dxa"/>
            <w:vAlign w:val="center"/>
          </w:tcPr>
          <w:p w14:paraId="6B1BAE57" w14:textId="5FAB7BAD" w:rsidR="00560618" w:rsidRPr="00A14F4C" w:rsidRDefault="00560618" w:rsidP="00560618">
            <w:pPr>
              <w:tabs>
                <w:tab w:val="right" w:leader="dot" w:pos="7920"/>
              </w:tabs>
              <w:adjustRightInd/>
              <w:spacing w:line="240" w:lineRule="auto"/>
              <w:jc w:val="center"/>
              <w:textAlignment w:val="auto"/>
              <w:rPr>
                <w:rFonts w:ascii="Times New Roman" w:hAnsi="Times New Roman"/>
                <w:sz w:val="24"/>
                <w:szCs w:val="24"/>
              </w:rPr>
            </w:pPr>
          </w:p>
        </w:tc>
        <w:tc>
          <w:tcPr>
            <w:tcW w:w="992" w:type="dxa"/>
            <w:shd w:val="clear" w:color="auto" w:fill="auto"/>
            <w:vAlign w:val="center"/>
          </w:tcPr>
          <w:p w14:paraId="1FFC371E" w14:textId="20D6A096" w:rsidR="00560618" w:rsidRPr="00A14F4C" w:rsidRDefault="00937994"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8</w:t>
            </w:r>
          </w:p>
        </w:tc>
        <w:tc>
          <w:tcPr>
            <w:tcW w:w="1276" w:type="dxa"/>
            <w:shd w:val="clear" w:color="auto" w:fill="auto"/>
            <w:vAlign w:val="center"/>
          </w:tcPr>
          <w:p w14:paraId="29DB48F3" w14:textId="4F4D5E1B" w:rsidR="00560618" w:rsidRPr="00A14F4C" w:rsidRDefault="00937994"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5</w:t>
            </w:r>
          </w:p>
        </w:tc>
        <w:tc>
          <w:tcPr>
            <w:tcW w:w="1701" w:type="dxa"/>
            <w:shd w:val="clear" w:color="auto" w:fill="auto"/>
            <w:vAlign w:val="center"/>
          </w:tcPr>
          <w:p w14:paraId="5C8A5DF4" w14:textId="70476240" w:rsidR="00560618" w:rsidRPr="00A14F4C" w:rsidRDefault="00937994" w:rsidP="00560618">
            <w:pPr>
              <w:tabs>
                <w:tab w:val="right" w:leader="dot" w:pos="7920"/>
              </w:tabs>
              <w:adjustRightInd/>
              <w:spacing w:line="240" w:lineRule="auto"/>
              <w:jc w:val="center"/>
              <w:textAlignment w:val="auto"/>
              <w:rPr>
                <w:rFonts w:ascii="Times New Roman" w:hAnsi="Times New Roman"/>
                <w:sz w:val="24"/>
                <w:szCs w:val="24"/>
              </w:rPr>
            </w:pPr>
            <w:r w:rsidRPr="00A14F4C">
              <w:rPr>
                <w:rFonts w:ascii="Times New Roman" w:hAnsi="Times New Roman"/>
                <w:sz w:val="24"/>
                <w:szCs w:val="24"/>
              </w:rPr>
              <w:t xml:space="preserve">Giảm 03 đơn vị do chuyển về </w:t>
            </w:r>
            <w:r w:rsidR="007C2913" w:rsidRPr="00A14F4C">
              <w:rPr>
                <w:rFonts w:ascii="Times New Roman" w:hAnsi="Times New Roman"/>
                <w:sz w:val="24"/>
                <w:szCs w:val="24"/>
              </w:rPr>
              <w:t>UBND cấp huyện quản lý</w:t>
            </w:r>
          </w:p>
        </w:tc>
      </w:tr>
    </w:tbl>
    <w:p w14:paraId="641229F0" w14:textId="1358630F" w:rsidR="006B4C2E" w:rsidRPr="00A14F4C" w:rsidRDefault="006B4C2E" w:rsidP="00A50EDA">
      <w:pPr>
        <w:pStyle w:val="NoSpacing"/>
        <w:spacing w:after="120" w:line="240" w:lineRule="auto"/>
        <w:ind w:firstLine="720"/>
        <w:rPr>
          <w:rFonts w:ascii="Times New Roman" w:hAnsi="Times New Roman"/>
          <w:b/>
          <w:sz w:val="10"/>
          <w:szCs w:val="10"/>
        </w:rPr>
      </w:pPr>
    </w:p>
    <w:p w14:paraId="2801D516" w14:textId="77777777" w:rsidR="00D75C15" w:rsidRPr="00A14F4C" w:rsidRDefault="00D75C15" w:rsidP="00AF5482">
      <w:pPr>
        <w:pStyle w:val="NoSpacing"/>
        <w:spacing w:line="240" w:lineRule="auto"/>
        <w:jc w:val="center"/>
        <w:rPr>
          <w:rFonts w:ascii="Times New Roman" w:hAnsi="Times New Roman"/>
          <w:b/>
          <w:sz w:val="28"/>
          <w:szCs w:val="28"/>
        </w:rPr>
      </w:pPr>
    </w:p>
    <w:p w14:paraId="343156B5" w14:textId="33CF050F" w:rsidR="00AF5482" w:rsidRPr="00A14F4C" w:rsidRDefault="002104BE" w:rsidP="00AF5482">
      <w:pPr>
        <w:pStyle w:val="NoSpacing"/>
        <w:spacing w:line="240" w:lineRule="auto"/>
        <w:jc w:val="center"/>
        <w:rPr>
          <w:rFonts w:ascii="Times New Roman" w:hAnsi="Times New Roman"/>
          <w:b/>
          <w:sz w:val="28"/>
          <w:szCs w:val="28"/>
        </w:rPr>
      </w:pPr>
      <w:r w:rsidRPr="00A14F4C">
        <w:rPr>
          <w:rFonts w:ascii="Times New Roman" w:hAnsi="Times New Roman"/>
          <w:b/>
          <w:sz w:val="28"/>
          <w:szCs w:val="28"/>
        </w:rPr>
        <w:t>Phần II</w:t>
      </w:r>
      <w:r w:rsidR="00AF5482" w:rsidRPr="00A14F4C">
        <w:rPr>
          <w:rFonts w:ascii="Times New Roman" w:hAnsi="Times New Roman"/>
          <w:b/>
          <w:sz w:val="28"/>
          <w:szCs w:val="28"/>
        </w:rPr>
        <w:t>I</w:t>
      </w:r>
    </w:p>
    <w:p w14:paraId="61600E2A" w14:textId="6977CE47" w:rsidR="006B4C2E" w:rsidRPr="00A14F4C" w:rsidRDefault="00AF5482" w:rsidP="00AF5482">
      <w:pPr>
        <w:pStyle w:val="NoSpacing"/>
        <w:spacing w:line="240" w:lineRule="auto"/>
        <w:jc w:val="center"/>
        <w:rPr>
          <w:rFonts w:ascii="Times New Roman" w:hAnsi="Times New Roman"/>
          <w:b/>
          <w:sz w:val="28"/>
          <w:szCs w:val="28"/>
        </w:rPr>
      </w:pPr>
      <w:r w:rsidRPr="00A14F4C">
        <w:rPr>
          <w:rFonts w:ascii="Times New Roman" w:hAnsi="Times New Roman"/>
          <w:b/>
          <w:sz w:val="28"/>
          <w:szCs w:val="28"/>
        </w:rPr>
        <w:t xml:space="preserve">KẾT QUẢ </w:t>
      </w:r>
      <w:r w:rsidRPr="00A14F4C">
        <w:rPr>
          <w:rFonts w:ascii="Times New Roman" w:hAnsi="Times New Roman"/>
          <w:b/>
          <w:sz w:val="28"/>
          <w:szCs w:val="28"/>
          <w:lang w:val="vi-VN"/>
        </w:rPr>
        <w:t>SAU SẮP XẾP</w:t>
      </w:r>
    </w:p>
    <w:p w14:paraId="60032BC5" w14:textId="0BFBD159" w:rsidR="006B4C2E" w:rsidRPr="00A14F4C" w:rsidRDefault="006B4C2E" w:rsidP="00A50EDA">
      <w:pPr>
        <w:pStyle w:val="NoSpacing"/>
        <w:spacing w:after="120" w:line="240" w:lineRule="auto"/>
        <w:ind w:firstLine="720"/>
        <w:rPr>
          <w:rFonts w:ascii="Times New Roman" w:hAnsi="Times New Roman"/>
          <w:b/>
          <w:sz w:val="10"/>
          <w:szCs w:val="10"/>
        </w:rPr>
      </w:pPr>
    </w:p>
    <w:p w14:paraId="569B0019" w14:textId="0FFDEEF0" w:rsidR="00AF5482" w:rsidRPr="00A14F4C" w:rsidRDefault="00AF5482"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Sau </w:t>
      </w:r>
      <w:r w:rsidR="00356737" w:rsidRPr="00A14F4C">
        <w:rPr>
          <w:rFonts w:ascii="Times New Roman" w:hAnsi="Times New Roman"/>
          <w:sz w:val="28"/>
          <w:szCs w:val="28"/>
        </w:rPr>
        <w:t>khi thực hiện sắp xếp, kiện toàn các Sở, kết quả thực hiện như sau:</w:t>
      </w:r>
    </w:p>
    <w:p w14:paraId="181458A7" w14:textId="5BDE2D50" w:rsidR="00D75C15" w:rsidRPr="00A14F4C" w:rsidRDefault="00ED7C2C"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Tổng</w:t>
      </w:r>
      <w:r w:rsidR="000D4D0C" w:rsidRPr="00A14F4C">
        <w:rPr>
          <w:rFonts w:ascii="Times New Roman" w:hAnsi="Times New Roman"/>
          <w:sz w:val="28"/>
          <w:szCs w:val="28"/>
        </w:rPr>
        <w:t xml:space="preserve"> </w:t>
      </w:r>
      <w:r w:rsidR="00E82595" w:rsidRPr="00A14F4C">
        <w:rPr>
          <w:rFonts w:ascii="Times New Roman" w:hAnsi="Times New Roman"/>
          <w:sz w:val="28"/>
          <w:szCs w:val="28"/>
        </w:rPr>
        <w:t>số</w:t>
      </w:r>
      <w:r w:rsidR="000D4D0C" w:rsidRPr="00A14F4C">
        <w:rPr>
          <w:rFonts w:ascii="Times New Roman" w:hAnsi="Times New Roman"/>
          <w:sz w:val="28"/>
          <w:szCs w:val="28"/>
        </w:rPr>
        <w:t xml:space="preserve"> Sở thực hiện sắp xếp, kiện toàn: 1</w:t>
      </w:r>
      <w:r w:rsidR="00D93EA6" w:rsidRPr="00A14F4C">
        <w:rPr>
          <w:rFonts w:ascii="Times New Roman" w:hAnsi="Times New Roman"/>
          <w:sz w:val="28"/>
          <w:szCs w:val="28"/>
        </w:rPr>
        <w:t xml:space="preserve">3 và 01 tổ chức phối hợp liên ngành cấp tỉnh </w:t>
      </w:r>
      <w:r w:rsidR="00D93EA6" w:rsidRPr="00A14F4C">
        <w:rPr>
          <w:rFonts w:ascii="Times New Roman" w:hAnsi="Times New Roman"/>
          <w:i/>
          <w:sz w:val="28"/>
          <w:szCs w:val="28"/>
        </w:rPr>
        <w:t xml:space="preserve">(Văn phòng Ban </w:t>
      </w:r>
      <w:proofErr w:type="gramStart"/>
      <w:r w:rsidR="00D93EA6" w:rsidRPr="00A14F4C">
        <w:rPr>
          <w:rFonts w:ascii="Times New Roman" w:hAnsi="Times New Roman"/>
          <w:i/>
          <w:sz w:val="28"/>
          <w:szCs w:val="28"/>
        </w:rPr>
        <w:t>An</w:t>
      </w:r>
      <w:proofErr w:type="gramEnd"/>
      <w:r w:rsidR="00D93EA6" w:rsidRPr="00A14F4C">
        <w:rPr>
          <w:rFonts w:ascii="Times New Roman" w:hAnsi="Times New Roman"/>
          <w:i/>
          <w:sz w:val="28"/>
          <w:szCs w:val="28"/>
        </w:rPr>
        <w:t xml:space="preserve"> toàn giao thông tỉnh)</w:t>
      </w:r>
      <w:r w:rsidR="00E82595" w:rsidRPr="00A14F4C">
        <w:rPr>
          <w:rFonts w:ascii="Times New Roman" w:hAnsi="Times New Roman"/>
          <w:sz w:val="28"/>
          <w:szCs w:val="28"/>
        </w:rPr>
        <w:t>; tổng số Sở sau sắp xếp, kiện toàn: 08; giảm 0</w:t>
      </w:r>
      <w:r w:rsidR="00D93EA6" w:rsidRPr="00A14F4C">
        <w:rPr>
          <w:rFonts w:ascii="Times New Roman" w:hAnsi="Times New Roman"/>
          <w:sz w:val="28"/>
          <w:szCs w:val="28"/>
        </w:rPr>
        <w:t>5 Sở và 01 tổ chức phối hợp liên ngành cấp tỉnh</w:t>
      </w:r>
      <w:r w:rsidR="00343F10" w:rsidRPr="00A14F4C">
        <w:rPr>
          <w:rFonts w:ascii="Times New Roman" w:hAnsi="Times New Roman"/>
          <w:sz w:val="28"/>
          <w:szCs w:val="28"/>
        </w:rPr>
        <w:t xml:space="preserve">; đạt tỷ lệ </w:t>
      </w:r>
      <w:r w:rsidR="00E54703" w:rsidRPr="00A14F4C">
        <w:rPr>
          <w:rFonts w:ascii="Times New Roman" w:hAnsi="Times New Roman"/>
          <w:sz w:val="28"/>
          <w:szCs w:val="28"/>
        </w:rPr>
        <w:t>42,85%.</w:t>
      </w:r>
      <w:r w:rsidR="00A97902" w:rsidRPr="00A14F4C">
        <w:rPr>
          <w:rFonts w:ascii="Times New Roman" w:hAnsi="Times New Roman"/>
          <w:sz w:val="28"/>
          <w:szCs w:val="28"/>
        </w:rPr>
        <w:t xml:space="preserve"> Sau sắp xếp, </w:t>
      </w:r>
      <w:r w:rsidR="00E4516F" w:rsidRPr="00A14F4C">
        <w:rPr>
          <w:rFonts w:ascii="Times New Roman" w:hAnsi="Times New Roman"/>
          <w:sz w:val="28"/>
          <w:szCs w:val="28"/>
        </w:rPr>
        <w:t xml:space="preserve">có 13 </w:t>
      </w:r>
      <w:r w:rsidR="009C02E5" w:rsidRPr="00A14F4C">
        <w:rPr>
          <w:rFonts w:ascii="Times New Roman" w:hAnsi="Times New Roman"/>
          <w:sz w:val="28"/>
          <w:szCs w:val="28"/>
        </w:rPr>
        <w:t>cơ quan chuyên môn</w:t>
      </w:r>
      <w:r w:rsidR="00E4516F" w:rsidRPr="00A14F4C">
        <w:rPr>
          <w:rFonts w:ascii="Times New Roman" w:hAnsi="Times New Roman"/>
          <w:sz w:val="28"/>
          <w:szCs w:val="28"/>
        </w:rPr>
        <w:t xml:space="preserve"> thuộc Ủy ban nhân nhân dân tỉnh, cụ thể: </w:t>
      </w:r>
    </w:p>
    <w:p w14:paraId="50452483" w14:textId="77777777" w:rsidR="00D75C15" w:rsidRPr="00A14F4C" w:rsidRDefault="00E4516F"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(1) Sở Khoa học và Công nghệ; </w:t>
      </w:r>
    </w:p>
    <w:p w14:paraId="30CA9E41" w14:textId="77777777" w:rsidR="00D75C15" w:rsidRPr="00A14F4C" w:rsidRDefault="00E4516F"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(2) Sở Nội vụ; </w:t>
      </w:r>
    </w:p>
    <w:p w14:paraId="6E0B3784" w14:textId="77777777" w:rsidR="00D75C15" w:rsidRPr="00A14F4C" w:rsidRDefault="00E4516F"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(3) Thanh tra tỉnh; </w:t>
      </w:r>
    </w:p>
    <w:p w14:paraId="5BAEF827" w14:textId="77777777" w:rsidR="00D75C15" w:rsidRPr="00A14F4C" w:rsidRDefault="00E4516F"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(4) Sở Tài chính; </w:t>
      </w:r>
    </w:p>
    <w:p w14:paraId="2A32A404" w14:textId="77777777" w:rsidR="00D75C15" w:rsidRPr="00A14F4C" w:rsidRDefault="00E4516F"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(5) Sở Xây dựng</w:t>
      </w:r>
      <w:r w:rsidR="00302011" w:rsidRPr="00A14F4C">
        <w:rPr>
          <w:rFonts w:ascii="Times New Roman" w:hAnsi="Times New Roman"/>
          <w:sz w:val="28"/>
          <w:szCs w:val="28"/>
        </w:rPr>
        <w:t xml:space="preserve">; </w:t>
      </w:r>
    </w:p>
    <w:p w14:paraId="17D6D8C2" w14:textId="77777777" w:rsidR="00D75C15" w:rsidRPr="00A14F4C" w:rsidRDefault="00302011"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(6) </w:t>
      </w:r>
      <w:r w:rsidR="00E4516F" w:rsidRPr="00A14F4C">
        <w:rPr>
          <w:rFonts w:ascii="Times New Roman" w:hAnsi="Times New Roman"/>
          <w:sz w:val="28"/>
          <w:szCs w:val="28"/>
        </w:rPr>
        <w:t>Sở Nông nghiệp và Môi tr</w:t>
      </w:r>
      <w:r w:rsidR="00E4516F" w:rsidRPr="00A14F4C">
        <w:rPr>
          <w:rFonts w:ascii="Times New Roman" w:hAnsi="Times New Roman" w:hint="eastAsia"/>
          <w:sz w:val="28"/>
          <w:szCs w:val="28"/>
        </w:rPr>
        <w:t>ư</w:t>
      </w:r>
      <w:r w:rsidR="00E4516F" w:rsidRPr="00A14F4C">
        <w:rPr>
          <w:rFonts w:ascii="Times New Roman" w:hAnsi="Times New Roman"/>
          <w:sz w:val="28"/>
          <w:szCs w:val="28"/>
        </w:rPr>
        <w:t>ờng</w:t>
      </w:r>
      <w:r w:rsidRPr="00A14F4C">
        <w:rPr>
          <w:rFonts w:ascii="Times New Roman" w:hAnsi="Times New Roman"/>
          <w:sz w:val="28"/>
          <w:szCs w:val="28"/>
        </w:rPr>
        <w:t xml:space="preserve">; </w:t>
      </w:r>
    </w:p>
    <w:p w14:paraId="080FB21D" w14:textId="60A3F301" w:rsidR="00D75C15" w:rsidRPr="00A14F4C" w:rsidRDefault="00302011"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(7) </w:t>
      </w:r>
      <w:r w:rsidR="00E4516F" w:rsidRPr="00A14F4C">
        <w:rPr>
          <w:rFonts w:ascii="Times New Roman" w:hAnsi="Times New Roman"/>
          <w:sz w:val="28"/>
          <w:szCs w:val="28"/>
        </w:rPr>
        <w:t>Sở T</w:t>
      </w:r>
      <w:r w:rsidR="00E4516F" w:rsidRPr="00A14F4C">
        <w:rPr>
          <w:rFonts w:ascii="Times New Roman" w:hAnsi="Times New Roman" w:hint="eastAsia"/>
          <w:sz w:val="28"/>
          <w:szCs w:val="28"/>
        </w:rPr>
        <w:t>ư</w:t>
      </w:r>
      <w:r w:rsidR="00E4516F" w:rsidRPr="00A14F4C">
        <w:rPr>
          <w:rFonts w:ascii="Times New Roman" w:hAnsi="Times New Roman"/>
          <w:sz w:val="28"/>
          <w:szCs w:val="28"/>
        </w:rPr>
        <w:t xml:space="preserve"> </w:t>
      </w:r>
      <w:r w:rsidR="00922EDC">
        <w:rPr>
          <w:rFonts w:ascii="Times New Roman" w:hAnsi="Times New Roman"/>
          <w:sz w:val="28"/>
          <w:szCs w:val="28"/>
        </w:rPr>
        <w:t>p</w:t>
      </w:r>
      <w:r w:rsidR="00922EDC" w:rsidRPr="00A14F4C">
        <w:rPr>
          <w:rFonts w:ascii="Times New Roman" w:hAnsi="Times New Roman"/>
          <w:sz w:val="28"/>
          <w:szCs w:val="28"/>
        </w:rPr>
        <w:t>háp</w:t>
      </w:r>
      <w:r w:rsidRPr="00A14F4C">
        <w:rPr>
          <w:rFonts w:ascii="Times New Roman" w:hAnsi="Times New Roman"/>
          <w:sz w:val="28"/>
          <w:szCs w:val="28"/>
        </w:rPr>
        <w:t xml:space="preserve">; </w:t>
      </w:r>
    </w:p>
    <w:p w14:paraId="0AA6E710" w14:textId="77777777" w:rsidR="00D75C15" w:rsidRPr="00A14F4C" w:rsidRDefault="00302011"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lastRenderedPageBreak/>
        <w:t xml:space="preserve">(8) </w:t>
      </w:r>
      <w:r w:rsidR="00E4516F" w:rsidRPr="00A14F4C">
        <w:rPr>
          <w:rFonts w:ascii="Times New Roman" w:hAnsi="Times New Roman"/>
          <w:sz w:val="28"/>
          <w:szCs w:val="28"/>
        </w:rPr>
        <w:t>Sở Ngoại vụ</w:t>
      </w:r>
      <w:r w:rsidRPr="00A14F4C">
        <w:rPr>
          <w:rFonts w:ascii="Times New Roman" w:hAnsi="Times New Roman"/>
          <w:sz w:val="28"/>
          <w:szCs w:val="28"/>
        </w:rPr>
        <w:t xml:space="preserve">; </w:t>
      </w:r>
    </w:p>
    <w:p w14:paraId="760CF76B" w14:textId="77777777" w:rsidR="00D75C15" w:rsidRPr="00A14F4C" w:rsidRDefault="00302011"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(9) </w:t>
      </w:r>
      <w:r w:rsidR="00E4516F" w:rsidRPr="00A14F4C">
        <w:rPr>
          <w:rFonts w:ascii="Times New Roman" w:hAnsi="Times New Roman"/>
          <w:sz w:val="28"/>
          <w:szCs w:val="28"/>
        </w:rPr>
        <w:t xml:space="preserve">Sở Giáo dục và </w:t>
      </w:r>
      <w:r w:rsidR="00E4516F" w:rsidRPr="00A14F4C">
        <w:rPr>
          <w:rFonts w:ascii="Times New Roman" w:hAnsi="Times New Roman" w:hint="eastAsia"/>
          <w:sz w:val="28"/>
          <w:szCs w:val="28"/>
        </w:rPr>
        <w:t>Đà</w:t>
      </w:r>
      <w:r w:rsidR="00E4516F" w:rsidRPr="00A14F4C">
        <w:rPr>
          <w:rFonts w:ascii="Times New Roman" w:hAnsi="Times New Roman"/>
          <w:sz w:val="28"/>
          <w:szCs w:val="28"/>
        </w:rPr>
        <w:t>o tạo</w:t>
      </w:r>
      <w:r w:rsidRPr="00A14F4C">
        <w:rPr>
          <w:rFonts w:ascii="Times New Roman" w:hAnsi="Times New Roman"/>
          <w:sz w:val="28"/>
          <w:szCs w:val="28"/>
        </w:rPr>
        <w:t xml:space="preserve">; </w:t>
      </w:r>
    </w:p>
    <w:p w14:paraId="1BB8D492" w14:textId="77777777" w:rsidR="00D75C15" w:rsidRPr="00A14F4C" w:rsidRDefault="00302011"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w:t>
      </w:r>
      <w:r w:rsidR="009C02E5" w:rsidRPr="00A14F4C">
        <w:rPr>
          <w:rFonts w:ascii="Times New Roman" w:hAnsi="Times New Roman"/>
          <w:sz w:val="28"/>
          <w:szCs w:val="28"/>
        </w:rPr>
        <w:t>10</w:t>
      </w:r>
      <w:r w:rsidRPr="00A14F4C">
        <w:rPr>
          <w:rFonts w:ascii="Times New Roman" w:hAnsi="Times New Roman"/>
          <w:sz w:val="28"/>
          <w:szCs w:val="28"/>
        </w:rPr>
        <w:t xml:space="preserve">) </w:t>
      </w:r>
      <w:r w:rsidR="00E4516F" w:rsidRPr="00A14F4C">
        <w:rPr>
          <w:rFonts w:ascii="Times New Roman" w:hAnsi="Times New Roman"/>
          <w:sz w:val="28"/>
          <w:szCs w:val="28"/>
        </w:rPr>
        <w:t>Sở Công Th</w:t>
      </w:r>
      <w:r w:rsidR="00E4516F" w:rsidRPr="00A14F4C">
        <w:rPr>
          <w:rFonts w:ascii="Times New Roman" w:hAnsi="Times New Roman" w:hint="eastAsia"/>
          <w:sz w:val="28"/>
          <w:szCs w:val="28"/>
        </w:rPr>
        <w:t>ươ</w:t>
      </w:r>
      <w:r w:rsidR="00E4516F" w:rsidRPr="00A14F4C">
        <w:rPr>
          <w:rFonts w:ascii="Times New Roman" w:hAnsi="Times New Roman"/>
          <w:sz w:val="28"/>
          <w:szCs w:val="28"/>
        </w:rPr>
        <w:t>ng</w:t>
      </w:r>
      <w:r w:rsidRPr="00A14F4C">
        <w:rPr>
          <w:rFonts w:ascii="Times New Roman" w:hAnsi="Times New Roman"/>
          <w:sz w:val="28"/>
          <w:szCs w:val="28"/>
        </w:rPr>
        <w:t xml:space="preserve">; </w:t>
      </w:r>
    </w:p>
    <w:p w14:paraId="2D3B5F03" w14:textId="77777777" w:rsidR="00D75C15" w:rsidRPr="00A14F4C" w:rsidRDefault="00302011"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(1</w:t>
      </w:r>
      <w:r w:rsidR="009C02E5" w:rsidRPr="00A14F4C">
        <w:rPr>
          <w:rFonts w:ascii="Times New Roman" w:hAnsi="Times New Roman"/>
          <w:sz w:val="28"/>
          <w:szCs w:val="28"/>
        </w:rPr>
        <w:t>1</w:t>
      </w:r>
      <w:r w:rsidRPr="00A14F4C">
        <w:rPr>
          <w:rFonts w:ascii="Times New Roman" w:hAnsi="Times New Roman"/>
          <w:sz w:val="28"/>
          <w:szCs w:val="28"/>
        </w:rPr>
        <w:t xml:space="preserve">) </w:t>
      </w:r>
      <w:r w:rsidR="00E4516F" w:rsidRPr="00A14F4C">
        <w:rPr>
          <w:rFonts w:ascii="Times New Roman" w:hAnsi="Times New Roman"/>
          <w:sz w:val="28"/>
          <w:szCs w:val="28"/>
        </w:rPr>
        <w:t>Sở V</w:t>
      </w:r>
      <w:r w:rsidR="00E4516F" w:rsidRPr="00A14F4C">
        <w:rPr>
          <w:rFonts w:ascii="Times New Roman" w:hAnsi="Times New Roman" w:hint="eastAsia"/>
          <w:sz w:val="28"/>
          <w:szCs w:val="28"/>
        </w:rPr>
        <w:t>ă</w:t>
      </w:r>
      <w:r w:rsidR="00E4516F" w:rsidRPr="00A14F4C">
        <w:rPr>
          <w:rFonts w:ascii="Times New Roman" w:hAnsi="Times New Roman"/>
          <w:sz w:val="28"/>
          <w:szCs w:val="28"/>
        </w:rPr>
        <w:t>n hoá, Thể thao và Du lịch</w:t>
      </w:r>
      <w:r w:rsidRPr="00A14F4C">
        <w:rPr>
          <w:rFonts w:ascii="Times New Roman" w:hAnsi="Times New Roman"/>
          <w:sz w:val="28"/>
          <w:szCs w:val="28"/>
        </w:rPr>
        <w:t xml:space="preserve">; </w:t>
      </w:r>
    </w:p>
    <w:p w14:paraId="2EDC89BD" w14:textId="77777777" w:rsidR="00D75C15" w:rsidRPr="00A14F4C" w:rsidRDefault="00302011"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(1</w:t>
      </w:r>
      <w:r w:rsidR="009C02E5" w:rsidRPr="00A14F4C">
        <w:rPr>
          <w:rFonts w:ascii="Times New Roman" w:hAnsi="Times New Roman"/>
          <w:sz w:val="28"/>
          <w:szCs w:val="28"/>
        </w:rPr>
        <w:t>2</w:t>
      </w:r>
      <w:r w:rsidRPr="00A14F4C">
        <w:rPr>
          <w:rFonts w:ascii="Times New Roman" w:hAnsi="Times New Roman"/>
          <w:sz w:val="28"/>
          <w:szCs w:val="28"/>
        </w:rPr>
        <w:t xml:space="preserve">) </w:t>
      </w:r>
      <w:r w:rsidR="00E4516F" w:rsidRPr="00A14F4C">
        <w:rPr>
          <w:rFonts w:ascii="Times New Roman" w:hAnsi="Times New Roman"/>
          <w:sz w:val="28"/>
          <w:szCs w:val="28"/>
        </w:rPr>
        <w:t>Sở Y tế</w:t>
      </w:r>
      <w:r w:rsidRPr="00A14F4C">
        <w:rPr>
          <w:rFonts w:ascii="Times New Roman" w:hAnsi="Times New Roman"/>
          <w:sz w:val="28"/>
          <w:szCs w:val="28"/>
        </w:rPr>
        <w:t xml:space="preserve">; </w:t>
      </w:r>
    </w:p>
    <w:p w14:paraId="142D1EA1" w14:textId="5EEC6B48" w:rsidR="00E4516F" w:rsidRPr="00A14F4C" w:rsidRDefault="00302011"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(1</w:t>
      </w:r>
      <w:r w:rsidR="009C02E5" w:rsidRPr="00A14F4C">
        <w:rPr>
          <w:rFonts w:ascii="Times New Roman" w:hAnsi="Times New Roman"/>
          <w:sz w:val="28"/>
          <w:szCs w:val="28"/>
        </w:rPr>
        <w:t>3</w:t>
      </w:r>
      <w:r w:rsidRPr="00A14F4C">
        <w:rPr>
          <w:rFonts w:ascii="Times New Roman" w:hAnsi="Times New Roman"/>
          <w:sz w:val="28"/>
          <w:szCs w:val="28"/>
        </w:rPr>
        <w:t xml:space="preserve">) </w:t>
      </w:r>
      <w:r w:rsidR="00E4516F" w:rsidRPr="00A14F4C">
        <w:rPr>
          <w:rFonts w:ascii="Times New Roman" w:hAnsi="Times New Roman"/>
          <w:sz w:val="28"/>
          <w:szCs w:val="28"/>
        </w:rPr>
        <w:t>V</w:t>
      </w:r>
      <w:r w:rsidR="00E4516F" w:rsidRPr="00A14F4C">
        <w:rPr>
          <w:rFonts w:ascii="Times New Roman" w:hAnsi="Times New Roman" w:hint="eastAsia"/>
          <w:sz w:val="28"/>
          <w:szCs w:val="28"/>
        </w:rPr>
        <w:t>ă</w:t>
      </w:r>
      <w:r w:rsidR="00E4516F" w:rsidRPr="00A14F4C">
        <w:rPr>
          <w:rFonts w:ascii="Times New Roman" w:hAnsi="Times New Roman"/>
          <w:sz w:val="28"/>
          <w:szCs w:val="28"/>
        </w:rPr>
        <w:t xml:space="preserve">n phòng </w:t>
      </w:r>
      <w:r w:rsidR="009C02E5" w:rsidRPr="00A14F4C">
        <w:rPr>
          <w:rFonts w:ascii="Times New Roman" w:hAnsi="Times New Roman"/>
          <w:sz w:val="28"/>
          <w:szCs w:val="28"/>
        </w:rPr>
        <w:t>Ủy ban nhân dân</w:t>
      </w:r>
      <w:r w:rsidR="00E4516F" w:rsidRPr="00A14F4C">
        <w:rPr>
          <w:rFonts w:ascii="Times New Roman" w:hAnsi="Times New Roman"/>
          <w:sz w:val="28"/>
          <w:szCs w:val="28"/>
        </w:rPr>
        <w:t xml:space="preserve"> tỉnh</w:t>
      </w:r>
      <w:r w:rsidR="009C02E5" w:rsidRPr="00A14F4C">
        <w:rPr>
          <w:rFonts w:ascii="Times New Roman" w:hAnsi="Times New Roman"/>
          <w:sz w:val="28"/>
          <w:szCs w:val="28"/>
        </w:rPr>
        <w:t>.</w:t>
      </w:r>
    </w:p>
    <w:p w14:paraId="66DD3C24" w14:textId="76AAF263" w:rsidR="00E82595" w:rsidRPr="00A14F4C" w:rsidRDefault="00D93EA6"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 </w:t>
      </w:r>
      <w:r w:rsidR="00567FB6" w:rsidRPr="00A14F4C">
        <w:rPr>
          <w:rFonts w:ascii="Times New Roman" w:hAnsi="Times New Roman"/>
          <w:sz w:val="28"/>
          <w:szCs w:val="28"/>
        </w:rPr>
        <w:t xml:space="preserve">Tổng số Văn phòng, Thanh tra tại các Sở trước khi thực hiện sắp xếp, kiện toàn: 26; sau khi thực hiện </w:t>
      </w:r>
      <w:r w:rsidR="00E54703" w:rsidRPr="00A14F4C">
        <w:rPr>
          <w:rFonts w:ascii="Times New Roman" w:hAnsi="Times New Roman"/>
          <w:sz w:val="28"/>
          <w:szCs w:val="28"/>
        </w:rPr>
        <w:t>sắp xếp, kiện toàn: 16; giảm 10; đạt tỷ lệ 38,46%.</w:t>
      </w:r>
    </w:p>
    <w:p w14:paraId="66FDACCF" w14:textId="7327DFA2" w:rsidR="00567FB6" w:rsidRPr="00A14F4C" w:rsidRDefault="00567FB6"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 Tổng số phòng chuyên môn tại các Sở trước khi thực hiện sắp xếp, kiện toàn: </w:t>
      </w:r>
      <w:r w:rsidR="00203A60" w:rsidRPr="00A14F4C">
        <w:rPr>
          <w:rFonts w:ascii="Times New Roman" w:hAnsi="Times New Roman"/>
          <w:sz w:val="28"/>
          <w:szCs w:val="28"/>
        </w:rPr>
        <w:t>55</w:t>
      </w:r>
      <w:r w:rsidRPr="00A14F4C">
        <w:rPr>
          <w:rFonts w:ascii="Times New Roman" w:hAnsi="Times New Roman"/>
          <w:sz w:val="28"/>
          <w:szCs w:val="28"/>
        </w:rPr>
        <w:t xml:space="preserve">; sau khi thực hiện sắp xếp, kiện toàn: </w:t>
      </w:r>
      <w:r w:rsidR="00203A60" w:rsidRPr="00A14F4C">
        <w:rPr>
          <w:rFonts w:ascii="Times New Roman" w:hAnsi="Times New Roman"/>
          <w:sz w:val="28"/>
          <w:szCs w:val="28"/>
        </w:rPr>
        <w:t>43; giảm 12</w:t>
      </w:r>
      <w:r w:rsidR="00E54703" w:rsidRPr="00A14F4C">
        <w:rPr>
          <w:rFonts w:ascii="Times New Roman" w:hAnsi="Times New Roman"/>
          <w:sz w:val="28"/>
          <w:szCs w:val="28"/>
        </w:rPr>
        <w:t xml:space="preserve">; đạt tỷ lệ </w:t>
      </w:r>
      <w:r w:rsidR="0097452F" w:rsidRPr="00A14F4C">
        <w:rPr>
          <w:rFonts w:ascii="Times New Roman" w:hAnsi="Times New Roman"/>
          <w:sz w:val="28"/>
          <w:szCs w:val="28"/>
        </w:rPr>
        <w:t>21,81</w:t>
      </w:r>
      <w:r w:rsidR="00E54703" w:rsidRPr="00A14F4C">
        <w:rPr>
          <w:rFonts w:ascii="Times New Roman" w:hAnsi="Times New Roman"/>
          <w:sz w:val="28"/>
          <w:szCs w:val="28"/>
        </w:rPr>
        <w:t>%.</w:t>
      </w:r>
    </w:p>
    <w:p w14:paraId="30EE27DA" w14:textId="6F66B82C" w:rsidR="00203A60" w:rsidRPr="00A14F4C" w:rsidRDefault="00203A60"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Tổng số ban, chi cục tại các Sở trước khi thực hiện sắp xếp, kiện toàn: 12; sau khi thực hiện sắp xếp, kiện toàn: 08; giảm 04</w:t>
      </w:r>
      <w:r w:rsidR="0097452F" w:rsidRPr="00A14F4C">
        <w:rPr>
          <w:rFonts w:ascii="Times New Roman" w:hAnsi="Times New Roman"/>
          <w:sz w:val="28"/>
          <w:szCs w:val="28"/>
        </w:rPr>
        <w:t xml:space="preserve">; đạt tỷ lệ </w:t>
      </w:r>
      <w:r w:rsidR="00042314" w:rsidRPr="00A14F4C">
        <w:rPr>
          <w:rFonts w:ascii="Times New Roman" w:hAnsi="Times New Roman"/>
          <w:sz w:val="28"/>
          <w:szCs w:val="28"/>
        </w:rPr>
        <w:t>33,33</w:t>
      </w:r>
      <w:r w:rsidR="0097452F" w:rsidRPr="00A14F4C">
        <w:rPr>
          <w:rFonts w:ascii="Times New Roman" w:hAnsi="Times New Roman"/>
          <w:sz w:val="28"/>
          <w:szCs w:val="28"/>
        </w:rPr>
        <w:t>%.</w:t>
      </w:r>
    </w:p>
    <w:p w14:paraId="30EBD247" w14:textId="29AA0B61" w:rsidR="00203A60" w:rsidRPr="00A14F4C" w:rsidRDefault="00203A60" w:rsidP="00A50EDA">
      <w:pPr>
        <w:pStyle w:val="NoSpacing"/>
        <w:spacing w:after="120" w:line="240" w:lineRule="auto"/>
        <w:ind w:firstLine="720"/>
        <w:rPr>
          <w:rFonts w:ascii="Times New Roman" w:hAnsi="Times New Roman"/>
          <w:i/>
          <w:sz w:val="28"/>
          <w:szCs w:val="28"/>
        </w:rPr>
      </w:pPr>
      <w:r w:rsidRPr="00A14F4C">
        <w:rPr>
          <w:rFonts w:ascii="Times New Roman" w:hAnsi="Times New Roman"/>
          <w:sz w:val="28"/>
          <w:szCs w:val="28"/>
        </w:rPr>
        <w:t>- Tổng số đơn vị sự nghiệp tại các Sở trước khi thực hiện sắp xếp, kiện toàn: 87; sau khi thực hiện sắp xếp</w:t>
      </w:r>
      <w:r w:rsidR="00C67800" w:rsidRPr="00A14F4C">
        <w:rPr>
          <w:rFonts w:ascii="Times New Roman" w:hAnsi="Times New Roman"/>
          <w:sz w:val="28"/>
          <w:szCs w:val="28"/>
        </w:rPr>
        <w:t xml:space="preserve">, kiện toàn: 87; giảm 0 </w:t>
      </w:r>
      <w:r w:rsidR="00C67800" w:rsidRPr="00A14F4C">
        <w:rPr>
          <w:rFonts w:ascii="Times New Roman" w:hAnsi="Times New Roman"/>
          <w:i/>
          <w:sz w:val="28"/>
          <w:szCs w:val="28"/>
        </w:rPr>
        <w:t>(giảm 09</w:t>
      </w:r>
      <w:r w:rsidRPr="00A14F4C">
        <w:rPr>
          <w:rFonts w:ascii="Times New Roman" w:hAnsi="Times New Roman"/>
          <w:i/>
          <w:sz w:val="28"/>
          <w:szCs w:val="28"/>
        </w:rPr>
        <w:t xml:space="preserve"> đơn vị sự nghiệp tại các Sở, tuy vậy tăng 01 đơn vị sự nghiệp tại Sở Y tế </w:t>
      </w:r>
      <w:r w:rsidR="00C67800" w:rsidRPr="00A14F4C">
        <w:rPr>
          <w:rFonts w:ascii="Times New Roman" w:hAnsi="Times New Roman"/>
          <w:i/>
          <w:sz w:val="28"/>
          <w:szCs w:val="28"/>
        </w:rPr>
        <w:t xml:space="preserve">do thành lập mới Trung tâm Bảo vệ, chăm sóc sức khỏe cán bộ tỉnh; </w:t>
      </w:r>
      <w:r w:rsidR="00A57A1B" w:rsidRPr="00A14F4C">
        <w:rPr>
          <w:rFonts w:ascii="Times New Roman" w:hAnsi="Times New Roman"/>
          <w:i/>
          <w:sz w:val="28"/>
          <w:szCs w:val="28"/>
        </w:rPr>
        <w:t xml:space="preserve">chuyển </w:t>
      </w:r>
      <w:r w:rsidR="00C67800" w:rsidRPr="00A14F4C">
        <w:rPr>
          <w:rFonts w:ascii="Times New Roman" w:hAnsi="Times New Roman"/>
          <w:i/>
          <w:sz w:val="28"/>
          <w:szCs w:val="28"/>
        </w:rPr>
        <w:t>08 Trung tâm Giáo dục nghề nghiệp - Giáo dục thường xuyên</w:t>
      </w:r>
      <w:r w:rsidR="00A57A1B" w:rsidRPr="00A14F4C">
        <w:rPr>
          <w:rFonts w:ascii="Times New Roman" w:hAnsi="Times New Roman"/>
          <w:i/>
          <w:sz w:val="28"/>
          <w:szCs w:val="28"/>
        </w:rPr>
        <w:t xml:space="preserve"> cấp huyện về trực thuộc Sở Giáo dục và Đào tạo).</w:t>
      </w:r>
    </w:p>
    <w:p w14:paraId="3EE9E859" w14:textId="20F41D73" w:rsidR="00ED7C2C" w:rsidRPr="00A14F4C" w:rsidRDefault="00A57A1B" w:rsidP="00A50EDA">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Kết quả cụ thể như sau:</w:t>
      </w:r>
    </w:p>
    <w:p w14:paraId="371B9A87" w14:textId="77777777" w:rsidR="00A57A1B" w:rsidRPr="00A14F4C" w:rsidRDefault="00A57A1B" w:rsidP="00A50EDA">
      <w:pPr>
        <w:pStyle w:val="NoSpacing"/>
        <w:spacing w:after="120" w:line="240" w:lineRule="auto"/>
        <w:ind w:firstLine="720"/>
        <w:rPr>
          <w:rFonts w:ascii="Times New Roman" w:hAnsi="Times New Roman"/>
          <w:sz w:val="28"/>
          <w:szCs w:val="28"/>
        </w:rPr>
        <w:sectPr w:rsidR="00A57A1B" w:rsidRPr="00A14F4C" w:rsidSect="00A14F4C">
          <w:headerReference w:type="default" r:id="rId8"/>
          <w:headerReference w:type="first" r:id="rId9"/>
          <w:pgSz w:w="11907" w:h="16840" w:code="9"/>
          <w:pgMar w:top="1134" w:right="1134" w:bottom="1134" w:left="1701" w:header="567" w:footer="420" w:gutter="0"/>
          <w:cols w:space="708"/>
          <w:titlePg/>
          <w:docGrid w:linePitch="381"/>
        </w:sectPr>
      </w:pPr>
    </w:p>
    <w:tbl>
      <w:tblPr>
        <w:tblStyle w:val="TableGrid"/>
        <w:tblW w:w="15728" w:type="dxa"/>
        <w:jc w:val="center"/>
        <w:tblLayout w:type="fixed"/>
        <w:tblLook w:val="04A0" w:firstRow="1" w:lastRow="0" w:firstColumn="1" w:lastColumn="0" w:noHBand="0" w:noVBand="1"/>
      </w:tblPr>
      <w:tblGrid>
        <w:gridCol w:w="562"/>
        <w:gridCol w:w="1701"/>
        <w:gridCol w:w="708"/>
        <w:gridCol w:w="567"/>
        <w:gridCol w:w="709"/>
        <w:gridCol w:w="709"/>
        <w:gridCol w:w="709"/>
        <w:gridCol w:w="567"/>
        <w:gridCol w:w="708"/>
        <w:gridCol w:w="709"/>
        <w:gridCol w:w="709"/>
        <w:gridCol w:w="567"/>
        <w:gridCol w:w="709"/>
        <w:gridCol w:w="708"/>
        <w:gridCol w:w="709"/>
        <w:gridCol w:w="567"/>
        <w:gridCol w:w="709"/>
        <w:gridCol w:w="709"/>
        <w:gridCol w:w="709"/>
        <w:gridCol w:w="567"/>
        <w:gridCol w:w="708"/>
        <w:gridCol w:w="708"/>
      </w:tblGrid>
      <w:tr w:rsidR="00313F8F" w:rsidRPr="00A14F4C" w14:paraId="23AD391D" w14:textId="617F0815" w:rsidTr="00BB67B3">
        <w:trPr>
          <w:trHeight w:val="477"/>
          <w:tblHeader/>
          <w:jc w:val="center"/>
        </w:trPr>
        <w:tc>
          <w:tcPr>
            <w:tcW w:w="562" w:type="dxa"/>
            <w:vMerge w:val="restart"/>
            <w:vAlign w:val="center"/>
          </w:tcPr>
          <w:p w14:paraId="401BBDBB" w14:textId="636BD0C1" w:rsidR="00313F8F" w:rsidRPr="00A14F4C" w:rsidRDefault="00313F8F" w:rsidP="006645FF">
            <w:pPr>
              <w:pStyle w:val="NoSpacing"/>
              <w:spacing w:line="240" w:lineRule="auto"/>
              <w:jc w:val="center"/>
              <w:rPr>
                <w:rFonts w:ascii="Times New Roman" w:hAnsi="Times New Roman"/>
                <w:b/>
              </w:rPr>
            </w:pPr>
            <w:r w:rsidRPr="00A14F4C">
              <w:rPr>
                <w:rFonts w:ascii="Times New Roman" w:hAnsi="Times New Roman"/>
                <w:b/>
              </w:rPr>
              <w:lastRenderedPageBreak/>
              <w:t>TT</w:t>
            </w:r>
          </w:p>
        </w:tc>
        <w:tc>
          <w:tcPr>
            <w:tcW w:w="1701" w:type="dxa"/>
            <w:vMerge w:val="restart"/>
            <w:vAlign w:val="center"/>
          </w:tcPr>
          <w:p w14:paraId="0A930A91" w14:textId="5AA91DD3" w:rsidR="00313F8F" w:rsidRPr="00A14F4C" w:rsidRDefault="00313F8F" w:rsidP="006645FF">
            <w:pPr>
              <w:pStyle w:val="NoSpacing"/>
              <w:spacing w:line="240" w:lineRule="auto"/>
              <w:jc w:val="center"/>
              <w:rPr>
                <w:rFonts w:ascii="Times New Roman" w:hAnsi="Times New Roman"/>
                <w:b/>
              </w:rPr>
            </w:pPr>
            <w:r w:rsidRPr="00A14F4C">
              <w:rPr>
                <w:rFonts w:ascii="Times New Roman" w:hAnsi="Times New Roman"/>
                <w:b/>
              </w:rPr>
              <w:t>Các Sở</w:t>
            </w:r>
          </w:p>
        </w:tc>
        <w:tc>
          <w:tcPr>
            <w:tcW w:w="2693" w:type="dxa"/>
            <w:gridSpan w:val="4"/>
            <w:tcBorders>
              <w:bottom w:val="single" w:sz="4" w:space="0" w:color="auto"/>
            </w:tcBorders>
            <w:vAlign w:val="center"/>
          </w:tcPr>
          <w:p w14:paraId="04A96CE7" w14:textId="1651D202" w:rsidR="00313F8F" w:rsidRPr="00A14F4C" w:rsidRDefault="00313F8F" w:rsidP="006645FF">
            <w:pPr>
              <w:pStyle w:val="NoSpacing"/>
              <w:spacing w:line="240" w:lineRule="auto"/>
              <w:jc w:val="center"/>
              <w:rPr>
                <w:rFonts w:ascii="Times New Roman" w:hAnsi="Times New Roman"/>
                <w:b/>
              </w:rPr>
            </w:pPr>
            <w:r w:rsidRPr="00A14F4C">
              <w:rPr>
                <w:rFonts w:ascii="Times New Roman" w:hAnsi="Times New Roman"/>
                <w:b/>
              </w:rPr>
              <w:t>Số lượng Sở</w:t>
            </w:r>
          </w:p>
        </w:tc>
        <w:tc>
          <w:tcPr>
            <w:tcW w:w="2693" w:type="dxa"/>
            <w:gridSpan w:val="4"/>
            <w:tcBorders>
              <w:bottom w:val="single" w:sz="4" w:space="0" w:color="auto"/>
            </w:tcBorders>
            <w:vAlign w:val="center"/>
          </w:tcPr>
          <w:p w14:paraId="08E975F8" w14:textId="094A39BF" w:rsidR="00313F8F" w:rsidRPr="00A14F4C" w:rsidRDefault="00313F8F" w:rsidP="006645FF">
            <w:pPr>
              <w:pStyle w:val="NoSpacing"/>
              <w:spacing w:line="240" w:lineRule="auto"/>
              <w:jc w:val="center"/>
              <w:rPr>
                <w:rFonts w:ascii="Times New Roman" w:hAnsi="Times New Roman"/>
                <w:b/>
              </w:rPr>
            </w:pPr>
            <w:r w:rsidRPr="00A14F4C">
              <w:rPr>
                <w:rFonts w:ascii="Times New Roman" w:hAnsi="Times New Roman"/>
                <w:b/>
              </w:rPr>
              <w:t>Văn phòng, Thanh tra</w:t>
            </w:r>
          </w:p>
        </w:tc>
        <w:tc>
          <w:tcPr>
            <w:tcW w:w="2693" w:type="dxa"/>
            <w:gridSpan w:val="4"/>
            <w:tcBorders>
              <w:bottom w:val="single" w:sz="4" w:space="0" w:color="auto"/>
            </w:tcBorders>
            <w:vAlign w:val="center"/>
          </w:tcPr>
          <w:p w14:paraId="6FCC1050" w14:textId="066B217B" w:rsidR="00313F8F" w:rsidRPr="00A14F4C" w:rsidRDefault="00313F8F" w:rsidP="006645FF">
            <w:pPr>
              <w:pStyle w:val="NoSpacing"/>
              <w:spacing w:line="240" w:lineRule="auto"/>
              <w:jc w:val="center"/>
              <w:rPr>
                <w:rFonts w:ascii="Times New Roman" w:hAnsi="Times New Roman"/>
                <w:b/>
              </w:rPr>
            </w:pPr>
            <w:r w:rsidRPr="00A14F4C">
              <w:rPr>
                <w:rFonts w:ascii="Times New Roman" w:hAnsi="Times New Roman"/>
                <w:b/>
              </w:rPr>
              <w:t>Phòng chuyên môn</w:t>
            </w:r>
          </w:p>
        </w:tc>
        <w:tc>
          <w:tcPr>
            <w:tcW w:w="2694" w:type="dxa"/>
            <w:gridSpan w:val="4"/>
            <w:tcBorders>
              <w:bottom w:val="single" w:sz="4" w:space="0" w:color="auto"/>
            </w:tcBorders>
            <w:vAlign w:val="center"/>
          </w:tcPr>
          <w:p w14:paraId="0B290E7C" w14:textId="3BC9AB89" w:rsidR="00313F8F" w:rsidRPr="00A14F4C" w:rsidRDefault="00313F8F" w:rsidP="006645FF">
            <w:pPr>
              <w:pStyle w:val="NoSpacing"/>
              <w:spacing w:line="240" w:lineRule="auto"/>
              <w:jc w:val="center"/>
              <w:rPr>
                <w:rFonts w:ascii="Times New Roman" w:hAnsi="Times New Roman"/>
                <w:b/>
              </w:rPr>
            </w:pPr>
            <w:r w:rsidRPr="00A14F4C">
              <w:rPr>
                <w:rFonts w:ascii="Times New Roman" w:hAnsi="Times New Roman"/>
                <w:b/>
              </w:rPr>
              <w:t>Ban, chi cục</w:t>
            </w:r>
          </w:p>
        </w:tc>
        <w:tc>
          <w:tcPr>
            <w:tcW w:w="2692" w:type="dxa"/>
            <w:gridSpan w:val="4"/>
            <w:tcBorders>
              <w:bottom w:val="single" w:sz="4" w:space="0" w:color="auto"/>
            </w:tcBorders>
            <w:vAlign w:val="center"/>
          </w:tcPr>
          <w:p w14:paraId="6165F45B" w14:textId="46287504" w:rsidR="00313F8F" w:rsidRPr="00A14F4C" w:rsidRDefault="00313F8F" w:rsidP="006645FF">
            <w:pPr>
              <w:pStyle w:val="NoSpacing"/>
              <w:spacing w:line="240" w:lineRule="auto"/>
              <w:jc w:val="center"/>
              <w:rPr>
                <w:rFonts w:ascii="Times New Roman" w:hAnsi="Times New Roman"/>
                <w:b/>
              </w:rPr>
            </w:pPr>
            <w:r w:rsidRPr="00A14F4C">
              <w:rPr>
                <w:rFonts w:ascii="Times New Roman" w:hAnsi="Times New Roman"/>
                <w:b/>
              </w:rPr>
              <w:t>Đơn vị sự nghiệp</w:t>
            </w:r>
          </w:p>
        </w:tc>
      </w:tr>
      <w:tr w:rsidR="00313F8F" w:rsidRPr="00A14F4C" w14:paraId="31655A45" w14:textId="1F5C2206" w:rsidTr="00BB67B3">
        <w:trPr>
          <w:trHeight w:val="477"/>
          <w:tblHeader/>
          <w:jc w:val="center"/>
        </w:trPr>
        <w:tc>
          <w:tcPr>
            <w:tcW w:w="562" w:type="dxa"/>
            <w:vMerge/>
            <w:vAlign w:val="center"/>
          </w:tcPr>
          <w:p w14:paraId="45D239A5" w14:textId="77777777" w:rsidR="00313F8F" w:rsidRPr="00A14F4C" w:rsidRDefault="00313F8F" w:rsidP="00E012BB">
            <w:pPr>
              <w:pStyle w:val="NoSpacing"/>
              <w:spacing w:line="240" w:lineRule="auto"/>
              <w:jc w:val="center"/>
              <w:rPr>
                <w:rFonts w:ascii="Times New Roman" w:hAnsi="Times New Roman"/>
              </w:rPr>
            </w:pPr>
          </w:p>
        </w:tc>
        <w:tc>
          <w:tcPr>
            <w:tcW w:w="1701" w:type="dxa"/>
            <w:vMerge/>
            <w:vAlign w:val="center"/>
          </w:tcPr>
          <w:p w14:paraId="64D758AD" w14:textId="77777777" w:rsidR="00313F8F" w:rsidRPr="00A14F4C" w:rsidRDefault="00313F8F" w:rsidP="00E012BB">
            <w:pPr>
              <w:pStyle w:val="NoSpacing"/>
              <w:spacing w:line="240" w:lineRule="auto"/>
              <w:jc w:val="center"/>
              <w:rPr>
                <w:rFonts w:ascii="Times New Roman" w:hAnsi="Times New Roman"/>
              </w:rPr>
            </w:pPr>
          </w:p>
        </w:tc>
        <w:tc>
          <w:tcPr>
            <w:tcW w:w="708" w:type="dxa"/>
            <w:tcBorders>
              <w:right w:val="dotted" w:sz="4" w:space="0" w:color="auto"/>
            </w:tcBorders>
            <w:vAlign w:val="center"/>
          </w:tcPr>
          <w:p w14:paraId="2CFA3706" w14:textId="460910D3"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Hiện có</w:t>
            </w:r>
          </w:p>
        </w:tc>
        <w:tc>
          <w:tcPr>
            <w:tcW w:w="567" w:type="dxa"/>
            <w:tcBorders>
              <w:left w:val="dotted" w:sz="4" w:space="0" w:color="auto"/>
              <w:right w:val="dotted" w:sz="4" w:space="0" w:color="auto"/>
            </w:tcBorders>
            <w:vAlign w:val="center"/>
          </w:tcPr>
          <w:p w14:paraId="161DB0FB" w14:textId="7AB144EA"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Sau sắp xếp</w:t>
            </w:r>
          </w:p>
        </w:tc>
        <w:tc>
          <w:tcPr>
            <w:tcW w:w="709" w:type="dxa"/>
            <w:tcBorders>
              <w:left w:val="dotted" w:sz="4" w:space="0" w:color="auto"/>
              <w:right w:val="dotted" w:sz="4" w:space="0" w:color="auto"/>
            </w:tcBorders>
            <w:vAlign w:val="center"/>
          </w:tcPr>
          <w:p w14:paraId="0A6B899F" w14:textId="368FD4E9"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Giảm</w:t>
            </w:r>
          </w:p>
        </w:tc>
        <w:tc>
          <w:tcPr>
            <w:tcW w:w="709" w:type="dxa"/>
            <w:tcBorders>
              <w:left w:val="dotted" w:sz="4" w:space="0" w:color="auto"/>
            </w:tcBorders>
            <w:vAlign w:val="center"/>
          </w:tcPr>
          <w:p w14:paraId="559250A7" w14:textId="29293FA6"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Tỷ lệ giảm</w:t>
            </w:r>
          </w:p>
        </w:tc>
        <w:tc>
          <w:tcPr>
            <w:tcW w:w="709" w:type="dxa"/>
            <w:tcBorders>
              <w:right w:val="dotted" w:sz="4" w:space="0" w:color="auto"/>
            </w:tcBorders>
            <w:vAlign w:val="center"/>
          </w:tcPr>
          <w:p w14:paraId="0C1B51D2" w14:textId="72C39E06"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Hiện có</w:t>
            </w:r>
          </w:p>
        </w:tc>
        <w:tc>
          <w:tcPr>
            <w:tcW w:w="567" w:type="dxa"/>
            <w:tcBorders>
              <w:left w:val="dotted" w:sz="4" w:space="0" w:color="auto"/>
              <w:right w:val="dotted" w:sz="4" w:space="0" w:color="auto"/>
            </w:tcBorders>
            <w:vAlign w:val="center"/>
          </w:tcPr>
          <w:p w14:paraId="0F1EA774" w14:textId="3E2F4FF8"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Sau sắp xếp</w:t>
            </w:r>
          </w:p>
        </w:tc>
        <w:tc>
          <w:tcPr>
            <w:tcW w:w="708" w:type="dxa"/>
            <w:tcBorders>
              <w:left w:val="dotted" w:sz="4" w:space="0" w:color="auto"/>
              <w:right w:val="dotted" w:sz="4" w:space="0" w:color="auto"/>
            </w:tcBorders>
            <w:vAlign w:val="center"/>
          </w:tcPr>
          <w:p w14:paraId="260ACF87" w14:textId="381BA1CE"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Giảm</w:t>
            </w:r>
          </w:p>
        </w:tc>
        <w:tc>
          <w:tcPr>
            <w:tcW w:w="709" w:type="dxa"/>
            <w:tcBorders>
              <w:left w:val="dotted" w:sz="4" w:space="0" w:color="auto"/>
            </w:tcBorders>
            <w:vAlign w:val="center"/>
          </w:tcPr>
          <w:p w14:paraId="09BE8D13" w14:textId="60735311"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Tỷ lệ giảm</w:t>
            </w:r>
          </w:p>
        </w:tc>
        <w:tc>
          <w:tcPr>
            <w:tcW w:w="709" w:type="dxa"/>
            <w:tcBorders>
              <w:right w:val="dotted" w:sz="4" w:space="0" w:color="auto"/>
            </w:tcBorders>
            <w:vAlign w:val="center"/>
          </w:tcPr>
          <w:p w14:paraId="07C84557" w14:textId="7F5F654F"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Hiện có</w:t>
            </w:r>
          </w:p>
        </w:tc>
        <w:tc>
          <w:tcPr>
            <w:tcW w:w="567" w:type="dxa"/>
            <w:tcBorders>
              <w:left w:val="dotted" w:sz="4" w:space="0" w:color="auto"/>
              <w:right w:val="dotted" w:sz="4" w:space="0" w:color="auto"/>
            </w:tcBorders>
            <w:vAlign w:val="center"/>
          </w:tcPr>
          <w:p w14:paraId="2918BF2C" w14:textId="3E49BE1B"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Sau sắp xếp</w:t>
            </w:r>
          </w:p>
        </w:tc>
        <w:tc>
          <w:tcPr>
            <w:tcW w:w="709" w:type="dxa"/>
            <w:tcBorders>
              <w:left w:val="dotted" w:sz="4" w:space="0" w:color="auto"/>
              <w:right w:val="dotted" w:sz="4" w:space="0" w:color="auto"/>
            </w:tcBorders>
            <w:vAlign w:val="center"/>
          </w:tcPr>
          <w:p w14:paraId="356AC70A" w14:textId="2E0EF4DD"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Giảm</w:t>
            </w:r>
          </w:p>
        </w:tc>
        <w:tc>
          <w:tcPr>
            <w:tcW w:w="708" w:type="dxa"/>
            <w:tcBorders>
              <w:left w:val="dotted" w:sz="4" w:space="0" w:color="auto"/>
            </w:tcBorders>
            <w:vAlign w:val="center"/>
          </w:tcPr>
          <w:p w14:paraId="060C8F1C" w14:textId="4E7C96D6"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Tỷ lệ giảm</w:t>
            </w:r>
          </w:p>
        </w:tc>
        <w:tc>
          <w:tcPr>
            <w:tcW w:w="709" w:type="dxa"/>
            <w:tcBorders>
              <w:right w:val="dotted" w:sz="4" w:space="0" w:color="auto"/>
            </w:tcBorders>
            <w:vAlign w:val="center"/>
          </w:tcPr>
          <w:p w14:paraId="5C628C1E" w14:textId="029AC1E1"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Hiện có</w:t>
            </w:r>
          </w:p>
        </w:tc>
        <w:tc>
          <w:tcPr>
            <w:tcW w:w="567" w:type="dxa"/>
            <w:tcBorders>
              <w:left w:val="dotted" w:sz="4" w:space="0" w:color="auto"/>
              <w:right w:val="dotted" w:sz="4" w:space="0" w:color="auto"/>
            </w:tcBorders>
            <w:vAlign w:val="center"/>
          </w:tcPr>
          <w:p w14:paraId="4BA651A9" w14:textId="76C34265"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Sau sắp xếp</w:t>
            </w:r>
          </w:p>
        </w:tc>
        <w:tc>
          <w:tcPr>
            <w:tcW w:w="709" w:type="dxa"/>
            <w:tcBorders>
              <w:left w:val="dotted" w:sz="4" w:space="0" w:color="auto"/>
              <w:right w:val="dotted" w:sz="4" w:space="0" w:color="auto"/>
            </w:tcBorders>
            <w:vAlign w:val="center"/>
          </w:tcPr>
          <w:p w14:paraId="4697966A" w14:textId="3BD71481"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Giảm</w:t>
            </w:r>
          </w:p>
        </w:tc>
        <w:tc>
          <w:tcPr>
            <w:tcW w:w="709" w:type="dxa"/>
            <w:tcBorders>
              <w:left w:val="dotted" w:sz="4" w:space="0" w:color="auto"/>
            </w:tcBorders>
            <w:vAlign w:val="center"/>
          </w:tcPr>
          <w:p w14:paraId="1FFF1E00" w14:textId="01734E28"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Tỷ lệ giảm</w:t>
            </w:r>
          </w:p>
        </w:tc>
        <w:tc>
          <w:tcPr>
            <w:tcW w:w="709" w:type="dxa"/>
            <w:tcBorders>
              <w:right w:val="dotted" w:sz="4" w:space="0" w:color="auto"/>
            </w:tcBorders>
            <w:vAlign w:val="center"/>
          </w:tcPr>
          <w:p w14:paraId="40722811" w14:textId="411D66D7"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Hiện có</w:t>
            </w:r>
          </w:p>
        </w:tc>
        <w:tc>
          <w:tcPr>
            <w:tcW w:w="567" w:type="dxa"/>
            <w:tcBorders>
              <w:left w:val="dotted" w:sz="4" w:space="0" w:color="auto"/>
              <w:right w:val="dotted" w:sz="4" w:space="0" w:color="auto"/>
            </w:tcBorders>
            <w:vAlign w:val="center"/>
          </w:tcPr>
          <w:p w14:paraId="7677D98E" w14:textId="0D2EF4E1"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Sau sắp xếp</w:t>
            </w:r>
          </w:p>
        </w:tc>
        <w:tc>
          <w:tcPr>
            <w:tcW w:w="708" w:type="dxa"/>
            <w:tcBorders>
              <w:left w:val="dotted" w:sz="4" w:space="0" w:color="auto"/>
              <w:right w:val="dotted" w:sz="4" w:space="0" w:color="auto"/>
            </w:tcBorders>
            <w:vAlign w:val="center"/>
          </w:tcPr>
          <w:p w14:paraId="6EE2246E" w14:textId="5D7517E7"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Giảm</w:t>
            </w:r>
          </w:p>
        </w:tc>
        <w:tc>
          <w:tcPr>
            <w:tcW w:w="708" w:type="dxa"/>
            <w:tcBorders>
              <w:left w:val="dotted" w:sz="4" w:space="0" w:color="auto"/>
            </w:tcBorders>
            <w:vAlign w:val="center"/>
          </w:tcPr>
          <w:p w14:paraId="2C92074A" w14:textId="597F42ED" w:rsidR="00313F8F" w:rsidRPr="00A14F4C" w:rsidRDefault="00313F8F" w:rsidP="00E012BB">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Tỷ lệ giảm</w:t>
            </w:r>
          </w:p>
        </w:tc>
      </w:tr>
      <w:tr w:rsidR="00313F8F" w:rsidRPr="00A14F4C" w14:paraId="1C3286B5" w14:textId="792E63D1" w:rsidTr="00BB67B3">
        <w:trPr>
          <w:trHeight w:val="559"/>
          <w:jc w:val="center"/>
        </w:trPr>
        <w:tc>
          <w:tcPr>
            <w:tcW w:w="562" w:type="dxa"/>
            <w:vAlign w:val="center"/>
          </w:tcPr>
          <w:p w14:paraId="504AC931" w14:textId="5118037F"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1</w:t>
            </w:r>
          </w:p>
        </w:tc>
        <w:tc>
          <w:tcPr>
            <w:tcW w:w="1701" w:type="dxa"/>
            <w:vAlign w:val="center"/>
          </w:tcPr>
          <w:p w14:paraId="0ACCD631" w14:textId="71D2F2E2" w:rsidR="00313F8F" w:rsidRPr="00A14F4C" w:rsidRDefault="00313F8F" w:rsidP="00E6290B">
            <w:pPr>
              <w:pStyle w:val="NoSpacing"/>
              <w:spacing w:line="240" w:lineRule="auto"/>
              <w:rPr>
                <w:rFonts w:ascii="Times New Roman" w:hAnsi="Times New Roman"/>
              </w:rPr>
            </w:pPr>
            <w:r w:rsidRPr="00A14F4C">
              <w:rPr>
                <w:rFonts w:ascii="Times New Roman" w:hAnsi="Times New Roman"/>
              </w:rPr>
              <w:t>Sở Tài chính</w:t>
            </w:r>
          </w:p>
        </w:tc>
        <w:tc>
          <w:tcPr>
            <w:tcW w:w="708" w:type="dxa"/>
            <w:tcBorders>
              <w:right w:val="dotted" w:sz="4" w:space="0" w:color="auto"/>
            </w:tcBorders>
            <w:vAlign w:val="center"/>
          </w:tcPr>
          <w:p w14:paraId="6015470C" w14:textId="6FA52D38"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2B5386EE" w14:textId="120BD6B3"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3E6C1DB2" w14:textId="3E64BF46"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tcBorders>
            <w:vAlign w:val="center"/>
          </w:tcPr>
          <w:p w14:paraId="7CE27395" w14:textId="2D42BB0D" w:rsidR="00313F8F" w:rsidRPr="00A14F4C" w:rsidRDefault="003D06C4" w:rsidP="00E012BB">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54BC0935" w14:textId="692CF5E6"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4</w:t>
            </w:r>
          </w:p>
        </w:tc>
        <w:tc>
          <w:tcPr>
            <w:tcW w:w="567" w:type="dxa"/>
            <w:tcBorders>
              <w:left w:val="dotted" w:sz="4" w:space="0" w:color="auto"/>
              <w:right w:val="dotted" w:sz="4" w:space="0" w:color="auto"/>
            </w:tcBorders>
            <w:vAlign w:val="center"/>
          </w:tcPr>
          <w:p w14:paraId="4CBA2466" w14:textId="1CF134AF"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1C133759" w14:textId="63912DD6"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2</w:t>
            </w:r>
          </w:p>
        </w:tc>
        <w:tc>
          <w:tcPr>
            <w:tcW w:w="709" w:type="dxa"/>
            <w:tcBorders>
              <w:left w:val="dotted" w:sz="4" w:space="0" w:color="auto"/>
            </w:tcBorders>
            <w:vAlign w:val="center"/>
          </w:tcPr>
          <w:p w14:paraId="481656B3" w14:textId="55CA6A66" w:rsidR="00313F8F" w:rsidRPr="00A14F4C" w:rsidRDefault="00942401" w:rsidP="00E012BB">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283F0017" w14:textId="6E36D1AA"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10</w:t>
            </w:r>
          </w:p>
        </w:tc>
        <w:tc>
          <w:tcPr>
            <w:tcW w:w="567" w:type="dxa"/>
            <w:tcBorders>
              <w:left w:val="dotted" w:sz="4" w:space="0" w:color="auto"/>
              <w:right w:val="dotted" w:sz="4" w:space="0" w:color="auto"/>
            </w:tcBorders>
            <w:vAlign w:val="center"/>
          </w:tcPr>
          <w:p w14:paraId="13F33306" w14:textId="7FDEF357"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7</w:t>
            </w:r>
          </w:p>
        </w:tc>
        <w:tc>
          <w:tcPr>
            <w:tcW w:w="709" w:type="dxa"/>
            <w:tcBorders>
              <w:left w:val="dotted" w:sz="4" w:space="0" w:color="auto"/>
              <w:right w:val="dotted" w:sz="4" w:space="0" w:color="auto"/>
            </w:tcBorders>
            <w:vAlign w:val="center"/>
          </w:tcPr>
          <w:p w14:paraId="73F91749" w14:textId="013EBA7E"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3</w:t>
            </w:r>
          </w:p>
        </w:tc>
        <w:tc>
          <w:tcPr>
            <w:tcW w:w="708" w:type="dxa"/>
            <w:tcBorders>
              <w:left w:val="dotted" w:sz="4" w:space="0" w:color="auto"/>
            </w:tcBorders>
            <w:vAlign w:val="center"/>
          </w:tcPr>
          <w:p w14:paraId="2B933FFE" w14:textId="4C02510D" w:rsidR="00313F8F" w:rsidRPr="00A14F4C" w:rsidRDefault="00E65E88" w:rsidP="00E012BB">
            <w:pPr>
              <w:pStyle w:val="NoSpacing"/>
              <w:spacing w:line="240" w:lineRule="auto"/>
              <w:jc w:val="center"/>
              <w:rPr>
                <w:rFonts w:ascii="Times New Roman" w:hAnsi="Times New Roman"/>
                <w:sz w:val="20"/>
                <w:szCs w:val="20"/>
              </w:rPr>
            </w:pPr>
            <w:r w:rsidRPr="00A14F4C">
              <w:rPr>
                <w:rFonts w:ascii="Times New Roman" w:hAnsi="Times New Roman"/>
                <w:sz w:val="20"/>
                <w:szCs w:val="20"/>
              </w:rPr>
              <w:t>30</w:t>
            </w:r>
          </w:p>
        </w:tc>
        <w:tc>
          <w:tcPr>
            <w:tcW w:w="709" w:type="dxa"/>
            <w:tcBorders>
              <w:right w:val="dotted" w:sz="4" w:space="0" w:color="auto"/>
            </w:tcBorders>
            <w:vAlign w:val="center"/>
          </w:tcPr>
          <w:p w14:paraId="35FF4EDF" w14:textId="2ADAEBC2" w:rsidR="00313F8F" w:rsidRPr="00A14F4C" w:rsidRDefault="00313F8F" w:rsidP="00E012BB">
            <w:pPr>
              <w:pStyle w:val="NoSpacing"/>
              <w:spacing w:line="240" w:lineRule="auto"/>
              <w:jc w:val="center"/>
              <w:rPr>
                <w:rFonts w:ascii="Times New Roman" w:hAnsi="Times New Roman"/>
              </w:rPr>
            </w:pPr>
          </w:p>
        </w:tc>
        <w:tc>
          <w:tcPr>
            <w:tcW w:w="567" w:type="dxa"/>
            <w:tcBorders>
              <w:left w:val="dotted" w:sz="4" w:space="0" w:color="auto"/>
              <w:right w:val="dotted" w:sz="4" w:space="0" w:color="auto"/>
            </w:tcBorders>
            <w:vAlign w:val="center"/>
          </w:tcPr>
          <w:p w14:paraId="1E818486" w14:textId="77777777" w:rsidR="00313F8F" w:rsidRPr="00A14F4C" w:rsidRDefault="00313F8F" w:rsidP="00E012BB">
            <w:pPr>
              <w:pStyle w:val="NoSpacing"/>
              <w:spacing w:line="240" w:lineRule="auto"/>
              <w:jc w:val="center"/>
              <w:rPr>
                <w:rFonts w:ascii="Times New Roman" w:hAnsi="Times New Roman"/>
              </w:rPr>
            </w:pPr>
          </w:p>
        </w:tc>
        <w:tc>
          <w:tcPr>
            <w:tcW w:w="709" w:type="dxa"/>
            <w:tcBorders>
              <w:left w:val="dotted" w:sz="4" w:space="0" w:color="auto"/>
              <w:right w:val="dotted" w:sz="4" w:space="0" w:color="auto"/>
            </w:tcBorders>
            <w:vAlign w:val="center"/>
          </w:tcPr>
          <w:p w14:paraId="69C5D567" w14:textId="77777777" w:rsidR="00313F8F" w:rsidRPr="00A14F4C" w:rsidRDefault="00313F8F" w:rsidP="00E012BB">
            <w:pPr>
              <w:pStyle w:val="NoSpacing"/>
              <w:spacing w:line="240" w:lineRule="auto"/>
              <w:jc w:val="center"/>
              <w:rPr>
                <w:rFonts w:ascii="Times New Roman" w:hAnsi="Times New Roman"/>
              </w:rPr>
            </w:pPr>
          </w:p>
        </w:tc>
        <w:tc>
          <w:tcPr>
            <w:tcW w:w="709" w:type="dxa"/>
            <w:tcBorders>
              <w:left w:val="dotted" w:sz="4" w:space="0" w:color="auto"/>
            </w:tcBorders>
            <w:vAlign w:val="center"/>
          </w:tcPr>
          <w:p w14:paraId="2C218ABA" w14:textId="77777777" w:rsidR="00313F8F" w:rsidRPr="00A14F4C" w:rsidRDefault="00313F8F" w:rsidP="00E012BB">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6598D09E" w14:textId="192E9BF3"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1</w:t>
            </w:r>
          </w:p>
        </w:tc>
        <w:tc>
          <w:tcPr>
            <w:tcW w:w="567" w:type="dxa"/>
            <w:tcBorders>
              <w:left w:val="dotted" w:sz="4" w:space="0" w:color="auto"/>
              <w:right w:val="dotted" w:sz="4" w:space="0" w:color="auto"/>
            </w:tcBorders>
            <w:vAlign w:val="center"/>
          </w:tcPr>
          <w:p w14:paraId="3288356F" w14:textId="76F90A29"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1</w:t>
            </w:r>
          </w:p>
        </w:tc>
        <w:tc>
          <w:tcPr>
            <w:tcW w:w="708" w:type="dxa"/>
            <w:tcBorders>
              <w:left w:val="dotted" w:sz="4" w:space="0" w:color="auto"/>
              <w:right w:val="dotted" w:sz="4" w:space="0" w:color="auto"/>
            </w:tcBorders>
            <w:vAlign w:val="center"/>
          </w:tcPr>
          <w:p w14:paraId="2E76BCB7" w14:textId="328963BF" w:rsidR="00313F8F" w:rsidRPr="00A14F4C" w:rsidRDefault="00313F8F" w:rsidP="00E012BB">
            <w:pPr>
              <w:pStyle w:val="NoSpacing"/>
              <w:spacing w:line="240" w:lineRule="auto"/>
              <w:jc w:val="center"/>
              <w:rPr>
                <w:rFonts w:ascii="Times New Roman" w:hAnsi="Times New Roman"/>
              </w:rPr>
            </w:pPr>
          </w:p>
        </w:tc>
        <w:tc>
          <w:tcPr>
            <w:tcW w:w="708" w:type="dxa"/>
            <w:tcBorders>
              <w:left w:val="dotted" w:sz="4" w:space="0" w:color="auto"/>
            </w:tcBorders>
            <w:vAlign w:val="center"/>
          </w:tcPr>
          <w:p w14:paraId="03B84323" w14:textId="77777777" w:rsidR="00313F8F" w:rsidRPr="00A14F4C" w:rsidRDefault="00313F8F" w:rsidP="00E012BB">
            <w:pPr>
              <w:pStyle w:val="NoSpacing"/>
              <w:spacing w:line="240" w:lineRule="auto"/>
              <w:jc w:val="center"/>
              <w:rPr>
                <w:rFonts w:ascii="Times New Roman" w:hAnsi="Times New Roman"/>
                <w:sz w:val="20"/>
                <w:szCs w:val="20"/>
              </w:rPr>
            </w:pPr>
          </w:p>
        </w:tc>
      </w:tr>
      <w:tr w:rsidR="00313F8F" w:rsidRPr="00A14F4C" w14:paraId="52F64CDB" w14:textId="4EF45315" w:rsidTr="00BB67B3">
        <w:trPr>
          <w:trHeight w:val="709"/>
          <w:jc w:val="center"/>
        </w:trPr>
        <w:tc>
          <w:tcPr>
            <w:tcW w:w="562" w:type="dxa"/>
            <w:vAlign w:val="center"/>
          </w:tcPr>
          <w:p w14:paraId="468806DB" w14:textId="122CD4D0"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2</w:t>
            </w:r>
          </w:p>
        </w:tc>
        <w:tc>
          <w:tcPr>
            <w:tcW w:w="1701" w:type="dxa"/>
            <w:vAlign w:val="center"/>
          </w:tcPr>
          <w:p w14:paraId="48B6E745" w14:textId="42B4672D" w:rsidR="00313F8F" w:rsidRPr="00A14F4C" w:rsidRDefault="00313F8F" w:rsidP="00E6290B">
            <w:pPr>
              <w:pStyle w:val="NoSpacing"/>
              <w:spacing w:line="240" w:lineRule="auto"/>
              <w:rPr>
                <w:rFonts w:ascii="Times New Roman" w:hAnsi="Times New Roman"/>
              </w:rPr>
            </w:pPr>
            <w:r w:rsidRPr="00A14F4C">
              <w:rPr>
                <w:rFonts w:ascii="Times New Roman" w:hAnsi="Times New Roman"/>
              </w:rPr>
              <w:t>Sở Xây dựng</w:t>
            </w:r>
          </w:p>
        </w:tc>
        <w:tc>
          <w:tcPr>
            <w:tcW w:w="708" w:type="dxa"/>
            <w:tcBorders>
              <w:right w:val="dotted" w:sz="4" w:space="0" w:color="auto"/>
            </w:tcBorders>
            <w:vAlign w:val="center"/>
          </w:tcPr>
          <w:p w14:paraId="6B7BD7E6" w14:textId="1AC082BD"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3</w:t>
            </w:r>
          </w:p>
        </w:tc>
        <w:tc>
          <w:tcPr>
            <w:tcW w:w="567" w:type="dxa"/>
            <w:tcBorders>
              <w:left w:val="dotted" w:sz="4" w:space="0" w:color="auto"/>
              <w:right w:val="dotted" w:sz="4" w:space="0" w:color="auto"/>
            </w:tcBorders>
            <w:vAlign w:val="center"/>
          </w:tcPr>
          <w:p w14:paraId="09167251" w14:textId="0F34AB5B"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3D2C464C" w14:textId="5D577641"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2</w:t>
            </w:r>
            <w:r w:rsidRPr="00A14F4C">
              <w:rPr>
                <w:rStyle w:val="FootnoteReference"/>
                <w:rFonts w:ascii="Times New Roman" w:hAnsi="Times New Roman"/>
              </w:rPr>
              <w:footnoteReference w:id="49"/>
            </w:r>
          </w:p>
        </w:tc>
        <w:tc>
          <w:tcPr>
            <w:tcW w:w="709" w:type="dxa"/>
            <w:tcBorders>
              <w:left w:val="dotted" w:sz="4" w:space="0" w:color="auto"/>
            </w:tcBorders>
            <w:vAlign w:val="center"/>
          </w:tcPr>
          <w:p w14:paraId="40900CD0" w14:textId="0F3E5E42" w:rsidR="00313F8F" w:rsidRPr="00A14F4C" w:rsidRDefault="00942401" w:rsidP="00E012BB">
            <w:pPr>
              <w:pStyle w:val="NoSpacing"/>
              <w:spacing w:line="240" w:lineRule="auto"/>
              <w:jc w:val="center"/>
              <w:rPr>
                <w:rFonts w:ascii="Times New Roman" w:hAnsi="Times New Roman"/>
                <w:sz w:val="20"/>
                <w:szCs w:val="20"/>
              </w:rPr>
            </w:pPr>
            <w:r w:rsidRPr="00A14F4C">
              <w:rPr>
                <w:rFonts w:ascii="Times New Roman" w:hAnsi="Times New Roman"/>
                <w:sz w:val="20"/>
                <w:szCs w:val="20"/>
              </w:rPr>
              <w:t>66,66</w:t>
            </w:r>
          </w:p>
        </w:tc>
        <w:tc>
          <w:tcPr>
            <w:tcW w:w="709" w:type="dxa"/>
            <w:tcBorders>
              <w:right w:val="dotted" w:sz="4" w:space="0" w:color="auto"/>
            </w:tcBorders>
            <w:vAlign w:val="center"/>
          </w:tcPr>
          <w:p w14:paraId="6691A647" w14:textId="16792513"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4</w:t>
            </w:r>
          </w:p>
        </w:tc>
        <w:tc>
          <w:tcPr>
            <w:tcW w:w="567" w:type="dxa"/>
            <w:tcBorders>
              <w:left w:val="dotted" w:sz="4" w:space="0" w:color="auto"/>
              <w:right w:val="dotted" w:sz="4" w:space="0" w:color="auto"/>
            </w:tcBorders>
            <w:vAlign w:val="center"/>
          </w:tcPr>
          <w:p w14:paraId="7CA4D55F" w14:textId="7AA41C7E"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5A9A86B6" w14:textId="79CC9159"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2</w:t>
            </w:r>
          </w:p>
        </w:tc>
        <w:tc>
          <w:tcPr>
            <w:tcW w:w="709" w:type="dxa"/>
            <w:tcBorders>
              <w:left w:val="dotted" w:sz="4" w:space="0" w:color="auto"/>
            </w:tcBorders>
            <w:vAlign w:val="center"/>
          </w:tcPr>
          <w:p w14:paraId="1F4EFF7E" w14:textId="7CBA25F2" w:rsidR="00313F8F" w:rsidRPr="00A14F4C" w:rsidRDefault="00942401" w:rsidP="00E012BB">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752ECEDA" w14:textId="1C08F941"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7</w:t>
            </w:r>
          </w:p>
        </w:tc>
        <w:tc>
          <w:tcPr>
            <w:tcW w:w="567" w:type="dxa"/>
            <w:tcBorders>
              <w:left w:val="dotted" w:sz="4" w:space="0" w:color="auto"/>
              <w:right w:val="dotted" w:sz="4" w:space="0" w:color="auto"/>
            </w:tcBorders>
            <w:vAlign w:val="center"/>
          </w:tcPr>
          <w:p w14:paraId="1FC28020" w14:textId="1178819A"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5</w:t>
            </w:r>
          </w:p>
        </w:tc>
        <w:tc>
          <w:tcPr>
            <w:tcW w:w="709" w:type="dxa"/>
            <w:tcBorders>
              <w:left w:val="dotted" w:sz="4" w:space="0" w:color="auto"/>
              <w:right w:val="dotted" w:sz="4" w:space="0" w:color="auto"/>
            </w:tcBorders>
            <w:vAlign w:val="center"/>
          </w:tcPr>
          <w:p w14:paraId="03BA1A14" w14:textId="3020DFC8"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tcBorders>
            <w:vAlign w:val="center"/>
          </w:tcPr>
          <w:p w14:paraId="783395BA" w14:textId="4628FFA8" w:rsidR="00313F8F" w:rsidRPr="00A14F4C" w:rsidRDefault="00E65E88" w:rsidP="00E012BB">
            <w:pPr>
              <w:pStyle w:val="NoSpacing"/>
              <w:spacing w:line="240" w:lineRule="auto"/>
              <w:jc w:val="center"/>
              <w:rPr>
                <w:rFonts w:ascii="Times New Roman" w:hAnsi="Times New Roman"/>
                <w:sz w:val="20"/>
                <w:szCs w:val="20"/>
              </w:rPr>
            </w:pPr>
            <w:r w:rsidRPr="00A14F4C">
              <w:rPr>
                <w:rFonts w:ascii="Times New Roman" w:hAnsi="Times New Roman"/>
                <w:sz w:val="20"/>
                <w:szCs w:val="20"/>
              </w:rPr>
              <w:t>28,57</w:t>
            </w:r>
          </w:p>
        </w:tc>
        <w:tc>
          <w:tcPr>
            <w:tcW w:w="709" w:type="dxa"/>
            <w:tcBorders>
              <w:right w:val="dotted" w:sz="4" w:space="0" w:color="auto"/>
            </w:tcBorders>
            <w:vAlign w:val="center"/>
          </w:tcPr>
          <w:p w14:paraId="15872B90" w14:textId="4B0ACBA7" w:rsidR="00313F8F" w:rsidRPr="00A14F4C" w:rsidRDefault="00313F8F" w:rsidP="00E012BB">
            <w:pPr>
              <w:pStyle w:val="NoSpacing"/>
              <w:spacing w:line="240" w:lineRule="auto"/>
              <w:jc w:val="center"/>
              <w:rPr>
                <w:rFonts w:ascii="Times New Roman" w:hAnsi="Times New Roman"/>
              </w:rPr>
            </w:pPr>
          </w:p>
        </w:tc>
        <w:tc>
          <w:tcPr>
            <w:tcW w:w="567" w:type="dxa"/>
            <w:tcBorders>
              <w:left w:val="dotted" w:sz="4" w:space="0" w:color="auto"/>
              <w:right w:val="dotted" w:sz="4" w:space="0" w:color="auto"/>
            </w:tcBorders>
            <w:vAlign w:val="center"/>
          </w:tcPr>
          <w:p w14:paraId="7D9EF2EC" w14:textId="77777777" w:rsidR="00313F8F" w:rsidRPr="00A14F4C" w:rsidRDefault="00313F8F" w:rsidP="00E012BB">
            <w:pPr>
              <w:pStyle w:val="NoSpacing"/>
              <w:spacing w:line="240" w:lineRule="auto"/>
              <w:jc w:val="center"/>
              <w:rPr>
                <w:rFonts w:ascii="Times New Roman" w:hAnsi="Times New Roman"/>
              </w:rPr>
            </w:pPr>
          </w:p>
        </w:tc>
        <w:tc>
          <w:tcPr>
            <w:tcW w:w="709" w:type="dxa"/>
            <w:tcBorders>
              <w:left w:val="dotted" w:sz="4" w:space="0" w:color="auto"/>
              <w:right w:val="dotted" w:sz="4" w:space="0" w:color="auto"/>
            </w:tcBorders>
            <w:vAlign w:val="center"/>
          </w:tcPr>
          <w:p w14:paraId="55DA501A" w14:textId="77777777" w:rsidR="00313F8F" w:rsidRPr="00A14F4C" w:rsidRDefault="00313F8F" w:rsidP="00E012BB">
            <w:pPr>
              <w:pStyle w:val="NoSpacing"/>
              <w:spacing w:line="240" w:lineRule="auto"/>
              <w:jc w:val="center"/>
              <w:rPr>
                <w:rFonts w:ascii="Times New Roman" w:hAnsi="Times New Roman"/>
              </w:rPr>
            </w:pPr>
          </w:p>
        </w:tc>
        <w:tc>
          <w:tcPr>
            <w:tcW w:w="709" w:type="dxa"/>
            <w:tcBorders>
              <w:left w:val="dotted" w:sz="4" w:space="0" w:color="auto"/>
            </w:tcBorders>
            <w:vAlign w:val="center"/>
          </w:tcPr>
          <w:p w14:paraId="6061E1AC" w14:textId="77777777" w:rsidR="00313F8F" w:rsidRPr="00A14F4C" w:rsidRDefault="00313F8F" w:rsidP="00E012BB">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333FE5C4" w14:textId="1DD3C60F"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4</w:t>
            </w:r>
          </w:p>
        </w:tc>
        <w:tc>
          <w:tcPr>
            <w:tcW w:w="567" w:type="dxa"/>
            <w:tcBorders>
              <w:left w:val="dotted" w:sz="4" w:space="0" w:color="auto"/>
              <w:right w:val="dotted" w:sz="4" w:space="0" w:color="auto"/>
            </w:tcBorders>
            <w:vAlign w:val="center"/>
          </w:tcPr>
          <w:p w14:paraId="355E4E65" w14:textId="6975E7AF" w:rsidR="00313F8F" w:rsidRPr="00A14F4C" w:rsidRDefault="00313F8F" w:rsidP="00E012BB">
            <w:pPr>
              <w:pStyle w:val="NoSpacing"/>
              <w:spacing w:line="240" w:lineRule="auto"/>
              <w:jc w:val="center"/>
              <w:rPr>
                <w:rFonts w:ascii="Times New Roman" w:hAnsi="Times New Roman"/>
              </w:rPr>
            </w:pPr>
            <w:r w:rsidRPr="00A14F4C">
              <w:rPr>
                <w:rFonts w:ascii="Times New Roman" w:hAnsi="Times New Roman"/>
              </w:rPr>
              <w:t>4</w:t>
            </w:r>
          </w:p>
        </w:tc>
        <w:tc>
          <w:tcPr>
            <w:tcW w:w="708" w:type="dxa"/>
            <w:tcBorders>
              <w:left w:val="dotted" w:sz="4" w:space="0" w:color="auto"/>
              <w:right w:val="dotted" w:sz="4" w:space="0" w:color="auto"/>
            </w:tcBorders>
            <w:vAlign w:val="center"/>
          </w:tcPr>
          <w:p w14:paraId="7DF24963" w14:textId="77777777" w:rsidR="00313F8F" w:rsidRPr="00A14F4C" w:rsidRDefault="00313F8F" w:rsidP="00E012BB">
            <w:pPr>
              <w:pStyle w:val="NoSpacing"/>
              <w:spacing w:line="240" w:lineRule="auto"/>
              <w:jc w:val="center"/>
              <w:rPr>
                <w:rFonts w:ascii="Times New Roman" w:hAnsi="Times New Roman"/>
              </w:rPr>
            </w:pPr>
          </w:p>
        </w:tc>
        <w:tc>
          <w:tcPr>
            <w:tcW w:w="708" w:type="dxa"/>
            <w:tcBorders>
              <w:left w:val="dotted" w:sz="4" w:space="0" w:color="auto"/>
            </w:tcBorders>
            <w:vAlign w:val="center"/>
          </w:tcPr>
          <w:p w14:paraId="0E241D68" w14:textId="77777777" w:rsidR="00313F8F" w:rsidRPr="00A14F4C" w:rsidRDefault="00313F8F" w:rsidP="00E012BB">
            <w:pPr>
              <w:pStyle w:val="NoSpacing"/>
              <w:spacing w:line="240" w:lineRule="auto"/>
              <w:jc w:val="center"/>
              <w:rPr>
                <w:rFonts w:ascii="Times New Roman" w:hAnsi="Times New Roman"/>
                <w:sz w:val="20"/>
                <w:szCs w:val="20"/>
              </w:rPr>
            </w:pPr>
          </w:p>
        </w:tc>
      </w:tr>
      <w:tr w:rsidR="003D06C4" w:rsidRPr="00A14F4C" w14:paraId="2405A195" w14:textId="1A88CAEB" w:rsidTr="00BB67B3">
        <w:trPr>
          <w:trHeight w:val="477"/>
          <w:jc w:val="center"/>
        </w:trPr>
        <w:tc>
          <w:tcPr>
            <w:tcW w:w="562" w:type="dxa"/>
            <w:vAlign w:val="center"/>
          </w:tcPr>
          <w:p w14:paraId="3B3D1AAD" w14:textId="27EA45A9"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3</w:t>
            </w:r>
          </w:p>
        </w:tc>
        <w:tc>
          <w:tcPr>
            <w:tcW w:w="1701" w:type="dxa"/>
            <w:vAlign w:val="center"/>
          </w:tcPr>
          <w:p w14:paraId="5ABA7DC8" w14:textId="6A891E90" w:rsidR="003D06C4" w:rsidRPr="00A14F4C" w:rsidRDefault="003D06C4" w:rsidP="003D06C4">
            <w:pPr>
              <w:pStyle w:val="NoSpacing"/>
              <w:spacing w:line="240" w:lineRule="auto"/>
              <w:rPr>
                <w:rFonts w:ascii="Times New Roman" w:hAnsi="Times New Roman"/>
              </w:rPr>
            </w:pPr>
            <w:r w:rsidRPr="00A14F4C">
              <w:rPr>
                <w:rFonts w:ascii="Times New Roman" w:hAnsi="Times New Roman"/>
              </w:rPr>
              <w:t>Sở Nội vụ</w:t>
            </w:r>
          </w:p>
        </w:tc>
        <w:tc>
          <w:tcPr>
            <w:tcW w:w="708" w:type="dxa"/>
            <w:tcBorders>
              <w:right w:val="dotted" w:sz="4" w:space="0" w:color="auto"/>
            </w:tcBorders>
            <w:vAlign w:val="center"/>
          </w:tcPr>
          <w:p w14:paraId="3235322B" w14:textId="1C38BE42"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3DD274DC" w14:textId="47E79AFB"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4DDA0293" w14:textId="1B316115"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tcBorders>
            <w:vAlign w:val="center"/>
          </w:tcPr>
          <w:p w14:paraId="01FB5084" w14:textId="1FA8E54B" w:rsidR="003D06C4" w:rsidRPr="00A14F4C" w:rsidRDefault="003D06C4"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3FA19566" w14:textId="71486944"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4</w:t>
            </w:r>
          </w:p>
        </w:tc>
        <w:tc>
          <w:tcPr>
            <w:tcW w:w="567" w:type="dxa"/>
            <w:tcBorders>
              <w:left w:val="dotted" w:sz="4" w:space="0" w:color="auto"/>
              <w:right w:val="dotted" w:sz="4" w:space="0" w:color="auto"/>
            </w:tcBorders>
            <w:vAlign w:val="center"/>
          </w:tcPr>
          <w:p w14:paraId="34ED3549" w14:textId="7A7B982C"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0B21F316" w14:textId="7289C339"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9" w:type="dxa"/>
            <w:tcBorders>
              <w:left w:val="dotted" w:sz="4" w:space="0" w:color="auto"/>
            </w:tcBorders>
            <w:vAlign w:val="center"/>
          </w:tcPr>
          <w:p w14:paraId="500D68DE" w14:textId="2B3185B5" w:rsidR="003D06C4" w:rsidRPr="00A14F4C" w:rsidRDefault="00942401"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307743FF" w14:textId="34AC4630"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8</w:t>
            </w:r>
          </w:p>
        </w:tc>
        <w:tc>
          <w:tcPr>
            <w:tcW w:w="567" w:type="dxa"/>
            <w:tcBorders>
              <w:left w:val="dotted" w:sz="4" w:space="0" w:color="auto"/>
              <w:right w:val="dotted" w:sz="4" w:space="0" w:color="auto"/>
            </w:tcBorders>
            <w:vAlign w:val="center"/>
          </w:tcPr>
          <w:p w14:paraId="6A785F88" w14:textId="0111A8DA"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6</w:t>
            </w:r>
          </w:p>
        </w:tc>
        <w:tc>
          <w:tcPr>
            <w:tcW w:w="709" w:type="dxa"/>
            <w:tcBorders>
              <w:left w:val="dotted" w:sz="4" w:space="0" w:color="auto"/>
              <w:right w:val="dotted" w:sz="4" w:space="0" w:color="auto"/>
            </w:tcBorders>
            <w:vAlign w:val="center"/>
          </w:tcPr>
          <w:p w14:paraId="26F5D2B4" w14:textId="2959ACBA"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tcBorders>
            <w:vAlign w:val="center"/>
          </w:tcPr>
          <w:p w14:paraId="283A394D" w14:textId="3626ED0F" w:rsidR="003D06C4" w:rsidRPr="00A14F4C" w:rsidRDefault="00E65E88"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25</w:t>
            </w:r>
          </w:p>
        </w:tc>
        <w:tc>
          <w:tcPr>
            <w:tcW w:w="709" w:type="dxa"/>
            <w:tcBorders>
              <w:right w:val="dotted" w:sz="4" w:space="0" w:color="auto"/>
            </w:tcBorders>
            <w:vAlign w:val="center"/>
          </w:tcPr>
          <w:p w14:paraId="3FA10541" w14:textId="6E03F0CF"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1F535B7E" w14:textId="34850B83"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5BE9B22F" w14:textId="67D66693"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tcBorders>
            <w:vAlign w:val="center"/>
          </w:tcPr>
          <w:p w14:paraId="065042DE" w14:textId="557A7B9F" w:rsidR="003D06C4" w:rsidRPr="00A14F4C" w:rsidRDefault="0053741B"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2F65A4DE" w14:textId="261B747A"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3</w:t>
            </w:r>
          </w:p>
        </w:tc>
        <w:tc>
          <w:tcPr>
            <w:tcW w:w="567" w:type="dxa"/>
            <w:tcBorders>
              <w:left w:val="dotted" w:sz="4" w:space="0" w:color="auto"/>
              <w:right w:val="dotted" w:sz="4" w:space="0" w:color="auto"/>
            </w:tcBorders>
            <w:vAlign w:val="center"/>
          </w:tcPr>
          <w:p w14:paraId="6972B2C9" w14:textId="605FE1C6"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3</w:t>
            </w:r>
          </w:p>
        </w:tc>
        <w:tc>
          <w:tcPr>
            <w:tcW w:w="708" w:type="dxa"/>
            <w:tcBorders>
              <w:left w:val="dotted" w:sz="4" w:space="0" w:color="auto"/>
              <w:right w:val="dotted" w:sz="4" w:space="0" w:color="auto"/>
            </w:tcBorders>
            <w:vAlign w:val="center"/>
          </w:tcPr>
          <w:p w14:paraId="7041B690" w14:textId="7D60A344" w:rsidR="003D06C4" w:rsidRPr="00A14F4C" w:rsidRDefault="003D06C4" w:rsidP="003D06C4">
            <w:pPr>
              <w:pStyle w:val="NoSpacing"/>
              <w:spacing w:line="240" w:lineRule="auto"/>
              <w:jc w:val="center"/>
              <w:rPr>
                <w:rFonts w:ascii="Times New Roman" w:hAnsi="Times New Roman"/>
              </w:rPr>
            </w:pPr>
          </w:p>
        </w:tc>
        <w:tc>
          <w:tcPr>
            <w:tcW w:w="708" w:type="dxa"/>
            <w:tcBorders>
              <w:left w:val="dotted" w:sz="4" w:space="0" w:color="auto"/>
            </w:tcBorders>
            <w:vAlign w:val="center"/>
          </w:tcPr>
          <w:p w14:paraId="0CDD4C53" w14:textId="77777777" w:rsidR="003D06C4" w:rsidRPr="00A14F4C" w:rsidRDefault="003D06C4" w:rsidP="003D06C4">
            <w:pPr>
              <w:pStyle w:val="NoSpacing"/>
              <w:spacing w:line="240" w:lineRule="auto"/>
              <w:jc w:val="center"/>
              <w:rPr>
                <w:rFonts w:ascii="Times New Roman" w:hAnsi="Times New Roman"/>
                <w:sz w:val="20"/>
                <w:szCs w:val="20"/>
              </w:rPr>
            </w:pPr>
          </w:p>
        </w:tc>
      </w:tr>
      <w:tr w:rsidR="003D06C4" w:rsidRPr="00A14F4C" w14:paraId="0F0D021E" w14:textId="20C5D369" w:rsidTr="00BB67B3">
        <w:trPr>
          <w:trHeight w:val="477"/>
          <w:jc w:val="center"/>
        </w:trPr>
        <w:tc>
          <w:tcPr>
            <w:tcW w:w="562" w:type="dxa"/>
            <w:vAlign w:val="center"/>
          </w:tcPr>
          <w:p w14:paraId="43EE1C94" w14:textId="41CA8E10"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4</w:t>
            </w:r>
          </w:p>
        </w:tc>
        <w:tc>
          <w:tcPr>
            <w:tcW w:w="1701" w:type="dxa"/>
            <w:vAlign w:val="center"/>
          </w:tcPr>
          <w:p w14:paraId="0615E034" w14:textId="18ED29F2" w:rsidR="003D06C4" w:rsidRPr="00A14F4C" w:rsidRDefault="003D06C4" w:rsidP="003D06C4">
            <w:pPr>
              <w:pStyle w:val="NoSpacing"/>
              <w:spacing w:line="240" w:lineRule="auto"/>
              <w:rPr>
                <w:rFonts w:ascii="Times New Roman" w:hAnsi="Times New Roman"/>
              </w:rPr>
            </w:pPr>
            <w:r w:rsidRPr="00A14F4C">
              <w:rPr>
                <w:rFonts w:ascii="Times New Roman" w:hAnsi="Times New Roman"/>
              </w:rPr>
              <w:t>Sở Khoa học và Công nghệ</w:t>
            </w:r>
          </w:p>
        </w:tc>
        <w:tc>
          <w:tcPr>
            <w:tcW w:w="708" w:type="dxa"/>
            <w:tcBorders>
              <w:right w:val="dotted" w:sz="4" w:space="0" w:color="auto"/>
            </w:tcBorders>
            <w:vAlign w:val="center"/>
          </w:tcPr>
          <w:p w14:paraId="20CB39AD" w14:textId="573B5C30"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2F706882" w14:textId="1B4C8909"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066601B8" w14:textId="6231F1D0"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tcBorders>
            <w:vAlign w:val="center"/>
          </w:tcPr>
          <w:p w14:paraId="0EE45FC7" w14:textId="2D712DB6" w:rsidR="003D06C4" w:rsidRPr="00A14F4C" w:rsidRDefault="003D06C4"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125CB60E" w14:textId="214C8057"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4</w:t>
            </w:r>
          </w:p>
        </w:tc>
        <w:tc>
          <w:tcPr>
            <w:tcW w:w="567" w:type="dxa"/>
            <w:tcBorders>
              <w:left w:val="dotted" w:sz="4" w:space="0" w:color="auto"/>
              <w:right w:val="dotted" w:sz="4" w:space="0" w:color="auto"/>
            </w:tcBorders>
            <w:vAlign w:val="center"/>
          </w:tcPr>
          <w:p w14:paraId="09C0F222" w14:textId="4D06480B"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4A15BAEC" w14:textId="0506A31E"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9" w:type="dxa"/>
            <w:tcBorders>
              <w:left w:val="dotted" w:sz="4" w:space="0" w:color="auto"/>
            </w:tcBorders>
            <w:vAlign w:val="center"/>
          </w:tcPr>
          <w:p w14:paraId="2BAE9A91" w14:textId="6510557D" w:rsidR="003D06C4" w:rsidRPr="00A14F4C" w:rsidRDefault="00942401"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3EB0CEE5" w14:textId="2D7CE6CA"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4</w:t>
            </w:r>
          </w:p>
        </w:tc>
        <w:tc>
          <w:tcPr>
            <w:tcW w:w="567" w:type="dxa"/>
            <w:tcBorders>
              <w:left w:val="dotted" w:sz="4" w:space="0" w:color="auto"/>
              <w:right w:val="dotted" w:sz="4" w:space="0" w:color="auto"/>
            </w:tcBorders>
            <w:vAlign w:val="center"/>
          </w:tcPr>
          <w:p w14:paraId="1FFDF4E5" w14:textId="7BB510DE"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4</w:t>
            </w:r>
          </w:p>
        </w:tc>
        <w:tc>
          <w:tcPr>
            <w:tcW w:w="709" w:type="dxa"/>
            <w:tcBorders>
              <w:left w:val="dotted" w:sz="4" w:space="0" w:color="auto"/>
              <w:right w:val="dotted" w:sz="4" w:space="0" w:color="auto"/>
            </w:tcBorders>
            <w:vAlign w:val="center"/>
          </w:tcPr>
          <w:p w14:paraId="6CA8B687" w14:textId="77777777" w:rsidR="003D06C4" w:rsidRPr="00A14F4C" w:rsidRDefault="003D06C4" w:rsidP="003D06C4">
            <w:pPr>
              <w:pStyle w:val="NoSpacing"/>
              <w:spacing w:line="240" w:lineRule="auto"/>
              <w:jc w:val="center"/>
              <w:rPr>
                <w:rFonts w:ascii="Times New Roman" w:hAnsi="Times New Roman"/>
              </w:rPr>
            </w:pPr>
          </w:p>
        </w:tc>
        <w:tc>
          <w:tcPr>
            <w:tcW w:w="708" w:type="dxa"/>
            <w:tcBorders>
              <w:left w:val="dotted" w:sz="4" w:space="0" w:color="auto"/>
            </w:tcBorders>
            <w:vAlign w:val="center"/>
          </w:tcPr>
          <w:p w14:paraId="261EE7EF" w14:textId="77777777" w:rsidR="003D06C4" w:rsidRPr="00A14F4C" w:rsidRDefault="003D06C4" w:rsidP="003D06C4">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1F6F41DF" w14:textId="5CB4FB70"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567" w:type="dxa"/>
            <w:tcBorders>
              <w:left w:val="dotted" w:sz="4" w:space="0" w:color="auto"/>
              <w:right w:val="dotted" w:sz="4" w:space="0" w:color="auto"/>
            </w:tcBorders>
            <w:vAlign w:val="center"/>
          </w:tcPr>
          <w:p w14:paraId="0A3EBFFD" w14:textId="121A088A"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0</w:t>
            </w:r>
          </w:p>
        </w:tc>
        <w:tc>
          <w:tcPr>
            <w:tcW w:w="709" w:type="dxa"/>
            <w:tcBorders>
              <w:left w:val="dotted" w:sz="4" w:space="0" w:color="auto"/>
              <w:right w:val="dotted" w:sz="4" w:space="0" w:color="auto"/>
            </w:tcBorders>
            <w:vAlign w:val="center"/>
          </w:tcPr>
          <w:p w14:paraId="2457F453" w14:textId="7EB28AF0"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tcBorders>
            <w:vAlign w:val="center"/>
          </w:tcPr>
          <w:p w14:paraId="4024B4E0" w14:textId="29E667A3" w:rsidR="003D06C4" w:rsidRPr="00A14F4C" w:rsidRDefault="0053741B"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100</w:t>
            </w:r>
          </w:p>
        </w:tc>
        <w:tc>
          <w:tcPr>
            <w:tcW w:w="709" w:type="dxa"/>
            <w:tcBorders>
              <w:right w:val="dotted" w:sz="4" w:space="0" w:color="auto"/>
            </w:tcBorders>
            <w:vAlign w:val="center"/>
          </w:tcPr>
          <w:p w14:paraId="5D44DC75" w14:textId="5021EA42"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4</w:t>
            </w:r>
          </w:p>
        </w:tc>
        <w:tc>
          <w:tcPr>
            <w:tcW w:w="567" w:type="dxa"/>
            <w:tcBorders>
              <w:left w:val="dotted" w:sz="4" w:space="0" w:color="auto"/>
              <w:right w:val="dotted" w:sz="4" w:space="0" w:color="auto"/>
            </w:tcBorders>
            <w:vAlign w:val="center"/>
          </w:tcPr>
          <w:p w14:paraId="35CA5935" w14:textId="1EC25766"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2ECD24E4" w14:textId="6E1DBE7C"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tcBorders>
            <w:vAlign w:val="center"/>
          </w:tcPr>
          <w:p w14:paraId="604C3304" w14:textId="43189757" w:rsidR="003D06C4" w:rsidRPr="00A14F4C" w:rsidRDefault="0053741B"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r>
      <w:tr w:rsidR="003D06C4" w:rsidRPr="00A14F4C" w14:paraId="48B48049" w14:textId="664E126B" w:rsidTr="00BB67B3">
        <w:trPr>
          <w:trHeight w:val="477"/>
          <w:jc w:val="center"/>
        </w:trPr>
        <w:tc>
          <w:tcPr>
            <w:tcW w:w="562" w:type="dxa"/>
            <w:vAlign w:val="center"/>
          </w:tcPr>
          <w:p w14:paraId="3C0D782F" w14:textId="23B04F76"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5</w:t>
            </w:r>
          </w:p>
        </w:tc>
        <w:tc>
          <w:tcPr>
            <w:tcW w:w="1701" w:type="dxa"/>
            <w:vAlign w:val="center"/>
          </w:tcPr>
          <w:p w14:paraId="0B48FCC1" w14:textId="1789D840" w:rsidR="003D06C4" w:rsidRPr="00A14F4C" w:rsidRDefault="003D06C4" w:rsidP="003D06C4">
            <w:pPr>
              <w:pStyle w:val="NoSpacing"/>
              <w:spacing w:line="240" w:lineRule="auto"/>
              <w:rPr>
                <w:rFonts w:ascii="Times New Roman" w:hAnsi="Times New Roman"/>
              </w:rPr>
            </w:pPr>
            <w:r w:rsidRPr="00A14F4C">
              <w:rPr>
                <w:rFonts w:ascii="Times New Roman" w:hAnsi="Times New Roman"/>
              </w:rPr>
              <w:t>Sở Nông nghiệp và Môi trường</w:t>
            </w:r>
          </w:p>
        </w:tc>
        <w:tc>
          <w:tcPr>
            <w:tcW w:w="708" w:type="dxa"/>
            <w:tcBorders>
              <w:right w:val="dotted" w:sz="4" w:space="0" w:color="auto"/>
            </w:tcBorders>
            <w:vAlign w:val="center"/>
          </w:tcPr>
          <w:p w14:paraId="6BC8842E" w14:textId="4CE802B1"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0683C224" w14:textId="7BBC1BA3"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07BB8213" w14:textId="7A7D2629"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tcBorders>
            <w:vAlign w:val="center"/>
          </w:tcPr>
          <w:p w14:paraId="7897FF08" w14:textId="69F3732F" w:rsidR="003D06C4" w:rsidRPr="00A14F4C" w:rsidRDefault="003D06C4"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3F79BFB6" w14:textId="6A3B1B6C"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4</w:t>
            </w:r>
          </w:p>
        </w:tc>
        <w:tc>
          <w:tcPr>
            <w:tcW w:w="567" w:type="dxa"/>
            <w:tcBorders>
              <w:left w:val="dotted" w:sz="4" w:space="0" w:color="auto"/>
              <w:right w:val="dotted" w:sz="4" w:space="0" w:color="auto"/>
            </w:tcBorders>
            <w:vAlign w:val="center"/>
          </w:tcPr>
          <w:p w14:paraId="3CBC746C" w14:textId="32EDE22D"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24CB1BC4" w14:textId="6B0AA91E"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9" w:type="dxa"/>
            <w:tcBorders>
              <w:left w:val="dotted" w:sz="4" w:space="0" w:color="auto"/>
            </w:tcBorders>
            <w:vAlign w:val="center"/>
          </w:tcPr>
          <w:p w14:paraId="2FE7A4DB" w14:textId="731E21A8" w:rsidR="003D06C4" w:rsidRPr="00A14F4C" w:rsidRDefault="00942401"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50</w:t>
            </w:r>
          </w:p>
        </w:tc>
        <w:tc>
          <w:tcPr>
            <w:tcW w:w="709" w:type="dxa"/>
            <w:tcBorders>
              <w:right w:val="dotted" w:sz="4" w:space="0" w:color="auto"/>
            </w:tcBorders>
            <w:vAlign w:val="center"/>
          </w:tcPr>
          <w:p w14:paraId="1EF50173" w14:textId="646C7594"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8</w:t>
            </w:r>
          </w:p>
        </w:tc>
        <w:tc>
          <w:tcPr>
            <w:tcW w:w="567" w:type="dxa"/>
            <w:tcBorders>
              <w:left w:val="dotted" w:sz="4" w:space="0" w:color="auto"/>
              <w:right w:val="dotted" w:sz="4" w:space="0" w:color="auto"/>
            </w:tcBorders>
            <w:vAlign w:val="center"/>
          </w:tcPr>
          <w:p w14:paraId="38456B0D" w14:textId="6B303459"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7</w:t>
            </w:r>
          </w:p>
        </w:tc>
        <w:tc>
          <w:tcPr>
            <w:tcW w:w="709" w:type="dxa"/>
            <w:tcBorders>
              <w:left w:val="dotted" w:sz="4" w:space="0" w:color="auto"/>
              <w:right w:val="dotted" w:sz="4" w:space="0" w:color="auto"/>
            </w:tcBorders>
            <w:vAlign w:val="center"/>
          </w:tcPr>
          <w:p w14:paraId="5A289622" w14:textId="45E2ADD7"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w:t>
            </w:r>
          </w:p>
        </w:tc>
        <w:tc>
          <w:tcPr>
            <w:tcW w:w="708" w:type="dxa"/>
            <w:tcBorders>
              <w:left w:val="dotted" w:sz="4" w:space="0" w:color="auto"/>
            </w:tcBorders>
            <w:vAlign w:val="center"/>
          </w:tcPr>
          <w:p w14:paraId="47AE682E" w14:textId="6CB675D9" w:rsidR="003D06C4" w:rsidRPr="00A14F4C" w:rsidRDefault="00E65E88"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12,5</w:t>
            </w:r>
          </w:p>
        </w:tc>
        <w:tc>
          <w:tcPr>
            <w:tcW w:w="709" w:type="dxa"/>
            <w:tcBorders>
              <w:right w:val="dotted" w:sz="4" w:space="0" w:color="auto"/>
            </w:tcBorders>
            <w:vAlign w:val="center"/>
          </w:tcPr>
          <w:p w14:paraId="621469F8" w14:textId="0AB4730D"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7</w:t>
            </w:r>
          </w:p>
        </w:tc>
        <w:tc>
          <w:tcPr>
            <w:tcW w:w="567" w:type="dxa"/>
            <w:tcBorders>
              <w:left w:val="dotted" w:sz="4" w:space="0" w:color="auto"/>
              <w:right w:val="dotted" w:sz="4" w:space="0" w:color="auto"/>
            </w:tcBorders>
            <w:vAlign w:val="center"/>
          </w:tcPr>
          <w:p w14:paraId="44324435" w14:textId="0D55D11A"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5</w:t>
            </w:r>
          </w:p>
        </w:tc>
        <w:tc>
          <w:tcPr>
            <w:tcW w:w="709" w:type="dxa"/>
            <w:tcBorders>
              <w:left w:val="dotted" w:sz="4" w:space="0" w:color="auto"/>
              <w:right w:val="dotted" w:sz="4" w:space="0" w:color="auto"/>
            </w:tcBorders>
            <w:vAlign w:val="center"/>
          </w:tcPr>
          <w:p w14:paraId="576F7B6C" w14:textId="3A38FF41"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2</w:t>
            </w:r>
          </w:p>
        </w:tc>
        <w:tc>
          <w:tcPr>
            <w:tcW w:w="709" w:type="dxa"/>
            <w:tcBorders>
              <w:left w:val="dotted" w:sz="4" w:space="0" w:color="auto"/>
            </w:tcBorders>
            <w:vAlign w:val="center"/>
          </w:tcPr>
          <w:p w14:paraId="221310F0" w14:textId="079CA509" w:rsidR="003D06C4" w:rsidRPr="00A14F4C" w:rsidRDefault="0053741B"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28,57</w:t>
            </w:r>
          </w:p>
        </w:tc>
        <w:tc>
          <w:tcPr>
            <w:tcW w:w="709" w:type="dxa"/>
            <w:tcBorders>
              <w:right w:val="dotted" w:sz="4" w:space="0" w:color="auto"/>
            </w:tcBorders>
            <w:vAlign w:val="center"/>
          </w:tcPr>
          <w:p w14:paraId="6ADEB3BA" w14:textId="5B3BD97A"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13</w:t>
            </w:r>
          </w:p>
        </w:tc>
        <w:tc>
          <w:tcPr>
            <w:tcW w:w="567" w:type="dxa"/>
            <w:tcBorders>
              <w:left w:val="dotted" w:sz="4" w:space="0" w:color="auto"/>
              <w:right w:val="dotted" w:sz="4" w:space="0" w:color="auto"/>
            </w:tcBorders>
            <w:vAlign w:val="center"/>
          </w:tcPr>
          <w:p w14:paraId="7CA1CA12" w14:textId="7245B9A6"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10</w:t>
            </w:r>
          </w:p>
        </w:tc>
        <w:tc>
          <w:tcPr>
            <w:tcW w:w="708" w:type="dxa"/>
            <w:tcBorders>
              <w:left w:val="dotted" w:sz="4" w:space="0" w:color="auto"/>
              <w:right w:val="dotted" w:sz="4" w:space="0" w:color="auto"/>
            </w:tcBorders>
            <w:vAlign w:val="center"/>
          </w:tcPr>
          <w:p w14:paraId="65D21D22" w14:textId="5292885B" w:rsidR="003D06C4" w:rsidRPr="00A14F4C" w:rsidRDefault="003D06C4" w:rsidP="003D06C4">
            <w:pPr>
              <w:pStyle w:val="NoSpacing"/>
              <w:spacing w:line="240" w:lineRule="auto"/>
              <w:jc w:val="center"/>
              <w:rPr>
                <w:rFonts w:ascii="Times New Roman" w:hAnsi="Times New Roman"/>
              </w:rPr>
            </w:pPr>
            <w:r w:rsidRPr="00A14F4C">
              <w:rPr>
                <w:rFonts w:ascii="Times New Roman" w:hAnsi="Times New Roman"/>
              </w:rPr>
              <w:t>3</w:t>
            </w:r>
          </w:p>
        </w:tc>
        <w:tc>
          <w:tcPr>
            <w:tcW w:w="708" w:type="dxa"/>
            <w:tcBorders>
              <w:left w:val="dotted" w:sz="4" w:space="0" w:color="auto"/>
            </w:tcBorders>
            <w:vAlign w:val="center"/>
          </w:tcPr>
          <w:p w14:paraId="5C257746" w14:textId="590AE87C" w:rsidR="003D06C4" w:rsidRPr="00A14F4C" w:rsidRDefault="00530B62" w:rsidP="003D06C4">
            <w:pPr>
              <w:pStyle w:val="NoSpacing"/>
              <w:spacing w:line="240" w:lineRule="auto"/>
              <w:jc w:val="center"/>
              <w:rPr>
                <w:rFonts w:ascii="Times New Roman" w:hAnsi="Times New Roman"/>
                <w:sz w:val="20"/>
                <w:szCs w:val="20"/>
              </w:rPr>
            </w:pPr>
            <w:r w:rsidRPr="00A14F4C">
              <w:rPr>
                <w:rFonts w:ascii="Times New Roman" w:hAnsi="Times New Roman"/>
                <w:sz w:val="20"/>
                <w:szCs w:val="20"/>
              </w:rPr>
              <w:t>23,07</w:t>
            </w:r>
          </w:p>
        </w:tc>
      </w:tr>
      <w:tr w:rsidR="00313F8F" w:rsidRPr="00A14F4C" w14:paraId="7699DB0A" w14:textId="245DA18E" w:rsidTr="00BB67B3">
        <w:trPr>
          <w:trHeight w:val="477"/>
          <w:jc w:val="center"/>
        </w:trPr>
        <w:tc>
          <w:tcPr>
            <w:tcW w:w="562" w:type="dxa"/>
            <w:vAlign w:val="center"/>
          </w:tcPr>
          <w:p w14:paraId="2CCC6EDE" w14:textId="1AE4F17E"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6</w:t>
            </w:r>
          </w:p>
        </w:tc>
        <w:tc>
          <w:tcPr>
            <w:tcW w:w="1701" w:type="dxa"/>
            <w:vAlign w:val="center"/>
          </w:tcPr>
          <w:p w14:paraId="681C5E33" w14:textId="0CAE5A3D" w:rsidR="00313F8F" w:rsidRPr="00A14F4C" w:rsidRDefault="00313F8F" w:rsidP="00E6290B">
            <w:pPr>
              <w:pStyle w:val="NoSpacing"/>
              <w:spacing w:line="240" w:lineRule="auto"/>
              <w:rPr>
                <w:rFonts w:ascii="Times New Roman" w:hAnsi="Times New Roman"/>
              </w:rPr>
            </w:pPr>
            <w:r w:rsidRPr="00A14F4C">
              <w:rPr>
                <w:rFonts w:ascii="Times New Roman" w:hAnsi="Times New Roman"/>
              </w:rPr>
              <w:t>Sở Giáo dục và Đ</w:t>
            </w:r>
            <w:r w:rsidR="00F93CC6">
              <w:rPr>
                <w:rFonts w:ascii="Times New Roman" w:hAnsi="Times New Roman"/>
              </w:rPr>
              <w:t>ào tạo</w:t>
            </w:r>
          </w:p>
        </w:tc>
        <w:tc>
          <w:tcPr>
            <w:tcW w:w="708" w:type="dxa"/>
            <w:tcBorders>
              <w:right w:val="dotted" w:sz="4" w:space="0" w:color="auto"/>
            </w:tcBorders>
            <w:vAlign w:val="center"/>
          </w:tcPr>
          <w:p w14:paraId="39C5FBD6" w14:textId="619393CE"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w:t>
            </w:r>
          </w:p>
        </w:tc>
        <w:tc>
          <w:tcPr>
            <w:tcW w:w="567" w:type="dxa"/>
            <w:tcBorders>
              <w:left w:val="dotted" w:sz="4" w:space="0" w:color="auto"/>
              <w:right w:val="dotted" w:sz="4" w:space="0" w:color="auto"/>
            </w:tcBorders>
            <w:vAlign w:val="center"/>
          </w:tcPr>
          <w:p w14:paraId="7B5B1BA0" w14:textId="699FB155"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713FD5FD"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33C75216"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39013755" w14:textId="7A1FDF52"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7EB48B6C" w14:textId="1155FCFD"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6F559C60"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3AD02E5B"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425D0FAD" w14:textId="64AC2339"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8</w:t>
            </w:r>
          </w:p>
        </w:tc>
        <w:tc>
          <w:tcPr>
            <w:tcW w:w="567" w:type="dxa"/>
            <w:tcBorders>
              <w:left w:val="dotted" w:sz="4" w:space="0" w:color="auto"/>
              <w:right w:val="dotted" w:sz="4" w:space="0" w:color="auto"/>
            </w:tcBorders>
            <w:vAlign w:val="center"/>
          </w:tcPr>
          <w:p w14:paraId="072F42FB" w14:textId="72878421"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6</w:t>
            </w:r>
          </w:p>
        </w:tc>
        <w:tc>
          <w:tcPr>
            <w:tcW w:w="709" w:type="dxa"/>
            <w:tcBorders>
              <w:left w:val="dotted" w:sz="4" w:space="0" w:color="auto"/>
              <w:right w:val="dotted" w:sz="4" w:space="0" w:color="auto"/>
            </w:tcBorders>
            <w:vAlign w:val="center"/>
          </w:tcPr>
          <w:p w14:paraId="3B295693" w14:textId="5CCEFC08"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tcBorders>
            <w:vAlign w:val="center"/>
          </w:tcPr>
          <w:p w14:paraId="00063A3F" w14:textId="7B0F5E87" w:rsidR="00313F8F" w:rsidRPr="00A14F4C" w:rsidRDefault="0053741B" w:rsidP="000A5A6E">
            <w:pPr>
              <w:pStyle w:val="NoSpacing"/>
              <w:spacing w:line="240" w:lineRule="auto"/>
              <w:jc w:val="center"/>
              <w:rPr>
                <w:rFonts w:ascii="Times New Roman" w:hAnsi="Times New Roman"/>
                <w:sz w:val="20"/>
                <w:szCs w:val="20"/>
              </w:rPr>
            </w:pPr>
            <w:r w:rsidRPr="00A14F4C">
              <w:rPr>
                <w:rFonts w:ascii="Times New Roman" w:hAnsi="Times New Roman"/>
                <w:sz w:val="20"/>
                <w:szCs w:val="20"/>
              </w:rPr>
              <w:t>25</w:t>
            </w:r>
          </w:p>
        </w:tc>
        <w:tc>
          <w:tcPr>
            <w:tcW w:w="709" w:type="dxa"/>
            <w:tcBorders>
              <w:right w:val="dotted" w:sz="4" w:space="0" w:color="auto"/>
            </w:tcBorders>
            <w:vAlign w:val="center"/>
          </w:tcPr>
          <w:p w14:paraId="3BEB1281" w14:textId="08DF77DE" w:rsidR="00313F8F" w:rsidRPr="00A14F4C" w:rsidRDefault="00313F8F" w:rsidP="000A5A6E">
            <w:pPr>
              <w:pStyle w:val="NoSpacing"/>
              <w:spacing w:line="240" w:lineRule="auto"/>
              <w:jc w:val="center"/>
              <w:rPr>
                <w:rFonts w:ascii="Times New Roman" w:hAnsi="Times New Roman"/>
              </w:rPr>
            </w:pPr>
          </w:p>
        </w:tc>
        <w:tc>
          <w:tcPr>
            <w:tcW w:w="567" w:type="dxa"/>
            <w:tcBorders>
              <w:left w:val="dotted" w:sz="4" w:space="0" w:color="auto"/>
              <w:right w:val="dotted" w:sz="4" w:space="0" w:color="auto"/>
            </w:tcBorders>
            <w:vAlign w:val="center"/>
          </w:tcPr>
          <w:p w14:paraId="4431B52E"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right w:val="dotted" w:sz="4" w:space="0" w:color="auto"/>
            </w:tcBorders>
            <w:vAlign w:val="center"/>
          </w:tcPr>
          <w:p w14:paraId="42008924"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7A672B73"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299A0558" w14:textId="507D8514"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41</w:t>
            </w:r>
          </w:p>
        </w:tc>
        <w:tc>
          <w:tcPr>
            <w:tcW w:w="567" w:type="dxa"/>
            <w:tcBorders>
              <w:left w:val="dotted" w:sz="4" w:space="0" w:color="auto"/>
              <w:right w:val="dotted" w:sz="4" w:space="0" w:color="auto"/>
            </w:tcBorders>
            <w:vAlign w:val="center"/>
          </w:tcPr>
          <w:p w14:paraId="14CBBD97" w14:textId="29C0263E"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49</w:t>
            </w:r>
            <w:r w:rsidRPr="00A14F4C">
              <w:rPr>
                <w:rStyle w:val="FootnoteReference"/>
                <w:rFonts w:ascii="Times New Roman" w:hAnsi="Times New Roman"/>
              </w:rPr>
              <w:footnoteReference w:id="50"/>
            </w:r>
          </w:p>
        </w:tc>
        <w:tc>
          <w:tcPr>
            <w:tcW w:w="708" w:type="dxa"/>
            <w:tcBorders>
              <w:left w:val="dotted" w:sz="4" w:space="0" w:color="auto"/>
              <w:right w:val="dotted" w:sz="4" w:space="0" w:color="auto"/>
            </w:tcBorders>
            <w:vAlign w:val="center"/>
          </w:tcPr>
          <w:p w14:paraId="6734FB4E" w14:textId="71830A2D"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Tăng 8</w:t>
            </w:r>
          </w:p>
        </w:tc>
        <w:tc>
          <w:tcPr>
            <w:tcW w:w="708" w:type="dxa"/>
            <w:tcBorders>
              <w:left w:val="dotted" w:sz="4" w:space="0" w:color="auto"/>
            </w:tcBorders>
            <w:vAlign w:val="center"/>
          </w:tcPr>
          <w:p w14:paraId="370B985B" w14:textId="77777777" w:rsidR="00313F8F" w:rsidRPr="00A14F4C" w:rsidRDefault="00313F8F" w:rsidP="000A5A6E">
            <w:pPr>
              <w:pStyle w:val="NoSpacing"/>
              <w:spacing w:line="240" w:lineRule="auto"/>
              <w:jc w:val="center"/>
              <w:rPr>
                <w:rFonts w:ascii="Times New Roman" w:hAnsi="Times New Roman"/>
                <w:sz w:val="20"/>
                <w:szCs w:val="20"/>
              </w:rPr>
            </w:pPr>
          </w:p>
        </w:tc>
      </w:tr>
      <w:tr w:rsidR="00313F8F" w:rsidRPr="00A14F4C" w14:paraId="286052EC" w14:textId="52E0B7BE" w:rsidTr="00BB67B3">
        <w:trPr>
          <w:trHeight w:val="477"/>
          <w:jc w:val="center"/>
        </w:trPr>
        <w:tc>
          <w:tcPr>
            <w:tcW w:w="562" w:type="dxa"/>
            <w:vAlign w:val="center"/>
          </w:tcPr>
          <w:p w14:paraId="293195E7" w14:textId="37C2B044"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7</w:t>
            </w:r>
          </w:p>
        </w:tc>
        <w:tc>
          <w:tcPr>
            <w:tcW w:w="1701" w:type="dxa"/>
            <w:vAlign w:val="center"/>
          </w:tcPr>
          <w:p w14:paraId="50E359AD" w14:textId="445CD669" w:rsidR="00313F8F" w:rsidRPr="00A14F4C" w:rsidRDefault="00313F8F" w:rsidP="00E6290B">
            <w:pPr>
              <w:pStyle w:val="NoSpacing"/>
              <w:spacing w:line="240" w:lineRule="auto"/>
              <w:rPr>
                <w:rFonts w:ascii="Times New Roman" w:hAnsi="Times New Roman"/>
              </w:rPr>
            </w:pPr>
            <w:r w:rsidRPr="00A14F4C">
              <w:rPr>
                <w:rFonts w:ascii="Times New Roman" w:hAnsi="Times New Roman"/>
              </w:rPr>
              <w:t>Sở Y tế</w:t>
            </w:r>
          </w:p>
        </w:tc>
        <w:tc>
          <w:tcPr>
            <w:tcW w:w="708" w:type="dxa"/>
            <w:tcBorders>
              <w:right w:val="dotted" w:sz="4" w:space="0" w:color="auto"/>
            </w:tcBorders>
            <w:vAlign w:val="center"/>
          </w:tcPr>
          <w:p w14:paraId="6E50972E" w14:textId="317B5B2F"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w:t>
            </w:r>
          </w:p>
        </w:tc>
        <w:tc>
          <w:tcPr>
            <w:tcW w:w="567" w:type="dxa"/>
            <w:tcBorders>
              <w:left w:val="dotted" w:sz="4" w:space="0" w:color="auto"/>
              <w:right w:val="dotted" w:sz="4" w:space="0" w:color="auto"/>
            </w:tcBorders>
            <w:vAlign w:val="center"/>
          </w:tcPr>
          <w:p w14:paraId="24C4BEDE" w14:textId="6F983121"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2ADB0791"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536086BD"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2FBE1301" w14:textId="00A4F53B"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29EBD239" w14:textId="1EDDF013"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56ECABC6"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100E5C5B"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5086A751" w14:textId="5F8F1B12"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5</w:t>
            </w:r>
          </w:p>
        </w:tc>
        <w:tc>
          <w:tcPr>
            <w:tcW w:w="567" w:type="dxa"/>
            <w:tcBorders>
              <w:left w:val="dotted" w:sz="4" w:space="0" w:color="auto"/>
              <w:right w:val="dotted" w:sz="4" w:space="0" w:color="auto"/>
            </w:tcBorders>
            <w:vAlign w:val="center"/>
          </w:tcPr>
          <w:p w14:paraId="58CDA6D7" w14:textId="7465B6DB"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4</w:t>
            </w:r>
          </w:p>
        </w:tc>
        <w:tc>
          <w:tcPr>
            <w:tcW w:w="709" w:type="dxa"/>
            <w:tcBorders>
              <w:left w:val="dotted" w:sz="4" w:space="0" w:color="auto"/>
              <w:right w:val="dotted" w:sz="4" w:space="0" w:color="auto"/>
            </w:tcBorders>
            <w:vAlign w:val="center"/>
          </w:tcPr>
          <w:p w14:paraId="64866CD5" w14:textId="6C6099E4"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w:t>
            </w:r>
          </w:p>
        </w:tc>
        <w:tc>
          <w:tcPr>
            <w:tcW w:w="708" w:type="dxa"/>
            <w:tcBorders>
              <w:left w:val="dotted" w:sz="4" w:space="0" w:color="auto"/>
            </w:tcBorders>
            <w:vAlign w:val="center"/>
          </w:tcPr>
          <w:p w14:paraId="1F729C9E" w14:textId="5BFCC41A" w:rsidR="00313F8F" w:rsidRPr="00A14F4C" w:rsidRDefault="0053741B" w:rsidP="000A5A6E">
            <w:pPr>
              <w:pStyle w:val="NoSpacing"/>
              <w:spacing w:line="240" w:lineRule="auto"/>
              <w:jc w:val="center"/>
              <w:rPr>
                <w:rFonts w:ascii="Times New Roman" w:hAnsi="Times New Roman"/>
                <w:sz w:val="20"/>
                <w:szCs w:val="20"/>
              </w:rPr>
            </w:pPr>
            <w:r w:rsidRPr="00A14F4C">
              <w:rPr>
                <w:rFonts w:ascii="Times New Roman" w:hAnsi="Times New Roman"/>
                <w:sz w:val="20"/>
                <w:szCs w:val="20"/>
              </w:rPr>
              <w:t>20</w:t>
            </w:r>
          </w:p>
        </w:tc>
        <w:tc>
          <w:tcPr>
            <w:tcW w:w="709" w:type="dxa"/>
            <w:tcBorders>
              <w:right w:val="dotted" w:sz="4" w:space="0" w:color="auto"/>
            </w:tcBorders>
            <w:vAlign w:val="center"/>
          </w:tcPr>
          <w:p w14:paraId="140A0258" w14:textId="09F53804"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5F08B113" w14:textId="269A63D4"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709" w:type="dxa"/>
            <w:tcBorders>
              <w:left w:val="dotted" w:sz="4" w:space="0" w:color="auto"/>
              <w:right w:val="dotted" w:sz="4" w:space="0" w:color="auto"/>
            </w:tcBorders>
            <w:vAlign w:val="center"/>
          </w:tcPr>
          <w:p w14:paraId="6B7E0E33"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4D02FD1B"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5DF3B4BC" w14:textId="62FADD27"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13</w:t>
            </w:r>
          </w:p>
        </w:tc>
        <w:tc>
          <w:tcPr>
            <w:tcW w:w="567" w:type="dxa"/>
            <w:tcBorders>
              <w:left w:val="dotted" w:sz="4" w:space="0" w:color="auto"/>
              <w:right w:val="dotted" w:sz="4" w:space="0" w:color="auto"/>
            </w:tcBorders>
            <w:vAlign w:val="center"/>
          </w:tcPr>
          <w:p w14:paraId="69697406" w14:textId="54A679F5"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13</w:t>
            </w:r>
          </w:p>
        </w:tc>
        <w:tc>
          <w:tcPr>
            <w:tcW w:w="708" w:type="dxa"/>
            <w:tcBorders>
              <w:left w:val="dotted" w:sz="4" w:space="0" w:color="auto"/>
              <w:right w:val="dotted" w:sz="4" w:space="0" w:color="auto"/>
            </w:tcBorders>
            <w:vAlign w:val="center"/>
          </w:tcPr>
          <w:p w14:paraId="0D950152" w14:textId="77777777" w:rsidR="00313F8F" w:rsidRPr="00A14F4C" w:rsidRDefault="00313F8F" w:rsidP="000A5A6E">
            <w:pPr>
              <w:pStyle w:val="NoSpacing"/>
              <w:spacing w:line="240" w:lineRule="auto"/>
              <w:jc w:val="center"/>
              <w:rPr>
                <w:rFonts w:ascii="Times New Roman" w:hAnsi="Times New Roman"/>
              </w:rPr>
            </w:pPr>
          </w:p>
        </w:tc>
        <w:tc>
          <w:tcPr>
            <w:tcW w:w="708" w:type="dxa"/>
            <w:tcBorders>
              <w:left w:val="dotted" w:sz="4" w:space="0" w:color="auto"/>
            </w:tcBorders>
            <w:vAlign w:val="center"/>
          </w:tcPr>
          <w:p w14:paraId="11F5E851" w14:textId="77777777" w:rsidR="00313F8F" w:rsidRPr="00A14F4C" w:rsidRDefault="00313F8F" w:rsidP="000A5A6E">
            <w:pPr>
              <w:pStyle w:val="NoSpacing"/>
              <w:spacing w:line="240" w:lineRule="auto"/>
              <w:jc w:val="center"/>
              <w:rPr>
                <w:rFonts w:ascii="Times New Roman" w:hAnsi="Times New Roman"/>
                <w:sz w:val="20"/>
                <w:szCs w:val="20"/>
              </w:rPr>
            </w:pPr>
          </w:p>
        </w:tc>
      </w:tr>
      <w:tr w:rsidR="00313F8F" w:rsidRPr="00A14F4C" w14:paraId="6896D143" w14:textId="21DE1B4F" w:rsidTr="00BB67B3">
        <w:trPr>
          <w:trHeight w:val="477"/>
          <w:jc w:val="center"/>
        </w:trPr>
        <w:tc>
          <w:tcPr>
            <w:tcW w:w="562" w:type="dxa"/>
            <w:vAlign w:val="center"/>
          </w:tcPr>
          <w:p w14:paraId="10F9A7D5" w14:textId="6AFFB340"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8</w:t>
            </w:r>
          </w:p>
        </w:tc>
        <w:tc>
          <w:tcPr>
            <w:tcW w:w="1701" w:type="dxa"/>
            <w:vAlign w:val="center"/>
          </w:tcPr>
          <w:p w14:paraId="7F7496F6" w14:textId="02E4E8EF" w:rsidR="00313F8F" w:rsidRPr="00A14F4C" w:rsidRDefault="00313F8F" w:rsidP="00E6290B">
            <w:pPr>
              <w:pStyle w:val="NoSpacing"/>
              <w:spacing w:line="240" w:lineRule="auto"/>
              <w:rPr>
                <w:rFonts w:ascii="Times New Roman" w:hAnsi="Times New Roman"/>
              </w:rPr>
            </w:pPr>
            <w:r w:rsidRPr="00A14F4C">
              <w:rPr>
                <w:rFonts w:ascii="Times New Roman" w:hAnsi="Times New Roman"/>
              </w:rPr>
              <w:t>Sở Văn hóa</w:t>
            </w:r>
            <w:r w:rsidR="00F93CC6">
              <w:rPr>
                <w:rFonts w:ascii="Times New Roman" w:hAnsi="Times New Roman"/>
              </w:rPr>
              <w:t>,</w:t>
            </w:r>
            <w:r w:rsidRPr="00A14F4C">
              <w:rPr>
                <w:rFonts w:ascii="Times New Roman" w:hAnsi="Times New Roman"/>
              </w:rPr>
              <w:t xml:space="preserve"> </w:t>
            </w:r>
            <w:r w:rsidR="00F93CC6" w:rsidRPr="00A14F4C">
              <w:rPr>
                <w:rFonts w:ascii="Times New Roman" w:hAnsi="Times New Roman"/>
              </w:rPr>
              <w:t>T</w:t>
            </w:r>
            <w:r w:rsidR="00F93CC6">
              <w:rPr>
                <w:rFonts w:ascii="Times New Roman" w:hAnsi="Times New Roman"/>
              </w:rPr>
              <w:t>hể thao</w:t>
            </w:r>
            <w:r w:rsidR="00F93CC6" w:rsidRPr="00A14F4C">
              <w:rPr>
                <w:rFonts w:ascii="Times New Roman" w:hAnsi="Times New Roman"/>
              </w:rPr>
              <w:t xml:space="preserve"> </w:t>
            </w:r>
            <w:r w:rsidRPr="00A14F4C">
              <w:rPr>
                <w:rFonts w:ascii="Times New Roman" w:hAnsi="Times New Roman"/>
              </w:rPr>
              <w:t xml:space="preserve">và </w:t>
            </w:r>
            <w:r w:rsidR="00F93CC6" w:rsidRPr="00A14F4C">
              <w:rPr>
                <w:rFonts w:ascii="Times New Roman" w:hAnsi="Times New Roman"/>
              </w:rPr>
              <w:t>D</w:t>
            </w:r>
            <w:r w:rsidR="00F93CC6">
              <w:rPr>
                <w:rFonts w:ascii="Times New Roman" w:hAnsi="Times New Roman"/>
              </w:rPr>
              <w:t>u lịch</w:t>
            </w:r>
          </w:p>
        </w:tc>
        <w:tc>
          <w:tcPr>
            <w:tcW w:w="708" w:type="dxa"/>
            <w:tcBorders>
              <w:right w:val="dotted" w:sz="4" w:space="0" w:color="auto"/>
            </w:tcBorders>
            <w:vAlign w:val="center"/>
          </w:tcPr>
          <w:p w14:paraId="54A84090" w14:textId="00B2F456"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w:t>
            </w:r>
          </w:p>
        </w:tc>
        <w:tc>
          <w:tcPr>
            <w:tcW w:w="567" w:type="dxa"/>
            <w:tcBorders>
              <w:left w:val="dotted" w:sz="4" w:space="0" w:color="auto"/>
              <w:right w:val="dotted" w:sz="4" w:space="0" w:color="auto"/>
            </w:tcBorders>
            <w:vAlign w:val="center"/>
          </w:tcPr>
          <w:p w14:paraId="55C1B844" w14:textId="3F5CABA1"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w:t>
            </w:r>
          </w:p>
        </w:tc>
        <w:tc>
          <w:tcPr>
            <w:tcW w:w="709" w:type="dxa"/>
            <w:tcBorders>
              <w:left w:val="dotted" w:sz="4" w:space="0" w:color="auto"/>
              <w:right w:val="dotted" w:sz="4" w:space="0" w:color="auto"/>
            </w:tcBorders>
            <w:vAlign w:val="center"/>
          </w:tcPr>
          <w:p w14:paraId="03C6EE63"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4AC9ECD3"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01B3EBBD" w14:textId="391DE43E"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567" w:type="dxa"/>
            <w:tcBorders>
              <w:left w:val="dotted" w:sz="4" w:space="0" w:color="auto"/>
              <w:right w:val="dotted" w:sz="4" w:space="0" w:color="auto"/>
            </w:tcBorders>
            <w:vAlign w:val="center"/>
          </w:tcPr>
          <w:p w14:paraId="6E6765BC" w14:textId="13FEDFB8"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2</w:t>
            </w:r>
          </w:p>
        </w:tc>
        <w:tc>
          <w:tcPr>
            <w:tcW w:w="708" w:type="dxa"/>
            <w:tcBorders>
              <w:left w:val="dotted" w:sz="4" w:space="0" w:color="auto"/>
              <w:right w:val="dotted" w:sz="4" w:space="0" w:color="auto"/>
            </w:tcBorders>
            <w:vAlign w:val="center"/>
          </w:tcPr>
          <w:p w14:paraId="0FB6C05C"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3683499D"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70FE328E" w14:textId="11F9C83B"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5</w:t>
            </w:r>
          </w:p>
        </w:tc>
        <w:tc>
          <w:tcPr>
            <w:tcW w:w="567" w:type="dxa"/>
            <w:tcBorders>
              <w:left w:val="dotted" w:sz="4" w:space="0" w:color="auto"/>
              <w:right w:val="dotted" w:sz="4" w:space="0" w:color="auto"/>
            </w:tcBorders>
            <w:vAlign w:val="center"/>
          </w:tcPr>
          <w:p w14:paraId="62E66712" w14:textId="078F84B9"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4</w:t>
            </w:r>
          </w:p>
        </w:tc>
        <w:tc>
          <w:tcPr>
            <w:tcW w:w="709" w:type="dxa"/>
            <w:tcBorders>
              <w:left w:val="dotted" w:sz="4" w:space="0" w:color="auto"/>
              <w:right w:val="dotted" w:sz="4" w:space="0" w:color="auto"/>
            </w:tcBorders>
            <w:vAlign w:val="center"/>
          </w:tcPr>
          <w:p w14:paraId="3C0D168C" w14:textId="630556D9"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1</w:t>
            </w:r>
          </w:p>
        </w:tc>
        <w:tc>
          <w:tcPr>
            <w:tcW w:w="708" w:type="dxa"/>
            <w:tcBorders>
              <w:left w:val="dotted" w:sz="4" w:space="0" w:color="auto"/>
            </w:tcBorders>
            <w:vAlign w:val="center"/>
          </w:tcPr>
          <w:p w14:paraId="0FB1B84B" w14:textId="74FFB5D1" w:rsidR="00313F8F" w:rsidRPr="00A14F4C" w:rsidRDefault="0053741B" w:rsidP="000A5A6E">
            <w:pPr>
              <w:pStyle w:val="NoSpacing"/>
              <w:spacing w:line="240" w:lineRule="auto"/>
              <w:jc w:val="center"/>
              <w:rPr>
                <w:rFonts w:ascii="Times New Roman" w:hAnsi="Times New Roman"/>
                <w:sz w:val="20"/>
                <w:szCs w:val="20"/>
              </w:rPr>
            </w:pPr>
            <w:r w:rsidRPr="00A14F4C">
              <w:rPr>
                <w:rFonts w:ascii="Times New Roman" w:hAnsi="Times New Roman"/>
                <w:sz w:val="20"/>
                <w:szCs w:val="20"/>
              </w:rPr>
              <w:t>20</w:t>
            </w:r>
          </w:p>
        </w:tc>
        <w:tc>
          <w:tcPr>
            <w:tcW w:w="709" w:type="dxa"/>
            <w:tcBorders>
              <w:right w:val="dotted" w:sz="4" w:space="0" w:color="auto"/>
            </w:tcBorders>
            <w:vAlign w:val="center"/>
          </w:tcPr>
          <w:p w14:paraId="5D26E01C" w14:textId="0AEF0C26" w:rsidR="00313F8F" w:rsidRPr="00A14F4C" w:rsidRDefault="00313F8F" w:rsidP="000A5A6E">
            <w:pPr>
              <w:pStyle w:val="NoSpacing"/>
              <w:spacing w:line="240" w:lineRule="auto"/>
              <w:jc w:val="center"/>
              <w:rPr>
                <w:rFonts w:ascii="Times New Roman" w:hAnsi="Times New Roman"/>
              </w:rPr>
            </w:pPr>
          </w:p>
        </w:tc>
        <w:tc>
          <w:tcPr>
            <w:tcW w:w="567" w:type="dxa"/>
            <w:tcBorders>
              <w:left w:val="dotted" w:sz="4" w:space="0" w:color="auto"/>
              <w:right w:val="dotted" w:sz="4" w:space="0" w:color="auto"/>
            </w:tcBorders>
            <w:vAlign w:val="center"/>
          </w:tcPr>
          <w:p w14:paraId="3770778D"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right w:val="dotted" w:sz="4" w:space="0" w:color="auto"/>
            </w:tcBorders>
            <w:vAlign w:val="center"/>
          </w:tcPr>
          <w:p w14:paraId="70A72CD8" w14:textId="77777777" w:rsidR="00313F8F" w:rsidRPr="00A14F4C" w:rsidRDefault="00313F8F" w:rsidP="000A5A6E">
            <w:pPr>
              <w:pStyle w:val="NoSpacing"/>
              <w:spacing w:line="240" w:lineRule="auto"/>
              <w:jc w:val="center"/>
              <w:rPr>
                <w:rFonts w:ascii="Times New Roman" w:hAnsi="Times New Roman"/>
              </w:rPr>
            </w:pPr>
          </w:p>
        </w:tc>
        <w:tc>
          <w:tcPr>
            <w:tcW w:w="709" w:type="dxa"/>
            <w:tcBorders>
              <w:left w:val="dotted" w:sz="4" w:space="0" w:color="auto"/>
            </w:tcBorders>
            <w:vAlign w:val="center"/>
          </w:tcPr>
          <w:p w14:paraId="60ADB062" w14:textId="77777777" w:rsidR="00313F8F" w:rsidRPr="00A14F4C" w:rsidRDefault="00313F8F" w:rsidP="000A5A6E">
            <w:pPr>
              <w:pStyle w:val="NoSpacing"/>
              <w:spacing w:line="240" w:lineRule="auto"/>
              <w:jc w:val="center"/>
              <w:rPr>
                <w:rFonts w:ascii="Times New Roman" w:hAnsi="Times New Roman"/>
                <w:sz w:val="20"/>
                <w:szCs w:val="20"/>
              </w:rPr>
            </w:pPr>
          </w:p>
        </w:tc>
        <w:tc>
          <w:tcPr>
            <w:tcW w:w="709" w:type="dxa"/>
            <w:tcBorders>
              <w:right w:val="dotted" w:sz="4" w:space="0" w:color="auto"/>
            </w:tcBorders>
            <w:vAlign w:val="center"/>
          </w:tcPr>
          <w:p w14:paraId="58704564" w14:textId="06B4C9C8"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8</w:t>
            </w:r>
          </w:p>
        </w:tc>
        <w:tc>
          <w:tcPr>
            <w:tcW w:w="567" w:type="dxa"/>
            <w:tcBorders>
              <w:left w:val="dotted" w:sz="4" w:space="0" w:color="auto"/>
              <w:right w:val="dotted" w:sz="4" w:space="0" w:color="auto"/>
            </w:tcBorders>
            <w:vAlign w:val="center"/>
          </w:tcPr>
          <w:p w14:paraId="6622EEF5" w14:textId="2F0964AA"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5</w:t>
            </w:r>
          </w:p>
        </w:tc>
        <w:tc>
          <w:tcPr>
            <w:tcW w:w="708" w:type="dxa"/>
            <w:tcBorders>
              <w:left w:val="dotted" w:sz="4" w:space="0" w:color="auto"/>
              <w:right w:val="dotted" w:sz="4" w:space="0" w:color="auto"/>
            </w:tcBorders>
            <w:vAlign w:val="center"/>
          </w:tcPr>
          <w:p w14:paraId="653620D7" w14:textId="3E82703E" w:rsidR="00313F8F" w:rsidRPr="00A14F4C" w:rsidRDefault="00313F8F" w:rsidP="000A5A6E">
            <w:pPr>
              <w:pStyle w:val="NoSpacing"/>
              <w:spacing w:line="240" w:lineRule="auto"/>
              <w:jc w:val="center"/>
              <w:rPr>
                <w:rFonts w:ascii="Times New Roman" w:hAnsi="Times New Roman"/>
              </w:rPr>
            </w:pPr>
            <w:r w:rsidRPr="00A14F4C">
              <w:rPr>
                <w:rFonts w:ascii="Times New Roman" w:hAnsi="Times New Roman"/>
              </w:rPr>
              <w:t>3</w:t>
            </w:r>
          </w:p>
        </w:tc>
        <w:tc>
          <w:tcPr>
            <w:tcW w:w="708" w:type="dxa"/>
            <w:tcBorders>
              <w:left w:val="dotted" w:sz="4" w:space="0" w:color="auto"/>
            </w:tcBorders>
            <w:vAlign w:val="center"/>
          </w:tcPr>
          <w:p w14:paraId="60CA5BCC" w14:textId="6C2DF93C" w:rsidR="00313F8F" w:rsidRPr="00A14F4C" w:rsidRDefault="00530B62" w:rsidP="000A5A6E">
            <w:pPr>
              <w:pStyle w:val="NoSpacing"/>
              <w:spacing w:line="240" w:lineRule="auto"/>
              <w:jc w:val="center"/>
              <w:rPr>
                <w:rFonts w:ascii="Times New Roman" w:hAnsi="Times New Roman"/>
                <w:sz w:val="20"/>
                <w:szCs w:val="20"/>
              </w:rPr>
            </w:pPr>
            <w:r w:rsidRPr="00A14F4C">
              <w:rPr>
                <w:rFonts w:ascii="Times New Roman" w:hAnsi="Times New Roman"/>
                <w:sz w:val="20"/>
                <w:szCs w:val="20"/>
              </w:rPr>
              <w:t>37,5</w:t>
            </w:r>
          </w:p>
        </w:tc>
      </w:tr>
      <w:tr w:rsidR="00313F8F" w:rsidRPr="00A14F4C" w14:paraId="3875612B" w14:textId="4E30807E" w:rsidTr="00BB67B3">
        <w:trPr>
          <w:trHeight w:val="477"/>
          <w:jc w:val="center"/>
        </w:trPr>
        <w:tc>
          <w:tcPr>
            <w:tcW w:w="2263" w:type="dxa"/>
            <w:gridSpan w:val="2"/>
            <w:vAlign w:val="center"/>
          </w:tcPr>
          <w:p w14:paraId="56655D3C" w14:textId="065CC531"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Tổng:</w:t>
            </w:r>
          </w:p>
        </w:tc>
        <w:tc>
          <w:tcPr>
            <w:tcW w:w="708" w:type="dxa"/>
            <w:tcBorders>
              <w:right w:val="dotted" w:sz="4" w:space="0" w:color="auto"/>
            </w:tcBorders>
            <w:vAlign w:val="center"/>
          </w:tcPr>
          <w:p w14:paraId="09B69AB8" w14:textId="4511BC4E"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14</w:t>
            </w:r>
          </w:p>
        </w:tc>
        <w:tc>
          <w:tcPr>
            <w:tcW w:w="567" w:type="dxa"/>
            <w:tcBorders>
              <w:left w:val="dotted" w:sz="4" w:space="0" w:color="auto"/>
              <w:right w:val="dotted" w:sz="4" w:space="0" w:color="auto"/>
            </w:tcBorders>
            <w:vAlign w:val="center"/>
          </w:tcPr>
          <w:p w14:paraId="3D5A491B" w14:textId="6ADF7C5A"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8</w:t>
            </w:r>
          </w:p>
        </w:tc>
        <w:tc>
          <w:tcPr>
            <w:tcW w:w="709" w:type="dxa"/>
            <w:tcBorders>
              <w:left w:val="dotted" w:sz="4" w:space="0" w:color="auto"/>
            </w:tcBorders>
            <w:vAlign w:val="center"/>
          </w:tcPr>
          <w:p w14:paraId="4BB3567E" w14:textId="4E4B373D"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6</w:t>
            </w:r>
          </w:p>
        </w:tc>
        <w:tc>
          <w:tcPr>
            <w:tcW w:w="709" w:type="dxa"/>
            <w:vAlign w:val="center"/>
          </w:tcPr>
          <w:p w14:paraId="72CC83BA" w14:textId="7FE0D1C5" w:rsidR="00313F8F" w:rsidRPr="00A14F4C" w:rsidRDefault="00EB0E5F" w:rsidP="000A5A6E">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42,85</w:t>
            </w:r>
          </w:p>
        </w:tc>
        <w:tc>
          <w:tcPr>
            <w:tcW w:w="709" w:type="dxa"/>
            <w:tcBorders>
              <w:right w:val="dotted" w:sz="4" w:space="0" w:color="auto"/>
            </w:tcBorders>
            <w:vAlign w:val="center"/>
          </w:tcPr>
          <w:p w14:paraId="3A09F6C4" w14:textId="3F8F2D60"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26</w:t>
            </w:r>
          </w:p>
        </w:tc>
        <w:tc>
          <w:tcPr>
            <w:tcW w:w="567" w:type="dxa"/>
            <w:tcBorders>
              <w:left w:val="dotted" w:sz="4" w:space="0" w:color="auto"/>
              <w:right w:val="dotted" w:sz="4" w:space="0" w:color="auto"/>
            </w:tcBorders>
            <w:vAlign w:val="center"/>
          </w:tcPr>
          <w:p w14:paraId="2B4C929F" w14:textId="407A9557"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16</w:t>
            </w:r>
          </w:p>
        </w:tc>
        <w:tc>
          <w:tcPr>
            <w:tcW w:w="708" w:type="dxa"/>
            <w:tcBorders>
              <w:left w:val="dotted" w:sz="4" w:space="0" w:color="auto"/>
              <w:right w:val="dotted" w:sz="4" w:space="0" w:color="auto"/>
            </w:tcBorders>
            <w:vAlign w:val="center"/>
          </w:tcPr>
          <w:p w14:paraId="33A1BA4D" w14:textId="48A2D1B8"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10</w:t>
            </w:r>
          </w:p>
        </w:tc>
        <w:tc>
          <w:tcPr>
            <w:tcW w:w="709" w:type="dxa"/>
            <w:tcBorders>
              <w:left w:val="dotted" w:sz="4" w:space="0" w:color="auto"/>
            </w:tcBorders>
            <w:vAlign w:val="center"/>
          </w:tcPr>
          <w:p w14:paraId="0D9BDFB1" w14:textId="5046A00B" w:rsidR="00313F8F" w:rsidRPr="00A14F4C" w:rsidRDefault="00EB0E5F" w:rsidP="000A5A6E">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38,46</w:t>
            </w:r>
          </w:p>
        </w:tc>
        <w:tc>
          <w:tcPr>
            <w:tcW w:w="709" w:type="dxa"/>
            <w:tcBorders>
              <w:right w:val="dotted" w:sz="4" w:space="0" w:color="auto"/>
            </w:tcBorders>
            <w:vAlign w:val="center"/>
          </w:tcPr>
          <w:p w14:paraId="5E74DBF6" w14:textId="65ABDF21"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55</w:t>
            </w:r>
          </w:p>
        </w:tc>
        <w:tc>
          <w:tcPr>
            <w:tcW w:w="567" w:type="dxa"/>
            <w:tcBorders>
              <w:left w:val="dotted" w:sz="4" w:space="0" w:color="auto"/>
              <w:right w:val="dotted" w:sz="4" w:space="0" w:color="auto"/>
            </w:tcBorders>
            <w:vAlign w:val="center"/>
          </w:tcPr>
          <w:p w14:paraId="44274ADA" w14:textId="5F2C9DB0"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43</w:t>
            </w:r>
          </w:p>
        </w:tc>
        <w:tc>
          <w:tcPr>
            <w:tcW w:w="709" w:type="dxa"/>
            <w:tcBorders>
              <w:left w:val="dotted" w:sz="4" w:space="0" w:color="auto"/>
              <w:right w:val="dotted" w:sz="4" w:space="0" w:color="auto"/>
            </w:tcBorders>
            <w:vAlign w:val="center"/>
          </w:tcPr>
          <w:p w14:paraId="326F68E9" w14:textId="18262196"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12</w:t>
            </w:r>
          </w:p>
        </w:tc>
        <w:tc>
          <w:tcPr>
            <w:tcW w:w="708" w:type="dxa"/>
            <w:tcBorders>
              <w:left w:val="dotted" w:sz="4" w:space="0" w:color="auto"/>
            </w:tcBorders>
            <w:vAlign w:val="center"/>
          </w:tcPr>
          <w:p w14:paraId="4FCDD386" w14:textId="6E46E394" w:rsidR="00313F8F" w:rsidRPr="00A14F4C" w:rsidRDefault="00EB0E5F" w:rsidP="000A5A6E">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21,81</w:t>
            </w:r>
          </w:p>
        </w:tc>
        <w:tc>
          <w:tcPr>
            <w:tcW w:w="709" w:type="dxa"/>
            <w:tcBorders>
              <w:right w:val="dotted" w:sz="4" w:space="0" w:color="auto"/>
            </w:tcBorders>
            <w:vAlign w:val="center"/>
          </w:tcPr>
          <w:p w14:paraId="771872B5" w14:textId="2FF7C859"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12</w:t>
            </w:r>
          </w:p>
        </w:tc>
        <w:tc>
          <w:tcPr>
            <w:tcW w:w="567" w:type="dxa"/>
            <w:tcBorders>
              <w:left w:val="dotted" w:sz="4" w:space="0" w:color="auto"/>
              <w:right w:val="dotted" w:sz="4" w:space="0" w:color="auto"/>
            </w:tcBorders>
            <w:vAlign w:val="center"/>
          </w:tcPr>
          <w:p w14:paraId="7FF56F34" w14:textId="0B9772A6"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8</w:t>
            </w:r>
          </w:p>
        </w:tc>
        <w:tc>
          <w:tcPr>
            <w:tcW w:w="709" w:type="dxa"/>
            <w:tcBorders>
              <w:left w:val="dotted" w:sz="4" w:space="0" w:color="auto"/>
              <w:right w:val="dotted" w:sz="4" w:space="0" w:color="auto"/>
            </w:tcBorders>
            <w:vAlign w:val="center"/>
          </w:tcPr>
          <w:p w14:paraId="05B81C00" w14:textId="3B97E21F"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4</w:t>
            </w:r>
          </w:p>
        </w:tc>
        <w:tc>
          <w:tcPr>
            <w:tcW w:w="709" w:type="dxa"/>
            <w:tcBorders>
              <w:left w:val="dotted" w:sz="4" w:space="0" w:color="auto"/>
            </w:tcBorders>
            <w:vAlign w:val="center"/>
          </w:tcPr>
          <w:p w14:paraId="7D9897A9" w14:textId="79BE86AA" w:rsidR="00313F8F" w:rsidRPr="00A14F4C" w:rsidRDefault="003D06C4" w:rsidP="000A5A6E">
            <w:pPr>
              <w:pStyle w:val="NoSpacing"/>
              <w:spacing w:line="240" w:lineRule="auto"/>
              <w:jc w:val="center"/>
              <w:rPr>
                <w:rFonts w:ascii="Times New Roman" w:hAnsi="Times New Roman"/>
                <w:b/>
                <w:sz w:val="20"/>
                <w:szCs w:val="20"/>
              </w:rPr>
            </w:pPr>
            <w:r w:rsidRPr="00A14F4C">
              <w:rPr>
                <w:rFonts w:ascii="Times New Roman" w:hAnsi="Times New Roman"/>
                <w:b/>
                <w:sz w:val="20"/>
                <w:szCs w:val="20"/>
              </w:rPr>
              <w:t>33,33</w:t>
            </w:r>
          </w:p>
        </w:tc>
        <w:tc>
          <w:tcPr>
            <w:tcW w:w="709" w:type="dxa"/>
            <w:tcBorders>
              <w:right w:val="dotted" w:sz="4" w:space="0" w:color="auto"/>
            </w:tcBorders>
            <w:vAlign w:val="center"/>
          </w:tcPr>
          <w:p w14:paraId="0316D417" w14:textId="02547852"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87</w:t>
            </w:r>
          </w:p>
        </w:tc>
        <w:tc>
          <w:tcPr>
            <w:tcW w:w="567" w:type="dxa"/>
            <w:tcBorders>
              <w:left w:val="dotted" w:sz="4" w:space="0" w:color="auto"/>
              <w:right w:val="dotted" w:sz="4" w:space="0" w:color="auto"/>
            </w:tcBorders>
            <w:vAlign w:val="center"/>
          </w:tcPr>
          <w:p w14:paraId="1DD330A7" w14:textId="705B11E8"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87</w:t>
            </w:r>
          </w:p>
        </w:tc>
        <w:tc>
          <w:tcPr>
            <w:tcW w:w="708" w:type="dxa"/>
            <w:tcBorders>
              <w:left w:val="dotted" w:sz="4" w:space="0" w:color="auto"/>
              <w:right w:val="dotted" w:sz="4" w:space="0" w:color="auto"/>
            </w:tcBorders>
            <w:vAlign w:val="center"/>
          </w:tcPr>
          <w:p w14:paraId="49FE3649" w14:textId="2CA03ED4" w:rsidR="00313F8F" w:rsidRPr="00A14F4C" w:rsidRDefault="00313F8F" w:rsidP="000A5A6E">
            <w:pPr>
              <w:pStyle w:val="NoSpacing"/>
              <w:spacing w:line="240" w:lineRule="auto"/>
              <w:jc w:val="center"/>
              <w:rPr>
                <w:rFonts w:ascii="Times New Roman" w:hAnsi="Times New Roman"/>
                <w:b/>
              </w:rPr>
            </w:pPr>
            <w:r w:rsidRPr="00A14F4C">
              <w:rPr>
                <w:rFonts w:ascii="Times New Roman" w:hAnsi="Times New Roman"/>
                <w:b/>
              </w:rPr>
              <w:t>0</w:t>
            </w:r>
          </w:p>
        </w:tc>
        <w:tc>
          <w:tcPr>
            <w:tcW w:w="708" w:type="dxa"/>
            <w:tcBorders>
              <w:left w:val="dotted" w:sz="4" w:space="0" w:color="auto"/>
            </w:tcBorders>
            <w:vAlign w:val="center"/>
          </w:tcPr>
          <w:p w14:paraId="35BE4461" w14:textId="77777777" w:rsidR="00313F8F" w:rsidRPr="00A14F4C" w:rsidRDefault="00313F8F" w:rsidP="000A5A6E">
            <w:pPr>
              <w:pStyle w:val="NoSpacing"/>
              <w:spacing w:line="240" w:lineRule="auto"/>
              <w:jc w:val="center"/>
              <w:rPr>
                <w:rFonts w:ascii="Times New Roman" w:hAnsi="Times New Roman"/>
                <w:b/>
                <w:sz w:val="20"/>
                <w:szCs w:val="20"/>
              </w:rPr>
            </w:pPr>
          </w:p>
        </w:tc>
      </w:tr>
    </w:tbl>
    <w:p w14:paraId="346D96D8" w14:textId="1425985A" w:rsidR="00356737" w:rsidRPr="00A14F4C" w:rsidRDefault="00356737" w:rsidP="00A50EDA">
      <w:pPr>
        <w:pStyle w:val="NoSpacing"/>
        <w:spacing w:after="120" w:line="240" w:lineRule="auto"/>
        <w:ind w:firstLine="720"/>
        <w:rPr>
          <w:rFonts w:ascii="Times New Roman" w:hAnsi="Times New Roman"/>
          <w:sz w:val="28"/>
          <w:szCs w:val="28"/>
        </w:rPr>
      </w:pPr>
    </w:p>
    <w:p w14:paraId="01525E0F" w14:textId="55383872" w:rsidR="007E1623" w:rsidRPr="00A14F4C" w:rsidRDefault="007E1623" w:rsidP="00A50EDA">
      <w:pPr>
        <w:pStyle w:val="NoSpacing"/>
        <w:spacing w:after="120" w:line="240" w:lineRule="auto"/>
        <w:ind w:firstLine="720"/>
        <w:rPr>
          <w:rFonts w:ascii="Times New Roman" w:hAnsi="Times New Roman"/>
          <w:sz w:val="28"/>
          <w:szCs w:val="28"/>
        </w:rPr>
      </w:pPr>
    </w:p>
    <w:p w14:paraId="68DA4168" w14:textId="38770F1A" w:rsidR="007E1623" w:rsidRPr="00A14F4C" w:rsidRDefault="007E1623" w:rsidP="00A50EDA">
      <w:pPr>
        <w:pStyle w:val="NoSpacing"/>
        <w:spacing w:after="120" w:line="240" w:lineRule="auto"/>
        <w:ind w:firstLine="720"/>
        <w:rPr>
          <w:rFonts w:ascii="Times New Roman" w:hAnsi="Times New Roman"/>
          <w:sz w:val="28"/>
          <w:szCs w:val="28"/>
        </w:rPr>
      </w:pPr>
    </w:p>
    <w:p w14:paraId="77C3B57D" w14:textId="77777777" w:rsidR="00971BDF" w:rsidRPr="00A14F4C" w:rsidRDefault="00971BDF" w:rsidP="00A50EDA">
      <w:pPr>
        <w:pStyle w:val="NoSpacing"/>
        <w:spacing w:after="120" w:line="240" w:lineRule="auto"/>
        <w:ind w:firstLine="720"/>
        <w:rPr>
          <w:rFonts w:ascii="Times New Roman" w:hAnsi="Times New Roman"/>
          <w:sz w:val="28"/>
          <w:szCs w:val="28"/>
        </w:rPr>
        <w:sectPr w:rsidR="00971BDF" w:rsidRPr="00A14F4C" w:rsidSect="00BB67B3">
          <w:pgSz w:w="16840" w:h="11907" w:orient="landscape" w:code="9"/>
          <w:pgMar w:top="1276" w:right="1134" w:bottom="1134" w:left="1134" w:header="567" w:footer="420" w:gutter="0"/>
          <w:cols w:space="708"/>
          <w:titlePg/>
          <w:docGrid w:linePitch="381"/>
        </w:sectPr>
      </w:pPr>
    </w:p>
    <w:p w14:paraId="69C5E885" w14:textId="2508B029" w:rsidR="00F70DC0" w:rsidRPr="00A14F4C" w:rsidRDefault="00F70DC0" w:rsidP="00F70DC0">
      <w:pPr>
        <w:widowControl/>
        <w:tabs>
          <w:tab w:val="left" w:pos="993"/>
        </w:tabs>
        <w:adjustRightInd/>
        <w:spacing w:after="120" w:line="240" w:lineRule="auto"/>
        <w:ind w:firstLine="720"/>
        <w:textAlignment w:val="auto"/>
        <w:rPr>
          <w:rFonts w:ascii="Times New Roman" w:eastAsia="Calibri" w:hAnsi="Times New Roman"/>
          <w:color w:val="000000"/>
          <w:szCs w:val="28"/>
          <w:lang w:val="pt-BR"/>
        </w:rPr>
      </w:pPr>
      <w:r w:rsidRPr="00A14F4C">
        <w:rPr>
          <w:rFonts w:ascii="Times New Roman" w:hAnsi="Times New Roman"/>
          <w:szCs w:val="28"/>
        </w:rPr>
        <w:lastRenderedPageBreak/>
        <w:t xml:space="preserve">- Việc thực hiện sắp xếp các </w:t>
      </w:r>
      <w:r w:rsidR="00423037" w:rsidRPr="00A14F4C">
        <w:rPr>
          <w:rFonts w:ascii="Times New Roman" w:hAnsi="Times New Roman"/>
          <w:szCs w:val="28"/>
        </w:rPr>
        <w:t>Sở</w:t>
      </w:r>
      <w:r w:rsidRPr="00A14F4C">
        <w:rPr>
          <w:rFonts w:ascii="Times New Roman" w:hAnsi="Times New Roman"/>
          <w:szCs w:val="28"/>
        </w:rPr>
        <w:t xml:space="preserve"> theo các phương án nêu trên sẽ hoàn th</w:t>
      </w:r>
      <w:r w:rsidR="0057224B" w:rsidRPr="00A14F4C">
        <w:rPr>
          <w:rFonts w:ascii="Times New Roman" w:hAnsi="Times New Roman"/>
          <w:szCs w:val="28"/>
        </w:rPr>
        <w:t xml:space="preserve">iện mô hình tổ chức các </w:t>
      </w:r>
      <w:r w:rsidR="00423037" w:rsidRPr="00A14F4C">
        <w:rPr>
          <w:rFonts w:ascii="Times New Roman" w:hAnsi="Times New Roman"/>
          <w:szCs w:val="28"/>
        </w:rPr>
        <w:t>Sở</w:t>
      </w:r>
      <w:r w:rsidRPr="00A14F4C">
        <w:rPr>
          <w:rFonts w:ascii="Times New Roman" w:hAnsi="Times New Roman"/>
          <w:szCs w:val="28"/>
        </w:rPr>
        <w:t xml:space="preserve"> đảm bảo tương ứng với mô hình tổ chức các Bộ sau sắp xếp</w:t>
      </w:r>
      <w:r w:rsidR="00635D66" w:rsidRPr="00A14F4C">
        <w:rPr>
          <w:rFonts w:ascii="Times New Roman" w:hAnsi="Times New Roman"/>
          <w:szCs w:val="28"/>
        </w:rPr>
        <w:t>, định hướng của Chính phủ</w:t>
      </w:r>
      <w:r w:rsidRPr="00A14F4C">
        <w:rPr>
          <w:rFonts w:ascii="Times New Roman" w:hAnsi="Times New Roman"/>
          <w:szCs w:val="28"/>
        </w:rPr>
        <w:t>; rà soát, sắp xếp tinh gọn tổ chức bộ máy đảm bảo tính thống nhất, đồng bộ, khắc phục được sự chồng chéo, giao thoa về chức năng, nhiệm vụ giữa các cơ quan, đơn vị</w:t>
      </w:r>
      <w:r w:rsidR="00423037" w:rsidRPr="00A14F4C">
        <w:rPr>
          <w:rFonts w:ascii="Times New Roman" w:hAnsi="Times New Roman"/>
          <w:szCs w:val="28"/>
        </w:rPr>
        <w:t xml:space="preserve">, </w:t>
      </w:r>
      <w:r w:rsidRPr="00A14F4C">
        <w:rPr>
          <w:rFonts w:ascii="Times New Roman" w:eastAsia="Calibri" w:hAnsi="Times New Roman"/>
          <w:color w:val="000000"/>
          <w:szCs w:val="28"/>
          <w:lang w:val="pt-BR"/>
        </w:rPr>
        <w:t>gắn với việc tinh giản biên chế, cơ cấu lại và nâng cao chất lượng đội ngũ cán bộ, công chức, viên chức nhằm nâng cao hiệu lực, hiệu quả quản lý nhà nước. Tuy vậy, số lượng cơ quan,</w:t>
      </w:r>
      <w:r w:rsidR="000F0476" w:rsidRPr="00A14F4C">
        <w:rPr>
          <w:rFonts w:ascii="Times New Roman" w:eastAsia="Calibri" w:hAnsi="Times New Roman"/>
          <w:color w:val="000000"/>
          <w:szCs w:val="28"/>
          <w:lang w:val="pt-BR"/>
        </w:rPr>
        <w:t xml:space="preserve"> tổ chức,</w:t>
      </w:r>
      <w:r w:rsidRPr="00A14F4C">
        <w:rPr>
          <w:rFonts w:ascii="Times New Roman" w:eastAsia="Calibri" w:hAnsi="Times New Roman"/>
          <w:color w:val="000000"/>
          <w:szCs w:val="28"/>
          <w:lang w:val="pt-BR"/>
        </w:rPr>
        <w:t xml:space="preserve"> đơn vị dự kiến sắp xếp lớn, phạm vi tác động rộng nên sẽ có những tác động đến tâm tư của đội ngũ cán bộ, công chức, viên chức, nhất là đội ngũ lãnh đạo, quản lý. Do đó, cần tập trung cho công tác thông tin tuyền truyền; việc tổ chức thực hiện phải được rà soát, cân nhắc kỹ lưỡng, nhất là trong công tác lựa chọn, bố trí, sắp xếp nhân sự sau sắp xếp.</w:t>
      </w:r>
    </w:p>
    <w:p w14:paraId="68762A27" w14:textId="77777777" w:rsidR="001E48D4" w:rsidRPr="00A14F4C" w:rsidRDefault="001E48D4" w:rsidP="00DB0AEE">
      <w:pPr>
        <w:widowControl/>
        <w:adjustRightInd/>
        <w:spacing w:before="60" w:line="240" w:lineRule="auto"/>
        <w:ind w:firstLine="720"/>
        <w:textAlignment w:val="auto"/>
        <w:rPr>
          <w:rFonts w:ascii="Times New Roman" w:eastAsia="Calibri" w:hAnsi="Times New Roman"/>
          <w:sz w:val="12"/>
          <w:szCs w:val="22"/>
        </w:rPr>
      </w:pPr>
    </w:p>
    <w:p w14:paraId="183C1354" w14:textId="77777777" w:rsidR="00A8009F" w:rsidRPr="00A14F4C" w:rsidRDefault="00A8009F" w:rsidP="00800733">
      <w:pPr>
        <w:spacing w:line="240" w:lineRule="auto"/>
        <w:jc w:val="center"/>
        <w:rPr>
          <w:rFonts w:ascii="Times New Roman" w:hAnsi="Times New Roman"/>
          <w:b/>
          <w:szCs w:val="28"/>
        </w:rPr>
      </w:pPr>
      <w:r w:rsidRPr="00A14F4C">
        <w:rPr>
          <w:rFonts w:ascii="Times New Roman" w:hAnsi="Times New Roman"/>
          <w:b/>
          <w:szCs w:val="28"/>
        </w:rPr>
        <w:t>Phần IV</w:t>
      </w:r>
    </w:p>
    <w:p w14:paraId="53BE4C57" w14:textId="77777777" w:rsidR="00A8009F" w:rsidRPr="00A14F4C" w:rsidRDefault="00A8009F" w:rsidP="00800733">
      <w:pPr>
        <w:spacing w:line="240" w:lineRule="auto"/>
        <w:jc w:val="center"/>
        <w:rPr>
          <w:rFonts w:ascii="Times New Roman" w:hAnsi="Times New Roman"/>
          <w:szCs w:val="28"/>
        </w:rPr>
      </w:pPr>
      <w:r w:rsidRPr="00A14F4C">
        <w:rPr>
          <w:rFonts w:ascii="Times New Roman" w:hAnsi="Times New Roman"/>
          <w:b/>
          <w:szCs w:val="28"/>
        </w:rPr>
        <w:t>TỔ CHỨC THỰC HIỆN</w:t>
      </w:r>
    </w:p>
    <w:p w14:paraId="468382BE" w14:textId="77777777" w:rsidR="002525D7" w:rsidRPr="00A14F4C" w:rsidRDefault="002525D7" w:rsidP="00DB0AEE">
      <w:pPr>
        <w:pStyle w:val="NormalWeb"/>
        <w:spacing w:before="60" w:beforeAutospacing="0" w:after="0" w:afterAutospacing="0" w:line="240" w:lineRule="auto"/>
        <w:ind w:firstLine="567"/>
        <w:rPr>
          <w:b/>
          <w:sz w:val="28"/>
          <w:szCs w:val="28"/>
        </w:rPr>
      </w:pPr>
    </w:p>
    <w:p w14:paraId="3E3B8465" w14:textId="77777777" w:rsidR="0044473A" w:rsidRPr="00A14F4C" w:rsidRDefault="0044473A" w:rsidP="00DB0AEE">
      <w:pPr>
        <w:pStyle w:val="NormalWeb"/>
        <w:spacing w:before="60" w:beforeAutospacing="0" w:after="0" w:afterAutospacing="0" w:line="240" w:lineRule="auto"/>
        <w:ind w:firstLine="567"/>
        <w:rPr>
          <w:b/>
          <w:sz w:val="2"/>
          <w:szCs w:val="28"/>
        </w:rPr>
      </w:pPr>
    </w:p>
    <w:p w14:paraId="0C52FA93" w14:textId="66FF855A" w:rsidR="00A8009F" w:rsidRPr="00A14F4C" w:rsidRDefault="00C61391" w:rsidP="00FF6BDA">
      <w:pPr>
        <w:pStyle w:val="NormalWeb"/>
        <w:spacing w:before="0" w:beforeAutospacing="0" w:after="120" w:afterAutospacing="0" w:line="240" w:lineRule="auto"/>
        <w:ind w:firstLine="720"/>
        <w:rPr>
          <w:b/>
          <w:sz w:val="28"/>
          <w:szCs w:val="28"/>
        </w:rPr>
      </w:pPr>
      <w:r w:rsidRPr="00A14F4C">
        <w:rPr>
          <w:b/>
          <w:sz w:val="28"/>
          <w:szCs w:val="28"/>
        </w:rPr>
        <w:t>A</w:t>
      </w:r>
      <w:r w:rsidR="00A8009F" w:rsidRPr="00A14F4C">
        <w:rPr>
          <w:b/>
          <w:sz w:val="28"/>
          <w:szCs w:val="28"/>
        </w:rPr>
        <w:t xml:space="preserve">. </w:t>
      </w:r>
      <w:r w:rsidR="00AA3809" w:rsidRPr="00A14F4C">
        <w:rPr>
          <w:b/>
          <w:sz w:val="28"/>
          <w:szCs w:val="28"/>
        </w:rPr>
        <w:t>LỘ TRÌNH THỰC HIỆN</w:t>
      </w:r>
    </w:p>
    <w:p w14:paraId="666391BF" w14:textId="5EBB74F1" w:rsidR="00044D9C" w:rsidRPr="00A14F4C" w:rsidRDefault="00440F1C" w:rsidP="00044D9C">
      <w:pPr>
        <w:pStyle w:val="NormalWeb"/>
        <w:spacing w:before="0" w:beforeAutospacing="0" w:after="120" w:afterAutospacing="0" w:line="240" w:lineRule="auto"/>
        <w:ind w:firstLine="720"/>
        <w:rPr>
          <w:sz w:val="28"/>
          <w:szCs w:val="28"/>
        </w:rPr>
      </w:pPr>
      <w:r w:rsidRPr="00A14F4C">
        <w:rPr>
          <w:sz w:val="28"/>
          <w:szCs w:val="28"/>
        </w:rPr>
        <w:t xml:space="preserve">- </w:t>
      </w:r>
      <w:r w:rsidR="002D36CC" w:rsidRPr="00A14F4C">
        <w:rPr>
          <w:sz w:val="28"/>
          <w:szCs w:val="28"/>
        </w:rPr>
        <w:t>T</w:t>
      </w:r>
      <w:r w:rsidR="00050F35" w:rsidRPr="00A14F4C">
        <w:rPr>
          <w:sz w:val="28"/>
          <w:szCs w:val="28"/>
        </w:rPr>
        <w:t>rước</w:t>
      </w:r>
      <w:r w:rsidR="001F0F23" w:rsidRPr="00A14F4C">
        <w:rPr>
          <w:sz w:val="28"/>
          <w:szCs w:val="28"/>
        </w:rPr>
        <w:t xml:space="preserve"> ngày</w:t>
      </w:r>
      <w:r w:rsidR="006B5B73" w:rsidRPr="00A14F4C">
        <w:rPr>
          <w:sz w:val="28"/>
          <w:szCs w:val="28"/>
        </w:rPr>
        <w:t xml:space="preserve"> 19/02</w:t>
      </w:r>
      <w:r w:rsidR="00BD1C9F" w:rsidRPr="00A14F4C">
        <w:rPr>
          <w:sz w:val="28"/>
          <w:szCs w:val="28"/>
        </w:rPr>
        <w:t>/202</w:t>
      </w:r>
      <w:r w:rsidR="006B5B73" w:rsidRPr="00A14F4C">
        <w:rPr>
          <w:sz w:val="28"/>
          <w:szCs w:val="28"/>
        </w:rPr>
        <w:t>5</w:t>
      </w:r>
      <w:r w:rsidR="002D36CC" w:rsidRPr="00A14F4C">
        <w:rPr>
          <w:sz w:val="28"/>
          <w:szCs w:val="28"/>
        </w:rPr>
        <w:t>:</w:t>
      </w:r>
      <w:r w:rsidR="00050F35" w:rsidRPr="00A14F4C">
        <w:rPr>
          <w:color w:val="FF0000"/>
          <w:sz w:val="28"/>
          <w:szCs w:val="28"/>
        </w:rPr>
        <w:t xml:space="preserve"> </w:t>
      </w:r>
      <w:r w:rsidR="006B5B73" w:rsidRPr="00A14F4C">
        <w:rPr>
          <w:sz w:val="28"/>
          <w:szCs w:val="28"/>
        </w:rPr>
        <w:t xml:space="preserve">Ủy ban nhân dân tỉnh trình Hội đồng nhân dân tỉnh quyết nghị về việc </w:t>
      </w:r>
      <w:r w:rsidR="00D450D3" w:rsidRPr="00A14F4C">
        <w:rPr>
          <w:sz w:val="28"/>
          <w:szCs w:val="28"/>
        </w:rPr>
        <w:t>thành lập các Sở</w:t>
      </w:r>
      <w:r w:rsidR="0013465C" w:rsidRPr="00A14F4C">
        <w:rPr>
          <w:sz w:val="28"/>
          <w:szCs w:val="28"/>
        </w:rPr>
        <w:t>.</w:t>
      </w:r>
    </w:p>
    <w:p w14:paraId="47B2B9B4" w14:textId="35389C4C" w:rsidR="00D450D3" w:rsidRPr="00A14F4C" w:rsidRDefault="00D450D3" w:rsidP="00D450D3">
      <w:pPr>
        <w:spacing w:after="120" w:line="240" w:lineRule="auto"/>
        <w:ind w:firstLine="720"/>
        <w:rPr>
          <w:rFonts w:ascii="Times New Roman" w:hAnsi="Times New Roman"/>
          <w:szCs w:val="28"/>
        </w:rPr>
      </w:pPr>
      <w:r w:rsidRPr="00A14F4C">
        <w:rPr>
          <w:rFonts w:ascii="Times New Roman" w:hAnsi="Times New Roman"/>
          <w:szCs w:val="28"/>
        </w:rPr>
        <w:t>- Trước ngày 20/02</w:t>
      </w:r>
      <w:r w:rsidR="00044D9C" w:rsidRPr="00A14F4C">
        <w:rPr>
          <w:rFonts w:ascii="Times New Roman" w:hAnsi="Times New Roman"/>
          <w:szCs w:val="28"/>
        </w:rPr>
        <w:t>/2025:</w:t>
      </w:r>
      <w:r w:rsidR="00044D9C" w:rsidRPr="00A14F4C">
        <w:rPr>
          <w:rFonts w:ascii="Times New Roman" w:hAnsi="Times New Roman"/>
          <w:color w:val="FF0000"/>
          <w:szCs w:val="28"/>
        </w:rPr>
        <w:t xml:space="preserve"> </w:t>
      </w:r>
      <w:r w:rsidRPr="00A14F4C">
        <w:rPr>
          <w:rFonts w:ascii="Times New Roman" w:hAnsi="Times New Roman"/>
          <w:szCs w:val="28"/>
        </w:rPr>
        <w:t>Ủy ban nhân dân tỉnh ban hành các Quyết định quy định chức năng, nhiệm vụ, quyền hạn của các Sở.</w:t>
      </w:r>
    </w:p>
    <w:p w14:paraId="06DF9A3A" w14:textId="1AAA5DB5" w:rsidR="002B0014" w:rsidRDefault="008511FB" w:rsidP="00A60219">
      <w:pPr>
        <w:spacing w:after="120" w:line="240" w:lineRule="auto"/>
        <w:ind w:firstLine="720"/>
        <w:rPr>
          <w:rFonts w:ascii="Times New Roman" w:hAnsi="Times New Roman"/>
          <w:szCs w:val="28"/>
        </w:rPr>
      </w:pPr>
      <w:r w:rsidRPr="00A14F4C">
        <w:rPr>
          <w:rFonts w:ascii="Times New Roman" w:hAnsi="Times New Roman"/>
          <w:szCs w:val="28"/>
        </w:rPr>
        <w:t>-</w:t>
      </w:r>
      <w:r w:rsidR="00044D9C" w:rsidRPr="00A14F4C">
        <w:rPr>
          <w:rFonts w:ascii="Times New Roman" w:hAnsi="Times New Roman"/>
          <w:szCs w:val="28"/>
        </w:rPr>
        <w:t xml:space="preserve"> Trước ngày 28/02/2025: Báo cáo kết quả thực hiện việc sắp xếp theo yêu cầu của Trung ương.</w:t>
      </w:r>
    </w:p>
    <w:p w14:paraId="51E796AF" w14:textId="506024FA" w:rsidR="00631EEB" w:rsidRPr="00AE4375" w:rsidRDefault="00631EEB" w:rsidP="00A60219">
      <w:pPr>
        <w:spacing w:after="120" w:line="240" w:lineRule="auto"/>
        <w:ind w:firstLine="720"/>
        <w:rPr>
          <w:rFonts w:ascii="Times New Roman" w:hAnsi="Times New Roman"/>
          <w:szCs w:val="28"/>
        </w:rPr>
      </w:pPr>
      <w:r w:rsidRPr="00AE4375">
        <w:rPr>
          <w:rFonts w:ascii="Times New Roman" w:hAnsi="Times New Roman"/>
          <w:szCs w:val="28"/>
        </w:rPr>
        <w:t>- Từ ngày 01/3/2025: Các Sở được hình thành sau sắp xếp chính thức đi vào hoạt động.</w:t>
      </w:r>
    </w:p>
    <w:p w14:paraId="4B2C6442" w14:textId="090814B6" w:rsidR="00036C40" w:rsidRPr="00A14F4C" w:rsidRDefault="00C61391" w:rsidP="00A60219">
      <w:pPr>
        <w:spacing w:after="120" w:line="240" w:lineRule="auto"/>
        <w:ind w:firstLine="720"/>
        <w:rPr>
          <w:rFonts w:ascii="Times New Roman" w:hAnsi="Times New Roman"/>
          <w:b/>
          <w:szCs w:val="28"/>
        </w:rPr>
      </w:pPr>
      <w:r w:rsidRPr="00A14F4C">
        <w:rPr>
          <w:rFonts w:ascii="Times New Roman" w:hAnsi="Times New Roman"/>
          <w:b/>
          <w:szCs w:val="28"/>
        </w:rPr>
        <w:t>B</w:t>
      </w:r>
      <w:r w:rsidR="00AA3809" w:rsidRPr="00A14F4C">
        <w:rPr>
          <w:rFonts w:ascii="Times New Roman" w:hAnsi="Times New Roman"/>
          <w:b/>
          <w:szCs w:val="28"/>
        </w:rPr>
        <w:t>. TRÁCH NHIỆM THỰC HIỆN</w:t>
      </w:r>
    </w:p>
    <w:p w14:paraId="010F12DE" w14:textId="0D0B29FB" w:rsidR="0088745F" w:rsidRPr="00A14F4C" w:rsidRDefault="00C61391" w:rsidP="00A60219">
      <w:pPr>
        <w:spacing w:after="120" w:line="240" w:lineRule="auto"/>
        <w:ind w:firstLine="720"/>
        <w:rPr>
          <w:rFonts w:ascii="Times New Roman" w:hAnsi="Times New Roman"/>
          <w:b/>
          <w:szCs w:val="28"/>
        </w:rPr>
      </w:pPr>
      <w:r w:rsidRPr="00A14F4C">
        <w:rPr>
          <w:rFonts w:ascii="Times New Roman" w:hAnsi="Times New Roman"/>
          <w:b/>
          <w:szCs w:val="28"/>
        </w:rPr>
        <w:t xml:space="preserve">I. Đối với các Sở </w:t>
      </w:r>
      <w:r w:rsidR="00C91C23" w:rsidRPr="00A14F4C">
        <w:rPr>
          <w:rFonts w:ascii="Times New Roman" w:hAnsi="Times New Roman"/>
          <w:b/>
          <w:szCs w:val="28"/>
        </w:rPr>
        <w:t>thực hiện sắp xếp, kiện toàn theo các phương án tại Đề án này</w:t>
      </w:r>
    </w:p>
    <w:p w14:paraId="00562EEC" w14:textId="6A82FE04" w:rsidR="00C91C23" w:rsidRPr="00A14F4C" w:rsidRDefault="00C91C23" w:rsidP="00A60219">
      <w:pPr>
        <w:spacing w:after="120" w:line="240" w:lineRule="auto"/>
        <w:ind w:firstLine="720"/>
        <w:rPr>
          <w:rFonts w:ascii="Times New Roman" w:hAnsi="Times New Roman"/>
        </w:rPr>
      </w:pPr>
      <w:r w:rsidRPr="00A14F4C">
        <w:rPr>
          <w:rFonts w:ascii="Times New Roman" w:hAnsi="Times New Roman"/>
          <w:b/>
          <w:szCs w:val="28"/>
        </w:rPr>
        <w:t xml:space="preserve">- </w:t>
      </w:r>
      <w:r w:rsidRPr="00A14F4C">
        <w:rPr>
          <w:rFonts w:ascii="Times New Roman" w:hAnsi="Times New Roman"/>
        </w:rPr>
        <w:t>Căn cứ chức năng, nhiệm vụ, quyền hạn được giao tập trung tổ chức, nghiên cứu, quán triệt, đẩy mạnh công tác thông tin, tuyên truyền, vận động cán bộ, công chức, viên chức, người lao động thực hiện có hiệu quả chủ trương thực hiện sắp xếp, kiện toàn cơ cấu tổ chức các đơn vị, địa phương gắn với tinh giản biên chế nhằm tạo sự thống nhất trong nhận thức và hành động của cán bộ, công chức, viên chức, người lao động trong quá trình đổi mới, sắp xếp tổ chức bộ máy đảm bảo tinh gọn, hoạt động hiệu lực, hiệu quả.</w:t>
      </w:r>
    </w:p>
    <w:p w14:paraId="3E57C0C9" w14:textId="33A11952" w:rsidR="00A62E7E" w:rsidRPr="002B2AC2" w:rsidRDefault="00A62E7E" w:rsidP="00A60219">
      <w:pPr>
        <w:spacing w:after="120" w:line="240" w:lineRule="auto"/>
        <w:ind w:firstLine="720"/>
        <w:rPr>
          <w:rFonts w:ascii="Times New Roman" w:hAnsi="Times New Roman"/>
        </w:rPr>
      </w:pPr>
      <w:r w:rsidRPr="00A14F4C">
        <w:rPr>
          <w:rFonts w:ascii="Times New Roman" w:hAnsi="Times New Roman"/>
        </w:rPr>
        <w:t>- Tiếp tục triển khai thực hiện kịp thời, hiệu quả các nội dung chỉ đạo của Chủ tịch Ủy ban nhân dân tỉnh tại các Văn bản: số 185/UBND-NC</w:t>
      </w:r>
      <w:r w:rsidRPr="00BB67B3">
        <w:rPr>
          <w:rFonts w:ascii="Times New Roman" w:hAnsi="Times New Roman"/>
          <w:vertAlign w:val="subscript"/>
        </w:rPr>
        <w:t>2</w:t>
      </w:r>
      <w:r w:rsidRPr="00A14F4C">
        <w:rPr>
          <w:rFonts w:ascii="Times New Roman" w:hAnsi="Times New Roman"/>
        </w:rPr>
        <w:t xml:space="preserve"> ngày 09/01/2025, </w:t>
      </w:r>
      <w:r w:rsidRPr="002B2AC2">
        <w:rPr>
          <w:rFonts w:ascii="Times New Roman" w:hAnsi="Times New Roman"/>
        </w:rPr>
        <w:t>số 218/UBND-NC</w:t>
      </w:r>
      <w:r w:rsidRPr="002B2AC2">
        <w:rPr>
          <w:rFonts w:ascii="Times New Roman" w:hAnsi="Times New Roman"/>
          <w:vertAlign w:val="subscript"/>
        </w:rPr>
        <w:t>2</w:t>
      </w:r>
      <w:r w:rsidRPr="002B2AC2">
        <w:rPr>
          <w:rFonts w:ascii="Times New Roman" w:hAnsi="Times New Roman"/>
        </w:rPr>
        <w:t xml:space="preserve"> ngày 10/01/2025, số 250/UBND-NC</w:t>
      </w:r>
      <w:r w:rsidRPr="002B2AC2">
        <w:rPr>
          <w:rFonts w:ascii="Times New Roman" w:hAnsi="Times New Roman"/>
          <w:vertAlign w:val="subscript"/>
        </w:rPr>
        <w:t>2</w:t>
      </w:r>
      <w:r w:rsidRPr="002B2AC2">
        <w:rPr>
          <w:rFonts w:ascii="Times New Roman" w:hAnsi="Times New Roman"/>
        </w:rPr>
        <w:t xml:space="preserve"> ngày 14/01/2025</w:t>
      </w:r>
      <w:r w:rsidR="006B5696" w:rsidRPr="002B2AC2">
        <w:rPr>
          <w:rFonts w:ascii="Times New Roman" w:hAnsi="Times New Roman"/>
        </w:rPr>
        <w:t xml:space="preserve">, </w:t>
      </w:r>
      <w:r w:rsidR="006B5696" w:rsidRPr="002B2AC2">
        <w:rPr>
          <w:rFonts w:ascii="Times New Roman" w:hAnsi="Times New Roman"/>
          <w:bCs/>
          <w:szCs w:val="28"/>
        </w:rPr>
        <w:t>số 568/UBND-NC</w:t>
      </w:r>
      <w:r w:rsidR="006B5696" w:rsidRPr="002B2AC2">
        <w:rPr>
          <w:rFonts w:ascii="Times New Roman" w:hAnsi="Times New Roman"/>
          <w:bCs/>
          <w:szCs w:val="28"/>
          <w:vertAlign w:val="subscript"/>
        </w:rPr>
        <w:t>2</w:t>
      </w:r>
      <w:r w:rsidR="006B5696" w:rsidRPr="002B2AC2">
        <w:rPr>
          <w:rFonts w:ascii="Times New Roman" w:hAnsi="Times New Roman"/>
          <w:bCs/>
          <w:szCs w:val="28"/>
        </w:rPr>
        <w:t xml:space="preserve"> ngày 24/01/2025</w:t>
      </w:r>
      <w:r w:rsidRPr="002B2AC2">
        <w:rPr>
          <w:rFonts w:ascii="Times New Roman" w:hAnsi="Times New Roman"/>
        </w:rPr>
        <w:t xml:space="preserve"> và số 319/UBND-NC</w:t>
      </w:r>
      <w:r w:rsidRPr="002B2AC2">
        <w:rPr>
          <w:rFonts w:ascii="Times New Roman" w:hAnsi="Times New Roman"/>
          <w:vertAlign w:val="subscript"/>
        </w:rPr>
        <w:t>2</w:t>
      </w:r>
      <w:r w:rsidRPr="002B2AC2">
        <w:rPr>
          <w:rFonts w:ascii="Times New Roman" w:hAnsi="Times New Roman"/>
        </w:rPr>
        <w:t xml:space="preserve"> ngày 15/01/2025.</w:t>
      </w:r>
    </w:p>
    <w:p w14:paraId="6FBCF47E" w14:textId="72F1559D" w:rsidR="00C91C23" w:rsidRPr="00A14F4C" w:rsidRDefault="00C91C23" w:rsidP="00A60219">
      <w:pPr>
        <w:spacing w:after="120" w:line="240" w:lineRule="auto"/>
        <w:ind w:firstLine="720"/>
        <w:rPr>
          <w:rFonts w:ascii="Times New Roman" w:hAnsi="Times New Roman"/>
        </w:rPr>
      </w:pPr>
      <w:r w:rsidRPr="002B2AC2">
        <w:rPr>
          <w:rFonts w:ascii="Times New Roman" w:hAnsi="Times New Roman"/>
        </w:rPr>
        <w:t xml:space="preserve">- </w:t>
      </w:r>
      <w:r w:rsidR="001E5DE7" w:rsidRPr="002B2AC2">
        <w:rPr>
          <w:rFonts w:ascii="Times New Roman" w:hAnsi="Times New Roman"/>
        </w:rPr>
        <w:t>Thực hiện đảm bảo kịp thời, đúng quy định việc</w:t>
      </w:r>
      <w:r w:rsidRPr="002B2AC2">
        <w:rPr>
          <w:rFonts w:ascii="Times New Roman" w:hAnsi="Times New Roman"/>
        </w:rPr>
        <w:t xml:space="preserve"> sắp </w:t>
      </w:r>
      <w:r w:rsidRPr="00A14F4C">
        <w:rPr>
          <w:rFonts w:ascii="Times New Roman" w:hAnsi="Times New Roman"/>
        </w:rPr>
        <w:t xml:space="preserve">xếp tổ chức bộ máy, </w:t>
      </w:r>
      <w:r w:rsidRPr="00A14F4C">
        <w:rPr>
          <w:rFonts w:ascii="Times New Roman" w:hAnsi="Times New Roman"/>
        </w:rPr>
        <w:lastRenderedPageBreak/>
        <w:t>cán bộ, công chức, viên chức, người lao động khi có quyết định của cấp có thẩm quyền; bảo đảm việc sắp xếp không ảnh hưởng đến việc thực hiện nhiệm vụ chính trị theo chức năng, nhiệm vụ của cơ quan, tổ chức, đơn vị, địa phương, đặc biệt các nhiệm vụ liên quan đến phục vụ người dân và doanh nghiệp</w:t>
      </w:r>
      <w:r w:rsidR="00DD5EEE" w:rsidRPr="00A14F4C">
        <w:rPr>
          <w:rFonts w:ascii="Times New Roman" w:hAnsi="Times New Roman"/>
        </w:rPr>
        <w:t>.</w:t>
      </w:r>
    </w:p>
    <w:p w14:paraId="6BE5DC6E" w14:textId="2484D14F" w:rsidR="00A62E7E" w:rsidRPr="00BB67B3" w:rsidRDefault="00A62E7E" w:rsidP="00A60219">
      <w:pPr>
        <w:spacing w:after="120" w:line="240" w:lineRule="auto"/>
        <w:ind w:firstLine="720"/>
        <w:rPr>
          <w:rFonts w:ascii="Times New Roman" w:hAnsi="Times New Roman"/>
          <w:spacing w:val="-4"/>
        </w:rPr>
      </w:pPr>
      <w:r w:rsidRPr="00BB67B3">
        <w:rPr>
          <w:rFonts w:ascii="Times New Roman" w:hAnsi="Times New Roman"/>
          <w:spacing w:val="-4"/>
        </w:rPr>
        <w:t>- Trên cơ sở quy định tại các Nghị định của Chính phủ: số 177/2024/NĐ-CP và số 178/2024/NĐ-CP, chủ động thực hiện rà soát để xác định đối tượng và kịp thời đề xuất giải quyết chế độ, chính sách đối với cán bộ, công chức, viên chức, người lao động và các đối tượng khác, bảo đảm thực hiện tốt các nhiệm vụ được giao.</w:t>
      </w:r>
    </w:p>
    <w:p w14:paraId="5BCF6F6D" w14:textId="3BD0276C" w:rsidR="00DD5EEE" w:rsidRPr="002B2AC2" w:rsidRDefault="00DD5EEE" w:rsidP="00A60219">
      <w:pPr>
        <w:spacing w:after="120" w:line="240" w:lineRule="auto"/>
        <w:ind w:firstLine="720"/>
        <w:rPr>
          <w:rFonts w:ascii="Times New Roman" w:hAnsi="Times New Roman"/>
        </w:rPr>
      </w:pPr>
      <w:r w:rsidRPr="002B2AC2">
        <w:rPr>
          <w:rFonts w:ascii="Times New Roman" w:hAnsi="Times New Roman"/>
        </w:rPr>
        <w:t xml:space="preserve">- </w:t>
      </w:r>
      <w:r w:rsidR="001E5DE7" w:rsidRPr="002B2AC2">
        <w:rPr>
          <w:rFonts w:ascii="Times New Roman" w:hAnsi="Times New Roman"/>
        </w:rPr>
        <w:t>Thực hiện</w:t>
      </w:r>
      <w:r w:rsidRPr="002B2AC2">
        <w:rPr>
          <w:rFonts w:ascii="Times New Roman" w:hAnsi="Times New Roman"/>
        </w:rPr>
        <w:t xml:space="preserve"> rà soát hệ thống văn bản quy phạm pháp luật của Hội đồng nhân dân, Ủy ban nhân dân thuộc ngành, lĩnh vực được giao tham mưu phụ trách để đề xuất phương án sửa đổi, bổ sung hoặc thay thế đảm bảo tính đồng bộ, thống nhất với phương án sắp xếp tổ chức bộ máy ngay sau khi có quyết định của cấp có thẩm quyền.</w:t>
      </w:r>
    </w:p>
    <w:p w14:paraId="1A49023D" w14:textId="45E5EEB0" w:rsidR="00B70560" w:rsidRPr="002B2AC2" w:rsidRDefault="00B70560" w:rsidP="00A60219">
      <w:pPr>
        <w:spacing w:after="120" w:line="240" w:lineRule="auto"/>
        <w:ind w:firstLine="720"/>
        <w:rPr>
          <w:rFonts w:ascii="Times New Roman" w:hAnsi="Times New Roman"/>
        </w:rPr>
      </w:pPr>
      <w:r w:rsidRPr="002B2AC2">
        <w:rPr>
          <w:rFonts w:ascii="Times New Roman" w:hAnsi="Times New Roman"/>
        </w:rPr>
        <w:t xml:space="preserve">- Đối với việc sắp xếp các ban, chi cục, đơn vị sự nghiệp trực thuộc các Sở theo phương án đã được phê duyệt tại Đề án này, tại thời điểm </w:t>
      </w:r>
      <w:r w:rsidR="00C31B9E" w:rsidRPr="002B2AC2">
        <w:rPr>
          <w:rFonts w:ascii="Times New Roman" w:hAnsi="Times New Roman"/>
        </w:rPr>
        <w:t xml:space="preserve">các Sở mới được thành lập, thực hiện chuyển giao nguyên trạng các </w:t>
      </w:r>
      <w:r w:rsidR="00F77E42" w:rsidRPr="002B2AC2">
        <w:rPr>
          <w:rFonts w:ascii="Times New Roman" w:hAnsi="Times New Roman"/>
        </w:rPr>
        <w:t xml:space="preserve">ban, chi cục, đơn vị sự nghiệp </w:t>
      </w:r>
      <w:r w:rsidR="00C31B9E" w:rsidRPr="002B2AC2">
        <w:rPr>
          <w:rFonts w:ascii="Times New Roman" w:hAnsi="Times New Roman"/>
        </w:rPr>
        <w:t>hiện có về Sở mới để hoàn thiện Đề án sắp xếp, kiện toàn</w:t>
      </w:r>
      <w:r w:rsidR="00AE0327" w:rsidRPr="002B2AC2">
        <w:rPr>
          <w:rFonts w:ascii="Times New Roman" w:hAnsi="Times New Roman"/>
        </w:rPr>
        <w:t xml:space="preserve"> của từng </w:t>
      </w:r>
      <w:r w:rsidR="00F77E42" w:rsidRPr="002B2AC2">
        <w:rPr>
          <w:rFonts w:ascii="Times New Roman" w:hAnsi="Times New Roman"/>
        </w:rPr>
        <w:t>ban, chi cục, đơn vị sự nghiệp</w:t>
      </w:r>
      <w:r w:rsidR="00AE0327" w:rsidRPr="002B2AC2">
        <w:rPr>
          <w:rFonts w:ascii="Times New Roman" w:hAnsi="Times New Roman"/>
        </w:rPr>
        <w:t xml:space="preserve"> </w:t>
      </w:r>
      <w:r w:rsidR="00406C47" w:rsidRPr="002B2AC2">
        <w:rPr>
          <w:rFonts w:ascii="Times New Roman" w:hAnsi="Times New Roman"/>
        </w:rPr>
        <w:t>trình cấp có thẩm quyền xem xét, quyết định.</w:t>
      </w:r>
    </w:p>
    <w:p w14:paraId="487EBAFF" w14:textId="02481A6B" w:rsidR="00631EEB" w:rsidRPr="002B2AC2" w:rsidRDefault="006B5696" w:rsidP="00A60219">
      <w:pPr>
        <w:spacing w:after="120" w:line="240" w:lineRule="auto"/>
        <w:ind w:firstLine="720"/>
        <w:rPr>
          <w:rFonts w:ascii="Times New Roman" w:hAnsi="Times New Roman"/>
        </w:rPr>
      </w:pPr>
      <w:r w:rsidRPr="002B2AC2">
        <w:rPr>
          <w:rFonts w:ascii="Times New Roman" w:hAnsi="Times New Roman"/>
        </w:rPr>
        <w:t xml:space="preserve">- Đối với các nhiệm vụ được giao cho các Sở trước khi thực hiện sắp xếp nhưng chưa hoàn thành </w:t>
      </w:r>
      <w:r w:rsidR="00C73924" w:rsidRPr="002B2AC2">
        <w:rPr>
          <w:rFonts w:ascii="Times New Roman" w:hAnsi="Times New Roman"/>
        </w:rPr>
        <w:t>thì các Sở mới chịu trách nhiệm tiếp tục tham mưu thực hiện.</w:t>
      </w:r>
    </w:p>
    <w:p w14:paraId="1D10E215" w14:textId="3AD4E3DE" w:rsidR="00DD5EEE" w:rsidRPr="00A14F4C" w:rsidRDefault="00551A61" w:rsidP="00A60219">
      <w:pPr>
        <w:spacing w:after="120" w:line="240" w:lineRule="auto"/>
        <w:ind w:firstLine="720"/>
        <w:rPr>
          <w:rFonts w:ascii="Times New Roman" w:hAnsi="Times New Roman"/>
          <w:b/>
          <w:szCs w:val="28"/>
        </w:rPr>
      </w:pPr>
      <w:r w:rsidRPr="00A14F4C">
        <w:rPr>
          <w:rFonts w:ascii="Times New Roman" w:hAnsi="Times New Roman"/>
          <w:b/>
          <w:szCs w:val="28"/>
        </w:rPr>
        <w:t>II. Đối với các Sở còn lại</w:t>
      </w:r>
    </w:p>
    <w:p w14:paraId="23282F9F" w14:textId="22C8D31F" w:rsidR="00DD5EEE" w:rsidRPr="00A14F4C" w:rsidRDefault="00D6502B" w:rsidP="00A60219">
      <w:pPr>
        <w:spacing w:after="120" w:line="240" w:lineRule="auto"/>
        <w:ind w:firstLine="720"/>
        <w:rPr>
          <w:rFonts w:ascii="Times New Roman" w:hAnsi="Times New Roman"/>
        </w:rPr>
      </w:pPr>
      <w:r w:rsidRPr="00A14F4C">
        <w:rPr>
          <w:rFonts w:ascii="Times New Roman" w:hAnsi="Times New Roman"/>
        </w:rPr>
        <w:t xml:space="preserve">Khẩn trương thực hiện rà soát, xây dựng phương án sắp xếp cơ cấu tổ chức đảm bảo tinh gọn, hiệu quả, đáp ứng yêu cầu: </w:t>
      </w:r>
      <w:r w:rsidR="002A08D2">
        <w:rPr>
          <w:rFonts w:ascii="Times New Roman" w:hAnsi="Times New Roman"/>
        </w:rPr>
        <w:t>g</w:t>
      </w:r>
      <w:r w:rsidR="002A08D2" w:rsidRPr="00A14F4C">
        <w:rPr>
          <w:rFonts w:ascii="Times New Roman" w:hAnsi="Times New Roman"/>
        </w:rPr>
        <w:t xml:space="preserve">iảm </w:t>
      </w:r>
      <w:r w:rsidRPr="00A14F4C">
        <w:rPr>
          <w:rFonts w:ascii="Times New Roman" w:hAnsi="Times New Roman"/>
        </w:rPr>
        <w:t>tối thiểu 15%-20% đầu mối tổ chức bên trong, không bao gồm các tổ chức thuộc diện hợp nhất, sáp nhập do trùng lặp chức năng, nhiệm vụ khi thực hiện phương án sắp xếp tương ứng với phương án sắp xếp các bộ, ngành. Việc rà soát, xây dựng đề án sắp xếp, tinh gọn tổ chức bộ máy phải gắn với giảm biên chế, cơ cấu lại và nâng cao chất lượng đội ngũ cán bộ, công chức, viên chức, nâng cao hiệu quả quản lý nhà nước nhằm đáp ứng yêu cầu nhiệm vụ trong tình hình mới, giảm tối thiểu 20% công chức, viên chức hưởng lương từ ngân sách nhà nước.</w:t>
      </w:r>
    </w:p>
    <w:p w14:paraId="00803A69" w14:textId="2CC0978B" w:rsidR="00BF475B" w:rsidRPr="00A14F4C" w:rsidRDefault="00A8009F" w:rsidP="00A60219">
      <w:pPr>
        <w:pStyle w:val="NoSpacing"/>
        <w:spacing w:after="120" w:line="240" w:lineRule="auto"/>
        <w:ind w:firstLine="720"/>
        <w:rPr>
          <w:rFonts w:ascii="Times New Roman" w:hAnsi="Times New Roman"/>
          <w:sz w:val="28"/>
          <w:szCs w:val="28"/>
        </w:rPr>
      </w:pPr>
      <w:r w:rsidRPr="00A14F4C">
        <w:rPr>
          <w:rFonts w:ascii="Times New Roman" w:hAnsi="Times New Roman"/>
          <w:sz w:val="28"/>
          <w:szCs w:val="28"/>
        </w:rPr>
        <w:t xml:space="preserve">Trên đây là </w:t>
      </w:r>
      <w:r w:rsidR="00D6502B" w:rsidRPr="00A14F4C">
        <w:rPr>
          <w:rFonts w:ascii="Times New Roman" w:hAnsi="Times New Roman"/>
          <w:sz w:val="28"/>
          <w:szCs w:val="28"/>
        </w:rPr>
        <w:t>Đề án sắp xếp, kiện toàn các cơ quan chuyên môn thuộc Ủy ban nhân dân tỉnh,</w:t>
      </w:r>
      <w:r w:rsidRPr="00A14F4C">
        <w:rPr>
          <w:rFonts w:ascii="Times New Roman" w:hAnsi="Times New Roman"/>
          <w:sz w:val="28"/>
          <w:szCs w:val="28"/>
        </w:rPr>
        <w:t xml:space="preserve"> </w:t>
      </w:r>
      <w:r w:rsidR="00965D64" w:rsidRPr="00A14F4C">
        <w:rPr>
          <w:rFonts w:ascii="Times New Roman" w:hAnsi="Times New Roman"/>
          <w:sz w:val="28"/>
          <w:szCs w:val="28"/>
        </w:rPr>
        <w:t>yêu cầu</w:t>
      </w:r>
      <w:r w:rsidRPr="00A14F4C">
        <w:rPr>
          <w:rFonts w:ascii="Times New Roman" w:hAnsi="Times New Roman"/>
          <w:sz w:val="28"/>
          <w:szCs w:val="28"/>
        </w:rPr>
        <w:t xml:space="preserve"> các </w:t>
      </w:r>
      <w:r w:rsidR="00D6502B" w:rsidRPr="00A14F4C">
        <w:rPr>
          <w:rFonts w:ascii="Times New Roman" w:hAnsi="Times New Roman"/>
          <w:sz w:val="28"/>
          <w:szCs w:val="28"/>
        </w:rPr>
        <w:t>Sở</w:t>
      </w:r>
      <w:r w:rsidRPr="00A14F4C">
        <w:rPr>
          <w:rFonts w:ascii="Times New Roman" w:hAnsi="Times New Roman"/>
          <w:sz w:val="28"/>
          <w:szCs w:val="28"/>
        </w:rPr>
        <w:t xml:space="preserve"> nghiêm túc triển khai thực hiện</w:t>
      </w:r>
      <w:r w:rsidR="00986E5E" w:rsidRPr="00A14F4C">
        <w:rPr>
          <w:rFonts w:ascii="Times New Roman" w:hAnsi="Times New Roman"/>
          <w:sz w:val="28"/>
          <w:szCs w:val="28"/>
        </w:rPr>
        <w:t>./</w:t>
      </w:r>
      <w:r w:rsidR="00594A10" w:rsidRPr="00A14F4C">
        <w:rPr>
          <w:rFonts w:ascii="Times New Roman" w:hAnsi="Times New Roman"/>
          <w:sz w:val="28"/>
          <w:szCs w:val="28"/>
        </w:rPr>
        <w:t>.</w:t>
      </w:r>
    </w:p>
    <w:p w14:paraId="524D8A76" w14:textId="77777777" w:rsidR="00FB39F0" w:rsidRPr="00A14F4C" w:rsidRDefault="00FB39F0" w:rsidP="00A60219">
      <w:pPr>
        <w:pStyle w:val="NoSpacing"/>
        <w:spacing w:after="120" w:line="240" w:lineRule="auto"/>
        <w:ind w:firstLine="720"/>
        <w:rPr>
          <w:rFonts w:ascii="Times New Roman" w:hAnsi="Times New Roman"/>
          <w:b/>
          <w:sz w:val="26"/>
          <w:szCs w:val="26"/>
        </w:rPr>
      </w:pPr>
    </w:p>
    <w:p w14:paraId="03C5B32E" w14:textId="682CE617" w:rsidR="009D7926" w:rsidRPr="00A14F4C" w:rsidRDefault="009D7926" w:rsidP="00852C87">
      <w:pPr>
        <w:pStyle w:val="NoSpacing"/>
        <w:spacing w:after="120" w:line="240" w:lineRule="auto"/>
        <w:ind w:firstLine="720"/>
        <w:jc w:val="right"/>
        <w:rPr>
          <w:rFonts w:ascii="Times New Roman" w:hAnsi="Times New Roman"/>
          <w:b/>
          <w:sz w:val="26"/>
          <w:szCs w:val="26"/>
        </w:rPr>
      </w:pPr>
    </w:p>
    <w:sectPr w:rsidR="009D7926" w:rsidRPr="00A14F4C" w:rsidSect="00971BDF">
      <w:pgSz w:w="11907" w:h="16840" w:code="9"/>
      <w:pgMar w:top="1134" w:right="1134" w:bottom="1134" w:left="1814" w:header="567" w:footer="4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65C4E" w14:textId="77777777" w:rsidR="007F10C1" w:rsidRDefault="007F10C1" w:rsidP="0042380F">
      <w:r>
        <w:separator/>
      </w:r>
    </w:p>
  </w:endnote>
  <w:endnote w:type="continuationSeparator" w:id="0">
    <w:p w14:paraId="2E2F8262" w14:textId="77777777" w:rsidR="007F10C1" w:rsidRDefault="007F10C1" w:rsidP="0042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8FBA3" w14:textId="77777777" w:rsidR="007F10C1" w:rsidRDefault="007F10C1" w:rsidP="0042380F">
      <w:r>
        <w:separator/>
      </w:r>
    </w:p>
  </w:footnote>
  <w:footnote w:type="continuationSeparator" w:id="0">
    <w:p w14:paraId="1FA7DFB1" w14:textId="77777777" w:rsidR="007F10C1" w:rsidRDefault="007F10C1" w:rsidP="0042380F">
      <w:r>
        <w:continuationSeparator/>
      </w:r>
    </w:p>
  </w:footnote>
  <w:footnote w:id="1">
    <w:p w14:paraId="5A5CC254" w14:textId="77777777" w:rsidR="00B7094C" w:rsidRPr="00073E97" w:rsidRDefault="00B7094C" w:rsidP="00951C6C">
      <w:pPr>
        <w:pStyle w:val="FootnoteText"/>
        <w:spacing w:line="240" w:lineRule="auto"/>
        <w:ind w:firstLine="426"/>
        <w:rPr>
          <w:rFonts w:ascii="Times New Roman" w:hAnsi="Times New Roman"/>
        </w:rPr>
      </w:pPr>
      <w:r w:rsidRPr="00073E97">
        <w:rPr>
          <w:rFonts w:ascii="Times New Roman" w:hAnsi="Times New Roman"/>
        </w:rPr>
        <w:t>n nhân dân tỉnh, thành phố trực thuộc Trung ương.</w:t>
      </w:r>
    </w:p>
    <w:p w14:paraId="3397F85E" w14:textId="77777777" w:rsidR="00B7094C" w:rsidRPr="004B4C29" w:rsidRDefault="00B7094C" w:rsidP="004B4C29">
      <w:pPr>
        <w:pStyle w:val="FootnoteText"/>
        <w:spacing w:line="240" w:lineRule="auto"/>
        <w:rPr>
          <w:rFonts w:ascii="Times New Roman" w:hAnsi="Times New Roman"/>
        </w:rPr>
      </w:pPr>
    </w:p>
    <w:p w14:paraId="6322320D" w14:textId="733EF825" w:rsidR="00B7094C" w:rsidRPr="004B4C29" w:rsidRDefault="00B7094C" w:rsidP="00BB67B3">
      <w:pPr>
        <w:pStyle w:val="FootnoteText"/>
        <w:spacing w:line="240" w:lineRule="auto"/>
        <w:ind w:firstLine="426"/>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Số giao cụ thể đối với Lãnh đạo Sở sẽ được xác định sau khi</w:t>
      </w:r>
    </w:p>
    <w:p w14:paraId="706B0513" w14:textId="77777777" w:rsidR="00B7094C" w:rsidRPr="00073E97" w:rsidRDefault="00B7094C" w:rsidP="00BB67B3">
      <w:pPr>
        <w:pStyle w:val="FootnoteText"/>
        <w:spacing w:line="240" w:lineRule="auto"/>
        <w:ind w:firstLine="426"/>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w:t>
      </w:r>
    </w:p>
  </w:footnote>
  <w:footnote w:id="2">
    <w:p w14:paraId="54A0BD3F" w14:textId="77777777" w:rsidR="00B7094C" w:rsidRPr="00073E97" w:rsidRDefault="00B7094C" w:rsidP="00BB67B3">
      <w:pPr>
        <w:pStyle w:val="FootnoteText"/>
        <w:spacing w:line="240" w:lineRule="auto"/>
        <w:ind w:firstLine="426"/>
        <w:rPr>
          <w:rFonts w:ascii="Times New Roman" w:hAnsi="Times New Roman"/>
        </w:rPr>
      </w:pPr>
      <w:r w:rsidRPr="00073E97">
        <w:rPr>
          <w:rStyle w:val="FootnoteReference"/>
          <w:rFonts w:ascii="Times New Roman" w:hAnsi="Times New Roman"/>
        </w:rPr>
        <w:footnoteRef/>
      </w:r>
      <w:r w:rsidRPr="00073E97">
        <w:rPr>
          <w:rFonts w:ascii="Times New Roman" w:hAnsi="Times New Roman"/>
        </w:rPr>
        <w:t xml:space="preserve"> Nghị định số 03/2024/NĐ-CP ngày 11/01/2024 của Chính phủ quy định về cơ quan thực hiện chức năng thanh tra chuyên ngành và hoạt động của cơ quan được giao thực hiện chức năng thanh tra chuyên ngành.</w:t>
      </w:r>
    </w:p>
  </w:footnote>
  <w:footnote w:id="3">
    <w:p w14:paraId="00B60709" w14:textId="0B889131" w:rsidR="00B7094C" w:rsidRPr="00073E97" w:rsidRDefault="00B7094C" w:rsidP="00BB67B3">
      <w:pPr>
        <w:pStyle w:val="FootnoteText"/>
        <w:spacing w:line="240" w:lineRule="auto"/>
        <w:ind w:firstLine="426"/>
        <w:rPr>
          <w:rFonts w:ascii="Times New Roman" w:hAnsi="Times New Roman"/>
        </w:rPr>
      </w:pPr>
      <w:r w:rsidRPr="00073E97">
        <w:rPr>
          <w:rStyle w:val="FootnoteReference"/>
          <w:rFonts w:ascii="Times New Roman" w:hAnsi="Times New Roman"/>
        </w:rPr>
        <w:footnoteRef/>
      </w:r>
      <w:r w:rsidRPr="00073E97">
        <w:rPr>
          <w:rFonts w:ascii="Times New Roman" w:hAnsi="Times New Roman"/>
        </w:rPr>
        <w:t xml:space="preserve"> </w:t>
      </w:r>
      <w:r>
        <w:rPr>
          <w:rFonts w:ascii="Times New Roman" w:hAnsi="Times New Roman"/>
        </w:rPr>
        <w:t xml:space="preserve">Phòng </w:t>
      </w:r>
      <w:r w:rsidRPr="00DA0243">
        <w:rPr>
          <w:rFonts w:ascii="Times New Roman" w:hAnsi="Times New Roman"/>
        </w:rPr>
        <w:t>có d</w:t>
      </w:r>
      <w:r w:rsidRPr="00DA0243">
        <w:rPr>
          <w:rFonts w:ascii="Times New Roman" w:hAnsi="Times New Roman" w:hint="eastAsia"/>
        </w:rPr>
        <w:t>ư</w:t>
      </w:r>
      <w:r w:rsidRPr="00DA0243">
        <w:rPr>
          <w:rFonts w:ascii="Times New Roman" w:hAnsi="Times New Roman"/>
        </w:rPr>
        <w:t xml:space="preserve">ới 08 biên chế công chức </w:t>
      </w:r>
      <w:r w:rsidRPr="00DA0243">
        <w:rPr>
          <w:rFonts w:ascii="Times New Roman" w:hAnsi="Times New Roman" w:hint="eastAsia"/>
        </w:rPr>
        <w:t>đư</w:t>
      </w:r>
      <w:r w:rsidRPr="00DA0243">
        <w:rPr>
          <w:rFonts w:ascii="Times New Roman" w:hAnsi="Times New Roman"/>
        </w:rPr>
        <w:t>ợc bố trí 01 Phó Tr</w:t>
      </w:r>
      <w:r w:rsidRPr="00DA0243">
        <w:rPr>
          <w:rFonts w:ascii="Times New Roman" w:hAnsi="Times New Roman" w:hint="eastAsia"/>
        </w:rPr>
        <w:t>ư</w:t>
      </w:r>
      <w:r w:rsidRPr="00DA0243">
        <w:rPr>
          <w:rFonts w:ascii="Times New Roman" w:hAnsi="Times New Roman"/>
        </w:rPr>
        <w:t>ởng phòng</w:t>
      </w:r>
      <w:r>
        <w:rPr>
          <w:rFonts w:ascii="Times New Roman" w:hAnsi="Times New Roman"/>
        </w:rPr>
        <w:t xml:space="preserve">; </w:t>
      </w:r>
      <w:r w:rsidRPr="00DA0243">
        <w:rPr>
          <w:rFonts w:ascii="Times New Roman" w:hAnsi="Times New Roman"/>
        </w:rPr>
        <w:t xml:space="preserve">có từ 08 </w:t>
      </w:r>
      <w:r w:rsidRPr="00DA0243">
        <w:rPr>
          <w:rFonts w:ascii="Times New Roman" w:hAnsi="Times New Roman" w:hint="eastAsia"/>
        </w:rPr>
        <w:t>đ</w:t>
      </w:r>
      <w:r w:rsidRPr="00DA0243">
        <w:rPr>
          <w:rFonts w:ascii="Times New Roman" w:hAnsi="Times New Roman"/>
        </w:rPr>
        <w:t xml:space="preserve">ến 14 biên chế công chức </w:t>
      </w:r>
      <w:r w:rsidRPr="00DA0243">
        <w:rPr>
          <w:rFonts w:ascii="Times New Roman" w:hAnsi="Times New Roman" w:hint="eastAsia"/>
        </w:rPr>
        <w:t>đư</w:t>
      </w:r>
      <w:r w:rsidRPr="00DA0243">
        <w:rPr>
          <w:rFonts w:ascii="Times New Roman" w:hAnsi="Times New Roman"/>
        </w:rPr>
        <w:t>ợc bố trí không quá 02 Phó Tr</w:t>
      </w:r>
      <w:r w:rsidRPr="00DA0243">
        <w:rPr>
          <w:rFonts w:ascii="Times New Roman" w:hAnsi="Times New Roman" w:hint="eastAsia"/>
        </w:rPr>
        <w:t>ư</w:t>
      </w:r>
      <w:r w:rsidRPr="00DA0243">
        <w:rPr>
          <w:rFonts w:ascii="Times New Roman" w:hAnsi="Times New Roman"/>
        </w:rPr>
        <w:t>ởng phòng</w:t>
      </w:r>
      <w:r>
        <w:rPr>
          <w:rFonts w:ascii="Times New Roman" w:hAnsi="Times New Roman"/>
        </w:rPr>
        <w:t xml:space="preserve">; </w:t>
      </w:r>
      <w:r w:rsidRPr="00DA0243">
        <w:rPr>
          <w:rFonts w:ascii="Times New Roman" w:hAnsi="Times New Roman"/>
        </w:rPr>
        <w:t xml:space="preserve">có từ 15 biên chế công chức trở lên </w:t>
      </w:r>
      <w:r w:rsidRPr="00DA0243">
        <w:rPr>
          <w:rFonts w:ascii="Times New Roman" w:hAnsi="Times New Roman" w:hint="eastAsia"/>
        </w:rPr>
        <w:t>đư</w:t>
      </w:r>
      <w:r w:rsidRPr="00DA0243">
        <w:rPr>
          <w:rFonts w:ascii="Times New Roman" w:hAnsi="Times New Roman"/>
        </w:rPr>
        <w:t>ợc bố trí không quá 03 Phó Tr</w:t>
      </w:r>
      <w:r w:rsidRPr="00DA0243">
        <w:rPr>
          <w:rFonts w:ascii="Times New Roman" w:hAnsi="Times New Roman" w:hint="eastAsia"/>
        </w:rPr>
        <w:t>ư</w:t>
      </w:r>
      <w:r w:rsidRPr="00DA0243">
        <w:rPr>
          <w:rFonts w:ascii="Times New Roman" w:hAnsi="Times New Roman"/>
        </w:rPr>
        <w:t>ởng phòng</w:t>
      </w:r>
      <w:r w:rsidRPr="00073E97">
        <w:rPr>
          <w:rFonts w:ascii="Times New Roman" w:hAnsi="Times New Roman"/>
        </w:rPr>
        <w:t>.</w:t>
      </w:r>
    </w:p>
  </w:footnote>
  <w:footnote w:id="4">
    <w:p w14:paraId="1F7B58A0" w14:textId="77777777" w:rsidR="00B7094C" w:rsidRPr="00DA292C" w:rsidRDefault="00B7094C" w:rsidP="00BB67B3">
      <w:pPr>
        <w:pStyle w:val="FootnoteText"/>
        <w:spacing w:line="240" w:lineRule="auto"/>
        <w:ind w:firstLine="426"/>
        <w:rPr>
          <w:rFonts w:ascii="Times New Roman" w:hAnsi="Times New Roman"/>
        </w:rPr>
      </w:pPr>
      <w:r w:rsidRPr="00DA292C">
        <w:rPr>
          <w:rStyle w:val="FootnoteReference"/>
          <w:rFonts w:ascii="Times New Roman" w:hAnsi="Times New Roman"/>
        </w:rPr>
        <w:footnoteRef/>
      </w:r>
      <w:r w:rsidRPr="00DA292C">
        <w:rPr>
          <w:rFonts w:ascii="Times New Roman" w:hAnsi="Times New Roman"/>
        </w:rPr>
        <w:t xml:space="preserve"> Đảm bảo số lượng người làm việc tối thiểu là 15 người (trừ các đơn vị sự nghiệp công lập cung ứng dịch vụ sự nghiệp công cơ bản, thiết yếu được thành lập theo quy định của pháp luật chuyên ngành).</w:t>
      </w:r>
    </w:p>
  </w:footnote>
  <w:footnote w:id="5">
    <w:p w14:paraId="1F81D89F" w14:textId="2775FA50" w:rsidR="00B7094C" w:rsidRPr="004B4C29" w:rsidRDefault="00B7094C" w:rsidP="00BB67B3">
      <w:pPr>
        <w:pStyle w:val="FootnoteText"/>
        <w:spacing w:line="240" w:lineRule="auto"/>
        <w:ind w:firstLine="426"/>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Chưa bao gồm Phó Giám đốc Sở.</w:t>
      </w:r>
    </w:p>
  </w:footnote>
  <w:footnote w:id="6">
    <w:p w14:paraId="15EF5E9E" w14:textId="536010EB" w:rsidR="00B7094C" w:rsidRPr="004B4C29" w:rsidRDefault="00B7094C" w:rsidP="00BB67B3">
      <w:pPr>
        <w:pStyle w:val="FootnoteText"/>
        <w:spacing w:line="240" w:lineRule="auto"/>
        <w:ind w:firstLine="426"/>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Số giao cụ thể đối với Lãnh đạo Sở sẽ được xác định sau khi cấp có thẩm quyền có quyết định về nội dung này.</w:t>
      </w:r>
    </w:p>
  </w:footnote>
  <w:footnote w:id="7">
    <w:p w14:paraId="48029714" w14:textId="49821D41" w:rsidR="00B7094C" w:rsidRPr="002517F1" w:rsidRDefault="00B7094C" w:rsidP="00BB67B3">
      <w:pPr>
        <w:pStyle w:val="FootnoteText"/>
        <w:spacing w:line="240" w:lineRule="auto"/>
        <w:ind w:firstLine="426"/>
        <w:rPr>
          <w:rFonts w:ascii="Times New Roman" w:hAnsi="Times New Roman"/>
        </w:rPr>
      </w:pPr>
      <w:r w:rsidRPr="002517F1">
        <w:rPr>
          <w:rStyle w:val="FootnoteReference"/>
          <w:rFonts w:ascii="Times New Roman" w:hAnsi="Times New Roman"/>
        </w:rPr>
        <w:footnoteRef/>
      </w:r>
      <w:r w:rsidRPr="002517F1">
        <w:rPr>
          <w:rFonts w:ascii="Times New Roman" w:hAnsi="Times New Roman"/>
        </w:rPr>
        <w:t>Viện Quy hoạch - Kiến trúc, xây dựng; Trung tâm Kiểm định chất lượng công trình xây dựng</w:t>
      </w:r>
      <w:r>
        <w:rPr>
          <w:rFonts w:ascii="Times New Roman" w:hAnsi="Times New Roman"/>
        </w:rPr>
        <w:t>.</w:t>
      </w:r>
    </w:p>
  </w:footnote>
  <w:footnote w:id="8">
    <w:p w14:paraId="447F8F06" w14:textId="20C7A6CB" w:rsidR="00B7094C" w:rsidRPr="00683903" w:rsidRDefault="00B7094C" w:rsidP="00BB67B3">
      <w:pPr>
        <w:pStyle w:val="FootnoteText"/>
        <w:spacing w:line="240" w:lineRule="auto"/>
        <w:ind w:firstLine="426"/>
        <w:rPr>
          <w:rFonts w:ascii="Times New Roman" w:hAnsi="Times New Roman"/>
        </w:rPr>
      </w:pPr>
      <w:r w:rsidRPr="00683903">
        <w:rPr>
          <w:rStyle w:val="FootnoteReference"/>
          <w:rFonts w:ascii="Times New Roman" w:hAnsi="Times New Roman"/>
        </w:rPr>
        <w:footnoteRef/>
      </w:r>
      <w:r w:rsidRPr="00683903">
        <w:rPr>
          <w:rFonts w:ascii="Times New Roman" w:hAnsi="Times New Roman"/>
        </w:rPr>
        <w:t xml:space="preserve"> </w:t>
      </w:r>
      <w:r w:rsidRPr="007A6127">
        <w:rPr>
          <w:rFonts w:ascii="Times New Roman" w:hAnsi="Times New Roman"/>
        </w:rPr>
        <w:t>Trung tâm Tư vấn kỹ thuật giao thông Hà Tĩnh</w:t>
      </w:r>
      <w:r>
        <w:rPr>
          <w:rFonts w:ascii="Times New Roman" w:hAnsi="Times New Roman"/>
        </w:rPr>
        <w:t xml:space="preserve">; </w:t>
      </w:r>
      <w:r w:rsidRPr="007A6127">
        <w:rPr>
          <w:rFonts w:ascii="Times New Roman" w:hAnsi="Times New Roman"/>
        </w:rPr>
        <w:t>Ban Quản lý Bến xe khách Hà Tĩnh</w:t>
      </w:r>
      <w:r>
        <w:rPr>
          <w:rFonts w:ascii="Times New Roman" w:hAnsi="Times New Roman"/>
        </w:rPr>
        <w:t>.</w:t>
      </w:r>
    </w:p>
  </w:footnote>
  <w:footnote w:id="9">
    <w:p w14:paraId="3F7ED99A" w14:textId="137FC18E" w:rsidR="00B7094C" w:rsidRPr="00D65AB2" w:rsidRDefault="00B7094C" w:rsidP="00BB67B3">
      <w:pPr>
        <w:pStyle w:val="FootnoteText"/>
        <w:spacing w:line="240" w:lineRule="auto"/>
        <w:ind w:firstLine="426"/>
        <w:rPr>
          <w:rFonts w:ascii="Times New Roman" w:hAnsi="Times New Roman"/>
        </w:rPr>
      </w:pPr>
      <w:r w:rsidRPr="00D65AB2">
        <w:rPr>
          <w:rStyle w:val="FootnoteReference"/>
          <w:rFonts w:ascii="Times New Roman" w:hAnsi="Times New Roman"/>
        </w:rPr>
        <w:footnoteRef/>
      </w:r>
      <w:r w:rsidRPr="00D65AB2">
        <w:rPr>
          <w:rFonts w:ascii="Times New Roman" w:hAnsi="Times New Roman"/>
        </w:rPr>
        <w:t xml:space="preserve"> Chưa bao gồm Phó Giám đốc Sở.</w:t>
      </w:r>
    </w:p>
  </w:footnote>
  <w:footnote w:id="10">
    <w:p w14:paraId="60A66255" w14:textId="2BCDDC0E" w:rsidR="00B7094C" w:rsidRPr="004B4C29" w:rsidRDefault="00B7094C" w:rsidP="00BB67B3">
      <w:pPr>
        <w:pStyle w:val="FootnoteText"/>
        <w:spacing w:line="240" w:lineRule="auto"/>
        <w:ind w:firstLine="426"/>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(bao gồm cả Chánh Văn phòng Ban An toàn giao thông tỉnh). Số giao cụ thể đối với Lãnh đạo Sở sẽ được xác định sau khi cấp có thẩm quyền có quyết định về nội dung này.</w:t>
      </w:r>
    </w:p>
  </w:footnote>
  <w:footnote w:id="11">
    <w:p w14:paraId="1CD22D44" w14:textId="10D4B981" w:rsidR="00B7094C" w:rsidRPr="009973D8" w:rsidRDefault="00B7094C" w:rsidP="00BB67B3">
      <w:pPr>
        <w:pStyle w:val="FootnoteText"/>
        <w:spacing w:line="240" w:lineRule="auto"/>
        <w:ind w:firstLine="426"/>
        <w:rPr>
          <w:rFonts w:ascii="Times New Roman" w:hAnsi="Times New Roman"/>
        </w:rPr>
      </w:pPr>
      <w:r w:rsidRPr="009973D8">
        <w:rPr>
          <w:rStyle w:val="FootnoteReference"/>
          <w:rFonts w:ascii="Times New Roman" w:hAnsi="Times New Roman"/>
        </w:rPr>
        <w:footnoteRef/>
      </w:r>
      <w:r w:rsidRPr="009973D8">
        <w:rPr>
          <w:rFonts w:ascii="Times New Roman" w:hAnsi="Times New Roman"/>
        </w:rPr>
        <w:t xml:space="preserve"> Gồm 01 Phó Trưởng phòng Kế hoạch - Tài chính chuyển về Văn phòng tương ứng với chuyển nhiệm vụ.</w:t>
      </w:r>
    </w:p>
  </w:footnote>
  <w:footnote w:id="12">
    <w:p w14:paraId="7D737165" w14:textId="461F536F" w:rsidR="00B7094C" w:rsidRPr="009973D8" w:rsidRDefault="00B7094C" w:rsidP="009973D8">
      <w:pPr>
        <w:pStyle w:val="FootnoteText"/>
        <w:spacing w:line="240" w:lineRule="auto"/>
        <w:rPr>
          <w:rFonts w:ascii="Times New Roman" w:hAnsi="Times New Roman"/>
        </w:rPr>
      </w:pPr>
      <w:r w:rsidRPr="009973D8">
        <w:rPr>
          <w:rFonts w:ascii="Times New Roman" w:hAnsi="Times New Roman"/>
        </w:rPr>
        <w:t xml:space="preserve"> Văn phòng tương ứng với chuyển nhiệm vụ.</w:t>
      </w:r>
    </w:p>
  </w:footnote>
  <w:footnote w:id="13">
    <w:p w14:paraId="76CE1F10" w14:textId="3B60007F" w:rsidR="00B7094C" w:rsidRPr="007F1D7A" w:rsidRDefault="00B7094C" w:rsidP="00951C6C">
      <w:pPr>
        <w:pStyle w:val="FootnoteText"/>
        <w:spacing w:line="240" w:lineRule="auto"/>
        <w:ind w:firstLine="426"/>
        <w:rPr>
          <w:rFonts w:ascii="Times New Roman" w:hAnsi="Times New Roman"/>
        </w:rPr>
      </w:pPr>
      <w:r w:rsidRPr="008A5528">
        <w:rPr>
          <w:rStyle w:val="FootnoteReference"/>
          <w:rFonts w:ascii="Times New Roman" w:hAnsi="Times New Roman"/>
        </w:rPr>
        <w:footnoteRef/>
      </w:r>
      <w:r w:rsidRPr="008A5528">
        <w:rPr>
          <w:rFonts w:ascii="Times New Roman" w:hAnsi="Times New Roman"/>
        </w:rPr>
        <w:t>Trung tâm Ứng dụng Khoa học công nghệ và Đổi mới</w:t>
      </w:r>
      <w:r w:rsidRPr="007F1D7A">
        <w:rPr>
          <w:rFonts w:ascii="Times New Roman" w:hAnsi="Times New Roman"/>
        </w:rPr>
        <w:t xml:space="preserve"> sáng tạo</w:t>
      </w:r>
      <w:r>
        <w:rPr>
          <w:rFonts w:ascii="Times New Roman" w:hAnsi="Times New Roman"/>
        </w:rPr>
        <w:t xml:space="preserve">; </w:t>
      </w:r>
      <w:r w:rsidRPr="007F1D7A">
        <w:rPr>
          <w:rFonts w:ascii="Times New Roman" w:hAnsi="Times New Roman"/>
        </w:rPr>
        <w:t xml:space="preserve">Trung tâm Kỹ thuật Tiêu chuẩn </w:t>
      </w:r>
      <w:r w:rsidRPr="007F1D7A">
        <w:rPr>
          <w:rFonts w:ascii="Times New Roman" w:hAnsi="Times New Roman" w:hint="eastAsia"/>
        </w:rPr>
        <w:t>Đ</w:t>
      </w:r>
      <w:r w:rsidRPr="007F1D7A">
        <w:rPr>
          <w:rFonts w:ascii="Times New Roman" w:hAnsi="Times New Roman"/>
        </w:rPr>
        <w:t>o l</w:t>
      </w:r>
      <w:r w:rsidRPr="007F1D7A">
        <w:rPr>
          <w:rFonts w:ascii="Times New Roman" w:hAnsi="Times New Roman" w:hint="eastAsia"/>
        </w:rPr>
        <w:t>ư</w:t>
      </w:r>
      <w:r w:rsidRPr="007F1D7A">
        <w:rPr>
          <w:rFonts w:ascii="Times New Roman" w:hAnsi="Times New Roman"/>
        </w:rPr>
        <w:t>ờng Chất l</w:t>
      </w:r>
      <w:r w:rsidRPr="007F1D7A">
        <w:rPr>
          <w:rFonts w:ascii="Times New Roman" w:hAnsi="Times New Roman" w:hint="eastAsia"/>
        </w:rPr>
        <w:t>ư</w:t>
      </w:r>
      <w:r w:rsidRPr="007F1D7A">
        <w:rPr>
          <w:rFonts w:ascii="Times New Roman" w:hAnsi="Times New Roman"/>
        </w:rPr>
        <w:t>ợng</w:t>
      </w:r>
      <w:r>
        <w:rPr>
          <w:rFonts w:ascii="Times New Roman" w:hAnsi="Times New Roman"/>
        </w:rPr>
        <w:t xml:space="preserve">; </w:t>
      </w:r>
      <w:r w:rsidRPr="007F1D7A">
        <w:rPr>
          <w:rFonts w:ascii="Times New Roman" w:hAnsi="Times New Roman"/>
        </w:rPr>
        <w:t>Trung tâm nghiên cứu phát triển Nấm và Tài nguyên sinh vật</w:t>
      </w:r>
      <w:r>
        <w:rPr>
          <w:rFonts w:ascii="Times New Roman" w:hAnsi="Times New Roman"/>
        </w:rPr>
        <w:t>.</w:t>
      </w:r>
    </w:p>
  </w:footnote>
  <w:footnote w:id="14">
    <w:p w14:paraId="5C8A9203" w14:textId="522DA0F9" w:rsidR="00B7094C" w:rsidRPr="00683903" w:rsidRDefault="00B7094C" w:rsidP="00865C95">
      <w:pPr>
        <w:pStyle w:val="FootnoteText"/>
        <w:spacing w:line="240" w:lineRule="auto"/>
        <w:rPr>
          <w:rFonts w:ascii="Times New Roman" w:hAnsi="Times New Roman"/>
        </w:rPr>
      </w:pPr>
      <w:r w:rsidRPr="00683903">
        <w:rPr>
          <w:rStyle w:val="FootnoteReference"/>
          <w:rFonts w:ascii="Times New Roman" w:hAnsi="Times New Roman"/>
        </w:rPr>
        <w:footnoteRef/>
      </w:r>
      <w:r w:rsidRPr="00683903">
        <w:rPr>
          <w:rFonts w:ascii="Times New Roman" w:hAnsi="Times New Roman"/>
        </w:rPr>
        <w:t xml:space="preserve"> </w:t>
      </w:r>
      <w:r w:rsidRPr="00484623">
        <w:rPr>
          <w:rFonts w:ascii="Times New Roman" w:hAnsi="Times New Roman"/>
        </w:rPr>
        <w:t>Trung tâm Công nghệ thông tin và Truyền thông</w:t>
      </w:r>
      <w:r>
        <w:rPr>
          <w:rFonts w:ascii="Times New Roman" w:hAnsi="Times New Roman"/>
        </w:rPr>
        <w:t>.</w:t>
      </w:r>
    </w:p>
  </w:footnote>
  <w:footnote w:id="15">
    <w:p w14:paraId="4B1057D4" w14:textId="77777777" w:rsidR="00B7094C" w:rsidRPr="00D65AB2" w:rsidRDefault="00B7094C" w:rsidP="00865C95">
      <w:pPr>
        <w:pStyle w:val="FootnoteText"/>
        <w:spacing w:line="240" w:lineRule="auto"/>
        <w:rPr>
          <w:rFonts w:ascii="Times New Roman" w:hAnsi="Times New Roman"/>
        </w:rPr>
      </w:pPr>
      <w:r w:rsidRPr="00D65AB2">
        <w:rPr>
          <w:rStyle w:val="FootnoteReference"/>
          <w:rFonts w:ascii="Times New Roman" w:hAnsi="Times New Roman"/>
        </w:rPr>
        <w:footnoteRef/>
      </w:r>
      <w:r w:rsidRPr="00D65AB2">
        <w:rPr>
          <w:rFonts w:ascii="Times New Roman" w:hAnsi="Times New Roman"/>
        </w:rPr>
        <w:t xml:space="preserve"> Chưa bao gồm Phó Giám đốc Sở.</w:t>
      </w:r>
    </w:p>
  </w:footnote>
  <w:footnote w:id="16">
    <w:p w14:paraId="4D063895" w14:textId="760468FB" w:rsidR="00B7094C" w:rsidRPr="001863C0" w:rsidRDefault="00B7094C" w:rsidP="00BB67B3">
      <w:pPr>
        <w:pStyle w:val="FootnoteText"/>
        <w:spacing w:line="240" w:lineRule="auto"/>
        <w:ind w:firstLine="426"/>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Số giao cụ thể đối </w:t>
      </w:r>
      <w:r w:rsidRPr="001863C0">
        <w:rPr>
          <w:rFonts w:ascii="Times New Roman" w:hAnsi="Times New Roman"/>
        </w:rPr>
        <w:t>với Lãnh đạo Sở sẽ được xác định sau khi cấp có thẩm quyền có quyết định về nội dung này.</w:t>
      </w:r>
    </w:p>
  </w:footnote>
  <w:footnote w:id="17">
    <w:p w14:paraId="119D4890" w14:textId="19F1A687" w:rsidR="00B7094C" w:rsidRPr="001863C0" w:rsidRDefault="00B7094C" w:rsidP="00BB67B3">
      <w:pPr>
        <w:pStyle w:val="FootnoteText"/>
        <w:spacing w:line="240" w:lineRule="auto"/>
        <w:ind w:firstLine="426"/>
        <w:rPr>
          <w:rFonts w:ascii="Times New Roman" w:hAnsi="Times New Roman"/>
        </w:rPr>
      </w:pPr>
      <w:r w:rsidRPr="001863C0">
        <w:rPr>
          <w:rStyle w:val="FootnoteReference"/>
          <w:rFonts w:ascii="Times New Roman" w:hAnsi="Times New Roman"/>
        </w:rPr>
        <w:footnoteRef/>
      </w:r>
      <w:r w:rsidRPr="001863C0">
        <w:rPr>
          <w:rFonts w:ascii="Times New Roman" w:hAnsi="Times New Roman"/>
        </w:rPr>
        <w:t xml:space="preserve"> Gồm </w:t>
      </w:r>
      <w:r>
        <w:rPr>
          <w:rFonts w:ascii="Times New Roman" w:hAnsi="Times New Roman"/>
        </w:rPr>
        <w:t xml:space="preserve">Phó </w:t>
      </w:r>
      <w:r w:rsidRPr="001863C0">
        <w:rPr>
          <w:rFonts w:ascii="Times New Roman" w:hAnsi="Times New Roman"/>
        </w:rPr>
        <w:t>Trưởng phòng Thông tin Thống kê khoa học công nghệ và Đổi mới sáng tạo</w:t>
      </w:r>
    </w:p>
  </w:footnote>
  <w:footnote w:id="18">
    <w:p w14:paraId="2F48BB2A" w14:textId="6B617070" w:rsidR="00B7094C" w:rsidRPr="001863C0" w:rsidRDefault="00B7094C" w:rsidP="00BB67B3">
      <w:pPr>
        <w:pStyle w:val="FootnoteText"/>
        <w:spacing w:line="240" w:lineRule="auto"/>
        <w:ind w:firstLine="426"/>
        <w:rPr>
          <w:rFonts w:ascii="Times New Roman" w:hAnsi="Times New Roman"/>
        </w:rPr>
      </w:pPr>
      <w:r w:rsidRPr="001863C0">
        <w:rPr>
          <w:rStyle w:val="FootnoteReference"/>
          <w:rFonts w:ascii="Times New Roman" w:hAnsi="Times New Roman"/>
        </w:rPr>
        <w:footnoteRef/>
      </w:r>
      <w:r w:rsidRPr="001863C0">
        <w:rPr>
          <w:rFonts w:ascii="Times New Roman" w:hAnsi="Times New Roman"/>
        </w:rPr>
        <w:t xml:space="preserve"> Gồm Trưởng phòng Thông tin Thống kê khoa học công nghệ và Đổi mới sáng tạo</w:t>
      </w:r>
    </w:p>
  </w:footnote>
  <w:footnote w:id="19">
    <w:p w14:paraId="614B0288" w14:textId="5A6EDBB3" w:rsidR="00B7094C" w:rsidRPr="0027081D" w:rsidRDefault="00B7094C" w:rsidP="0027081D">
      <w:pPr>
        <w:pStyle w:val="FootnoteText"/>
        <w:spacing w:line="240" w:lineRule="auto"/>
        <w:rPr>
          <w:rFonts w:ascii="Times New Roman" w:hAnsi="Times New Roman"/>
        </w:rPr>
      </w:pPr>
      <w:r w:rsidRPr="0027081D">
        <w:rPr>
          <w:rStyle w:val="FootnoteReference"/>
          <w:rFonts w:ascii="Times New Roman" w:hAnsi="Times New Roman"/>
        </w:rPr>
        <w:footnoteRef/>
      </w:r>
      <w:r w:rsidRPr="0027081D">
        <w:rPr>
          <w:rFonts w:ascii="Times New Roman" w:hAnsi="Times New Roman"/>
        </w:rPr>
        <w:t xml:space="preserve"> Ban Tôn giáo; Ban Thi đua - Khen thưởng.</w:t>
      </w:r>
    </w:p>
  </w:footnote>
  <w:footnote w:id="20">
    <w:p w14:paraId="6E5C4C38" w14:textId="7BB21048" w:rsidR="00B7094C" w:rsidRPr="007F1D7A" w:rsidRDefault="00B7094C" w:rsidP="0027081D">
      <w:pPr>
        <w:pStyle w:val="FootnoteText"/>
        <w:spacing w:line="240" w:lineRule="auto"/>
        <w:rPr>
          <w:rFonts w:ascii="Times New Roman" w:hAnsi="Times New Roman"/>
        </w:rPr>
      </w:pPr>
      <w:r w:rsidRPr="0027081D">
        <w:rPr>
          <w:rStyle w:val="FootnoteReference"/>
          <w:rFonts w:ascii="Times New Roman" w:hAnsi="Times New Roman"/>
        </w:rPr>
        <w:footnoteRef/>
      </w:r>
      <w:r>
        <w:rPr>
          <w:rFonts w:ascii="Times New Roman" w:hAnsi="Times New Roman"/>
        </w:rPr>
        <w:t xml:space="preserve"> Trung tâm Lưu trữ lịch sử.</w:t>
      </w:r>
    </w:p>
  </w:footnote>
  <w:footnote w:id="21">
    <w:p w14:paraId="65E4E1AD" w14:textId="10137E6B" w:rsidR="00B7094C" w:rsidRPr="00683903" w:rsidRDefault="00B7094C" w:rsidP="00970729">
      <w:pPr>
        <w:pStyle w:val="FootnoteText"/>
        <w:spacing w:line="240" w:lineRule="auto"/>
        <w:rPr>
          <w:rFonts w:ascii="Times New Roman" w:hAnsi="Times New Roman"/>
        </w:rPr>
      </w:pPr>
      <w:r w:rsidRPr="00683903">
        <w:rPr>
          <w:rStyle w:val="FootnoteReference"/>
          <w:rFonts w:ascii="Times New Roman" w:hAnsi="Times New Roman"/>
        </w:rPr>
        <w:footnoteRef/>
      </w:r>
      <w:r w:rsidRPr="00683903">
        <w:rPr>
          <w:rFonts w:ascii="Times New Roman" w:hAnsi="Times New Roman"/>
        </w:rPr>
        <w:t xml:space="preserve"> </w:t>
      </w:r>
      <w:r w:rsidRPr="00677D8E">
        <w:rPr>
          <w:rFonts w:ascii="Times New Roman" w:hAnsi="Times New Roman"/>
        </w:rPr>
        <w:t>Trường Trung cấp nghề Hà Tĩnh;</w:t>
      </w:r>
      <w:r>
        <w:rPr>
          <w:rFonts w:ascii="Times New Roman" w:hAnsi="Times New Roman"/>
        </w:rPr>
        <w:t xml:space="preserve"> </w:t>
      </w:r>
      <w:r w:rsidRPr="00677D8E">
        <w:rPr>
          <w:rFonts w:ascii="Times New Roman" w:hAnsi="Times New Roman"/>
        </w:rPr>
        <w:t>Trường Trung cấp Kỹ nghệ;</w:t>
      </w:r>
      <w:r>
        <w:rPr>
          <w:rFonts w:ascii="Times New Roman" w:hAnsi="Times New Roman"/>
        </w:rPr>
        <w:t xml:space="preserve"> </w:t>
      </w:r>
      <w:r w:rsidRPr="00677D8E">
        <w:rPr>
          <w:rFonts w:ascii="Times New Roman" w:hAnsi="Times New Roman"/>
        </w:rPr>
        <w:t>Trung tâm Dịch vụ việc làm;</w:t>
      </w:r>
      <w:r w:rsidRPr="00677D8E">
        <w:t xml:space="preserve"> </w:t>
      </w:r>
      <w:r w:rsidRPr="00677D8E">
        <w:rPr>
          <w:rFonts w:ascii="Times New Roman" w:hAnsi="Times New Roman"/>
        </w:rPr>
        <w:t xml:space="preserve">Trung tâm </w:t>
      </w:r>
      <w:r w:rsidRPr="00677D8E">
        <w:rPr>
          <w:rFonts w:ascii="Times New Roman" w:hAnsi="Times New Roman" w:hint="eastAsia"/>
        </w:rPr>
        <w:t>Đ</w:t>
      </w:r>
      <w:r w:rsidRPr="00677D8E">
        <w:rPr>
          <w:rFonts w:ascii="Times New Roman" w:hAnsi="Times New Roman"/>
        </w:rPr>
        <w:t>iều d</w:t>
      </w:r>
      <w:r w:rsidRPr="00677D8E">
        <w:rPr>
          <w:rFonts w:ascii="Times New Roman" w:hAnsi="Times New Roman" w:hint="eastAsia"/>
        </w:rPr>
        <w:t>ư</w:t>
      </w:r>
      <w:r w:rsidRPr="00677D8E">
        <w:rPr>
          <w:rFonts w:ascii="Times New Roman" w:hAnsi="Times New Roman"/>
        </w:rPr>
        <w:t>ỡng Ng</w:t>
      </w:r>
      <w:r w:rsidRPr="00677D8E">
        <w:rPr>
          <w:rFonts w:ascii="Times New Roman" w:hAnsi="Times New Roman" w:hint="eastAsia"/>
        </w:rPr>
        <w:t>ư</w:t>
      </w:r>
      <w:r w:rsidRPr="00677D8E">
        <w:rPr>
          <w:rFonts w:ascii="Times New Roman" w:hAnsi="Times New Roman"/>
        </w:rPr>
        <w:t>ời có công và Bảo trợ xã hội;</w:t>
      </w:r>
      <w:r>
        <w:rPr>
          <w:rFonts w:ascii="Times New Roman" w:hAnsi="Times New Roman"/>
        </w:rPr>
        <w:t xml:space="preserve"> </w:t>
      </w:r>
      <w:r w:rsidRPr="000A497B">
        <w:rPr>
          <w:rFonts w:ascii="Times New Roman" w:hAnsi="Times New Roman"/>
        </w:rPr>
        <w:t>Làng Trẻ em mồ côi;</w:t>
      </w:r>
      <w:r>
        <w:rPr>
          <w:rFonts w:ascii="Times New Roman" w:hAnsi="Times New Roman"/>
        </w:rPr>
        <w:t xml:space="preserve"> </w:t>
      </w:r>
      <w:r w:rsidRPr="000A497B">
        <w:rPr>
          <w:rFonts w:ascii="Times New Roman" w:hAnsi="Times New Roman"/>
        </w:rPr>
        <w:t xml:space="preserve">Trung tâm Chữa bệnh - Giáo dục - Lao </w:t>
      </w:r>
      <w:r w:rsidRPr="000A497B">
        <w:rPr>
          <w:rFonts w:ascii="Times New Roman" w:hAnsi="Times New Roman" w:hint="eastAsia"/>
        </w:rPr>
        <w:t>đ</w:t>
      </w:r>
      <w:r w:rsidRPr="000A497B">
        <w:rPr>
          <w:rFonts w:ascii="Times New Roman" w:hAnsi="Times New Roman"/>
        </w:rPr>
        <w:t>ộng xã hội;</w:t>
      </w:r>
      <w:r>
        <w:rPr>
          <w:rFonts w:ascii="Times New Roman" w:hAnsi="Times New Roman"/>
        </w:rPr>
        <w:t xml:space="preserve"> </w:t>
      </w:r>
      <w:r w:rsidRPr="000A497B">
        <w:rPr>
          <w:rFonts w:ascii="Times New Roman" w:hAnsi="Times New Roman"/>
        </w:rPr>
        <w:t>Trung tâm Công tác xã hội - Giáo dục nghề nghiệp cho ng</w:t>
      </w:r>
      <w:r w:rsidRPr="000A497B">
        <w:rPr>
          <w:rFonts w:ascii="Times New Roman" w:hAnsi="Times New Roman" w:hint="eastAsia"/>
        </w:rPr>
        <w:t>ư</w:t>
      </w:r>
      <w:r w:rsidRPr="000A497B">
        <w:rPr>
          <w:rFonts w:ascii="Times New Roman" w:hAnsi="Times New Roman"/>
        </w:rPr>
        <w:t>ời khuyết tật</w:t>
      </w:r>
      <w:r>
        <w:rPr>
          <w:rFonts w:ascii="Times New Roman" w:hAnsi="Times New Roman"/>
        </w:rPr>
        <w:t>.</w:t>
      </w:r>
    </w:p>
  </w:footnote>
  <w:footnote w:id="22">
    <w:p w14:paraId="280A04C8" w14:textId="36D36E5D" w:rsidR="00B7094C" w:rsidRPr="00C956FA" w:rsidRDefault="00B7094C" w:rsidP="00C956FA">
      <w:pPr>
        <w:pStyle w:val="FootnoteText"/>
        <w:spacing w:line="240" w:lineRule="auto"/>
        <w:rPr>
          <w:rFonts w:ascii="Times New Roman" w:hAnsi="Times New Roman"/>
        </w:rPr>
      </w:pPr>
      <w:r w:rsidRPr="00C956FA">
        <w:rPr>
          <w:rStyle w:val="FootnoteReference"/>
          <w:rFonts w:ascii="Times New Roman" w:hAnsi="Times New Roman"/>
        </w:rPr>
        <w:footnoteRef/>
      </w:r>
      <w:r w:rsidRPr="00C956FA">
        <w:rPr>
          <w:rFonts w:ascii="Times New Roman" w:hAnsi="Times New Roman"/>
        </w:rPr>
        <w:t xml:space="preserve"> Trung tâm Dịch vụ việc làm; Trung tâm Điều dưỡng người có công và Bảo trợ xã hội.</w:t>
      </w:r>
    </w:p>
  </w:footnote>
  <w:footnote w:id="23">
    <w:p w14:paraId="17ED3113" w14:textId="3F02CD6D" w:rsidR="00B7094C" w:rsidRPr="00B8535C" w:rsidRDefault="00B7094C" w:rsidP="001D340C">
      <w:pPr>
        <w:pStyle w:val="FootnoteText"/>
        <w:spacing w:line="240" w:lineRule="auto"/>
        <w:rPr>
          <w:rFonts w:ascii="Times New Roman" w:hAnsi="Times New Roman"/>
        </w:rPr>
      </w:pPr>
      <w:r w:rsidRPr="00B0005B">
        <w:rPr>
          <w:rStyle w:val="FootnoteReference"/>
          <w:rFonts w:ascii="Times New Roman" w:hAnsi="Times New Roman"/>
        </w:rPr>
        <w:footnoteRef/>
      </w:r>
      <w:r w:rsidRPr="00B0005B">
        <w:rPr>
          <w:rFonts w:ascii="Times New Roman" w:hAnsi="Times New Roman"/>
        </w:rPr>
        <w:t xml:space="preserve"> Số biên chế tính bằng số biên chế còn lại để</w:t>
      </w:r>
      <w:r w:rsidRPr="00B8535C">
        <w:rPr>
          <w:rFonts w:ascii="Times New Roman" w:hAnsi="Times New Roman"/>
        </w:rPr>
        <w:t xml:space="preserve"> thực hiện hợp nhất với Sở Nội vụ sau khi chuyển một số biên chế sang các đơn vị khác khi thực hiện chuyển chức năng, nhiệm vụ.</w:t>
      </w:r>
    </w:p>
  </w:footnote>
  <w:footnote w:id="24">
    <w:p w14:paraId="41B141DC" w14:textId="1002B763" w:rsidR="00B7094C" w:rsidRPr="00B0005B" w:rsidRDefault="00B7094C" w:rsidP="00B0005B">
      <w:pPr>
        <w:pStyle w:val="FootnoteText"/>
        <w:spacing w:line="240" w:lineRule="auto"/>
        <w:rPr>
          <w:rFonts w:ascii="Times New Roman" w:hAnsi="Times New Roman"/>
        </w:rPr>
      </w:pPr>
      <w:r w:rsidRPr="00B0005B">
        <w:rPr>
          <w:rStyle w:val="FootnoteReference"/>
          <w:rFonts w:ascii="Times New Roman" w:hAnsi="Times New Roman"/>
        </w:rPr>
        <w:footnoteRef/>
      </w:r>
      <w:r w:rsidRPr="00B0005B">
        <w:rPr>
          <w:rFonts w:ascii="Times New Roman" w:hAnsi="Times New Roman"/>
        </w:rPr>
        <w:t xml:space="preserve"> Thống kê theo số thực tế tiếp nhận</w:t>
      </w:r>
      <w:r>
        <w:rPr>
          <w:rFonts w:ascii="Times New Roman" w:hAnsi="Times New Roman"/>
        </w:rPr>
        <w:t>.</w:t>
      </w:r>
    </w:p>
  </w:footnote>
  <w:footnote w:id="25">
    <w:p w14:paraId="7FACBF14" w14:textId="77777777" w:rsidR="00B7094C" w:rsidRPr="00F90699" w:rsidRDefault="00B7094C" w:rsidP="00BB67B3">
      <w:pPr>
        <w:pStyle w:val="FootnoteText"/>
        <w:spacing w:line="240" w:lineRule="auto"/>
        <w:ind w:firstLine="426"/>
        <w:rPr>
          <w:rFonts w:ascii="Times New Roman" w:hAnsi="Times New Roman"/>
        </w:rPr>
      </w:pPr>
      <w:r w:rsidRPr="00B8535C">
        <w:rPr>
          <w:rStyle w:val="FootnoteReference"/>
          <w:rFonts w:ascii="Times New Roman" w:hAnsi="Times New Roman"/>
        </w:rPr>
        <w:footnoteRef/>
      </w:r>
      <w:r w:rsidRPr="00B8535C">
        <w:rPr>
          <w:rFonts w:ascii="Times New Roman" w:hAnsi="Times New Roman"/>
        </w:rPr>
        <w:t xml:space="preserve"> Chức năng, nhiệm vụ và biên chế công chức của phòng này bao gồm nhiệm vụ bảo trợ xã hội và nhiệm vụ</w:t>
      </w:r>
      <w:r w:rsidRPr="00C956FA">
        <w:rPr>
          <w:rFonts w:ascii="Times New Roman" w:hAnsi="Times New Roman"/>
        </w:rPr>
        <w:t xml:space="preserve"> giảm nghèo; 02 nhiệm vụ này và biên chế thực hiện 02 nhiệm vụ này được chuyển cho 02 Sở: Y Tế, Nông nghiệp và Phát triển nông thôn đồng thời với biên chế công chức hiện có được giao thực hiện nhiệm vụ, tuy vậy, số lượng tổ chức vẫn còn nên thực hiện thống kê tổ chức trong quá trình hợp nhất Sở Nội vụ và Sở Lao động - </w:t>
      </w:r>
      <w:r w:rsidRPr="00F90699">
        <w:rPr>
          <w:rFonts w:ascii="Times New Roman" w:hAnsi="Times New Roman"/>
        </w:rPr>
        <w:t>Thương binh và Xã hội thành Sở Nội vụ.</w:t>
      </w:r>
    </w:p>
  </w:footnote>
  <w:footnote w:id="26">
    <w:p w14:paraId="2EC5BF74" w14:textId="4202B06F" w:rsidR="00B7094C" w:rsidRPr="00E217D6" w:rsidRDefault="00B7094C" w:rsidP="00BB67B3">
      <w:pPr>
        <w:pStyle w:val="FootnoteText"/>
        <w:spacing w:line="240" w:lineRule="auto"/>
        <w:ind w:firstLine="426"/>
        <w:rPr>
          <w:rFonts w:ascii="Times New Roman" w:hAnsi="Times New Roman"/>
        </w:rPr>
      </w:pPr>
      <w:r w:rsidRPr="00E217D6">
        <w:rPr>
          <w:rStyle w:val="FootnoteReference"/>
          <w:rFonts w:ascii="Times New Roman" w:hAnsi="Times New Roman"/>
        </w:rPr>
        <w:footnoteRef/>
      </w:r>
      <w:r w:rsidRPr="00E217D6">
        <w:rPr>
          <w:rFonts w:ascii="Times New Roman" w:hAnsi="Times New Roman"/>
        </w:rPr>
        <w:t xml:space="preserve"> Tiếp nhận 01 công chức làm nhiệm vụ bình đẳng giới.</w:t>
      </w:r>
    </w:p>
  </w:footnote>
  <w:footnote w:id="27">
    <w:p w14:paraId="4D68512C" w14:textId="52D04825" w:rsidR="00B7094C" w:rsidRPr="00E217D6" w:rsidRDefault="00B7094C" w:rsidP="00BB67B3">
      <w:pPr>
        <w:pStyle w:val="FootnoteText"/>
        <w:spacing w:line="240" w:lineRule="auto"/>
        <w:ind w:firstLine="426"/>
        <w:rPr>
          <w:rFonts w:ascii="Times New Roman" w:hAnsi="Times New Roman"/>
        </w:rPr>
      </w:pPr>
      <w:r w:rsidRPr="00E217D6">
        <w:rPr>
          <w:rStyle w:val="FootnoteReference"/>
          <w:rFonts w:ascii="Times New Roman" w:hAnsi="Times New Roman"/>
        </w:rPr>
        <w:footnoteRef/>
      </w:r>
      <w:r w:rsidRPr="00E217D6">
        <w:rPr>
          <w:rFonts w:ascii="Times New Roman" w:hAnsi="Times New Roman"/>
        </w:rPr>
        <w:t xml:space="preserve"> Tiếp nhận 01 Trưởng phòng Giáo dục nghề nghiệp</w:t>
      </w:r>
      <w:r>
        <w:rPr>
          <w:rFonts w:ascii="Times New Roman" w:hAnsi="Times New Roman"/>
        </w:rPr>
        <w:t>.</w:t>
      </w:r>
    </w:p>
  </w:footnote>
  <w:footnote w:id="28">
    <w:p w14:paraId="18B29047" w14:textId="77777777" w:rsidR="00B7094C" w:rsidRPr="00D65AB2" w:rsidRDefault="00B7094C" w:rsidP="00970729">
      <w:pPr>
        <w:pStyle w:val="FootnoteText"/>
        <w:spacing w:line="240" w:lineRule="auto"/>
        <w:rPr>
          <w:rFonts w:ascii="Times New Roman" w:hAnsi="Times New Roman"/>
        </w:rPr>
      </w:pPr>
      <w:r w:rsidRPr="00D65AB2">
        <w:rPr>
          <w:rStyle w:val="FootnoteReference"/>
          <w:rFonts w:ascii="Times New Roman" w:hAnsi="Times New Roman"/>
        </w:rPr>
        <w:footnoteRef/>
      </w:r>
      <w:r w:rsidRPr="00D65AB2">
        <w:rPr>
          <w:rFonts w:ascii="Times New Roman" w:hAnsi="Times New Roman"/>
        </w:rPr>
        <w:t xml:space="preserve"> Chưa bao gồm Phó Giám đốc Sở.</w:t>
      </w:r>
    </w:p>
  </w:footnote>
  <w:footnote w:id="29">
    <w:p w14:paraId="1555B2E3" w14:textId="77777777" w:rsidR="00B7094C" w:rsidRPr="001863C0" w:rsidRDefault="00B7094C" w:rsidP="00970729">
      <w:pPr>
        <w:pStyle w:val="FootnoteText"/>
        <w:spacing w:line="240" w:lineRule="auto"/>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Số giao cụ thể đối </w:t>
      </w:r>
      <w:r w:rsidRPr="001863C0">
        <w:rPr>
          <w:rFonts w:ascii="Times New Roman" w:hAnsi="Times New Roman"/>
        </w:rPr>
        <w:t>với Lãnh đạo Sở sẽ được xác định sau khi cấp có thẩm quyền có quyết định về nội dung này.</w:t>
      </w:r>
    </w:p>
  </w:footnote>
  <w:footnote w:id="30">
    <w:p w14:paraId="06D755AE" w14:textId="525EC862" w:rsidR="00B7094C" w:rsidRPr="00683903" w:rsidRDefault="00B7094C" w:rsidP="0052319F">
      <w:pPr>
        <w:pStyle w:val="FootnoteText"/>
        <w:spacing w:line="240" w:lineRule="auto"/>
        <w:ind w:firstLine="426"/>
        <w:rPr>
          <w:rFonts w:ascii="Times New Roman" w:hAnsi="Times New Roman"/>
        </w:rPr>
      </w:pPr>
    </w:p>
    <w:p w14:paraId="562CCDB2" w14:textId="525EC862" w:rsidR="00B7094C" w:rsidRPr="006579A2" w:rsidRDefault="00B7094C" w:rsidP="00BB67B3">
      <w:pPr>
        <w:pStyle w:val="FootnoteText"/>
        <w:spacing w:line="240" w:lineRule="auto"/>
        <w:ind w:firstLine="426"/>
        <w:rPr>
          <w:rFonts w:ascii="Times New Roman" w:hAnsi="Times New Roman"/>
        </w:rPr>
      </w:pPr>
      <w:r w:rsidRPr="0027081D">
        <w:rPr>
          <w:rFonts w:ascii="Times New Roman" w:hAnsi="Times New Roman"/>
        </w:rPr>
        <w:t xml:space="preserve"> </w:t>
      </w:r>
      <w:r>
        <w:rPr>
          <w:rFonts w:ascii="Times New Roman" w:hAnsi="Times New Roman"/>
        </w:rPr>
        <w:t xml:space="preserve">Gồm các Chi cục: </w:t>
      </w:r>
      <w:r w:rsidRPr="004064C6">
        <w:rPr>
          <w:rFonts w:ascii="Times New Roman" w:hAnsi="Times New Roman"/>
        </w:rPr>
        <w:t>Trồng trọt và Bảo vệ thực vật</w:t>
      </w:r>
      <w:r>
        <w:rPr>
          <w:rFonts w:ascii="Times New Roman" w:hAnsi="Times New Roman"/>
        </w:rPr>
        <w:t xml:space="preserve">; </w:t>
      </w:r>
      <w:r w:rsidRPr="004064C6">
        <w:rPr>
          <w:rFonts w:ascii="Times New Roman" w:hAnsi="Times New Roman"/>
        </w:rPr>
        <w:t>Ch</w:t>
      </w:r>
      <w:r w:rsidRPr="004064C6">
        <w:rPr>
          <w:rFonts w:ascii="Times New Roman" w:hAnsi="Times New Roman" w:hint="eastAsia"/>
        </w:rPr>
        <w:t>ă</w:t>
      </w:r>
      <w:r w:rsidRPr="004064C6">
        <w:rPr>
          <w:rFonts w:ascii="Times New Roman" w:hAnsi="Times New Roman"/>
        </w:rPr>
        <w:t>n nuôi và Thú y</w:t>
      </w:r>
      <w:r>
        <w:rPr>
          <w:rFonts w:ascii="Times New Roman" w:hAnsi="Times New Roman"/>
        </w:rPr>
        <w:t xml:space="preserve">; Kiểm lâm; Thủy sản; Thủy lợi; Phát triển nông thôn; </w:t>
      </w:r>
      <w:r w:rsidRPr="006579A2">
        <w:rPr>
          <w:rFonts w:ascii="Times New Roman" w:hAnsi="Times New Roman"/>
        </w:rPr>
        <w:t>Quản lý chất l</w:t>
      </w:r>
      <w:r w:rsidRPr="006579A2">
        <w:rPr>
          <w:rFonts w:ascii="Times New Roman" w:hAnsi="Times New Roman" w:hint="eastAsia"/>
        </w:rPr>
        <w:t>ư</w:t>
      </w:r>
      <w:r w:rsidRPr="006579A2">
        <w:rPr>
          <w:rFonts w:ascii="Times New Roman" w:hAnsi="Times New Roman"/>
        </w:rPr>
        <w:t>ợng nông, lâm sản và thủy sản</w:t>
      </w:r>
      <w:r>
        <w:rPr>
          <w:rFonts w:ascii="Times New Roman" w:hAnsi="Times New Roman"/>
        </w:rPr>
        <w:t>.</w:t>
      </w:r>
    </w:p>
  </w:footnote>
  <w:footnote w:id="31">
    <w:p w14:paraId="0FDC05CD" w14:textId="3B3953AD" w:rsidR="00B7094C" w:rsidRPr="00831A3A" w:rsidRDefault="00B7094C" w:rsidP="00BB67B3">
      <w:pPr>
        <w:pStyle w:val="FootnoteText"/>
        <w:spacing w:line="240" w:lineRule="auto"/>
        <w:ind w:firstLine="426"/>
        <w:rPr>
          <w:rFonts w:ascii="Times New Roman" w:hAnsi="Times New Roman"/>
        </w:rPr>
      </w:pPr>
      <w:r w:rsidRPr="0027081D">
        <w:rPr>
          <w:rStyle w:val="FootnoteReference"/>
          <w:rFonts w:ascii="Times New Roman" w:hAnsi="Times New Roman"/>
        </w:rPr>
        <w:footnoteRef/>
      </w:r>
      <w:r>
        <w:rPr>
          <w:rFonts w:ascii="Times New Roman" w:hAnsi="Times New Roman"/>
        </w:rPr>
        <w:t xml:space="preserve"> Gồm: </w:t>
      </w:r>
      <w:r w:rsidRPr="006579A2">
        <w:rPr>
          <w:rFonts w:ascii="Times New Roman" w:hAnsi="Times New Roman"/>
        </w:rPr>
        <w:t>Trung tâm Khuyến nông</w:t>
      </w:r>
      <w:r>
        <w:rPr>
          <w:rFonts w:ascii="Times New Roman" w:hAnsi="Times New Roman"/>
        </w:rPr>
        <w:t xml:space="preserve">; </w:t>
      </w:r>
      <w:r w:rsidRPr="00831A3A">
        <w:rPr>
          <w:rFonts w:ascii="Times New Roman" w:hAnsi="Times New Roman"/>
          <w:lang w:val="pt-BR"/>
        </w:rPr>
        <w:t>Trung tâm Nước sạch và Vệ sinh môi trường nông thôn</w:t>
      </w:r>
      <w:r>
        <w:rPr>
          <w:rFonts w:ascii="Times New Roman" w:hAnsi="Times New Roman"/>
          <w:lang w:val="pt-BR"/>
        </w:rPr>
        <w:t xml:space="preserve">; </w:t>
      </w:r>
      <w:r w:rsidRPr="00831A3A">
        <w:rPr>
          <w:rFonts w:ascii="Times New Roman" w:hAnsi="Times New Roman"/>
          <w:lang w:val="pt-BR"/>
        </w:rPr>
        <w:t>Trung tâm Điều tra, quy hoạch, thiết kế nông nghiệp nông thôn</w:t>
      </w:r>
      <w:r>
        <w:rPr>
          <w:rFonts w:ascii="Times New Roman" w:hAnsi="Times New Roman"/>
          <w:lang w:val="pt-BR"/>
        </w:rPr>
        <w:t xml:space="preserve">; </w:t>
      </w:r>
      <w:r w:rsidRPr="00831A3A">
        <w:rPr>
          <w:rFonts w:ascii="Times New Roman" w:hAnsi="Times New Roman"/>
          <w:lang w:val="pt-BR"/>
        </w:rPr>
        <w:t>Ban Quản lý rừng phòng hộ sông Ngàn Phố</w:t>
      </w:r>
      <w:r>
        <w:rPr>
          <w:rFonts w:ascii="Times New Roman" w:hAnsi="Times New Roman"/>
          <w:lang w:val="pt-BR"/>
        </w:rPr>
        <w:t xml:space="preserve">; </w:t>
      </w:r>
      <w:r w:rsidRPr="00831A3A">
        <w:rPr>
          <w:rFonts w:ascii="Times New Roman" w:hAnsi="Times New Roman"/>
          <w:lang w:val="pt-BR"/>
        </w:rPr>
        <w:t>Ban Quản lý rừng phòng hộ Hồng Lĩnh</w:t>
      </w:r>
      <w:r>
        <w:rPr>
          <w:rFonts w:ascii="Times New Roman" w:hAnsi="Times New Roman"/>
          <w:lang w:val="pt-BR"/>
        </w:rPr>
        <w:t xml:space="preserve">; </w:t>
      </w:r>
      <w:r w:rsidRPr="009F6691">
        <w:rPr>
          <w:rFonts w:ascii="Times New Roman" w:hAnsi="Times New Roman"/>
          <w:lang w:val="pt-BR"/>
        </w:rPr>
        <w:t>Ban Quản lý rừng phòng hộ Hương Khê</w:t>
      </w:r>
      <w:r>
        <w:rPr>
          <w:rFonts w:ascii="Times New Roman" w:hAnsi="Times New Roman"/>
          <w:lang w:val="pt-BR"/>
        </w:rPr>
        <w:t xml:space="preserve">; </w:t>
      </w:r>
      <w:r w:rsidRPr="009F6691">
        <w:rPr>
          <w:rFonts w:ascii="Times New Roman" w:hAnsi="Times New Roman"/>
          <w:lang w:val="pt-BR"/>
        </w:rPr>
        <w:t>Ban Quản lý rừng phòng hộ Nam Hà Tĩnh</w:t>
      </w:r>
      <w:r>
        <w:rPr>
          <w:rFonts w:ascii="Times New Roman" w:hAnsi="Times New Roman"/>
          <w:lang w:val="pt-BR"/>
        </w:rPr>
        <w:t xml:space="preserve">; </w:t>
      </w:r>
      <w:r w:rsidRPr="009F6691">
        <w:rPr>
          <w:rFonts w:ascii="Times New Roman" w:hAnsi="Times New Roman"/>
          <w:lang w:val="pt-BR"/>
        </w:rPr>
        <w:t>Vườn Quốc gia Vũ Quang</w:t>
      </w:r>
      <w:r>
        <w:rPr>
          <w:rFonts w:ascii="Times New Roman" w:hAnsi="Times New Roman"/>
          <w:lang w:val="pt-BR"/>
        </w:rPr>
        <w:t xml:space="preserve">; </w:t>
      </w:r>
      <w:r w:rsidRPr="009F6691">
        <w:rPr>
          <w:rFonts w:ascii="Times New Roman" w:hAnsi="Times New Roman"/>
          <w:lang w:val="pt-BR"/>
        </w:rPr>
        <w:t>Ban Quản lý Khu bảo tồn thiên nhiên Kẻ Gỗ</w:t>
      </w:r>
      <w:r>
        <w:rPr>
          <w:rFonts w:ascii="Times New Roman" w:hAnsi="Times New Roman"/>
          <w:lang w:val="pt-BR"/>
        </w:rPr>
        <w:t xml:space="preserve">; </w:t>
      </w:r>
      <w:r w:rsidRPr="009F6691">
        <w:rPr>
          <w:rFonts w:ascii="Times New Roman" w:hAnsi="Times New Roman"/>
          <w:lang w:val="pt-BR"/>
        </w:rPr>
        <w:t>Ban Quản lý các Cảng cá, bến cá</w:t>
      </w:r>
      <w:r>
        <w:rPr>
          <w:rFonts w:ascii="Times New Roman" w:hAnsi="Times New Roman"/>
          <w:lang w:val="pt-BR"/>
        </w:rPr>
        <w:t>.</w:t>
      </w:r>
    </w:p>
  </w:footnote>
  <w:footnote w:id="32">
    <w:p w14:paraId="2509091F" w14:textId="7F8D1BEB" w:rsidR="00B7094C" w:rsidRPr="00683903" w:rsidRDefault="00B7094C" w:rsidP="00BB67B3">
      <w:pPr>
        <w:pStyle w:val="FootnoteText"/>
        <w:spacing w:line="240" w:lineRule="auto"/>
        <w:ind w:firstLine="426"/>
        <w:rPr>
          <w:rFonts w:ascii="Times New Roman" w:hAnsi="Times New Roman"/>
        </w:rPr>
      </w:pPr>
      <w:r w:rsidRPr="00683903">
        <w:rPr>
          <w:rStyle w:val="FootnoteReference"/>
          <w:rFonts w:ascii="Times New Roman" w:hAnsi="Times New Roman"/>
        </w:rPr>
        <w:footnoteRef/>
      </w:r>
      <w:r w:rsidRPr="00683903">
        <w:rPr>
          <w:rFonts w:ascii="Times New Roman" w:hAnsi="Times New Roman"/>
        </w:rPr>
        <w:t xml:space="preserve"> </w:t>
      </w:r>
      <w:r w:rsidRPr="00E662D7">
        <w:rPr>
          <w:rFonts w:ascii="Times New Roman" w:hAnsi="Times New Roman"/>
        </w:rPr>
        <w:t>Trung tâm Phát triển quỹ đất và Kỹ thuật địa chính</w:t>
      </w:r>
      <w:r>
        <w:rPr>
          <w:rFonts w:ascii="Times New Roman" w:hAnsi="Times New Roman"/>
        </w:rPr>
        <w:t xml:space="preserve">; </w:t>
      </w:r>
      <w:r w:rsidRPr="00E662D7">
        <w:rPr>
          <w:rFonts w:ascii="Times New Roman" w:hAnsi="Times New Roman"/>
        </w:rPr>
        <w:t>Trung tâm Quan trắc tài nguyên và môi trường</w:t>
      </w:r>
      <w:r>
        <w:rPr>
          <w:rFonts w:ascii="Times New Roman" w:hAnsi="Times New Roman"/>
        </w:rPr>
        <w:t xml:space="preserve">; </w:t>
      </w:r>
      <w:r w:rsidRPr="00E662D7">
        <w:rPr>
          <w:rFonts w:ascii="Times New Roman" w:hAnsi="Times New Roman"/>
        </w:rPr>
        <w:t>Văn phòng Đăng ký đất đai</w:t>
      </w:r>
      <w:r>
        <w:rPr>
          <w:rFonts w:ascii="Times New Roman" w:hAnsi="Times New Roman"/>
        </w:rPr>
        <w:t>.</w:t>
      </w:r>
    </w:p>
  </w:footnote>
  <w:footnote w:id="33">
    <w:p w14:paraId="046C7F96" w14:textId="66AFC107" w:rsidR="00B7094C" w:rsidRPr="00D65AB2" w:rsidRDefault="00B7094C" w:rsidP="00BB67B3">
      <w:pPr>
        <w:pStyle w:val="FootnoteText"/>
        <w:spacing w:line="240" w:lineRule="auto"/>
        <w:ind w:firstLine="426"/>
        <w:rPr>
          <w:rFonts w:ascii="Times New Roman" w:hAnsi="Times New Roman"/>
        </w:rPr>
      </w:pPr>
      <w:r w:rsidRPr="00D65AB2">
        <w:rPr>
          <w:rStyle w:val="FootnoteReference"/>
          <w:rFonts w:ascii="Times New Roman" w:hAnsi="Times New Roman"/>
        </w:rPr>
        <w:footnoteRef/>
      </w:r>
      <w:r w:rsidRPr="00D65AB2">
        <w:rPr>
          <w:rFonts w:ascii="Times New Roman" w:hAnsi="Times New Roman"/>
        </w:rPr>
        <w:t xml:space="preserve"> Chưa bao gồm Phó Giám đốc Sở.</w:t>
      </w:r>
    </w:p>
  </w:footnote>
  <w:footnote w:id="34">
    <w:p w14:paraId="5167528A" w14:textId="77777777" w:rsidR="00B7094C" w:rsidRPr="001863C0" w:rsidRDefault="00B7094C" w:rsidP="00BB67B3">
      <w:pPr>
        <w:pStyle w:val="FootnoteText"/>
        <w:spacing w:line="240" w:lineRule="auto"/>
        <w:ind w:firstLine="426"/>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Số giao cụ thể đối </w:t>
      </w:r>
      <w:r w:rsidRPr="001863C0">
        <w:rPr>
          <w:rFonts w:ascii="Times New Roman" w:hAnsi="Times New Roman"/>
        </w:rPr>
        <w:t>với Lãnh đạo Sở sẽ được xác định sau khi cấp có thẩm quyền có quyết định về nội dung này.</w:t>
      </w:r>
    </w:p>
  </w:footnote>
  <w:footnote w:id="35">
    <w:p w14:paraId="1E35B7D6" w14:textId="15D65D6E" w:rsidR="00B7094C" w:rsidRPr="00BD0C3B" w:rsidRDefault="00B7094C">
      <w:pPr>
        <w:pStyle w:val="FootnoteText"/>
        <w:rPr>
          <w:rFonts w:ascii="Times New Roman" w:hAnsi="Times New Roman"/>
        </w:rPr>
      </w:pPr>
      <w:r w:rsidRPr="00BD0C3B">
        <w:rPr>
          <w:rStyle w:val="FootnoteReference"/>
          <w:rFonts w:ascii="Times New Roman" w:hAnsi="Times New Roman"/>
        </w:rPr>
        <w:footnoteRef/>
      </w:r>
      <w:r w:rsidRPr="00BD0C3B">
        <w:rPr>
          <w:rFonts w:ascii="Times New Roman" w:hAnsi="Times New Roman"/>
        </w:rPr>
        <w:t xml:space="preserve"> Bao gồm biên chế thực hiện nhiệm vụ giảm nghèo từ Sở Lao động - Thương binh và Xã hội chuyển sang.</w:t>
      </w:r>
    </w:p>
  </w:footnote>
  <w:footnote w:id="36">
    <w:p w14:paraId="7B93D888" w14:textId="40C9C25E" w:rsidR="00B7094C" w:rsidRPr="006579A2" w:rsidRDefault="00B7094C" w:rsidP="00BB67B3">
      <w:pPr>
        <w:pStyle w:val="FootnoteText"/>
        <w:spacing w:line="240" w:lineRule="auto"/>
        <w:ind w:firstLine="426"/>
        <w:rPr>
          <w:rFonts w:ascii="Times New Roman" w:hAnsi="Times New Roman"/>
        </w:rPr>
      </w:pPr>
      <w:r w:rsidRPr="0027081D">
        <w:rPr>
          <w:rStyle w:val="FootnoteReference"/>
          <w:rFonts w:ascii="Times New Roman" w:hAnsi="Times New Roman"/>
        </w:rPr>
        <w:footnoteRef/>
      </w:r>
      <w:r w:rsidRPr="0027081D">
        <w:rPr>
          <w:rFonts w:ascii="Times New Roman" w:hAnsi="Times New Roman"/>
        </w:rPr>
        <w:t xml:space="preserve"> </w:t>
      </w:r>
      <w:r w:rsidRPr="00594B91">
        <w:rPr>
          <w:rFonts w:ascii="Times New Roman" w:hAnsi="Times New Roman"/>
        </w:rPr>
        <w:t>Chi cục Dân số và Chi cục An toàn vệ sinh thực phẩm.</w:t>
      </w:r>
    </w:p>
  </w:footnote>
  <w:footnote w:id="37">
    <w:p w14:paraId="71E6DB67" w14:textId="7C58A507" w:rsidR="00B7094C" w:rsidRPr="00831A3A" w:rsidRDefault="00B7094C" w:rsidP="00BB67B3">
      <w:pPr>
        <w:pStyle w:val="FootnoteText"/>
        <w:spacing w:line="240" w:lineRule="auto"/>
        <w:ind w:firstLine="426"/>
        <w:rPr>
          <w:rFonts w:ascii="Times New Roman" w:hAnsi="Times New Roman"/>
        </w:rPr>
      </w:pPr>
      <w:r w:rsidRPr="0027081D">
        <w:rPr>
          <w:rStyle w:val="FootnoteReference"/>
          <w:rFonts w:ascii="Times New Roman" w:hAnsi="Times New Roman"/>
        </w:rPr>
        <w:footnoteRef/>
      </w:r>
      <w:r>
        <w:rPr>
          <w:rFonts w:ascii="Times New Roman" w:hAnsi="Times New Roman"/>
        </w:rPr>
        <w:t xml:space="preserve"> Gồm: </w:t>
      </w:r>
      <w:r w:rsidRPr="00582C99">
        <w:rPr>
          <w:rFonts w:ascii="Times New Roman" w:hAnsi="Times New Roman"/>
        </w:rPr>
        <w:t xml:space="preserve">Bệnh viện </w:t>
      </w:r>
      <w:r w:rsidRPr="00582C99">
        <w:rPr>
          <w:rFonts w:ascii="Times New Roman" w:hAnsi="Times New Roman" w:hint="eastAsia"/>
        </w:rPr>
        <w:t>Đ</w:t>
      </w:r>
      <w:r w:rsidRPr="00582C99">
        <w:rPr>
          <w:rFonts w:ascii="Times New Roman" w:hAnsi="Times New Roman"/>
        </w:rPr>
        <w:t>a khoa tỉnh Hà Tĩnh; Bệnh viện Phục hồi chức n</w:t>
      </w:r>
      <w:r w:rsidRPr="00582C99">
        <w:rPr>
          <w:rFonts w:ascii="Times New Roman" w:hAnsi="Times New Roman" w:hint="eastAsia"/>
        </w:rPr>
        <w:t>ă</w:t>
      </w:r>
      <w:r w:rsidRPr="00582C99">
        <w:rPr>
          <w:rFonts w:ascii="Times New Roman" w:hAnsi="Times New Roman"/>
        </w:rPr>
        <w:t xml:space="preserve">ng Hà Tĩnh; Bệnh viện Y học cổ truyền Hà Tĩnh; Bệnh viện Phổi Hà Tĩnh; Bệnh viện Mắt Hà Tĩnh; Bệnh viện Sức khỏe tâm thần Hà Tĩnh; Bệnh viện </w:t>
      </w:r>
      <w:r w:rsidRPr="00582C99">
        <w:rPr>
          <w:rFonts w:ascii="Times New Roman" w:hAnsi="Times New Roman" w:hint="eastAsia"/>
        </w:rPr>
        <w:t>Đ</w:t>
      </w:r>
      <w:r w:rsidRPr="00582C99">
        <w:rPr>
          <w:rFonts w:ascii="Times New Roman" w:hAnsi="Times New Roman"/>
        </w:rPr>
        <w:t xml:space="preserve">a khoa thị xã Kỳ Anh; Trung tâm Kiểm soát bệnh tật tỉnh; Trung tâm Pháp y và Giám </w:t>
      </w:r>
      <w:r w:rsidRPr="00582C99">
        <w:rPr>
          <w:rFonts w:ascii="Times New Roman" w:hAnsi="Times New Roman" w:hint="eastAsia"/>
        </w:rPr>
        <w:t>đ</w:t>
      </w:r>
      <w:r w:rsidRPr="00582C99">
        <w:rPr>
          <w:rFonts w:ascii="Times New Roman" w:hAnsi="Times New Roman"/>
        </w:rPr>
        <w:t>ịnh y khoa; Trung tâm Kiểm nghiệm Thuốc, Mỹ phẩm, Thực phẩm</w:t>
      </w:r>
      <w:r>
        <w:rPr>
          <w:rFonts w:ascii="Times New Roman" w:hAnsi="Times New Roman"/>
          <w:lang w:val="pt-BR"/>
        </w:rPr>
        <w:t>.</w:t>
      </w:r>
    </w:p>
  </w:footnote>
  <w:footnote w:id="38">
    <w:p w14:paraId="70BE61AD" w14:textId="77777777" w:rsidR="00B7094C" w:rsidRPr="00D65AB2" w:rsidRDefault="00B7094C" w:rsidP="004B77EF">
      <w:pPr>
        <w:pStyle w:val="FootnoteText"/>
        <w:spacing w:line="240" w:lineRule="auto"/>
        <w:rPr>
          <w:rFonts w:ascii="Times New Roman" w:hAnsi="Times New Roman"/>
        </w:rPr>
      </w:pPr>
      <w:r w:rsidRPr="00D65AB2">
        <w:rPr>
          <w:rStyle w:val="FootnoteReference"/>
          <w:rFonts w:ascii="Times New Roman" w:hAnsi="Times New Roman"/>
        </w:rPr>
        <w:footnoteRef/>
      </w:r>
      <w:r w:rsidRPr="00D65AB2">
        <w:rPr>
          <w:rFonts w:ascii="Times New Roman" w:hAnsi="Times New Roman"/>
        </w:rPr>
        <w:t xml:space="preserve"> Chưa bao gồm Phó Giám đốc Sở.</w:t>
      </w:r>
    </w:p>
  </w:footnote>
  <w:footnote w:id="39">
    <w:p w14:paraId="52B62A46" w14:textId="77777777" w:rsidR="00B7094C" w:rsidRPr="001863C0" w:rsidRDefault="00B7094C" w:rsidP="004B77EF">
      <w:pPr>
        <w:pStyle w:val="FootnoteText"/>
        <w:spacing w:line="240" w:lineRule="auto"/>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Số giao cụ thể đối </w:t>
      </w:r>
      <w:r w:rsidRPr="001863C0">
        <w:rPr>
          <w:rFonts w:ascii="Times New Roman" w:hAnsi="Times New Roman"/>
        </w:rPr>
        <w:t>với Lãnh đạo Sở sẽ được xác định sau khi cấp có thẩm quyền có quyết định về nội dung này.</w:t>
      </w:r>
    </w:p>
  </w:footnote>
  <w:footnote w:id="40">
    <w:p w14:paraId="08E38139" w14:textId="77777777" w:rsidR="00B7094C" w:rsidRPr="003B5954" w:rsidRDefault="00B7094C" w:rsidP="003B5954">
      <w:pPr>
        <w:pStyle w:val="FootnoteText"/>
        <w:spacing w:line="240" w:lineRule="auto"/>
        <w:rPr>
          <w:rFonts w:ascii="Times New Roman" w:hAnsi="Times New Roman"/>
        </w:rPr>
      </w:pPr>
      <w:r w:rsidRPr="003B5954">
        <w:rPr>
          <w:rStyle w:val="FootnoteReference"/>
          <w:rFonts w:ascii="Times New Roman" w:hAnsi="Times New Roman"/>
        </w:rPr>
        <w:footnoteRef/>
      </w:r>
      <w:r w:rsidRPr="003B5954">
        <w:rPr>
          <w:rFonts w:ascii="Times New Roman" w:hAnsi="Times New Roman"/>
        </w:rPr>
        <w:t xml:space="preserve"> Gồm 01 Phó Giám đốc phụ trách các chức năng, nhiệm vụ chuyển sang từ Sở Lao động - Thương binh và Xã hội.</w:t>
      </w:r>
    </w:p>
  </w:footnote>
  <w:footnote w:id="41">
    <w:p w14:paraId="7393E32F" w14:textId="67BB84F6" w:rsidR="00B7094C" w:rsidRPr="001863C0" w:rsidRDefault="00B7094C" w:rsidP="004D6B44">
      <w:pPr>
        <w:pStyle w:val="FootnoteText"/>
        <w:spacing w:line="240" w:lineRule="auto"/>
        <w:rPr>
          <w:rFonts w:ascii="Times New Roman" w:hAnsi="Times New Roman"/>
        </w:rPr>
      </w:pPr>
      <w:r w:rsidRPr="001863C0">
        <w:rPr>
          <w:rFonts w:ascii="Times New Roman" w:hAnsi="Times New Roman"/>
        </w:rPr>
        <w:t>yết định về nội dung này.</w:t>
      </w:r>
    </w:p>
    <w:p w14:paraId="4293FB7B" w14:textId="3A5EB050" w:rsidR="00B7094C" w:rsidRPr="003B5954" w:rsidRDefault="00B7094C" w:rsidP="003B5954">
      <w:pPr>
        <w:pStyle w:val="FootnoteText"/>
        <w:spacing w:line="240" w:lineRule="auto"/>
        <w:rPr>
          <w:rFonts w:ascii="Times New Roman" w:hAnsi="Times New Roman"/>
        </w:rPr>
      </w:pPr>
      <w:r w:rsidRPr="003B5954">
        <w:rPr>
          <w:rStyle w:val="FootnoteReference"/>
          <w:rFonts w:ascii="Times New Roman" w:hAnsi="Times New Roman"/>
        </w:rPr>
        <w:footnoteRef/>
      </w:r>
      <w:r w:rsidRPr="003B5954">
        <w:rPr>
          <w:rFonts w:ascii="Times New Roman" w:hAnsi="Times New Roman"/>
        </w:rPr>
        <w:t xml:space="preserve"> Gồm 01 Phó Giám đốc phụ trách các chức năng, nhiệm vụ chuyển sang từ Sở Lao động - Thương binh và Xã hội.</w:t>
      </w:r>
    </w:p>
  </w:footnote>
  <w:footnote w:id="42">
    <w:p w14:paraId="4ABC9EEB" w14:textId="15185384" w:rsidR="00B7094C" w:rsidRPr="00D65AB2" w:rsidRDefault="00B7094C" w:rsidP="00BB67B3">
      <w:pPr>
        <w:pStyle w:val="FootnoteText"/>
        <w:spacing w:line="240" w:lineRule="auto"/>
        <w:ind w:firstLine="426"/>
        <w:rPr>
          <w:rFonts w:ascii="Times New Roman" w:hAnsi="Times New Roman"/>
        </w:rPr>
      </w:pPr>
      <w:r w:rsidRPr="00D65AB2">
        <w:rPr>
          <w:rStyle w:val="FootnoteReference"/>
          <w:rFonts w:ascii="Times New Roman" w:hAnsi="Times New Roman"/>
        </w:rPr>
        <w:footnoteRef/>
      </w:r>
      <w:r w:rsidRPr="00D65AB2">
        <w:rPr>
          <w:rFonts w:ascii="Times New Roman" w:hAnsi="Times New Roman"/>
        </w:rPr>
        <w:t xml:space="preserve"> Chưa bao gồm Phó Giám đốc Sở.</w:t>
      </w:r>
    </w:p>
  </w:footnote>
  <w:footnote w:id="43">
    <w:p w14:paraId="06C272C3" w14:textId="61DDCD42" w:rsidR="00B7094C" w:rsidRPr="001863C0" w:rsidRDefault="00B7094C" w:rsidP="00BB67B3">
      <w:pPr>
        <w:pStyle w:val="FootnoteText"/>
        <w:spacing w:line="240" w:lineRule="auto"/>
        <w:ind w:firstLine="426"/>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Số giao cụ thể đối </w:t>
      </w:r>
      <w:r w:rsidRPr="001863C0">
        <w:rPr>
          <w:rFonts w:ascii="Times New Roman" w:hAnsi="Times New Roman"/>
        </w:rPr>
        <w:t>với Lãnh đạo Sở sẽ được xác định sau khi cấp có thẩm quyền có quyết định về nội dung này.</w:t>
      </w:r>
    </w:p>
  </w:footnote>
  <w:footnote w:id="44">
    <w:p w14:paraId="3AA3EC01" w14:textId="6CB959C3" w:rsidR="00B7094C" w:rsidRPr="003B5954" w:rsidRDefault="00B7094C" w:rsidP="00BB67B3">
      <w:pPr>
        <w:pStyle w:val="FootnoteText"/>
        <w:spacing w:line="240" w:lineRule="auto"/>
        <w:ind w:firstLine="426"/>
        <w:rPr>
          <w:rFonts w:ascii="Times New Roman" w:hAnsi="Times New Roman"/>
        </w:rPr>
      </w:pPr>
      <w:r w:rsidRPr="003B5954">
        <w:rPr>
          <w:rStyle w:val="FootnoteReference"/>
          <w:rFonts w:ascii="Times New Roman" w:hAnsi="Times New Roman"/>
        </w:rPr>
        <w:footnoteRef/>
      </w:r>
      <w:r w:rsidRPr="003B5954">
        <w:rPr>
          <w:rFonts w:ascii="Times New Roman" w:hAnsi="Times New Roman"/>
        </w:rPr>
        <w:t xml:space="preserve"> Gồm 01 Phó Giám đốc phụ trách các chức năng, nhiệm vụ chuyển sang từ Sở Lao động - Thương binh và Xã hội.</w:t>
      </w:r>
    </w:p>
  </w:footnote>
  <w:footnote w:id="45">
    <w:p w14:paraId="06BB6919" w14:textId="3DA1C246" w:rsidR="00B7094C" w:rsidRPr="00831A3A" w:rsidRDefault="00B7094C" w:rsidP="00560618">
      <w:pPr>
        <w:pStyle w:val="FootnoteText"/>
        <w:spacing w:line="240" w:lineRule="auto"/>
        <w:rPr>
          <w:rFonts w:ascii="Times New Roman" w:hAnsi="Times New Roman"/>
        </w:rPr>
      </w:pPr>
      <w:r w:rsidRPr="0027081D">
        <w:rPr>
          <w:rStyle w:val="FootnoteReference"/>
          <w:rFonts w:ascii="Times New Roman" w:hAnsi="Times New Roman"/>
        </w:rPr>
        <w:footnoteRef/>
      </w:r>
      <w:r>
        <w:rPr>
          <w:rFonts w:ascii="Times New Roman" w:hAnsi="Times New Roman"/>
        </w:rPr>
        <w:t xml:space="preserve"> Gồm:</w:t>
      </w:r>
      <w:r w:rsidRPr="00D850F4">
        <w:rPr>
          <w:rFonts w:ascii="Times New Roman" w:hAnsi="Times New Roman"/>
        </w:rPr>
        <w:t xml:space="preserve"> </w:t>
      </w:r>
      <w:r w:rsidRPr="00B572CC">
        <w:rPr>
          <w:rFonts w:ascii="Times New Roman" w:hAnsi="Times New Roman"/>
        </w:rPr>
        <w:t>Ban Quản lý Di tích Nguyễn Du; Ban Quản lý Di tích Trần Phú; Ban Quản lý Khu di tích cố Tổng Bí th</w:t>
      </w:r>
      <w:r w:rsidRPr="00B572CC">
        <w:rPr>
          <w:rFonts w:ascii="Times New Roman" w:hAnsi="Times New Roman" w:hint="eastAsia"/>
        </w:rPr>
        <w:t>ư</w:t>
      </w:r>
      <w:r w:rsidRPr="00B572CC">
        <w:rPr>
          <w:rFonts w:ascii="Times New Roman" w:hAnsi="Times New Roman"/>
        </w:rPr>
        <w:t xml:space="preserve"> Hà Huy Tập; Bảo tàng tỉnh; Nhà hát Nghệ thuật truyền thống; Th</w:t>
      </w:r>
      <w:r w:rsidRPr="00B572CC">
        <w:rPr>
          <w:rFonts w:ascii="Times New Roman" w:hAnsi="Times New Roman" w:hint="eastAsia"/>
        </w:rPr>
        <w:t>ư</w:t>
      </w:r>
      <w:r w:rsidRPr="00B572CC">
        <w:rPr>
          <w:rFonts w:ascii="Times New Roman" w:hAnsi="Times New Roman"/>
        </w:rPr>
        <w:t xml:space="preserve"> viện tỉnh; Trung tâm Huấn luyện và Thi </w:t>
      </w:r>
      <w:r w:rsidRPr="00B572CC">
        <w:rPr>
          <w:rFonts w:ascii="Times New Roman" w:hAnsi="Times New Roman" w:hint="eastAsia"/>
        </w:rPr>
        <w:t>đ</w:t>
      </w:r>
      <w:r w:rsidRPr="00B572CC">
        <w:rPr>
          <w:rFonts w:ascii="Times New Roman" w:hAnsi="Times New Roman"/>
        </w:rPr>
        <w:t>ấu thể dục, thể thao; Trung tâm V</w:t>
      </w:r>
      <w:r w:rsidRPr="00B572CC">
        <w:rPr>
          <w:rFonts w:ascii="Times New Roman" w:hAnsi="Times New Roman" w:hint="eastAsia"/>
        </w:rPr>
        <w:t>ă</w:t>
      </w:r>
      <w:r w:rsidRPr="00B572CC">
        <w:rPr>
          <w:rFonts w:ascii="Times New Roman" w:hAnsi="Times New Roman"/>
        </w:rPr>
        <w:t xml:space="preserve">n hóa </w:t>
      </w:r>
      <w:r w:rsidRPr="00B572CC">
        <w:rPr>
          <w:rFonts w:ascii="Times New Roman" w:hAnsi="Times New Roman" w:hint="eastAsia"/>
        </w:rPr>
        <w:t>Đ</w:t>
      </w:r>
      <w:r w:rsidRPr="00B572CC">
        <w:rPr>
          <w:rFonts w:ascii="Times New Roman" w:hAnsi="Times New Roman"/>
        </w:rPr>
        <w:t>iện ảnh tỉnh</w:t>
      </w:r>
      <w:r>
        <w:rPr>
          <w:rFonts w:ascii="Times New Roman" w:hAnsi="Times New Roman"/>
          <w:lang w:val="pt-BR"/>
        </w:rPr>
        <w:t>.</w:t>
      </w:r>
    </w:p>
  </w:footnote>
  <w:footnote w:id="46">
    <w:p w14:paraId="5EBB91DD" w14:textId="77777777" w:rsidR="00B7094C" w:rsidRPr="00D65AB2" w:rsidRDefault="00B7094C" w:rsidP="00560618">
      <w:pPr>
        <w:pStyle w:val="FootnoteText"/>
        <w:spacing w:line="240" w:lineRule="auto"/>
        <w:rPr>
          <w:rFonts w:ascii="Times New Roman" w:hAnsi="Times New Roman"/>
        </w:rPr>
      </w:pPr>
      <w:r w:rsidRPr="00D65AB2">
        <w:rPr>
          <w:rStyle w:val="FootnoteReference"/>
          <w:rFonts w:ascii="Times New Roman" w:hAnsi="Times New Roman"/>
        </w:rPr>
        <w:footnoteRef/>
      </w:r>
      <w:r w:rsidRPr="00D65AB2">
        <w:rPr>
          <w:rFonts w:ascii="Times New Roman" w:hAnsi="Times New Roman"/>
        </w:rPr>
        <w:t xml:space="preserve"> Chưa bao gồm Phó Giám đốc Sở.</w:t>
      </w:r>
    </w:p>
  </w:footnote>
  <w:footnote w:id="47">
    <w:p w14:paraId="5CD7A473" w14:textId="77777777" w:rsidR="00B7094C" w:rsidRPr="001863C0" w:rsidRDefault="00B7094C" w:rsidP="00560618">
      <w:pPr>
        <w:pStyle w:val="FootnoteText"/>
        <w:spacing w:line="240" w:lineRule="auto"/>
        <w:rPr>
          <w:rFonts w:ascii="Times New Roman" w:hAnsi="Times New Roman"/>
        </w:rPr>
      </w:pPr>
      <w:r w:rsidRPr="004B4C29">
        <w:rPr>
          <w:rStyle w:val="FootnoteReference"/>
          <w:rFonts w:ascii="Times New Roman" w:hAnsi="Times New Roman"/>
        </w:rPr>
        <w:footnoteRef/>
      </w:r>
      <w:r w:rsidRPr="004B4C29">
        <w:rPr>
          <w:rFonts w:ascii="Times New Roman" w:hAnsi="Times New Roman"/>
        </w:rPr>
        <w:t xml:space="preserve"> Số giao Lãnh đạo Sở tính bằng số hiện có để tính</w:t>
      </w:r>
      <w:r>
        <w:rPr>
          <w:rFonts w:ascii="Times New Roman" w:hAnsi="Times New Roman"/>
        </w:rPr>
        <w:t xml:space="preserve"> tổng biên chế bằng số biên chế hiện nay. Số giao cụ thể đối </w:t>
      </w:r>
      <w:r w:rsidRPr="001863C0">
        <w:rPr>
          <w:rFonts w:ascii="Times New Roman" w:hAnsi="Times New Roman"/>
        </w:rPr>
        <w:t>với Lãnh đạo Sở sẽ được xác định sau khi cấp có thẩm quyền có quyết định về nội dung này.</w:t>
      </w:r>
    </w:p>
  </w:footnote>
  <w:footnote w:id="48">
    <w:p w14:paraId="57CCAF76" w14:textId="50B36F4D" w:rsidR="00B7094C" w:rsidRPr="003B5954" w:rsidRDefault="00B7094C" w:rsidP="00560618">
      <w:pPr>
        <w:pStyle w:val="FootnoteText"/>
        <w:spacing w:line="240" w:lineRule="auto"/>
        <w:rPr>
          <w:rFonts w:ascii="Times New Roman" w:hAnsi="Times New Roman"/>
        </w:rPr>
      </w:pPr>
      <w:r w:rsidRPr="003B5954">
        <w:rPr>
          <w:rStyle w:val="FootnoteReference"/>
          <w:rFonts w:ascii="Times New Roman" w:hAnsi="Times New Roman"/>
        </w:rPr>
        <w:footnoteRef/>
      </w:r>
      <w:r w:rsidRPr="003B5954">
        <w:rPr>
          <w:rFonts w:ascii="Times New Roman" w:hAnsi="Times New Roman"/>
        </w:rPr>
        <w:t xml:space="preserve"> Gồm 01 Phó Giám đốc phụ trách các chức năng, nhiệm vụ chuyển sang từ Sở </w:t>
      </w:r>
      <w:r>
        <w:rPr>
          <w:rFonts w:ascii="Times New Roman" w:hAnsi="Times New Roman"/>
        </w:rPr>
        <w:t>Thông tin và Truyền thông</w:t>
      </w:r>
      <w:r w:rsidRPr="003B5954">
        <w:rPr>
          <w:rFonts w:ascii="Times New Roman" w:hAnsi="Times New Roman"/>
        </w:rPr>
        <w:t>.</w:t>
      </w:r>
    </w:p>
  </w:footnote>
  <w:footnote w:id="49">
    <w:p w14:paraId="7F608BA1" w14:textId="2306A364" w:rsidR="00B7094C" w:rsidRPr="00A45D9F" w:rsidRDefault="00B7094C" w:rsidP="00BB67B3">
      <w:pPr>
        <w:pStyle w:val="FootnoteText"/>
        <w:spacing w:line="240" w:lineRule="auto"/>
        <w:ind w:firstLine="426"/>
        <w:rPr>
          <w:rFonts w:ascii="Times New Roman" w:hAnsi="Times New Roman"/>
        </w:rPr>
      </w:pPr>
      <w:r w:rsidRPr="00A45D9F">
        <w:rPr>
          <w:rStyle w:val="FootnoteReference"/>
          <w:rFonts w:ascii="Times New Roman" w:hAnsi="Times New Roman"/>
        </w:rPr>
        <w:footnoteRef/>
      </w:r>
      <w:r w:rsidRPr="00A45D9F">
        <w:rPr>
          <w:rFonts w:ascii="Times New Roman" w:hAnsi="Times New Roman"/>
        </w:rPr>
        <w:t xml:space="preserve"> Bao gồm Văn phòng Ban An toàn giao thông tỉnh</w:t>
      </w:r>
      <w:r>
        <w:rPr>
          <w:rFonts w:ascii="Times New Roman" w:hAnsi="Times New Roman"/>
        </w:rPr>
        <w:t>.</w:t>
      </w:r>
    </w:p>
  </w:footnote>
  <w:footnote w:id="50">
    <w:p w14:paraId="4B87DFEE" w14:textId="2263B333" w:rsidR="00B7094C" w:rsidRPr="00C5696A" w:rsidRDefault="00B7094C" w:rsidP="00BB67B3">
      <w:pPr>
        <w:pStyle w:val="FootnoteText"/>
        <w:spacing w:line="240" w:lineRule="auto"/>
        <w:ind w:firstLine="426"/>
        <w:rPr>
          <w:rFonts w:ascii="Times New Roman" w:hAnsi="Times New Roman"/>
        </w:rPr>
      </w:pPr>
      <w:r w:rsidRPr="00C5696A">
        <w:rPr>
          <w:rStyle w:val="FootnoteReference"/>
          <w:rFonts w:ascii="Times New Roman" w:hAnsi="Times New Roman"/>
        </w:rPr>
        <w:footnoteRef/>
      </w:r>
      <w:r w:rsidRPr="00C5696A">
        <w:rPr>
          <w:rFonts w:ascii="Times New Roman" w:hAnsi="Times New Roman"/>
        </w:rPr>
        <w:t xml:space="preserve"> Dự kiến tăng 08 đơn vị do chuyển các Trung tâm Giáo dục nghề nghiệp - Giáo dục thường xuyên cấp huyện về trực thuộc Sở Giáo dục và Đào tạo.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ECFD" w14:textId="3FFFAA98" w:rsidR="00B7094C" w:rsidRPr="00AD3AC5" w:rsidRDefault="00B7094C" w:rsidP="00992B12">
    <w:pPr>
      <w:pStyle w:val="Header"/>
      <w:spacing w:line="240" w:lineRule="auto"/>
      <w:jc w:val="center"/>
      <w:rPr>
        <w:rFonts w:ascii="Times New Roman" w:hAnsi="Times New Roman"/>
        <w:sz w:val="28"/>
        <w:szCs w:val="28"/>
      </w:rPr>
    </w:pPr>
    <w:r w:rsidRPr="00AD3AC5">
      <w:rPr>
        <w:rFonts w:ascii="Times New Roman" w:hAnsi="Times New Roman"/>
        <w:sz w:val="28"/>
        <w:szCs w:val="28"/>
      </w:rPr>
      <w:fldChar w:fldCharType="begin"/>
    </w:r>
    <w:r w:rsidRPr="00AD3AC5">
      <w:rPr>
        <w:rFonts w:ascii="Times New Roman" w:hAnsi="Times New Roman"/>
        <w:sz w:val="28"/>
        <w:szCs w:val="28"/>
      </w:rPr>
      <w:instrText xml:space="preserve"> PAGE   \* MERGEFORMAT </w:instrText>
    </w:r>
    <w:r w:rsidRPr="00AD3AC5">
      <w:rPr>
        <w:rFonts w:ascii="Times New Roman" w:hAnsi="Times New Roman"/>
        <w:sz w:val="28"/>
        <w:szCs w:val="28"/>
      </w:rPr>
      <w:fldChar w:fldCharType="separate"/>
    </w:r>
    <w:r w:rsidR="004E1399">
      <w:rPr>
        <w:rFonts w:ascii="Times New Roman" w:hAnsi="Times New Roman"/>
        <w:noProof/>
        <w:sz w:val="28"/>
        <w:szCs w:val="28"/>
      </w:rPr>
      <w:t>63</w:t>
    </w:r>
    <w:r w:rsidRPr="00AD3AC5">
      <w:rPr>
        <w:rFonts w:ascii="Times New Roman" w:hAnsi="Times New Roman"/>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3CF7" w14:textId="16F4617E" w:rsidR="00B7094C" w:rsidRPr="00BB67B3" w:rsidRDefault="00B7094C">
    <w:pPr>
      <w:pStyle w:val="Header"/>
      <w:jc w:val="center"/>
      <w:rPr>
        <w:rFonts w:ascii="Times New Roman" w:hAnsi="Times New Roman"/>
        <w:sz w:val="28"/>
        <w:szCs w:val="28"/>
      </w:rPr>
    </w:pPr>
  </w:p>
  <w:p w14:paraId="3C1D06C2" w14:textId="77777777" w:rsidR="00B7094C" w:rsidRDefault="00B70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54177"/>
    <w:multiLevelType w:val="hybridMultilevel"/>
    <w:tmpl w:val="D78A5E7A"/>
    <w:lvl w:ilvl="0" w:tplc="6BA65F06">
      <w:start w:val="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8647C46"/>
    <w:multiLevelType w:val="multilevel"/>
    <w:tmpl w:val="A3F2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811C8"/>
    <w:multiLevelType w:val="hybridMultilevel"/>
    <w:tmpl w:val="6E20281E"/>
    <w:lvl w:ilvl="0" w:tplc="4BBA9ED0">
      <w:start w:val="1"/>
      <w:numFmt w:val="decimal"/>
      <w:lvlText w:val="%1."/>
      <w:lvlJc w:val="left"/>
      <w:pPr>
        <w:ind w:left="900" w:hanging="360"/>
      </w:pPr>
      <w:rPr>
        <w:rFonts w:eastAsia="MS Mincho" w:cs="Aria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E667528"/>
    <w:multiLevelType w:val="hybridMultilevel"/>
    <w:tmpl w:val="8A82086C"/>
    <w:lvl w:ilvl="0" w:tplc="4BD6CEA0">
      <w:start w:val="1"/>
      <w:numFmt w:val="bullet"/>
      <w:lvlText w:val="-"/>
      <w:lvlJc w:val="left"/>
      <w:pPr>
        <w:ind w:left="3905"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2D44979"/>
    <w:multiLevelType w:val="hybridMultilevel"/>
    <w:tmpl w:val="6CDA519C"/>
    <w:lvl w:ilvl="0" w:tplc="4928D944">
      <w:start w:val="1"/>
      <w:numFmt w:val="decimal"/>
      <w:lvlText w:val="%1."/>
      <w:lvlJc w:val="left"/>
      <w:pPr>
        <w:ind w:left="927" w:hanging="360"/>
      </w:pPr>
      <w:rPr>
        <w:rFonts w:eastAsia="MS Mincho"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50F3859"/>
    <w:multiLevelType w:val="hybridMultilevel"/>
    <w:tmpl w:val="958CA948"/>
    <w:lvl w:ilvl="0" w:tplc="D05612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6D24813"/>
    <w:multiLevelType w:val="hybridMultilevel"/>
    <w:tmpl w:val="EB8E2ECC"/>
    <w:lvl w:ilvl="0" w:tplc="097081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87242"/>
    <w:multiLevelType w:val="hybridMultilevel"/>
    <w:tmpl w:val="39C461BA"/>
    <w:lvl w:ilvl="0" w:tplc="0C824AA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8EF40F5"/>
    <w:multiLevelType w:val="hybridMultilevel"/>
    <w:tmpl w:val="AE64A02E"/>
    <w:lvl w:ilvl="0" w:tplc="3B1C34A2">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C714D53"/>
    <w:multiLevelType w:val="hybridMultilevel"/>
    <w:tmpl w:val="A32C7A20"/>
    <w:lvl w:ilvl="0" w:tplc="98B4C6B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CDC6645"/>
    <w:multiLevelType w:val="hybridMultilevel"/>
    <w:tmpl w:val="79B21DB2"/>
    <w:lvl w:ilvl="0" w:tplc="60D648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4DE06C5"/>
    <w:multiLevelType w:val="hybridMultilevel"/>
    <w:tmpl w:val="34EA5A1A"/>
    <w:lvl w:ilvl="0" w:tplc="BA40BC94">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645514D"/>
    <w:multiLevelType w:val="hybridMultilevel"/>
    <w:tmpl w:val="B65EE546"/>
    <w:lvl w:ilvl="0" w:tplc="900ED570">
      <w:start w:val="1"/>
      <w:numFmt w:val="bullet"/>
      <w:lvlText w:val="-"/>
      <w:lvlJc w:val="left"/>
      <w:pPr>
        <w:ind w:left="927" w:hanging="360"/>
      </w:pPr>
      <w:rPr>
        <w:rFonts w:ascii="Times New Roman" w:eastAsia="Calibr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A286A14"/>
    <w:multiLevelType w:val="hybridMultilevel"/>
    <w:tmpl w:val="2FFC3376"/>
    <w:lvl w:ilvl="0" w:tplc="252695BE">
      <w:start w:val="2"/>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15:restartNumberingAfterBreak="0">
    <w:nsid w:val="6B126A1C"/>
    <w:multiLevelType w:val="hybridMultilevel"/>
    <w:tmpl w:val="7E9216F2"/>
    <w:lvl w:ilvl="0" w:tplc="FD2E6300">
      <w:start w:val="1"/>
      <w:numFmt w:val="decimal"/>
      <w:lvlText w:val="%1."/>
      <w:lvlJc w:val="left"/>
      <w:pPr>
        <w:ind w:left="1407" w:hanging="840"/>
      </w:pPr>
      <w:rPr>
        <w:rFonts w:eastAsia="MS Mincho"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BE21AE0"/>
    <w:multiLevelType w:val="hybridMultilevel"/>
    <w:tmpl w:val="CD34C0DE"/>
    <w:lvl w:ilvl="0" w:tplc="9A88B7D0">
      <w:start w:val="1"/>
      <w:numFmt w:val="decimal"/>
      <w:lvlText w:val="%1."/>
      <w:lvlJc w:val="left"/>
      <w:pPr>
        <w:ind w:left="927" w:hanging="360"/>
      </w:pPr>
      <w:rPr>
        <w:rFonts w:eastAsia="MS Mincho"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C357425"/>
    <w:multiLevelType w:val="hybridMultilevel"/>
    <w:tmpl w:val="A582EBC4"/>
    <w:lvl w:ilvl="0" w:tplc="38821D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CF70803"/>
    <w:multiLevelType w:val="hybridMultilevel"/>
    <w:tmpl w:val="03BA377C"/>
    <w:lvl w:ilvl="0" w:tplc="E41492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7EB515F"/>
    <w:multiLevelType w:val="hybridMultilevel"/>
    <w:tmpl w:val="338849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B4E82"/>
    <w:multiLevelType w:val="hybridMultilevel"/>
    <w:tmpl w:val="78D6378C"/>
    <w:lvl w:ilvl="0" w:tplc="A0EAB20E">
      <w:start w:val="3"/>
      <w:numFmt w:val="bullet"/>
      <w:lvlText w:val=""/>
      <w:lvlJc w:val="left"/>
      <w:pPr>
        <w:ind w:left="900" w:hanging="360"/>
      </w:pPr>
      <w:rPr>
        <w:rFonts w:ascii="Symbol" w:eastAsia="Times New Roman" w:hAnsi="Symbol"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DFF6428"/>
    <w:multiLevelType w:val="hybridMultilevel"/>
    <w:tmpl w:val="B48026E2"/>
    <w:lvl w:ilvl="0" w:tplc="52DE6C56">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F4019F4"/>
    <w:multiLevelType w:val="hybridMultilevel"/>
    <w:tmpl w:val="DDC66E4C"/>
    <w:lvl w:ilvl="0" w:tplc="2AA43F62">
      <w:start w:val="3"/>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4790873">
    <w:abstractNumId w:val="1"/>
  </w:num>
  <w:num w:numId="2" w16cid:durableId="488442446">
    <w:abstractNumId w:val="19"/>
  </w:num>
  <w:num w:numId="3" w16cid:durableId="1265500236">
    <w:abstractNumId w:val="17"/>
  </w:num>
  <w:num w:numId="4" w16cid:durableId="1953512208">
    <w:abstractNumId w:val="7"/>
  </w:num>
  <w:num w:numId="5" w16cid:durableId="68038062">
    <w:abstractNumId w:val="14"/>
  </w:num>
  <w:num w:numId="6" w16cid:durableId="1904295078">
    <w:abstractNumId w:val="15"/>
  </w:num>
  <w:num w:numId="7" w16cid:durableId="729693389">
    <w:abstractNumId w:val="4"/>
  </w:num>
  <w:num w:numId="8" w16cid:durableId="1894852187">
    <w:abstractNumId w:val="2"/>
  </w:num>
  <w:num w:numId="9" w16cid:durableId="828908865">
    <w:abstractNumId w:val="10"/>
  </w:num>
  <w:num w:numId="10" w16cid:durableId="1998413138">
    <w:abstractNumId w:val="18"/>
  </w:num>
  <w:num w:numId="11" w16cid:durableId="212818592">
    <w:abstractNumId w:val="16"/>
  </w:num>
  <w:num w:numId="12" w16cid:durableId="103116528">
    <w:abstractNumId w:val="6"/>
  </w:num>
  <w:num w:numId="13" w16cid:durableId="1849565836">
    <w:abstractNumId w:val="13"/>
  </w:num>
  <w:num w:numId="14" w16cid:durableId="899948999">
    <w:abstractNumId w:val="9"/>
  </w:num>
  <w:num w:numId="15" w16cid:durableId="1410543727">
    <w:abstractNumId w:val="8"/>
  </w:num>
  <w:num w:numId="16" w16cid:durableId="658581590">
    <w:abstractNumId w:val="5"/>
  </w:num>
  <w:num w:numId="17" w16cid:durableId="39133721">
    <w:abstractNumId w:val="12"/>
  </w:num>
  <w:num w:numId="18" w16cid:durableId="1337076189">
    <w:abstractNumId w:val="11"/>
  </w:num>
  <w:num w:numId="19" w16cid:durableId="403989133">
    <w:abstractNumId w:val="20"/>
  </w:num>
  <w:num w:numId="20" w16cid:durableId="1464300647">
    <w:abstractNumId w:val="21"/>
  </w:num>
  <w:num w:numId="21" w16cid:durableId="770977851">
    <w:abstractNumId w:val="0"/>
  </w:num>
  <w:num w:numId="22" w16cid:durableId="846022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A9"/>
    <w:rsid w:val="00000763"/>
    <w:rsid w:val="0000079A"/>
    <w:rsid w:val="00000A54"/>
    <w:rsid w:val="00002537"/>
    <w:rsid w:val="000029B4"/>
    <w:rsid w:val="00002C92"/>
    <w:rsid w:val="00003244"/>
    <w:rsid w:val="00003A86"/>
    <w:rsid w:val="00003BD7"/>
    <w:rsid w:val="00004446"/>
    <w:rsid w:val="00004912"/>
    <w:rsid w:val="00004994"/>
    <w:rsid w:val="00004A16"/>
    <w:rsid w:val="000051CF"/>
    <w:rsid w:val="000056C0"/>
    <w:rsid w:val="0000572A"/>
    <w:rsid w:val="000058DD"/>
    <w:rsid w:val="0000605D"/>
    <w:rsid w:val="000060FB"/>
    <w:rsid w:val="0000634C"/>
    <w:rsid w:val="000064C7"/>
    <w:rsid w:val="000068BC"/>
    <w:rsid w:val="00006FEA"/>
    <w:rsid w:val="00007116"/>
    <w:rsid w:val="00007602"/>
    <w:rsid w:val="00007B40"/>
    <w:rsid w:val="000101BC"/>
    <w:rsid w:val="00010495"/>
    <w:rsid w:val="00010844"/>
    <w:rsid w:val="00010A76"/>
    <w:rsid w:val="00010BA1"/>
    <w:rsid w:val="00010BD9"/>
    <w:rsid w:val="00011220"/>
    <w:rsid w:val="00011575"/>
    <w:rsid w:val="000117EC"/>
    <w:rsid w:val="000118B8"/>
    <w:rsid w:val="00011991"/>
    <w:rsid w:val="00011B52"/>
    <w:rsid w:val="0001220F"/>
    <w:rsid w:val="000124E6"/>
    <w:rsid w:val="0001267D"/>
    <w:rsid w:val="00012BA1"/>
    <w:rsid w:val="00013180"/>
    <w:rsid w:val="00013752"/>
    <w:rsid w:val="00013B38"/>
    <w:rsid w:val="00014085"/>
    <w:rsid w:val="000146B1"/>
    <w:rsid w:val="00014A03"/>
    <w:rsid w:val="00015024"/>
    <w:rsid w:val="0001546A"/>
    <w:rsid w:val="00015F55"/>
    <w:rsid w:val="00016675"/>
    <w:rsid w:val="00017071"/>
    <w:rsid w:val="00017846"/>
    <w:rsid w:val="0002040A"/>
    <w:rsid w:val="0002084D"/>
    <w:rsid w:val="0002106E"/>
    <w:rsid w:val="000216F5"/>
    <w:rsid w:val="00021914"/>
    <w:rsid w:val="00021D8B"/>
    <w:rsid w:val="00021F7E"/>
    <w:rsid w:val="00022115"/>
    <w:rsid w:val="0002242A"/>
    <w:rsid w:val="00022703"/>
    <w:rsid w:val="00022731"/>
    <w:rsid w:val="00022A5F"/>
    <w:rsid w:val="0002331C"/>
    <w:rsid w:val="0002364D"/>
    <w:rsid w:val="00023890"/>
    <w:rsid w:val="00023BB9"/>
    <w:rsid w:val="00023F57"/>
    <w:rsid w:val="0002452D"/>
    <w:rsid w:val="000249F6"/>
    <w:rsid w:val="00025307"/>
    <w:rsid w:val="00025A96"/>
    <w:rsid w:val="00025BF3"/>
    <w:rsid w:val="00025D9D"/>
    <w:rsid w:val="00025EA8"/>
    <w:rsid w:val="00025EAE"/>
    <w:rsid w:val="00026432"/>
    <w:rsid w:val="00026E9C"/>
    <w:rsid w:val="00026F79"/>
    <w:rsid w:val="00027015"/>
    <w:rsid w:val="000272EC"/>
    <w:rsid w:val="000275F6"/>
    <w:rsid w:val="000277CC"/>
    <w:rsid w:val="0003004B"/>
    <w:rsid w:val="00030172"/>
    <w:rsid w:val="000301D4"/>
    <w:rsid w:val="000305EA"/>
    <w:rsid w:val="00030923"/>
    <w:rsid w:val="00030A22"/>
    <w:rsid w:val="00030DCF"/>
    <w:rsid w:val="0003108A"/>
    <w:rsid w:val="000310E2"/>
    <w:rsid w:val="00031435"/>
    <w:rsid w:val="00031464"/>
    <w:rsid w:val="00031508"/>
    <w:rsid w:val="00031531"/>
    <w:rsid w:val="00032193"/>
    <w:rsid w:val="000321BE"/>
    <w:rsid w:val="00032496"/>
    <w:rsid w:val="000329A5"/>
    <w:rsid w:val="00032C7E"/>
    <w:rsid w:val="00032FAC"/>
    <w:rsid w:val="00033207"/>
    <w:rsid w:val="00033231"/>
    <w:rsid w:val="0003341F"/>
    <w:rsid w:val="00034997"/>
    <w:rsid w:val="000350DA"/>
    <w:rsid w:val="000350F1"/>
    <w:rsid w:val="00035178"/>
    <w:rsid w:val="00035287"/>
    <w:rsid w:val="000354D6"/>
    <w:rsid w:val="00035547"/>
    <w:rsid w:val="0003592F"/>
    <w:rsid w:val="00036C40"/>
    <w:rsid w:val="00036FF8"/>
    <w:rsid w:val="0004017C"/>
    <w:rsid w:val="000401B1"/>
    <w:rsid w:val="000403C5"/>
    <w:rsid w:val="00040FE6"/>
    <w:rsid w:val="00041D3D"/>
    <w:rsid w:val="00042093"/>
    <w:rsid w:val="00042144"/>
    <w:rsid w:val="000421B0"/>
    <w:rsid w:val="00042314"/>
    <w:rsid w:val="0004235D"/>
    <w:rsid w:val="000423D3"/>
    <w:rsid w:val="0004249E"/>
    <w:rsid w:val="00043212"/>
    <w:rsid w:val="000432F0"/>
    <w:rsid w:val="00043321"/>
    <w:rsid w:val="000439CB"/>
    <w:rsid w:val="00043E65"/>
    <w:rsid w:val="00043FA2"/>
    <w:rsid w:val="0004433E"/>
    <w:rsid w:val="00044C6D"/>
    <w:rsid w:val="00044D9C"/>
    <w:rsid w:val="000450B3"/>
    <w:rsid w:val="00045779"/>
    <w:rsid w:val="000457E5"/>
    <w:rsid w:val="000458FC"/>
    <w:rsid w:val="00045C97"/>
    <w:rsid w:val="000460B2"/>
    <w:rsid w:val="00046765"/>
    <w:rsid w:val="00047300"/>
    <w:rsid w:val="0004736E"/>
    <w:rsid w:val="000474C1"/>
    <w:rsid w:val="00047937"/>
    <w:rsid w:val="000479A8"/>
    <w:rsid w:val="00047BC9"/>
    <w:rsid w:val="0005048C"/>
    <w:rsid w:val="000505D5"/>
    <w:rsid w:val="000507B2"/>
    <w:rsid w:val="00050F35"/>
    <w:rsid w:val="0005156E"/>
    <w:rsid w:val="00052403"/>
    <w:rsid w:val="00052A75"/>
    <w:rsid w:val="00052CD8"/>
    <w:rsid w:val="00053244"/>
    <w:rsid w:val="00053326"/>
    <w:rsid w:val="00053749"/>
    <w:rsid w:val="00053985"/>
    <w:rsid w:val="00054277"/>
    <w:rsid w:val="000546CA"/>
    <w:rsid w:val="00054888"/>
    <w:rsid w:val="000550A4"/>
    <w:rsid w:val="00055314"/>
    <w:rsid w:val="0005534C"/>
    <w:rsid w:val="00055466"/>
    <w:rsid w:val="00055B34"/>
    <w:rsid w:val="00055DEC"/>
    <w:rsid w:val="000568C7"/>
    <w:rsid w:val="00057A2A"/>
    <w:rsid w:val="00057B21"/>
    <w:rsid w:val="00057D4C"/>
    <w:rsid w:val="00060000"/>
    <w:rsid w:val="00060283"/>
    <w:rsid w:val="000607F4"/>
    <w:rsid w:val="0006092D"/>
    <w:rsid w:val="000609F4"/>
    <w:rsid w:val="00060CA3"/>
    <w:rsid w:val="00061C93"/>
    <w:rsid w:val="00062072"/>
    <w:rsid w:val="000624FF"/>
    <w:rsid w:val="00062987"/>
    <w:rsid w:val="00062D78"/>
    <w:rsid w:val="0006385E"/>
    <w:rsid w:val="0006413D"/>
    <w:rsid w:val="00064586"/>
    <w:rsid w:val="000645B1"/>
    <w:rsid w:val="00064899"/>
    <w:rsid w:val="00064FF6"/>
    <w:rsid w:val="00065105"/>
    <w:rsid w:val="00065AFB"/>
    <w:rsid w:val="00065D39"/>
    <w:rsid w:val="00065F4F"/>
    <w:rsid w:val="00066040"/>
    <w:rsid w:val="000669AA"/>
    <w:rsid w:val="00066C8B"/>
    <w:rsid w:val="00067032"/>
    <w:rsid w:val="000671C7"/>
    <w:rsid w:val="00067500"/>
    <w:rsid w:val="00067638"/>
    <w:rsid w:val="000677A0"/>
    <w:rsid w:val="00067A39"/>
    <w:rsid w:val="00067E75"/>
    <w:rsid w:val="000700E8"/>
    <w:rsid w:val="0007040A"/>
    <w:rsid w:val="0007066A"/>
    <w:rsid w:val="000706D5"/>
    <w:rsid w:val="000708DA"/>
    <w:rsid w:val="00070AEB"/>
    <w:rsid w:val="00070D4C"/>
    <w:rsid w:val="00070DE5"/>
    <w:rsid w:val="00071182"/>
    <w:rsid w:val="00071BDF"/>
    <w:rsid w:val="000729A3"/>
    <w:rsid w:val="00072B55"/>
    <w:rsid w:val="00072C9C"/>
    <w:rsid w:val="00072E65"/>
    <w:rsid w:val="00072F9E"/>
    <w:rsid w:val="00073048"/>
    <w:rsid w:val="000732AA"/>
    <w:rsid w:val="000733D0"/>
    <w:rsid w:val="00073B7A"/>
    <w:rsid w:val="00073E97"/>
    <w:rsid w:val="00073FAA"/>
    <w:rsid w:val="000740C3"/>
    <w:rsid w:val="0007412E"/>
    <w:rsid w:val="000741E2"/>
    <w:rsid w:val="000744E1"/>
    <w:rsid w:val="000744F6"/>
    <w:rsid w:val="000747BB"/>
    <w:rsid w:val="0007481C"/>
    <w:rsid w:val="00074957"/>
    <w:rsid w:val="00074D96"/>
    <w:rsid w:val="00075210"/>
    <w:rsid w:val="000753D4"/>
    <w:rsid w:val="00075518"/>
    <w:rsid w:val="00075880"/>
    <w:rsid w:val="000759BB"/>
    <w:rsid w:val="000761CB"/>
    <w:rsid w:val="000766A4"/>
    <w:rsid w:val="00076846"/>
    <w:rsid w:val="00076852"/>
    <w:rsid w:val="00076AEA"/>
    <w:rsid w:val="000770A6"/>
    <w:rsid w:val="00077393"/>
    <w:rsid w:val="00077A47"/>
    <w:rsid w:val="000804B2"/>
    <w:rsid w:val="00080E20"/>
    <w:rsid w:val="00081D80"/>
    <w:rsid w:val="00082B53"/>
    <w:rsid w:val="0008310F"/>
    <w:rsid w:val="0008338B"/>
    <w:rsid w:val="00083747"/>
    <w:rsid w:val="00083CA0"/>
    <w:rsid w:val="000849AD"/>
    <w:rsid w:val="00085122"/>
    <w:rsid w:val="000852A8"/>
    <w:rsid w:val="00086592"/>
    <w:rsid w:val="000866B6"/>
    <w:rsid w:val="000875D7"/>
    <w:rsid w:val="0009038E"/>
    <w:rsid w:val="00090432"/>
    <w:rsid w:val="000904E6"/>
    <w:rsid w:val="000906F1"/>
    <w:rsid w:val="00090A04"/>
    <w:rsid w:val="00090BC5"/>
    <w:rsid w:val="00090C38"/>
    <w:rsid w:val="00091409"/>
    <w:rsid w:val="000916EA"/>
    <w:rsid w:val="00091ADE"/>
    <w:rsid w:val="00091C47"/>
    <w:rsid w:val="0009240E"/>
    <w:rsid w:val="00092B5D"/>
    <w:rsid w:val="0009300C"/>
    <w:rsid w:val="0009366E"/>
    <w:rsid w:val="00093A93"/>
    <w:rsid w:val="00093B28"/>
    <w:rsid w:val="00094244"/>
    <w:rsid w:val="0009472E"/>
    <w:rsid w:val="00094EF6"/>
    <w:rsid w:val="00094FD7"/>
    <w:rsid w:val="000950F3"/>
    <w:rsid w:val="000953F6"/>
    <w:rsid w:val="00095596"/>
    <w:rsid w:val="00096045"/>
    <w:rsid w:val="000961AD"/>
    <w:rsid w:val="00096299"/>
    <w:rsid w:val="000962CC"/>
    <w:rsid w:val="00096445"/>
    <w:rsid w:val="0009693D"/>
    <w:rsid w:val="000969E8"/>
    <w:rsid w:val="00096AF4"/>
    <w:rsid w:val="00097E1C"/>
    <w:rsid w:val="00097E2C"/>
    <w:rsid w:val="000A0245"/>
    <w:rsid w:val="000A037E"/>
    <w:rsid w:val="000A08A3"/>
    <w:rsid w:val="000A0D72"/>
    <w:rsid w:val="000A0DAA"/>
    <w:rsid w:val="000A1094"/>
    <w:rsid w:val="000A111F"/>
    <w:rsid w:val="000A1285"/>
    <w:rsid w:val="000A1C74"/>
    <w:rsid w:val="000A2824"/>
    <w:rsid w:val="000A2977"/>
    <w:rsid w:val="000A2A69"/>
    <w:rsid w:val="000A2EF5"/>
    <w:rsid w:val="000A3309"/>
    <w:rsid w:val="000A423F"/>
    <w:rsid w:val="000A47D9"/>
    <w:rsid w:val="000A47F9"/>
    <w:rsid w:val="000A497B"/>
    <w:rsid w:val="000A4C74"/>
    <w:rsid w:val="000A53D8"/>
    <w:rsid w:val="000A54F3"/>
    <w:rsid w:val="000A5505"/>
    <w:rsid w:val="000A57A3"/>
    <w:rsid w:val="000A5A6E"/>
    <w:rsid w:val="000A5DAB"/>
    <w:rsid w:val="000A6044"/>
    <w:rsid w:val="000A682D"/>
    <w:rsid w:val="000A6DE8"/>
    <w:rsid w:val="000A6E83"/>
    <w:rsid w:val="000A6ED3"/>
    <w:rsid w:val="000A7D2A"/>
    <w:rsid w:val="000B021A"/>
    <w:rsid w:val="000B026F"/>
    <w:rsid w:val="000B0411"/>
    <w:rsid w:val="000B0419"/>
    <w:rsid w:val="000B05C1"/>
    <w:rsid w:val="000B1717"/>
    <w:rsid w:val="000B21A9"/>
    <w:rsid w:val="000B21AC"/>
    <w:rsid w:val="000B2542"/>
    <w:rsid w:val="000B280C"/>
    <w:rsid w:val="000B4AF7"/>
    <w:rsid w:val="000B50A4"/>
    <w:rsid w:val="000B51F5"/>
    <w:rsid w:val="000B5341"/>
    <w:rsid w:val="000B534E"/>
    <w:rsid w:val="000B536A"/>
    <w:rsid w:val="000B53D3"/>
    <w:rsid w:val="000B5621"/>
    <w:rsid w:val="000B5810"/>
    <w:rsid w:val="000B58C1"/>
    <w:rsid w:val="000B6DF2"/>
    <w:rsid w:val="000B6F75"/>
    <w:rsid w:val="000B7112"/>
    <w:rsid w:val="000B7630"/>
    <w:rsid w:val="000B7801"/>
    <w:rsid w:val="000C0D59"/>
    <w:rsid w:val="000C10B8"/>
    <w:rsid w:val="000C14F3"/>
    <w:rsid w:val="000C15F1"/>
    <w:rsid w:val="000C16FD"/>
    <w:rsid w:val="000C1E2A"/>
    <w:rsid w:val="000C1F59"/>
    <w:rsid w:val="000C1F76"/>
    <w:rsid w:val="000C3D44"/>
    <w:rsid w:val="000C3FE8"/>
    <w:rsid w:val="000C4088"/>
    <w:rsid w:val="000C467F"/>
    <w:rsid w:val="000C4BB8"/>
    <w:rsid w:val="000C502E"/>
    <w:rsid w:val="000C579D"/>
    <w:rsid w:val="000C5958"/>
    <w:rsid w:val="000C5AD3"/>
    <w:rsid w:val="000C5E2C"/>
    <w:rsid w:val="000C62CC"/>
    <w:rsid w:val="000C65AE"/>
    <w:rsid w:val="000C6A55"/>
    <w:rsid w:val="000C7104"/>
    <w:rsid w:val="000C72A5"/>
    <w:rsid w:val="000C7E02"/>
    <w:rsid w:val="000D0347"/>
    <w:rsid w:val="000D04F3"/>
    <w:rsid w:val="000D082F"/>
    <w:rsid w:val="000D0925"/>
    <w:rsid w:val="000D0BE9"/>
    <w:rsid w:val="000D0C0A"/>
    <w:rsid w:val="000D1188"/>
    <w:rsid w:val="000D260A"/>
    <w:rsid w:val="000D273C"/>
    <w:rsid w:val="000D42DD"/>
    <w:rsid w:val="000D44F4"/>
    <w:rsid w:val="000D4A06"/>
    <w:rsid w:val="000D4D0C"/>
    <w:rsid w:val="000D50A5"/>
    <w:rsid w:val="000D5934"/>
    <w:rsid w:val="000D646A"/>
    <w:rsid w:val="000D6AE2"/>
    <w:rsid w:val="000D726D"/>
    <w:rsid w:val="000D7CD7"/>
    <w:rsid w:val="000D7E93"/>
    <w:rsid w:val="000D7F82"/>
    <w:rsid w:val="000E0B9A"/>
    <w:rsid w:val="000E0C67"/>
    <w:rsid w:val="000E105A"/>
    <w:rsid w:val="000E10C7"/>
    <w:rsid w:val="000E1103"/>
    <w:rsid w:val="000E15D3"/>
    <w:rsid w:val="000E203A"/>
    <w:rsid w:val="000E258C"/>
    <w:rsid w:val="000E2858"/>
    <w:rsid w:val="000E29AB"/>
    <w:rsid w:val="000E29D7"/>
    <w:rsid w:val="000E3196"/>
    <w:rsid w:val="000E3226"/>
    <w:rsid w:val="000E3B6B"/>
    <w:rsid w:val="000E4179"/>
    <w:rsid w:val="000E44EC"/>
    <w:rsid w:val="000E4EA0"/>
    <w:rsid w:val="000E5201"/>
    <w:rsid w:val="000E56BE"/>
    <w:rsid w:val="000E5A95"/>
    <w:rsid w:val="000E6761"/>
    <w:rsid w:val="000E70C4"/>
    <w:rsid w:val="000E722F"/>
    <w:rsid w:val="000E756E"/>
    <w:rsid w:val="000E77F0"/>
    <w:rsid w:val="000E7FE3"/>
    <w:rsid w:val="000F0157"/>
    <w:rsid w:val="000F0476"/>
    <w:rsid w:val="000F082B"/>
    <w:rsid w:val="000F0FD1"/>
    <w:rsid w:val="000F102F"/>
    <w:rsid w:val="000F12BE"/>
    <w:rsid w:val="000F1F50"/>
    <w:rsid w:val="000F22E5"/>
    <w:rsid w:val="000F26BF"/>
    <w:rsid w:val="000F36B5"/>
    <w:rsid w:val="000F3BD2"/>
    <w:rsid w:val="000F4042"/>
    <w:rsid w:val="000F4BF9"/>
    <w:rsid w:val="000F51A9"/>
    <w:rsid w:val="000F5588"/>
    <w:rsid w:val="000F55A1"/>
    <w:rsid w:val="000F55F5"/>
    <w:rsid w:val="000F579F"/>
    <w:rsid w:val="000F5965"/>
    <w:rsid w:val="000F6C52"/>
    <w:rsid w:val="000F7239"/>
    <w:rsid w:val="000F7366"/>
    <w:rsid w:val="000F7CB0"/>
    <w:rsid w:val="00100248"/>
    <w:rsid w:val="001002D0"/>
    <w:rsid w:val="001015E1"/>
    <w:rsid w:val="0010234D"/>
    <w:rsid w:val="00102B34"/>
    <w:rsid w:val="00103AE9"/>
    <w:rsid w:val="00103C43"/>
    <w:rsid w:val="00103C4B"/>
    <w:rsid w:val="0010404D"/>
    <w:rsid w:val="00104086"/>
    <w:rsid w:val="001040AE"/>
    <w:rsid w:val="00104486"/>
    <w:rsid w:val="001046F1"/>
    <w:rsid w:val="00104949"/>
    <w:rsid w:val="00105BBA"/>
    <w:rsid w:val="00105FC3"/>
    <w:rsid w:val="00106078"/>
    <w:rsid w:val="00106306"/>
    <w:rsid w:val="001063A7"/>
    <w:rsid w:val="001069E5"/>
    <w:rsid w:val="001079A8"/>
    <w:rsid w:val="00107B62"/>
    <w:rsid w:val="00107C0F"/>
    <w:rsid w:val="00107EB2"/>
    <w:rsid w:val="00107F0F"/>
    <w:rsid w:val="001101BD"/>
    <w:rsid w:val="00110680"/>
    <w:rsid w:val="001106BA"/>
    <w:rsid w:val="00110CA8"/>
    <w:rsid w:val="00110D77"/>
    <w:rsid w:val="00110E85"/>
    <w:rsid w:val="0011140D"/>
    <w:rsid w:val="0011164A"/>
    <w:rsid w:val="00111B36"/>
    <w:rsid w:val="00112D9A"/>
    <w:rsid w:val="00112FE4"/>
    <w:rsid w:val="00113037"/>
    <w:rsid w:val="00113289"/>
    <w:rsid w:val="0011356D"/>
    <w:rsid w:val="00113E34"/>
    <w:rsid w:val="00114B2D"/>
    <w:rsid w:val="0011556A"/>
    <w:rsid w:val="001165D5"/>
    <w:rsid w:val="00116F2D"/>
    <w:rsid w:val="001171E7"/>
    <w:rsid w:val="00120723"/>
    <w:rsid w:val="00120BBE"/>
    <w:rsid w:val="00120D67"/>
    <w:rsid w:val="001215E5"/>
    <w:rsid w:val="001219FE"/>
    <w:rsid w:val="00121ADB"/>
    <w:rsid w:val="00121B20"/>
    <w:rsid w:val="00121C92"/>
    <w:rsid w:val="00122272"/>
    <w:rsid w:val="00122718"/>
    <w:rsid w:val="00122AD5"/>
    <w:rsid w:val="00122BA5"/>
    <w:rsid w:val="00122D0D"/>
    <w:rsid w:val="00122DFE"/>
    <w:rsid w:val="00123206"/>
    <w:rsid w:val="00123696"/>
    <w:rsid w:val="0012399B"/>
    <w:rsid w:val="00123D51"/>
    <w:rsid w:val="001242B8"/>
    <w:rsid w:val="0012492A"/>
    <w:rsid w:val="00124BB8"/>
    <w:rsid w:val="00124FE2"/>
    <w:rsid w:val="00125444"/>
    <w:rsid w:val="00125B62"/>
    <w:rsid w:val="00126037"/>
    <w:rsid w:val="001260E6"/>
    <w:rsid w:val="00126243"/>
    <w:rsid w:val="0012629A"/>
    <w:rsid w:val="00126643"/>
    <w:rsid w:val="0012690B"/>
    <w:rsid w:val="00126916"/>
    <w:rsid w:val="001269C6"/>
    <w:rsid w:val="00126BFC"/>
    <w:rsid w:val="00127376"/>
    <w:rsid w:val="0012749A"/>
    <w:rsid w:val="00127D2E"/>
    <w:rsid w:val="00130F93"/>
    <w:rsid w:val="0013115E"/>
    <w:rsid w:val="0013131E"/>
    <w:rsid w:val="00131526"/>
    <w:rsid w:val="00131B1D"/>
    <w:rsid w:val="00131E91"/>
    <w:rsid w:val="00133120"/>
    <w:rsid w:val="00133585"/>
    <w:rsid w:val="001335C3"/>
    <w:rsid w:val="00133E76"/>
    <w:rsid w:val="001341C9"/>
    <w:rsid w:val="0013465C"/>
    <w:rsid w:val="00134B3D"/>
    <w:rsid w:val="00135162"/>
    <w:rsid w:val="001352A6"/>
    <w:rsid w:val="001353CB"/>
    <w:rsid w:val="0013543B"/>
    <w:rsid w:val="00136617"/>
    <w:rsid w:val="00136688"/>
    <w:rsid w:val="0013677A"/>
    <w:rsid w:val="00136CA9"/>
    <w:rsid w:val="0013706C"/>
    <w:rsid w:val="00137085"/>
    <w:rsid w:val="001375C0"/>
    <w:rsid w:val="00137DD0"/>
    <w:rsid w:val="00137EF1"/>
    <w:rsid w:val="001408FC"/>
    <w:rsid w:val="00140BFB"/>
    <w:rsid w:val="00141107"/>
    <w:rsid w:val="00141AFE"/>
    <w:rsid w:val="00141FD3"/>
    <w:rsid w:val="0014207A"/>
    <w:rsid w:val="0014216C"/>
    <w:rsid w:val="0014218B"/>
    <w:rsid w:val="0014253E"/>
    <w:rsid w:val="00142D18"/>
    <w:rsid w:val="00142F95"/>
    <w:rsid w:val="00143218"/>
    <w:rsid w:val="0014326D"/>
    <w:rsid w:val="001432B3"/>
    <w:rsid w:val="0014360D"/>
    <w:rsid w:val="00143BE1"/>
    <w:rsid w:val="00143F32"/>
    <w:rsid w:val="001443F7"/>
    <w:rsid w:val="00144682"/>
    <w:rsid w:val="0014495B"/>
    <w:rsid w:val="001449EF"/>
    <w:rsid w:val="001456EC"/>
    <w:rsid w:val="00145958"/>
    <w:rsid w:val="001459D6"/>
    <w:rsid w:val="0014609B"/>
    <w:rsid w:val="001461C9"/>
    <w:rsid w:val="0014634E"/>
    <w:rsid w:val="001467A5"/>
    <w:rsid w:val="00146BE0"/>
    <w:rsid w:val="0015012C"/>
    <w:rsid w:val="00150357"/>
    <w:rsid w:val="001508F2"/>
    <w:rsid w:val="0015096E"/>
    <w:rsid w:val="001509AA"/>
    <w:rsid w:val="00150C18"/>
    <w:rsid w:val="00151901"/>
    <w:rsid w:val="001519B5"/>
    <w:rsid w:val="00151BDE"/>
    <w:rsid w:val="001520F9"/>
    <w:rsid w:val="001535E7"/>
    <w:rsid w:val="00153778"/>
    <w:rsid w:val="00153DFD"/>
    <w:rsid w:val="00154642"/>
    <w:rsid w:val="001549CA"/>
    <w:rsid w:val="00154A47"/>
    <w:rsid w:val="00154AD1"/>
    <w:rsid w:val="00155DCF"/>
    <w:rsid w:val="00155E3A"/>
    <w:rsid w:val="0015627E"/>
    <w:rsid w:val="0015631A"/>
    <w:rsid w:val="00156560"/>
    <w:rsid w:val="00156615"/>
    <w:rsid w:val="00156C4D"/>
    <w:rsid w:val="00157B9D"/>
    <w:rsid w:val="00157DE9"/>
    <w:rsid w:val="001602A9"/>
    <w:rsid w:val="001605FA"/>
    <w:rsid w:val="0016071B"/>
    <w:rsid w:val="00160CEA"/>
    <w:rsid w:val="001610E0"/>
    <w:rsid w:val="00161204"/>
    <w:rsid w:val="001612DC"/>
    <w:rsid w:val="00162C4B"/>
    <w:rsid w:val="00162D36"/>
    <w:rsid w:val="00162F54"/>
    <w:rsid w:val="001631B7"/>
    <w:rsid w:val="0016322C"/>
    <w:rsid w:val="001635B6"/>
    <w:rsid w:val="001638A1"/>
    <w:rsid w:val="00164532"/>
    <w:rsid w:val="00164CB7"/>
    <w:rsid w:val="00164E18"/>
    <w:rsid w:val="00164F6E"/>
    <w:rsid w:val="00165452"/>
    <w:rsid w:val="001657BD"/>
    <w:rsid w:val="00165FC3"/>
    <w:rsid w:val="001661DF"/>
    <w:rsid w:val="001663D5"/>
    <w:rsid w:val="001664FE"/>
    <w:rsid w:val="00166B4F"/>
    <w:rsid w:val="00166D1B"/>
    <w:rsid w:val="00166DE2"/>
    <w:rsid w:val="00166EA3"/>
    <w:rsid w:val="00167A69"/>
    <w:rsid w:val="00167DA5"/>
    <w:rsid w:val="00170861"/>
    <w:rsid w:val="00170F93"/>
    <w:rsid w:val="001710F5"/>
    <w:rsid w:val="001712F9"/>
    <w:rsid w:val="00171623"/>
    <w:rsid w:val="00171793"/>
    <w:rsid w:val="00171821"/>
    <w:rsid w:val="00171A30"/>
    <w:rsid w:val="00171B5C"/>
    <w:rsid w:val="00171C65"/>
    <w:rsid w:val="001721E5"/>
    <w:rsid w:val="00172A84"/>
    <w:rsid w:val="00172F9F"/>
    <w:rsid w:val="001731C0"/>
    <w:rsid w:val="00173603"/>
    <w:rsid w:val="001736DB"/>
    <w:rsid w:val="00173D57"/>
    <w:rsid w:val="001762CC"/>
    <w:rsid w:val="00176583"/>
    <w:rsid w:val="00176969"/>
    <w:rsid w:val="001769CD"/>
    <w:rsid w:val="00176B21"/>
    <w:rsid w:val="00176C29"/>
    <w:rsid w:val="00176DE0"/>
    <w:rsid w:val="00177B56"/>
    <w:rsid w:val="00177D47"/>
    <w:rsid w:val="001807D5"/>
    <w:rsid w:val="00180C3A"/>
    <w:rsid w:val="00180E85"/>
    <w:rsid w:val="0018144F"/>
    <w:rsid w:val="00181F6D"/>
    <w:rsid w:val="0018209F"/>
    <w:rsid w:val="00182353"/>
    <w:rsid w:val="00182EBF"/>
    <w:rsid w:val="00182F28"/>
    <w:rsid w:val="00183514"/>
    <w:rsid w:val="00183BFA"/>
    <w:rsid w:val="00184412"/>
    <w:rsid w:val="00184936"/>
    <w:rsid w:val="001854D7"/>
    <w:rsid w:val="00185857"/>
    <w:rsid w:val="00185DEA"/>
    <w:rsid w:val="001863C0"/>
    <w:rsid w:val="00186428"/>
    <w:rsid w:val="00186D4C"/>
    <w:rsid w:val="00186D8B"/>
    <w:rsid w:val="00186E15"/>
    <w:rsid w:val="0018716F"/>
    <w:rsid w:val="00187172"/>
    <w:rsid w:val="0018796A"/>
    <w:rsid w:val="00187D30"/>
    <w:rsid w:val="00187D98"/>
    <w:rsid w:val="00190129"/>
    <w:rsid w:val="0019020C"/>
    <w:rsid w:val="00190919"/>
    <w:rsid w:val="00190F5A"/>
    <w:rsid w:val="00191582"/>
    <w:rsid w:val="001915CB"/>
    <w:rsid w:val="00191890"/>
    <w:rsid w:val="001918AB"/>
    <w:rsid w:val="00191CB4"/>
    <w:rsid w:val="001929EE"/>
    <w:rsid w:val="00192BD8"/>
    <w:rsid w:val="00192E33"/>
    <w:rsid w:val="001939EF"/>
    <w:rsid w:val="00193AD7"/>
    <w:rsid w:val="00193FC7"/>
    <w:rsid w:val="00194123"/>
    <w:rsid w:val="001941A7"/>
    <w:rsid w:val="001941EC"/>
    <w:rsid w:val="00195035"/>
    <w:rsid w:val="001950DA"/>
    <w:rsid w:val="00195737"/>
    <w:rsid w:val="00195811"/>
    <w:rsid w:val="00195C80"/>
    <w:rsid w:val="001960B4"/>
    <w:rsid w:val="00196121"/>
    <w:rsid w:val="00196826"/>
    <w:rsid w:val="001968AE"/>
    <w:rsid w:val="00196F76"/>
    <w:rsid w:val="00197522"/>
    <w:rsid w:val="00197547"/>
    <w:rsid w:val="00197613"/>
    <w:rsid w:val="00197932"/>
    <w:rsid w:val="001A0186"/>
    <w:rsid w:val="001A032A"/>
    <w:rsid w:val="001A0DF8"/>
    <w:rsid w:val="001A1092"/>
    <w:rsid w:val="001A1601"/>
    <w:rsid w:val="001A253C"/>
    <w:rsid w:val="001A2614"/>
    <w:rsid w:val="001A283F"/>
    <w:rsid w:val="001A2B04"/>
    <w:rsid w:val="001A2CC1"/>
    <w:rsid w:val="001A35D3"/>
    <w:rsid w:val="001A371B"/>
    <w:rsid w:val="001A3CEE"/>
    <w:rsid w:val="001A4089"/>
    <w:rsid w:val="001A4B30"/>
    <w:rsid w:val="001A4BA2"/>
    <w:rsid w:val="001A512C"/>
    <w:rsid w:val="001A55CC"/>
    <w:rsid w:val="001A5CE2"/>
    <w:rsid w:val="001A6001"/>
    <w:rsid w:val="001A6450"/>
    <w:rsid w:val="001A6A0D"/>
    <w:rsid w:val="001A6F6C"/>
    <w:rsid w:val="001A7377"/>
    <w:rsid w:val="001A76D7"/>
    <w:rsid w:val="001A7A0D"/>
    <w:rsid w:val="001A7EA7"/>
    <w:rsid w:val="001A7F46"/>
    <w:rsid w:val="001B0267"/>
    <w:rsid w:val="001B02B9"/>
    <w:rsid w:val="001B0D6E"/>
    <w:rsid w:val="001B127D"/>
    <w:rsid w:val="001B1281"/>
    <w:rsid w:val="001B13C0"/>
    <w:rsid w:val="001B15EC"/>
    <w:rsid w:val="001B16B5"/>
    <w:rsid w:val="001B181B"/>
    <w:rsid w:val="001B1E52"/>
    <w:rsid w:val="001B28E1"/>
    <w:rsid w:val="001B2A79"/>
    <w:rsid w:val="001B2E23"/>
    <w:rsid w:val="001B36FF"/>
    <w:rsid w:val="001B3887"/>
    <w:rsid w:val="001B3B6D"/>
    <w:rsid w:val="001B3D3C"/>
    <w:rsid w:val="001B4313"/>
    <w:rsid w:val="001B4327"/>
    <w:rsid w:val="001B51E5"/>
    <w:rsid w:val="001B55C4"/>
    <w:rsid w:val="001B57BA"/>
    <w:rsid w:val="001B5CF6"/>
    <w:rsid w:val="001B5CFD"/>
    <w:rsid w:val="001B5E32"/>
    <w:rsid w:val="001B62F7"/>
    <w:rsid w:val="001B6839"/>
    <w:rsid w:val="001B6A4E"/>
    <w:rsid w:val="001B6A98"/>
    <w:rsid w:val="001B6AA4"/>
    <w:rsid w:val="001B6AE8"/>
    <w:rsid w:val="001B6E4F"/>
    <w:rsid w:val="001B7304"/>
    <w:rsid w:val="001B73EA"/>
    <w:rsid w:val="001B74CA"/>
    <w:rsid w:val="001B7E39"/>
    <w:rsid w:val="001C0553"/>
    <w:rsid w:val="001C0AFA"/>
    <w:rsid w:val="001C0B58"/>
    <w:rsid w:val="001C0CC5"/>
    <w:rsid w:val="001C18A8"/>
    <w:rsid w:val="001C1963"/>
    <w:rsid w:val="001C1991"/>
    <w:rsid w:val="001C1E8A"/>
    <w:rsid w:val="001C2165"/>
    <w:rsid w:val="001C2492"/>
    <w:rsid w:val="001C24B7"/>
    <w:rsid w:val="001C2A20"/>
    <w:rsid w:val="001C2A40"/>
    <w:rsid w:val="001C2D8A"/>
    <w:rsid w:val="001C3843"/>
    <w:rsid w:val="001C4252"/>
    <w:rsid w:val="001C4299"/>
    <w:rsid w:val="001C45BA"/>
    <w:rsid w:val="001C4D63"/>
    <w:rsid w:val="001C4DD7"/>
    <w:rsid w:val="001C4FEB"/>
    <w:rsid w:val="001C5447"/>
    <w:rsid w:val="001C5D2B"/>
    <w:rsid w:val="001C5DD8"/>
    <w:rsid w:val="001C5F9E"/>
    <w:rsid w:val="001C67FB"/>
    <w:rsid w:val="001C6DE8"/>
    <w:rsid w:val="001C7F0E"/>
    <w:rsid w:val="001C7F1E"/>
    <w:rsid w:val="001D0100"/>
    <w:rsid w:val="001D0327"/>
    <w:rsid w:val="001D0870"/>
    <w:rsid w:val="001D18DC"/>
    <w:rsid w:val="001D1D4D"/>
    <w:rsid w:val="001D203D"/>
    <w:rsid w:val="001D230F"/>
    <w:rsid w:val="001D28EC"/>
    <w:rsid w:val="001D31FB"/>
    <w:rsid w:val="001D340C"/>
    <w:rsid w:val="001D37A9"/>
    <w:rsid w:val="001D4317"/>
    <w:rsid w:val="001D44AD"/>
    <w:rsid w:val="001D4571"/>
    <w:rsid w:val="001D4F87"/>
    <w:rsid w:val="001D5191"/>
    <w:rsid w:val="001D562B"/>
    <w:rsid w:val="001D5E84"/>
    <w:rsid w:val="001D5EAF"/>
    <w:rsid w:val="001D5F15"/>
    <w:rsid w:val="001D630C"/>
    <w:rsid w:val="001D65BD"/>
    <w:rsid w:val="001D7399"/>
    <w:rsid w:val="001D746A"/>
    <w:rsid w:val="001D782F"/>
    <w:rsid w:val="001D7C2A"/>
    <w:rsid w:val="001E03C6"/>
    <w:rsid w:val="001E0D56"/>
    <w:rsid w:val="001E1140"/>
    <w:rsid w:val="001E16C3"/>
    <w:rsid w:val="001E17D4"/>
    <w:rsid w:val="001E19A5"/>
    <w:rsid w:val="001E1FD8"/>
    <w:rsid w:val="001E27A3"/>
    <w:rsid w:val="001E2C8F"/>
    <w:rsid w:val="001E2CDE"/>
    <w:rsid w:val="001E3226"/>
    <w:rsid w:val="001E3406"/>
    <w:rsid w:val="001E3F5A"/>
    <w:rsid w:val="001E48D4"/>
    <w:rsid w:val="001E4BA9"/>
    <w:rsid w:val="001E4F05"/>
    <w:rsid w:val="001E5256"/>
    <w:rsid w:val="001E5727"/>
    <w:rsid w:val="001E5B1C"/>
    <w:rsid w:val="001E5DE7"/>
    <w:rsid w:val="001E5E49"/>
    <w:rsid w:val="001E5EF0"/>
    <w:rsid w:val="001E5F3E"/>
    <w:rsid w:val="001E64C4"/>
    <w:rsid w:val="001E6737"/>
    <w:rsid w:val="001E694D"/>
    <w:rsid w:val="001E72C7"/>
    <w:rsid w:val="001E7693"/>
    <w:rsid w:val="001E7DED"/>
    <w:rsid w:val="001E7E37"/>
    <w:rsid w:val="001F00FC"/>
    <w:rsid w:val="001F01DF"/>
    <w:rsid w:val="001F0285"/>
    <w:rsid w:val="001F035A"/>
    <w:rsid w:val="001F0ADF"/>
    <w:rsid w:val="001F0CAC"/>
    <w:rsid w:val="001F0D50"/>
    <w:rsid w:val="001F0F23"/>
    <w:rsid w:val="001F0FEF"/>
    <w:rsid w:val="001F1060"/>
    <w:rsid w:val="001F15D0"/>
    <w:rsid w:val="001F1744"/>
    <w:rsid w:val="001F18E7"/>
    <w:rsid w:val="001F1B3C"/>
    <w:rsid w:val="001F2241"/>
    <w:rsid w:val="001F2724"/>
    <w:rsid w:val="001F2B27"/>
    <w:rsid w:val="001F2BCD"/>
    <w:rsid w:val="001F2C66"/>
    <w:rsid w:val="001F365C"/>
    <w:rsid w:val="001F3751"/>
    <w:rsid w:val="001F375B"/>
    <w:rsid w:val="001F39F9"/>
    <w:rsid w:val="001F3A7D"/>
    <w:rsid w:val="001F3B4E"/>
    <w:rsid w:val="001F42F6"/>
    <w:rsid w:val="001F46B4"/>
    <w:rsid w:val="001F4CC7"/>
    <w:rsid w:val="001F4F16"/>
    <w:rsid w:val="001F507B"/>
    <w:rsid w:val="001F525B"/>
    <w:rsid w:val="001F6227"/>
    <w:rsid w:val="001F62A0"/>
    <w:rsid w:val="001F6904"/>
    <w:rsid w:val="001F6978"/>
    <w:rsid w:val="001F6C15"/>
    <w:rsid w:val="001F6CAE"/>
    <w:rsid w:val="001F707E"/>
    <w:rsid w:val="001F78D0"/>
    <w:rsid w:val="001F7A52"/>
    <w:rsid w:val="001F7C82"/>
    <w:rsid w:val="001F7E35"/>
    <w:rsid w:val="00200F41"/>
    <w:rsid w:val="0020114B"/>
    <w:rsid w:val="00201790"/>
    <w:rsid w:val="00201874"/>
    <w:rsid w:val="0020195D"/>
    <w:rsid w:val="00201BC6"/>
    <w:rsid w:val="00201F0E"/>
    <w:rsid w:val="002020D9"/>
    <w:rsid w:val="00202142"/>
    <w:rsid w:val="00202820"/>
    <w:rsid w:val="00202831"/>
    <w:rsid w:val="00202ECB"/>
    <w:rsid w:val="00202F9C"/>
    <w:rsid w:val="00203328"/>
    <w:rsid w:val="00203577"/>
    <w:rsid w:val="002036CB"/>
    <w:rsid w:val="00203A60"/>
    <w:rsid w:val="00203E36"/>
    <w:rsid w:val="00204072"/>
    <w:rsid w:val="002043AF"/>
    <w:rsid w:val="002043EA"/>
    <w:rsid w:val="00204DEC"/>
    <w:rsid w:val="00204E66"/>
    <w:rsid w:val="00204F14"/>
    <w:rsid w:val="002058E3"/>
    <w:rsid w:val="00205A50"/>
    <w:rsid w:val="0020635C"/>
    <w:rsid w:val="002063BF"/>
    <w:rsid w:val="0020655D"/>
    <w:rsid w:val="00206C14"/>
    <w:rsid w:val="00206DCC"/>
    <w:rsid w:val="00207374"/>
    <w:rsid w:val="0020737F"/>
    <w:rsid w:val="00207D5D"/>
    <w:rsid w:val="00207EE4"/>
    <w:rsid w:val="002103A9"/>
    <w:rsid w:val="0021042C"/>
    <w:rsid w:val="002104B9"/>
    <w:rsid w:val="002104BE"/>
    <w:rsid w:val="0021148B"/>
    <w:rsid w:val="002114F0"/>
    <w:rsid w:val="00211532"/>
    <w:rsid w:val="00211554"/>
    <w:rsid w:val="00211650"/>
    <w:rsid w:val="0021191D"/>
    <w:rsid w:val="00211A68"/>
    <w:rsid w:val="00211B95"/>
    <w:rsid w:val="00211E3E"/>
    <w:rsid w:val="00212199"/>
    <w:rsid w:val="002122B6"/>
    <w:rsid w:val="00212572"/>
    <w:rsid w:val="00212C70"/>
    <w:rsid w:val="00212E0D"/>
    <w:rsid w:val="00212F32"/>
    <w:rsid w:val="002137B0"/>
    <w:rsid w:val="00213AF5"/>
    <w:rsid w:val="00213DF0"/>
    <w:rsid w:val="00213E0D"/>
    <w:rsid w:val="002147D6"/>
    <w:rsid w:val="002149CF"/>
    <w:rsid w:val="00214E6B"/>
    <w:rsid w:val="00214E77"/>
    <w:rsid w:val="0021519A"/>
    <w:rsid w:val="00215616"/>
    <w:rsid w:val="00215BC2"/>
    <w:rsid w:val="00216409"/>
    <w:rsid w:val="00216816"/>
    <w:rsid w:val="002169E2"/>
    <w:rsid w:val="00216B7F"/>
    <w:rsid w:val="0021728C"/>
    <w:rsid w:val="002174E1"/>
    <w:rsid w:val="0021758B"/>
    <w:rsid w:val="00220227"/>
    <w:rsid w:val="002202D6"/>
    <w:rsid w:val="00220497"/>
    <w:rsid w:val="00220C16"/>
    <w:rsid w:val="00220DBD"/>
    <w:rsid w:val="002213E8"/>
    <w:rsid w:val="002214C5"/>
    <w:rsid w:val="00221A9F"/>
    <w:rsid w:val="00221F5C"/>
    <w:rsid w:val="002220D5"/>
    <w:rsid w:val="002221F7"/>
    <w:rsid w:val="0022269F"/>
    <w:rsid w:val="00222D60"/>
    <w:rsid w:val="00223D97"/>
    <w:rsid w:val="002244DA"/>
    <w:rsid w:val="002249BE"/>
    <w:rsid w:val="002249FD"/>
    <w:rsid w:val="00224C0A"/>
    <w:rsid w:val="002256FB"/>
    <w:rsid w:val="00225B09"/>
    <w:rsid w:val="00225F7E"/>
    <w:rsid w:val="00226396"/>
    <w:rsid w:val="002267F2"/>
    <w:rsid w:val="00226834"/>
    <w:rsid w:val="0022688E"/>
    <w:rsid w:val="00226BE5"/>
    <w:rsid w:val="00227283"/>
    <w:rsid w:val="00227299"/>
    <w:rsid w:val="002274CB"/>
    <w:rsid w:val="00230AD2"/>
    <w:rsid w:val="00230D7A"/>
    <w:rsid w:val="002312ED"/>
    <w:rsid w:val="00231552"/>
    <w:rsid w:val="00231964"/>
    <w:rsid w:val="00231A6D"/>
    <w:rsid w:val="00231DBA"/>
    <w:rsid w:val="002326C2"/>
    <w:rsid w:val="00232E50"/>
    <w:rsid w:val="0023343A"/>
    <w:rsid w:val="0023370A"/>
    <w:rsid w:val="00233B4A"/>
    <w:rsid w:val="00233C08"/>
    <w:rsid w:val="00233EE2"/>
    <w:rsid w:val="0023420A"/>
    <w:rsid w:val="00234330"/>
    <w:rsid w:val="00234599"/>
    <w:rsid w:val="00234D21"/>
    <w:rsid w:val="0023507C"/>
    <w:rsid w:val="00235097"/>
    <w:rsid w:val="002350F3"/>
    <w:rsid w:val="002354DA"/>
    <w:rsid w:val="00235844"/>
    <w:rsid w:val="00235948"/>
    <w:rsid w:val="00236454"/>
    <w:rsid w:val="002367E2"/>
    <w:rsid w:val="0023690B"/>
    <w:rsid w:val="00236B2A"/>
    <w:rsid w:val="00236B76"/>
    <w:rsid w:val="00236D50"/>
    <w:rsid w:val="00237ADE"/>
    <w:rsid w:val="002401A8"/>
    <w:rsid w:val="00240AB4"/>
    <w:rsid w:val="00241136"/>
    <w:rsid w:val="002419A6"/>
    <w:rsid w:val="002419F9"/>
    <w:rsid w:val="00241BFC"/>
    <w:rsid w:val="00241D7F"/>
    <w:rsid w:val="00241F1E"/>
    <w:rsid w:val="002420F2"/>
    <w:rsid w:val="0024224C"/>
    <w:rsid w:val="0024238A"/>
    <w:rsid w:val="002427A2"/>
    <w:rsid w:val="002427EF"/>
    <w:rsid w:val="00242E71"/>
    <w:rsid w:val="00242EBD"/>
    <w:rsid w:val="00243242"/>
    <w:rsid w:val="002433F1"/>
    <w:rsid w:val="002434DB"/>
    <w:rsid w:val="002435E5"/>
    <w:rsid w:val="0024376C"/>
    <w:rsid w:val="00243A2E"/>
    <w:rsid w:val="002440E1"/>
    <w:rsid w:val="00244676"/>
    <w:rsid w:val="0024483E"/>
    <w:rsid w:val="00244FF5"/>
    <w:rsid w:val="0024563E"/>
    <w:rsid w:val="0024634A"/>
    <w:rsid w:val="00246C4C"/>
    <w:rsid w:val="0024784B"/>
    <w:rsid w:val="00247C1E"/>
    <w:rsid w:val="00247E2B"/>
    <w:rsid w:val="002502FA"/>
    <w:rsid w:val="002503BE"/>
    <w:rsid w:val="002503D0"/>
    <w:rsid w:val="002504E3"/>
    <w:rsid w:val="0025103D"/>
    <w:rsid w:val="00251252"/>
    <w:rsid w:val="002513F4"/>
    <w:rsid w:val="00251507"/>
    <w:rsid w:val="002515CD"/>
    <w:rsid w:val="002517F1"/>
    <w:rsid w:val="002525D7"/>
    <w:rsid w:val="00252602"/>
    <w:rsid w:val="00252A9A"/>
    <w:rsid w:val="00252B94"/>
    <w:rsid w:val="00252DA3"/>
    <w:rsid w:val="002534E3"/>
    <w:rsid w:val="0025391B"/>
    <w:rsid w:val="00253A4D"/>
    <w:rsid w:val="00253EA1"/>
    <w:rsid w:val="002543FB"/>
    <w:rsid w:val="0025453F"/>
    <w:rsid w:val="00254BE0"/>
    <w:rsid w:val="00254BFC"/>
    <w:rsid w:val="00254E72"/>
    <w:rsid w:val="002553B0"/>
    <w:rsid w:val="002556AB"/>
    <w:rsid w:val="002556D0"/>
    <w:rsid w:val="00255C33"/>
    <w:rsid w:val="00256044"/>
    <w:rsid w:val="0025649D"/>
    <w:rsid w:val="00256816"/>
    <w:rsid w:val="00256D2F"/>
    <w:rsid w:val="002572FA"/>
    <w:rsid w:val="0025748E"/>
    <w:rsid w:val="00257BE1"/>
    <w:rsid w:val="00257D46"/>
    <w:rsid w:val="0026068C"/>
    <w:rsid w:val="00260C0A"/>
    <w:rsid w:val="00261633"/>
    <w:rsid w:val="00261AD6"/>
    <w:rsid w:val="002629E2"/>
    <w:rsid w:val="00262A34"/>
    <w:rsid w:val="00262DC9"/>
    <w:rsid w:val="00262F4D"/>
    <w:rsid w:val="0026323F"/>
    <w:rsid w:val="0026336D"/>
    <w:rsid w:val="0026365C"/>
    <w:rsid w:val="0026395D"/>
    <w:rsid w:val="00263A41"/>
    <w:rsid w:val="00264156"/>
    <w:rsid w:val="00264611"/>
    <w:rsid w:val="00264824"/>
    <w:rsid w:val="002648B1"/>
    <w:rsid w:val="00264B15"/>
    <w:rsid w:val="00265055"/>
    <w:rsid w:val="00265D6E"/>
    <w:rsid w:val="00265F86"/>
    <w:rsid w:val="00266267"/>
    <w:rsid w:val="00266561"/>
    <w:rsid w:val="00266858"/>
    <w:rsid w:val="00266AB8"/>
    <w:rsid w:val="00267642"/>
    <w:rsid w:val="00267E29"/>
    <w:rsid w:val="0027014E"/>
    <w:rsid w:val="0027081D"/>
    <w:rsid w:val="00270CEB"/>
    <w:rsid w:val="002710B0"/>
    <w:rsid w:val="00271172"/>
    <w:rsid w:val="00271529"/>
    <w:rsid w:val="00272028"/>
    <w:rsid w:val="0027262B"/>
    <w:rsid w:val="0027279B"/>
    <w:rsid w:val="00272E2F"/>
    <w:rsid w:val="00272F84"/>
    <w:rsid w:val="002730BB"/>
    <w:rsid w:val="00273FB9"/>
    <w:rsid w:val="0027411D"/>
    <w:rsid w:val="002742C6"/>
    <w:rsid w:val="00274A60"/>
    <w:rsid w:val="00274BC0"/>
    <w:rsid w:val="00275408"/>
    <w:rsid w:val="00275622"/>
    <w:rsid w:val="00275B40"/>
    <w:rsid w:val="002761DD"/>
    <w:rsid w:val="00276798"/>
    <w:rsid w:val="002778A9"/>
    <w:rsid w:val="00277C56"/>
    <w:rsid w:val="00280714"/>
    <w:rsid w:val="00280B22"/>
    <w:rsid w:val="00280BE9"/>
    <w:rsid w:val="00281039"/>
    <w:rsid w:val="0028133A"/>
    <w:rsid w:val="00282C4B"/>
    <w:rsid w:val="00282C66"/>
    <w:rsid w:val="00282DEF"/>
    <w:rsid w:val="00282F01"/>
    <w:rsid w:val="00282F13"/>
    <w:rsid w:val="0028306D"/>
    <w:rsid w:val="00283327"/>
    <w:rsid w:val="00283829"/>
    <w:rsid w:val="002839B8"/>
    <w:rsid w:val="00283EBE"/>
    <w:rsid w:val="002841C4"/>
    <w:rsid w:val="00284709"/>
    <w:rsid w:val="002847D3"/>
    <w:rsid w:val="00284A04"/>
    <w:rsid w:val="00284F70"/>
    <w:rsid w:val="002852C9"/>
    <w:rsid w:val="002858AD"/>
    <w:rsid w:val="00285E6E"/>
    <w:rsid w:val="0028765C"/>
    <w:rsid w:val="0028772F"/>
    <w:rsid w:val="00287888"/>
    <w:rsid w:val="002879AB"/>
    <w:rsid w:val="00290F37"/>
    <w:rsid w:val="00290F3A"/>
    <w:rsid w:val="0029162E"/>
    <w:rsid w:val="00291711"/>
    <w:rsid w:val="002917BE"/>
    <w:rsid w:val="00292526"/>
    <w:rsid w:val="002928FD"/>
    <w:rsid w:val="00292A16"/>
    <w:rsid w:val="00293000"/>
    <w:rsid w:val="002931F8"/>
    <w:rsid w:val="002931FE"/>
    <w:rsid w:val="002935B1"/>
    <w:rsid w:val="00293932"/>
    <w:rsid w:val="00293B6F"/>
    <w:rsid w:val="00293FD9"/>
    <w:rsid w:val="002940DF"/>
    <w:rsid w:val="00294F81"/>
    <w:rsid w:val="00294F9D"/>
    <w:rsid w:val="00294FEE"/>
    <w:rsid w:val="0029549E"/>
    <w:rsid w:val="002955B4"/>
    <w:rsid w:val="00295AA2"/>
    <w:rsid w:val="00295B0A"/>
    <w:rsid w:val="002960B1"/>
    <w:rsid w:val="00296A5A"/>
    <w:rsid w:val="00297A64"/>
    <w:rsid w:val="00297B15"/>
    <w:rsid w:val="00297E8B"/>
    <w:rsid w:val="002A05BD"/>
    <w:rsid w:val="002A0863"/>
    <w:rsid w:val="002A0879"/>
    <w:rsid w:val="002A088E"/>
    <w:rsid w:val="002A08D2"/>
    <w:rsid w:val="002A0BF0"/>
    <w:rsid w:val="002A100A"/>
    <w:rsid w:val="002A1576"/>
    <w:rsid w:val="002A1F95"/>
    <w:rsid w:val="002A2216"/>
    <w:rsid w:val="002A2AE0"/>
    <w:rsid w:val="002A31DD"/>
    <w:rsid w:val="002A3455"/>
    <w:rsid w:val="002A374B"/>
    <w:rsid w:val="002A39DB"/>
    <w:rsid w:val="002A3A80"/>
    <w:rsid w:val="002A42B0"/>
    <w:rsid w:val="002A4CF4"/>
    <w:rsid w:val="002A4DDD"/>
    <w:rsid w:val="002A4E6E"/>
    <w:rsid w:val="002A5005"/>
    <w:rsid w:val="002A501D"/>
    <w:rsid w:val="002A5EF6"/>
    <w:rsid w:val="002A5F5A"/>
    <w:rsid w:val="002A6240"/>
    <w:rsid w:val="002A63F9"/>
    <w:rsid w:val="002A7548"/>
    <w:rsid w:val="002A78D1"/>
    <w:rsid w:val="002A7EE7"/>
    <w:rsid w:val="002B0014"/>
    <w:rsid w:val="002B0294"/>
    <w:rsid w:val="002B0811"/>
    <w:rsid w:val="002B0905"/>
    <w:rsid w:val="002B0CD9"/>
    <w:rsid w:val="002B0EFB"/>
    <w:rsid w:val="002B16F2"/>
    <w:rsid w:val="002B1829"/>
    <w:rsid w:val="002B1AF0"/>
    <w:rsid w:val="002B1CDE"/>
    <w:rsid w:val="002B1E9A"/>
    <w:rsid w:val="002B2AC2"/>
    <w:rsid w:val="002B3004"/>
    <w:rsid w:val="002B343F"/>
    <w:rsid w:val="002B353C"/>
    <w:rsid w:val="002B385B"/>
    <w:rsid w:val="002B3978"/>
    <w:rsid w:val="002B3AAA"/>
    <w:rsid w:val="002B3B0C"/>
    <w:rsid w:val="002B3EC5"/>
    <w:rsid w:val="002B4134"/>
    <w:rsid w:val="002B4AA8"/>
    <w:rsid w:val="002B4BA7"/>
    <w:rsid w:val="002B4C89"/>
    <w:rsid w:val="002B62CE"/>
    <w:rsid w:val="002B6325"/>
    <w:rsid w:val="002B6460"/>
    <w:rsid w:val="002B657A"/>
    <w:rsid w:val="002B6762"/>
    <w:rsid w:val="002B700F"/>
    <w:rsid w:val="002B7795"/>
    <w:rsid w:val="002B78D1"/>
    <w:rsid w:val="002B7BA3"/>
    <w:rsid w:val="002C0619"/>
    <w:rsid w:val="002C0642"/>
    <w:rsid w:val="002C0843"/>
    <w:rsid w:val="002C087E"/>
    <w:rsid w:val="002C088E"/>
    <w:rsid w:val="002C0D3D"/>
    <w:rsid w:val="002C14AB"/>
    <w:rsid w:val="002C1E25"/>
    <w:rsid w:val="002C2A1D"/>
    <w:rsid w:val="002C3AAD"/>
    <w:rsid w:val="002C45B4"/>
    <w:rsid w:val="002C4F11"/>
    <w:rsid w:val="002C4F25"/>
    <w:rsid w:val="002C5CB1"/>
    <w:rsid w:val="002C63CD"/>
    <w:rsid w:val="002C6C75"/>
    <w:rsid w:val="002C6CEA"/>
    <w:rsid w:val="002C74D6"/>
    <w:rsid w:val="002C7731"/>
    <w:rsid w:val="002C79CC"/>
    <w:rsid w:val="002C7E1E"/>
    <w:rsid w:val="002D0586"/>
    <w:rsid w:val="002D0C41"/>
    <w:rsid w:val="002D0CB8"/>
    <w:rsid w:val="002D0FA9"/>
    <w:rsid w:val="002D1049"/>
    <w:rsid w:val="002D1702"/>
    <w:rsid w:val="002D18BA"/>
    <w:rsid w:val="002D1BB5"/>
    <w:rsid w:val="002D20B1"/>
    <w:rsid w:val="002D23B0"/>
    <w:rsid w:val="002D291E"/>
    <w:rsid w:val="002D29AD"/>
    <w:rsid w:val="002D32B5"/>
    <w:rsid w:val="002D3599"/>
    <w:rsid w:val="002D36CC"/>
    <w:rsid w:val="002D37D9"/>
    <w:rsid w:val="002D39E2"/>
    <w:rsid w:val="002D40BB"/>
    <w:rsid w:val="002D421A"/>
    <w:rsid w:val="002D452D"/>
    <w:rsid w:val="002D45B1"/>
    <w:rsid w:val="002D47C7"/>
    <w:rsid w:val="002D489C"/>
    <w:rsid w:val="002D5574"/>
    <w:rsid w:val="002D5755"/>
    <w:rsid w:val="002D58CB"/>
    <w:rsid w:val="002D59FB"/>
    <w:rsid w:val="002D5D96"/>
    <w:rsid w:val="002D6557"/>
    <w:rsid w:val="002D68E7"/>
    <w:rsid w:val="002D7073"/>
    <w:rsid w:val="002D7146"/>
    <w:rsid w:val="002D7C68"/>
    <w:rsid w:val="002D7FB3"/>
    <w:rsid w:val="002D7FE6"/>
    <w:rsid w:val="002E012C"/>
    <w:rsid w:val="002E0895"/>
    <w:rsid w:val="002E1895"/>
    <w:rsid w:val="002E1AFE"/>
    <w:rsid w:val="002E1C1B"/>
    <w:rsid w:val="002E1CF2"/>
    <w:rsid w:val="002E231B"/>
    <w:rsid w:val="002E3C04"/>
    <w:rsid w:val="002E3F46"/>
    <w:rsid w:val="002E43E6"/>
    <w:rsid w:val="002E4D7E"/>
    <w:rsid w:val="002E5431"/>
    <w:rsid w:val="002E58DA"/>
    <w:rsid w:val="002E5A32"/>
    <w:rsid w:val="002E5EDE"/>
    <w:rsid w:val="002E6214"/>
    <w:rsid w:val="002E6921"/>
    <w:rsid w:val="002E6E7F"/>
    <w:rsid w:val="002E701E"/>
    <w:rsid w:val="002E754F"/>
    <w:rsid w:val="002E7892"/>
    <w:rsid w:val="002E79F2"/>
    <w:rsid w:val="002F032C"/>
    <w:rsid w:val="002F0CFA"/>
    <w:rsid w:val="002F10C7"/>
    <w:rsid w:val="002F12B9"/>
    <w:rsid w:val="002F14D6"/>
    <w:rsid w:val="002F1B74"/>
    <w:rsid w:val="002F1EAB"/>
    <w:rsid w:val="002F2198"/>
    <w:rsid w:val="002F283D"/>
    <w:rsid w:val="002F297A"/>
    <w:rsid w:val="002F3AAE"/>
    <w:rsid w:val="002F3D1F"/>
    <w:rsid w:val="002F4211"/>
    <w:rsid w:val="002F45E2"/>
    <w:rsid w:val="002F478D"/>
    <w:rsid w:val="002F51CB"/>
    <w:rsid w:val="002F54F6"/>
    <w:rsid w:val="002F554B"/>
    <w:rsid w:val="002F5B97"/>
    <w:rsid w:val="002F6010"/>
    <w:rsid w:val="002F6070"/>
    <w:rsid w:val="002F6533"/>
    <w:rsid w:val="002F6F72"/>
    <w:rsid w:val="002F6FD5"/>
    <w:rsid w:val="002F7537"/>
    <w:rsid w:val="002F760F"/>
    <w:rsid w:val="002F77CF"/>
    <w:rsid w:val="003000D4"/>
    <w:rsid w:val="00300291"/>
    <w:rsid w:val="003002CB"/>
    <w:rsid w:val="003009C0"/>
    <w:rsid w:val="00300F10"/>
    <w:rsid w:val="00301091"/>
    <w:rsid w:val="00301096"/>
    <w:rsid w:val="00301827"/>
    <w:rsid w:val="00301E51"/>
    <w:rsid w:val="00302011"/>
    <w:rsid w:val="0030205C"/>
    <w:rsid w:val="00302147"/>
    <w:rsid w:val="0030293A"/>
    <w:rsid w:val="003039E5"/>
    <w:rsid w:val="00303EDA"/>
    <w:rsid w:val="0030412E"/>
    <w:rsid w:val="00304193"/>
    <w:rsid w:val="003044F0"/>
    <w:rsid w:val="00304872"/>
    <w:rsid w:val="00304AD8"/>
    <w:rsid w:val="00304E42"/>
    <w:rsid w:val="00304EF9"/>
    <w:rsid w:val="00305025"/>
    <w:rsid w:val="00305520"/>
    <w:rsid w:val="0030585D"/>
    <w:rsid w:val="00306598"/>
    <w:rsid w:val="0030664A"/>
    <w:rsid w:val="0030676A"/>
    <w:rsid w:val="003070C0"/>
    <w:rsid w:val="00307573"/>
    <w:rsid w:val="00307EA5"/>
    <w:rsid w:val="00310038"/>
    <w:rsid w:val="003106C9"/>
    <w:rsid w:val="003106DC"/>
    <w:rsid w:val="00310ED7"/>
    <w:rsid w:val="00312031"/>
    <w:rsid w:val="00312637"/>
    <w:rsid w:val="0031301E"/>
    <w:rsid w:val="003136CA"/>
    <w:rsid w:val="00313E56"/>
    <w:rsid w:val="00313F8F"/>
    <w:rsid w:val="00314358"/>
    <w:rsid w:val="003146CC"/>
    <w:rsid w:val="00314819"/>
    <w:rsid w:val="003149D0"/>
    <w:rsid w:val="00314B56"/>
    <w:rsid w:val="003152CD"/>
    <w:rsid w:val="0031560C"/>
    <w:rsid w:val="00315890"/>
    <w:rsid w:val="003161E8"/>
    <w:rsid w:val="003161FB"/>
    <w:rsid w:val="00316B63"/>
    <w:rsid w:val="00316E70"/>
    <w:rsid w:val="003174CF"/>
    <w:rsid w:val="003177D9"/>
    <w:rsid w:val="00317BBE"/>
    <w:rsid w:val="0032029E"/>
    <w:rsid w:val="00320AF8"/>
    <w:rsid w:val="00321E8C"/>
    <w:rsid w:val="00322425"/>
    <w:rsid w:val="00322EDE"/>
    <w:rsid w:val="0032367F"/>
    <w:rsid w:val="0032475A"/>
    <w:rsid w:val="00324CC9"/>
    <w:rsid w:val="00325227"/>
    <w:rsid w:val="0032524F"/>
    <w:rsid w:val="003254E7"/>
    <w:rsid w:val="003255B4"/>
    <w:rsid w:val="00325B52"/>
    <w:rsid w:val="003262ED"/>
    <w:rsid w:val="0032694C"/>
    <w:rsid w:val="003269FE"/>
    <w:rsid w:val="00326F87"/>
    <w:rsid w:val="003274EC"/>
    <w:rsid w:val="003275E1"/>
    <w:rsid w:val="0032795A"/>
    <w:rsid w:val="00327B58"/>
    <w:rsid w:val="00330D0C"/>
    <w:rsid w:val="00331A92"/>
    <w:rsid w:val="00331CA3"/>
    <w:rsid w:val="003325B8"/>
    <w:rsid w:val="003325C7"/>
    <w:rsid w:val="0033270B"/>
    <w:rsid w:val="00333482"/>
    <w:rsid w:val="00333542"/>
    <w:rsid w:val="0033362E"/>
    <w:rsid w:val="00333697"/>
    <w:rsid w:val="00333789"/>
    <w:rsid w:val="00333C6D"/>
    <w:rsid w:val="00333F72"/>
    <w:rsid w:val="003340C9"/>
    <w:rsid w:val="00335068"/>
    <w:rsid w:val="003357B1"/>
    <w:rsid w:val="003357EE"/>
    <w:rsid w:val="00335ADA"/>
    <w:rsid w:val="00335B32"/>
    <w:rsid w:val="00335C39"/>
    <w:rsid w:val="003365D0"/>
    <w:rsid w:val="00336A02"/>
    <w:rsid w:val="00336DD8"/>
    <w:rsid w:val="00337B7E"/>
    <w:rsid w:val="003403DD"/>
    <w:rsid w:val="00340E54"/>
    <w:rsid w:val="00341133"/>
    <w:rsid w:val="00341301"/>
    <w:rsid w:val="00341759"/>
    <w:rsid w:val="00341C46"/>
    <w:rsid w:val="00341D2A"/>
    <w:rsid w:val="00341EA6"/>
    <w:rsid w:val="003427F0"/>
    <w:rsid w:val="00343F10"/>
    <w:rsid w:val="003442CC"/>
    <w:rsid w:val="00344458"/>
    <w:rsid w:val="003444BA"/>
    <w:rsid w:val="003447DF"/>
    <w:rsid w:val="0034490F"/>
    <w:rsid w:val="00344BD0"/>
    <w:rsid w:val="003450D3"/>
    <w:rsid w:val="00345AD0"/>
    <w:rsid w:val="00345E67"/>
    <w:rsid w:val="00345F08"/>
    <w:rsid w:val="00345FE0"/>
    <w:rsid w:val="00346767"/>
    <w:rsid w:val="00346B9C"/>
    <w:rsid w:val="00346FC2"/>
    <w:rsid w:val="003471F3"/>
    <w:rsid w:val="00347487"/>
    <w:rsid w:val="00347AC5"/>
    <w:rsid w:val="00347E7A"/>
    <w:rsid w:val="00347F0D"/>
    <w:rsid w:val="00347FC9"/>
    <w:rsid w:val="003506D7"/>
    <w:rsid w:val="00350A98"/>
    <w:rsid w:val="00350C0B"/>
    <w:rsid w:val="003521B2"/>
    <w:rsid w:val="003522B0"/>
    <w:rsid w:val="00352637"/>
    <w:rsid w:val="003529E7"/>
    <w:rsid w:val="00352FF6"/>
    <w:rsid w:val="00353954"/>
    <w:rsid w:val="00353D6B"/>
    <w:rsid w:val="003558FA"/>
    <w:rsid w:val="003559A9"/>
    <w:rsid w:val="00356102"/>
    <w:rsid w:val="00356737"/>
    <w:rsid w:val="00356988"/>
    <w:rsid w:val="00357CF8"/>
    <w:rsid w:val="00357E72"/>
    <w:rsid w:val="00360209"/>
    <w:rsid w:val="003606EF"/>
    <w:rsid w:val="00360711"/>
    <w:rsid w:val="00360F8E"/>
    <w:rsid w:val="003610E0"/>
    <w:rsid w:val="0036152E"/>
    <w:rsid w:val="00361A16"/>
    <w:rsid w:val="00361F39"/>
    <w:rsid w:val="00362C8F"/>
    <w:rsid w:val="003643AC"/>
    <w:rsid w:val="0036484C"/>
    <w:rsid w:val="00364A54"/>
    <w:rsid w:val="0036532F"/>
    <w:rsid w:val="00365805"/>
    <w:rsid w:val="0036654D"/>
    <w:rsid w:val="00366B20"/>
    <w:rsid w:val="00370074"/>
    <w:rsid w:val="003707BD"/>
    <w:rsid w:val="0037091D"/>
    <w:rsid w:val="00370C2A"/>
    <w:rsid w:val="003712AA"/>
    <w:rsid w:val="0037168B"/>
    <w:rsid w:val="0037176B"/>
    <w:rsid w:val="00372810"/>
    <w:rsid w:val="00372A34"/>
    <w:rsid w:val="00372D4C"/>
    <w:rsid w:val="0037388F"/>
    <w:rsid w:val="00373D15"/>
    <w:rsid w:val="00373FBF"/>
    <w:rsid w:val="00374385"/>
    <w:rsid w:val="003753A6"/>
    <w:rsid w:val="003754A2"/>
    <w:rsid w:val="003761D5"/>
    <w:rsid w:val="00376433"/>
    <w:rsid w:val="00376B48"/>
    <w:rsid w:val="00376D72"/>
    <w:rsid w:val="00376DE4"/>
    <w:rsid w:val="00377648"/>
    <w:rsid w:val="00377753"/>
    <w:rsid w:val="0037781E"/>
    <w:rsid w:val="0037789B"/>
    <w:rsid w:val="00377EA1"/>
    <w:rsid w:val="00380087"/>
    <w:rsid w:val="00380189"/>
    <w:rsid w:val="003807C9"/>
    <w:rsid w:val="0038082A"/>
    <w:rsid w:val="00380EE9"/>
    <w:rsid w:val="00381010"/>
    <w:rsid w:val="003812A1"/>
    <w:rsid w:val="003817E7"/>
    <w:rsid w:val="0038193B"/>
    <w:rsid w:val="00382045"/>
    <w:rsid w:val="003824CF"/>
    <w:rsid w:val="00382933"/>
    <w:rsid w:val="00382C67"/>
    <w:rsid w:val="0038312F"/>
    <w:rsid w:val="003832F2"/>
    <w:rsid w:val="00383840"/>
    <w:rsid w:val="003838DB"/>
    <w:rsid w:val="00384328"/>
    <w:rsid w:val="003843D0"/>
    <w:rsid w:val="00384557"/>
    <w:rsid w:val="00385046"/>
    <w:rsid w:val="00385FED"/>
    <w:rsid w:val="003860DE"/>
    <w:rsid w:val="00386CA0"/>
    <w:rsid w:val="00386E4A"/>
    <w:rsid w:val="00386F9B"/>
    <w:rsid w:val="00387ABE"/>
    <w:rsid w:val="00390322"/>
    <w:rsid w:val="003904B9"/>
    <w:rsid w:val="0039052C"/>
    <w:rsid w:val="00390668"/>
    <w:rsid w:val="00390720"/>
    <w:rsid w:val="00390C7B"/>
    <w:rsid w:val="00390D30"/>
    <w:rsid w:val="0039154B"/>
    <w:rsid w:val="0039199F"/>
    <w:rsid w:val="00391A8E"/>
    <w:rsid w:val="00391C81"/>
    <w:rsid w:val="00392594"/>
    <w:rsid w:val="00392A12"/>
    <w:rsid w:val="0039310B"/>
    <w:rsid w:val="0039328F"/>
    <w:rsid w:val="003932CB"/>
    <w:rsid w:val="003933BE"/>
    <w:rsid w:val="00393F99"/>
    <w:rsid w:val="0039437E"/>
    <w:rsid w:val="003948CE"/>
    <w:rsid w:val="0039499B"/>
    <w:rsid w:val="00394F51"/>
    <w:rsid w:val="003951DA"/>
    <w:rsid w:val="00395442"/>
    <w:rsid w:val="003957DE"/>
    <w:rsid w:val="003958AC"/>
    <w:rsid w:val="00395C88"/>
    <w:rsid w:val="00395DA5"/>
    <w:rsid w:val="00396347"/>
    <w:rsid w:val="00396421"/>
    <w:rsid w:val="003977EC"/>
    <w:rsid w:val="003977FD"/>
    <w:rsid w:val="003A006B"/>
    <w:rsid w:val="003A01A8"/>
    <w:rsid w:val="003A0667"/>
    <w:rsid w:val="003A136A"/>
    <w:rsid w:val="003A14D3"/>
    <w:rsid w:val="003A18F1"/>
    <w:rsid w:val="003A2024"/>
    <w:rsid w:val="003A2029"/>
    <w:rsid w:val="003A25BF"/>
    <w:rsid w:val="003A27C1"/>
    <w:rsid w:val="003A2B18"/>
    <w:rsid w:val="003A2C8D"/>
    <w:rsid w:val="003A2CDE"/>
    <w:rsid w:val="003A2F29"/>
    <w:rsid w:val="003A30AB"/>
    <w:rsid w:val="003A3DF1"/>
    <w:rsid w:val="003A419E"/>
    <w:rsid w:val="003A46AB"/>
    <w:rsid w:val="003A4F5F"/>
    <w:rsid w:val="003A4FF5"/>
    <w:rsid w:val="003A5158"/>
    <w:rsid w:val="003A5283"/>
    <w:rsid w:val="003A54F0"/>
    <w:rsid w:val="003A5685"/>
    <w:rsid w:val="003A594A"/>
    <w:rsid w:val="003A5C16"/>
    <w:rsid w:val="003A5D90"/>
    <w:rsid w:val="003A5F39"/>
    <w:rsid w:val="003A6292"/>
    <w:rsid w:val="003A64BC"/>
    <w:rsid w:val="003A6979"/>
    <w:rsid w:val="003A6DCD"/>
    <w:rsid w:val="003A7106"/>
    <w:rsid w:val="003A7239"/>
    <w:rsid w:val="003A752C"/>
    <w:rsid w:val="003A7588"/>
    <w:rsid w:val="003A75CA"/>
    <w:rsid w:val="003B0016"/>
    <w:rsid w:val="003B0A9F"/>
    <w:rsid w:val="003B0AD4"/>
    <w:rsid w:val="003B0D8C"/>
    <w:rsid w:val="003B18E7"/>
    <w:rsid w:val="003B1CAE"/>
    <w:rsid w:val="003B1DB7"/>
    <w:rsid w:val="003B230A"/>
    <w:rsid w:val="003B240D"/>
    <w:rsid w:val="003B25D8"/>
    <w:rsid w:val="003B25E3"/>
    <w:rsid w:val="003B2643"/>
    <w:rsid w:val="003B2DC1"/>
    <w:rsid w:val="003B3046"/>
    <w:rsid w:val="003B3306"/>
    <w:rsid w:val="003B3AA1"/>
    <w:rsid w:val="003B3AF0"/>
    <w:rsid w:val="003B3B1D"/>
    <w:rsid w:val="003B3BB4"/>
    <w:rsid w:val="003B4211"/>
    <w:rsid w:val="003B4457"/>
    <w:rsid w:val="003B49D6"/>
    <w:rsid w:val="003B4ECE"/>
    <w:rsid w:val="003B5954"/>
    <w:rsid w:val="003B5DFA"/>
    <w:rsid w:val="003B5E37"/>
    <w:rsid w:val="003B63BE"/>
    <w:rsid w:val="003B74EC"/>
    <w:rsid w:val="003C0726"/>
    <w:rsid w:val="003C0C09"/>
    <w:rsid w:val="003C1040"/>
    <w:rsid w:val="003C10DB"/>
    <w:rsid w:val="003C1295"/>
    <w:rsid w:val="003C17A9"/>
    <w:rsid w:val="003C20B8"/>
    <w:rsid w:val="003C2986"/>
    <w:rsid w:val="003C2C4F"/>
    <w:rsid w:val="003C2E4A"/>
    <w:rsid w:val="003C3FD8"/>
    <w:rsid w:val="003C5103"/>
    <w:rsid w:val="003C51B7"/>
    <w:rsid w:val="003C56C2"/>
    <w:rsid w:val="003C5C12"/>
    <w:rsid w:val="003C6CD3"/>
    <w:rsid w:val="003C6F05"/>
    <w:rsid w:val="003D0127"/>
    <w:rsid w:val="003D02FD"/>
    <w:rsid w:val="003D0381"/>
    <w:rsid w:val="003D06C4"/>
    <w:rsid w:val="003D0B46"/>
    <w:rsid w:val="003D1944"/>
    <w:rsid w:val="003D1B28"/>
    <w:rsid w:val="003D1C3E"/>
    <w:rsid w:val="003D1ECC"/>
    <w:rsid w:val="003D2572"/>
    <w:rsid w:val="003D2D56"/>
    <w:rsid w:val="003D2DDF"/>
    <w:rsid w:val="003D2ED1"/>
    <w:rsid w:val="003D2FD4"/>
    <w:rsid w:val="003D303C"/>
    <w:rsid w:val="003D343C"/>
    <w:rsid w:val="003D414B"/>
    <w:rsid w:val="003D44AF"/>
    <w:rsid w:val="003D496E"/>
    <w:rsid w:val="003D4A38"/>
    <w:rsid w:val="003D4C4D"/>
    <w:rsid w:val="003D588A"/>
    <w:rsid w:val="003D5B30"/>
    <w:rsid w:val="003D6144"/>
    <w:rsid w:val="003D627C"/>
    <w:rsid w:val="003D645A"/>
    <w:rsid w:val="003D6D16"/>
    <w:rsid w:val="003D6E73"/>
    <w:rsid w:val="003D73B9"/>
    <w:rsid w:val="003D73E3"/>
    <w:rsid w:val="003D7581"/>
    <w:rsid w:val="003D790A"/>
    <w:rsid w:val="003D7BE6"/>
    <w:rsid w:val="003D7F8B"/>
    <w:rsid w:val="003E02C8"/>
    <w:rsid w:val="003E09C7"/>
    <w:rsid w:val="003E0C41"/>
    <w:rsid w:val="003E1328"/>
    <w:rsid w:val="003E1373"/>
    <w:rsid w:val="003E1378"/>
    <w:rsid w:val="003E141B"/>
    <w:rsid w:val="003E1A38"/>
    <w:rsid w:val="003E1EB7"/>
    <w:rsid w:val="003E2922"/>
    <w:rsid w:val="003E2A09"/>
    <w:rsid w:val="003E2D6D"/>
    <w:rsid w:val="003E3990"/>
    <w:rsid w:val="003E3CCA"/>
    <w:rsid w:val="003E42E2"/>
    <w:rsid w:val="003E4568"/>
    <w:rsid w:val="003E47C5"/>
    <w:rsid w:val="003E48DF"/>
    <w:rsid w:val="003E4911"/>
    <w:rsid w:val="003E4B40"/>
    <w:rsid w:val="003E4FEC"/>
    <w:rsid w:val="003E5159"/>
    <w:rsid w:val="003E5AD3"/>
    <w:rsid w:val="003E646B"/>
    <w:rsid w:val="003E6659"/>
    <w:rsid w:val="003E6A04"/>
    <w:rsid w:val="003E6EF2"/>
    <w:rsid w:val="003E7D61"/>
    <w:rsid w:val="003F0A32"/>
    <w:rsid w:val="003F0BAA"/>
    <w:rsid w:val="003F0E88"/>
    <w:rsid w:val="003F0F9B"/>
    <w:rsid w:val="003F10C0"/>
    <w:rsid w:val="003F10DB"/>
    <w:rsid w:val="003F185D"/>
    <w:rsid w:val="003F193C"/>
    <w:rsid w:val="003F2169"/>
    <w:rsid w:val="003F257C"/>
    <w:rsid w:val="003F2A98"/>
    <w:rsid w:val="003F30CA"/>
    <w:rsid w:val="003F3408"/>
    <w:rsid w:val="003F3658"/>
    <w:rsid w:val="003F375A"/>
    <w:rsid w:val="003F3B48"/>
    <w:rsid w:val="003F4041"/>
    <w:rsid w:val="003F457F"/>
    <w:rsid w:val="003F491C"/>
    <w:rsid w:val="003F4961"/>
    <w:rsid w:val="003F4F04"/>
    <w:rsid w:val="003F53A2"/>
    <w:rsid w:val="003F549F"/>
    <w:rsid w:val="003F54F9"/>
    <w:rsid w:val="003F5593"/>
    <w:rsid w:val="003F5B00"/>
    <w:rsid w:val="003F5E21"/>
    <w:rsid w:val="003F5E54"/>
    <w:rsid w:val="003F71C1"/>
    <w:rsid w:val="003F72E1"/>
    <w:rsid w:val="003F78FC"/>
    <w:rsid w:val="0040059B"/>
    <w:rsid w:val="004009C3"/>
    <w:rsid w:val="00400C8B"/>
    <w:rsid w:val="00400D21"/>
    <w:rsid w:val="00401F21"/>
    <w:rsid w:val="0040241A"/>
    <w:rsid w:val="004026A0"/>
    <w:rsid w:val="00402884"/>
    <w:rsid w:val="0040295E"/>
    <w:rsid w:val="00402DCB"/>
    <w:rsid w:val="00402EF7"/>
    <w:rsid w:val="00402F37"/>
    <w:rsid w:val="004032FA"/>
    <w:rsid w:val="00403A1F"/>
    <w:rsid w:val="00404160"/>
    <w:rsid w:val="004043DA"/>
    <w:rsid w:val="00404D1C"/>
    <w:rsid w:val="00404DC4"/>
    <w:rsid w:val="00405073"/>
    <w:rsid w:val="00405319"/>
    <w:rsid w:val="00405F40"/>
    <w:rsid w:val="004064C6"/>
    <w:rsid w:val="004064E7"/>
    <w:rsid w:val="00406C40"/>
    <w:rsid w:val="00406C47"/>
    <w:rsid w:val="004070CB"/>
    <w:rsid w:val="0041015F"/>
    <w:rsid w:val="00410C31"/>
    <w:rsid w:val="00411091"/>
    <w:rsid w:val="004113D8"/>
    <w:rsid w:val="0041179B"/>
    <w:rsid w:val="00411BD0"/>
    <w:rsid w:val="0041259E"/>
    <w:rsid w:val="004127A6"/>
    <w:rsid w:val="00413049"/>
    <w:rsid w:val="0041391D"/>
    <w:rsid w:val="00413A09"/>
    <w:rsid w:val="004149E8"/>
    <w:rsid w:val="00414AEB"/>
    <w:rsid w:val="00414D24"/>
    <w:rsid w:val="00416131"/>
    <w:rsid w:val="00416756"/>
    <w:rsid w:val="00416818"/>
    <w:rsid w:val="00416B58"/>
    <w:rsid w:val="00417427"/>
    <w:rsid w:val="00417559"/>
    <w:rsid w:val="00420615"/>
    <w:rsid w:val="004207E6"/>
    <w:rsid w:val="00420C52"/>
    <w:rsid w:val="00420EA7"/>
    <w:rsid w:val="004220F7"/>
    <w:rsid w:val="00422173"/>
    <w:rsid w:val="004225DC"/>
    <w:rsid w:val="004228C3"/>
    <w:rsid w:val="00422A06"/>
    <w:rsid w:val="00422F06"/>
    <w:rsid w:val="00423037"/>
    <w:rsid w:val="0042380F"/>
    <w:rsid w:val="00424057"/>
    <w:rsid w:val="00424978"/>
    <w:rsid w:val="00424F1C"/>
    <w:rsid w:val="00424F53"/>
    <w:rsid w:val="004250C2"/>
    <w:rsid w:val="004257C8"/>
    <w:rsid w:val="00425AB2"/>
    <w:rsid w:val="00425D8C"/>
    <w:rsid w:val="004274E4"/>
    <w:rsid w:val="00427821"/>
    <w:rsid w:val="00427CAC"/>
    <w:rsid w:val="0043048A"/>
    <w:rsid w:val="00430686"/>
    <w:rsid w:val="00431A03"/>
    <w:rsid w:val="00432911"/>
    <w:rsid w:val="00432934"/>
    <w:rsid w:val="00432C84"/>
    <w:rsid w:val="00433647"/>
    <w:rsid w:val="00433A3E"/>
    <w:rsid w:val="00433C6D"/>
    <w:rsid w:val="00433C85"/>
    <w:rsid w:val="00434107"/>
    <w:rsid w:val="00434BA4"/>
    <w:rsid w:val="00434E0D"/>
    <w:rsid w:val="00435568"/>
    <w:rsid w:val="004360BA"/>
    <w:rsid w:val="00436209"/>
    <w:rsid w:val="00436B42"/>
    <w:rsid w:val="00437008"/>
    <w:rsid w:val="0043703B"/>
    <w:rsid w:val="0043765B"/>
    <w:rsid w:val="004376C3"/>
    <w:rsid w:val="00440182"/>
    <w:rsid w:val="0044025A"/>
    <w:rsid w:val="00440305"/>
    <w:rsid w:val="004403C9"/>
    <w:rsid w:val="0044043C"/>
    <w:rsid w:val="0044090B"/>
    <w:rsid w:val="00440CF5"/>
    <w:rsid w:val="00440EEF"/>
    <w:rsid w:val="00440F1C"/>
    <w:rsid w:val="004410F1"/>
    <w:rsid w:val="00441625"/>
    <w:rsid w:val="0044219B"/>
    <w:rsid w:val="00442756"/>
    <w:rsid w:val="00442883"/>
    <w:rsid w:val="00442A64"/>
    <w:rsid w:val="00443985"/>
    <w:rsid w:val="004442A3"/>
    <w:rsid w:val="0044448F"/>
    <w:rsid w:val="0044452D"/>
    <w:rsid w:val="004446AD"/>
    <w:rsid w:val="0044473A"/>
    <w:rsid w:val="004457A0"/>
    <w:rsid w:val="00445EBA"/>
    <w:rsid w:val="00445EED"/>
    <w:rsid w:val="0044645A"/>
    <w:rsid w:val="00446796"/>
    <w:rsid w:val="004468E7"/>
    <w:rsid w:val="004469C1"/>
    <w:rsid w:val="00446E37"/>
    <w:rsid w:val="00447191"/>
    <w:rsid w:val="004472D2"/>
    <w:rsid w:val="004474C4"/>
    <w:rsid w:val="0044760C"/>
    <w:rsid w:val="004476FA"/>
    <w:rsid w:val="00447755"/>
    <w:rsid w:val="00447C84"/>
    <w:rsid w:val="00447FDB"/>
    <w:rsid w:val="004503EA"/>
    <w:rsid w:val="004506B2"/>
    <w:rsid w:val="00450C88"/>
    <w:rsid w:val="00450D27"/>
    <w:rsid w:val="00450EF2"/>
    <w:rsid w:val="0045191D"/>
    <w:rsid w:val="00451A52"/>
    <w:rsid w:val="00451BC8"/>
    <w:rsid w:val="00451D53"/>
    <w:rsid w:val="00451F61"/>
    <w:rsid w:val="0045243B"/>
    <w:rsid w:val="00452465"/>
    <w:rsid w:val="00452890"/>
    <w:rsid w:val="00452899"/>
    <w:rsid w:val="00452A1F"/>
    <w:rsid w:val="00452DCD"/>
    <w:rsid w:val="00453459"/>
    <w:rsid w:val="004537E8"/>
    <w:rsid w:val="00453AFD"/>
    <w:rsid w:val="00453CCA"/>
    <w:rsid w:val="004542E8"/>
    <w:rsid w:val="00454706"/>
    <w:rsid w:val="00454B1F"/>
    <w:rsid w:val="00454F91"/>
    <w:rsid w:val="00455308"/>
    <w:rsid w:val="00455E75"/>
    <w:rsid w:val="004561CD"/>
    <w:rsid w:val="00456372"/>
    <w:rsid w:val="004563D5"/>
    <w:rsid w:val="004566A2"/>
    <w:rsid w:val="00456ABD"/>
    <w:rsid w:val="00456D3C"/>
    <w:rsid w:val="00456DF3"/>
    <w:rsid w:val="00456EE2"/>
    <w:rsid w:val="004573DE"/>
    <w:rsid w:val="00457BF5"/>
    <w:rsid w:val="0046094C"/>
    <w:rsid w:val="00460AA1"/>
    <w:rsid w:val="00460DE1"/>
    <w:rsid w:val="00461073"/>
    <w:rsid w:val="004610F7"/>
    <w:rsid w:val="004612AE"/>
    <w:rsid w:val="00461347"/>
    <w:rsid w:val="0046177C"/>
    <w:rsid w:val="00461A2B"/>
    <w:rsid w:val="00461AC3"/>
    <w:rsid w:val="00461C1D"/>
    <w:rsid w:val="00461D2C"/>
    <w:rsid w:val="00462CF8"/>
    <w:rsid w:val="004630AF"/>
    <w:rsid w:val="00463697"/>
    <w:rsid w:val="00464305"/>
    <w:rsid w:val="00464323"/>
    <w:rsid w:val="00464426"/>
    <w:rsid w:val="0046481B"/>
    <w:rsid w:val="00464947"/>
    <w:rsid w:val="00464CD9"/>
    <w:rsid w:val="004653E7"/>
    <w:rsid w:val="004657BE"/>
    <w:rsid w:val="004668E8"/>
    <w:rsid w:val="004669A7"/>
    <w:rsid w:val="00466F00"/>
    <w:rsid w:val="0046789A"/>
    <w:rsid w:val="00467CDD"/>
    <w:rsid w:val="00467EBB"/>
    <w:rsid w:val="00470487"/>
    <w:rsid w:val="00470515"/>
    <w:rsid w:val="00470519"/>
    <w:rsid w:val="0047086D"/>
    <w:rsid w:val="00470D07"/>
    <w:rsid w:val="00471471"/>
    <w:rsid w:val="00471D51"/>
    <w:rsid w:val="00471F28"/>
    <w:rsid w:val="00472284"/>
    <w:rsid w:val="004727C3"/>
    <w:rsid w:val="004727C6"/>
    <w:rsid w:val="00472916"/>
    <w:rsid w:val="00473243"/>
    <w:rsid w:val="00473257"/>
    <w:rsid w:val="00473281"/>
    <w:rsid w:val="00473408"/>
    <w:rsid w:val="004738F7"/>
    <w:rsid w:val="0047403D"/>
    <w:rsid w:val="004741DB"/>
    <w:rsid w:val="0047427A"/>
    <w:rsid w:val="004749C4"/>
    <w:rsid w:val="00474A44"/>
    <w:rsid w:val="0047593D"/>
    <w:rsid w:val="00476452"/>
    <w:rsid w:val="004773E0"/>
    <w:rsid w:val="00477816"/>
    <w:rsid w:val="0047790C"/>
    <w:rsid w:val="00477B15"/>
    <w:rsid w:val="00477B97"/>
    <w:rsid w:val="00480132"/>
    <w:rsid w:val="00481C07"/>
    <w:rsid w:val="004823F1"/>
    <w:rsid w:val="00482EEB"/>
    <w:rsid w:val="00483924"/>
    <w:rsid w:val="00483D90"/>
    <w:rsid w:val="00483FB2"/>
    <w:rsid w:val="00484420"/>
    <w:rsid w:val="0048458D"/>
    <w:rsid w:val="00484623"/>
    <w:rsid w:val="00484A07"/>
    <w:rsid w:val="00484F25"/>
    <w:rsid w:val="00485348"/>
    <w:rsid w:val="0048545F"/>
    <w:rsid w:val="004854AF"/>
    <w:rsid w:val="00485950"/>
    <w:rsid w:val="00485A08"/>
    <w:rsid w:val="00485E00"/>
    <w:rsid w:val="00486387"/>
    <w:rsid w:val="00486538"/>
    <w:rsid w:val="00486797"/>
    <w:rsid w:val="004871C9"/>
    <w:rsid w:val="00487443"/>
    <w:rsid w:val="0048771F"/>
    <w:rsid w:val="00487BD7"/>
    <w:rsid w:val="00487F61"/>
    <w:rsid w:val="00490643"/>
    <w:rsid w:val="0049071A"/>
    <w:rsid w:val="0049098B"/>
    <w:rsid w:val="00490C25"/>
    <w:rsid w:val="00490F36"/>
    <w:rsid w:val="00490FB4"/>
    <w:rsid w:val="00490FB5"/>
    <w:rsid w:val="004911EE"/>
    <w:rsid w:val="00491B8D"/>
    <w:rsid w:val="00491CE0"/>
    <w:rsid w:val="00491EBC"/>
    <w:rsid w:val="004922B0"/>
    <w:rsid w:val="00492336"/>
    <w:rsid w:val="00492479"/>
    <w:rsid w:val="00492682"/>
    <w:rsid w:val="004928A0"/>
    <w:rsid w:val="0049308E"/>
    <w:rsid w:val="004934F4"/>
    <w:rsid w:val="00493605"/>
    <w:rsid w:val="004944DE"/>
    <w:rsid w:val="0049470F"/>
    <w:rsid w:val="00494768"/>
    <w:rsid w:val="0049560A"/>
    <w:rsid w:val="0049574A"/>
    <w:rsid w:val="00495BBB"/>
    <w:rsid w:val="00495CEF"/>
    <w:rsid w:val="00496457"/>
    <w:rsid w:val="00496CFE"/>
    <w:rsid w:val="00496E1B"/>
    <w:rsid w:val="00496E51"/>
    <w:rsid w:val="004A0723"/>
    <w:rsid w:val="004A0BFA"/>
    <w:rsid w:val="004A0DA4"/>
    <w:rsid w:val="004A1551"/>
    <w:rsid w:val="004A1DFC"/>
    <w:rsid w:val="004A2059"/>
    <w:rsid w:val="004A23A0"/>
    <w:rsid w:val="004A293E"/>
    <w:rsid w:val="004A2B7B"/>
    <w:rsid w:val="004A2BB4"/>
    <w:rsid w:val="004A2C04"/>
    <w:rsid w:val="004A3529"/>
    <w:rsid w:val="004A3746"/>
    <w:rsid w:val="004A4624"/>
    <w:rsid w:val="004A4641"/>
    <w:rsid w:val="004A47E7"/>
    <w:rsid w:val="004A4DEC"/>
    <w:rsid w:val="004A4F71"/>
    <w:rsid w:val="004A5F64"/>
    <w:rsid w:val="004A618E"/>
    <w:rsid w:val="004A64FB"/>
    <w:rsid w:val="004A6B5B"/>
    <w:rsid w:val="004A6C35"/>
    <w:rsid w:val="004A738B"/>
    <w:rsid w:val="004A7AD0"/>
    <w:rsid w:val="004B0243"/>
    <w:rsid w:val="004B094B"/>
    <w:rsid w:val="004B0C6F"/>
    <w:rsid w:val="004B0F15"/>
    <w:rsid w:val="004B100E"/>
    <w:rsid w:val="004B11B8"/>
    <w:rsid w:val="004B12A4"/>
    <w:rsid w:val="004B17BA"/>
    <w:rsid w:val="004B20C1"/>
    <w:rsid w:val="004B21C6"/>
    <w:rsid w:val="004B2A09"/>
    <w:rsid w:val="004B2DEC"/>
    <w:rsid w:val="004B2E1D"/>
    <w:rsid w:val="004B2EEE"/>
    <w:rsid w:val="004B2FD1"/>
    <w:rsid w:val="004B3053"/>
    <w:rsid w:val="004B3172"/>
    <w:rsid w:val="004B3D74"/>
    <w:rsid w:val="004B48AB"/>
    <w:rsid w:val="004B4C29"/>
    <w:rsid w:val="004B4E6D"/>
    <w:rsid w:val="004B4F51"/>
    <w:rsid w:val="004B53BC"/>
    <w:rsid w:val="004B555F"/>
    <w:rsid w:val="004B571F"/>
    <w:rsid w:val="004B5BD6"/>
    <w:rsid w:val="004B5BFA"/>
    <w:rsid w:val="004B5FBD"/>
    <w:rsid w:val="004B68B2"/>
    <w:rsid w:val="004B6B52"/>
    <w:rsid w:val="004B6C6A"/>
    <w:rsid w:val="004B6F32"/>
    <w:rsid w:val="004B6F4A"/>
    <w:rsid w:val="004B7282"/>
    <w:rsid w:val="004B77EF"/>
    <w:rsid w:val="004B7D44"/>
    <w:rsid w:val="004C0135"/>
    <w:rsid w:val="004C01A9"/>
    <w:rsid w:val="004C01D8"/>
    <w:rsid w:val="004C0570"/>
    <w:rsid w:val="004C0A51"/>
    <w:rsid w:val="004C108E"/>
    <w:rsid w:val="004C114E"/>
    <w:rsid w:val="004C19D2"/>
    <w:rsid w:val="004C1CAA"/>
    <w:rsid w:val="004C1F93"/>
    <w:rsid w:val="004C238B"/>
    <w:rsid w:val="004C264A"/>
    <w:rsid w:val="004C2720"/>
    <w:rsid w:val="004C2B09"/>
    <w:rsid w:val="004C2B80"/>
    <w:rsid w:val="004C358B"/>
    <w:rsid w:val="004C401C"/>
    <w:rsid w:val="004C49FB"/>
    <w:rsid w:val="004C4DB3"/>
    <w:rsid w:val="004C51F5"/>
    <w:rsid w:val="004C5204"/>
    <w:rsid w:val="004C528D"/>
    <w:rsid w:val="004C536E"/>
    <w:rsid w:val="004C5CBE"/>
    <w:rsid w:val="004C6157"/>
    <w:rsid w:val="004C67C7"/>
    <w:rsid w:val="004C6E51"/>
    <w:rsid w:val="004C7C9D"/>
    <w:rsid w:val="004C7DED"/>
    <w:rsid w:val="004D0387"/>
    <w:rsid w:val="004D084D"/>
    <w:rsid w:val="004D08A1"/>
    <w:rsid w:val="004D0959"/>
    <w:rsid w:val="004D0DAD"/>
    <w:rsid w:val="004D0E4D"/>
    <w:rsid w:val="004D1456"/>
    <w:rsid w:val="004D179E"/>
    <w:rsid w:val="004D1CA5"/>
    <w:rsid w:val="004D1E4A"/>
    <w:rsid w:val="004D22A0"/>
    <w:rsid w:val="004D2361"/>
    <w:rsid w:val="004D24D8"/>
    <w:rsid w:val="004D2A3E"/>
    <w:rsid w:val="004D2E15"/>
    <w:rsid w:val="004D2E6E"/>
    <w:rsid w:val="004D2F6A"/>
    <w:rsid w:val="004D2F7F"/>
    <w:rsid w:val="004D301B"/>
    <w:rsid w:val="004D308D"/>
    <w:rsid w:val="004D3293"/>
    <w:rsid w:val="004D3637"/>
    <w:rsid w:val="004D43B6"/>
    <w:rsid w:val="004D4EE3"/>
    <w:rsid w:val="004D5628"/>
    <w:rsid w:val="004D5E6A"/>
    <w:rsid w:val="004D6113"/>
    <w:rsid w:val="004D6920"/>
    <w:rsid w:val="004D6B44"/>
    <w:rsid w:val="004D6B7D"/>
    <w:rsid w:val="004D743D"/>
    <w:rsid w:val="004D75BA"/>
    <w:rsid w:val="004D7635"/>
    <w:rsid w:val="004D797E"/>
    <w:rsid w:val="004D7A90"/>
    <w:rsid w:val="004D7B18"/>
    <w:rsid w:val="004D7D93"/>
    <w:rsid w:val="004E08BB"/>
    <w:rsid w:val="004E0D97"/>
    <w:rsid w:val="004E0FD7"/>
    <w:rsid w:val="004E1399"/>
    <w:rsid w:val="004E18E7"/>
    <w:rsid w:val="004E1E66"/>
    <w:rsid w:val="004E2818"/>
    <w:rsid w:val="004E3539"/>
    <w:rsid w:val="004E392F"/>
    <w:rsid w:val="004E3A38"/>
    <w:rsid w:val="004E40DC"/>
    <w:rsid w:val="004E4C5C"/>
    <w:rsid w:val="004E4D78"/>
    <w:rsid w:val="004E509D"/>
    <w:rsid w:val="004E5890"/>
    <w:rsid w:val="004E5B37"/>
    <w:rsid w:val="004E5BA3"/>
    <w:rsid w:val="004E5E76"/>
    <w:rsid w:val="004E6635"/>
    <w:rsid w:val="004E679A"/>
    <w:rsid w:val="004E699A"/>
    <w:rsid w:val="004E6C65"/>
    <w:rsid w:val="004E6DB1"/>
    <w:rsid w:val="004E6EB2"/>
    <w:rsid w:val="004E7163"/>
    <w:rsid w:val="004E7362"/>
    <w:rsid w:val="004E74EF"/>
    <w:rsid w:val="004E7B1B"/>
    <w:rsid w:val="004E7C2C"/>
    <w:rsid w:val="004F01DE"/>
    <w:rsid w:val="004F02E4"/>
    <w:rsid w:val="004F086B"/>
    <w:rsid w:val="004F0BF8"/>
    <w:rsid w:val="004F0D02"/>
    <w:rsid w:val="004F0D2F"/>
    <w:rsid w:val="004F127B"/>
    <w:rsid w:val="004F1379"/>
    <w:rsid w:val="004F1E00"/>
    <w:rsid w:val="004F1E37"/>
    <w:rsid w:val="004F1F01"/>
    <w:rsid w:val="004F20C4"/>
    <w:rsid w:val="004F2C1E"/>
    <w:rsid w:val="004F303A"/>
    <w:rsid w:val="004F3760"/>
    <w:rsid w:val="004F3833"/>
    <w:rsid w:val="004F3EEA"/>
    <w:rsid w:val="004F4B2E"/>
    <w:rsid w:val="004F521F"/>
    <w:rsid w:val="004F5223"/>
    <w:rsid w:val="004F53D7"/>
    <w:rsid w:val="004F61DB"/>
    <w:rsid w:val="004F6332"/>
    <w:rsid w:val="004F6B43"/>
    <w:rsid w:val="004F6D4C"/>
    <w:rsid w:val="004F6F04"/>
    <w:rsid w:val="004F76AB"/>
    <w:rsid w:val="004F7AA8"/>
    <w:rsid w:val="005001BB"/>
    <w:rsid w:val="00500B5C"/>
    <w:rsid w:val="00500BCA"/>
    <w:rsid w:val="005010DA"/>
    <w:rsid w:val="005020AF"/>
    <w:rsid w:val="0050255F"/>
    <w:rsid w:val="00502CC0"/>
    <w:rsid w:val="00502F85"/>
    <w:rsid w:val="005033DC"/>
    <w:rsid w:val="00503A3D"/>
    <w:rsid w:val="005040D2"/>
    <w:rsid w:val="005048C4"/>
    <w:rsid w:val="00504A7E"/>
    <w:rsid w:val="00504AF0"/>
    <w:rsid w:val="00504D56"/>
    <w:rsid w:val="00504F21"/>
    <w:rsid w:val="00506273"/>
    <w:rsid w:val="00506279"/>
    <w:rsid w:val="00506A82"/>
    <w:rsid w:val="00506C83"/>
    <w:rsid w:val="00507374"/>
    <w:rsid w:val="00507575"/>
    <w:rsid w:val="00507D95"/>
    <w:rsid w:val="005104E4"/>
    <w:rsid w:val="00510D7B"/>
    <w:rsid w:val="00510E5D"/>
    <w:rsid w:val="00511236"/>
    <w:rsid w:val="005113B5"/>
    <w:rsid w:val="0051156D"/>
    <w:rsid w:val="00511815"/>
    <w:rsid w:val="005120D0"/>
    <w:rsid w:val="005123EE"/>
    <w:rsid w:val="0051252E"/>
    <w:rsid w:val="00512551"/>
    <w:rsid w:val="00512701"/>
    <w:rsid w:val="005128CD"/>
    <w:rsid w:val="00512CE3"/>
    <w:rsid w:val="00512F02"/>
    <w:rsid w:val="005135D4"/>
    <w:rsid w:val="00513CB9"/>
    <w:rsid w:val="00515240"/>
    <w:rsid w:val="00515BF4"/>
    <w:rsid w:val="00515C04"/>
    <w:rsid w:val="00515E5E"/>
    <w:rsid w:val="0051638A"/>
    <w:rsid w:val="00516808"/>
    <w:rsid w:val="00516864"/>
    <w:rsid w:val="00516E80"/>
    <w:rsid w:val="00516EF0"/>
    <w:rsid w:val="005170DD"/>
    <w:rsid w:val="00517100"/>
    <w:rsid w:val="0051715F"/>
    <w:rsid w:val="0051719B"/>
    <w:rsid w:val="00517949"/>
    <w:rsid w:val="00517A2E"/>
    <w:rsid w:val="00517AEA"/>
    <w:rsid w:val="00517B24"/>
    <w:rsid w:val="00517C51"/>
    <w:rsid w:val="00517CE2"/>
    <w:rsid w:val="00520625"/>
    <w:rsid w:val="00520686"/>
    <w:rsid w:val="00520697"/>
    <w:rsid w:val="00520CAD"/>
    <w:rsid w:val="00521535"/>
    <w:rsid w:val="00521F39"/>
    <w:rsid w:val="0052213C"/>
    <w:rsid w:val="00522F97"/>
    <w:rsid w:val="005230C3"/>
    <w:rsid w:val="0052319F"/>
    <w:rsid w:val="005236BD"/>
    <w:rsid w:val="005236F1"/>
    <w:rsid w:val="00524939"/>
    <w:rsid w:val="00525500"/>
    <w:rsid w:val="005256C5"/>
    <w:rsid w:val="00525C7C"/>
    <w:rsid w:val="00525D47"/>
    <w:rsid w:val="00525FC5"/>
    <w:rsid w:val="00526132"/>
    <w:rsid w:val="00526721"/>
    <w:rsid w:val="00526835"/>
    <w:rsid w:val="005269F7"/>
    <w:rsid w:val="00527655"/>
    <w:rsid w:val="00530533"/>
    <w:rsid w:val="00530B62"/>
    <w:rsid w:val="00530F9C"/>
    <w:rsid w:val="00531922"/>
    <w:rsid w:val="00531A93"/>
    <w:rsid w:val="00531D1F"/>
    <w:rsid w:val="00532172"/>
    <w:rsid w:val="00532AEE"/>
    <w:rsid w:val="00532CE7"/>
    <w:rsid w:val="0053308C"/>
    <w:rsid w:val="0053335B"/>
    <w:rsid w:val="00533710"/>
    <w:rsid w:val="005339F0"/>
    <w:rsid w:val="00534433"/>
    <w:rsid w:val="00534C97"/>
    <w:rsid w:val="0053524C"/>
    <w:rsid w:val="0053547C"/>
    <w:rsid w:val="00535975"/>
    <w:rsid w:val="005361F2"/>
    <w:rsid w:val="005364B3"/>
    <w:rsid w:val="00536555"/>
    <w:rsid w:val="00536559"/>
    <w:rsid w:val="00536AF6"/>
    <w:rsid w:val="0053741B"/>
    <w:rsid w:val="00537794"/>
    <w:rsid w:val="0054025D"/>
    <w:rsid w:val="005406AE"/>
    <w:rsid w:val="00540887"/>
    <w:rsid w:val="00540EA8"/>
    <w:rsid w:val="00540EA9"/>
    <w:rsid w:val="0054110E"/>
    <w:rsid w:val="00541441"/>
    <w:rsid w:val="0054195A"/>
    <w:rsid w:val="00542870"/>
    <w:rsid w:val="00542BCB"/>
    <w:rsid w:val="00542E9A"/>
    <w:rsid w:val="005436C4"/>
    <w:rsid w:val="00543D06"/>
    <w:rsid w:val="00543EDB"/>
    <w:rsid w:val="0054407D"/>
    <w:rsid w:val="005449E3"/>
    <w:rsid w:val="005450D4"/>
    <w:rsid w:val="00545C8C"/>
    <w:rsid w:val="00546055"/>
    <w:rsid w:val="00546DFA"/>
    <w:rsid w:val="00546ECD"/>
    <w:rsid w:val="00547073"/>
    <w:rsid w:val="005475F0"/>
    <w:rsid w:val="00547D8D"/>
    <w:rsid w:val="00550384"/>
    <w:rsid w:val="00550733"/>
    <w:rsid w:val="00550B9A"/>
    <w:rsid w:val="00550CD9"/>
    <w:rsid w:val="00550D6B"/>
    <w:rsid w:val="005518CD"/>
    <w:rsid w:val="00551A61"/>
    <w:rsid w:val="00551D01"/>
    <w:rsid w:val="00551FA6"/>
    <w:rsid w:val="00552BAE"/>
    <w:rsid w:val="00552D4B"/>
    <w:rsid w:val="0055312D"/>
    <w:rsid w:val="005531B2"/>
    <w:rsid w:val="0055345B"/>
    <w:rsid w:val="00553DC9"/>
    <w:rsid w:val="00553F98"/>
    <w:rsid w:val="00554631"/>
    <w:rsid w:val="00554669"/>
    <w:rsid w:val="005547E0"/>
    <w:rsid w:val="00554A85"/>
    <w:rsid w:val="00554F2E"/>
    <w:rsid w:val="0055571C"/>
    <w:rsid w:val="0055623A"/>
    <w:rsid w:val="005568CC"/>
    <w:rsid w:val="00556B07"/>
    <w:rsid w:val="00556D68"/>
    <w:rsid w:val="005570A9"/>
    <w:rsid w:val="00557152"/>
    <w:rsid w:val="00557AFA"/>
    <w:rsid w:val="005604B5"/>
    <w:rsid w:val="00560618"/>
    <w:rsid w:val="00560AD4"/>
    <w:rsid w:val="00560AEA"/>
    <w:rsid w:val="00560CB1"/>
    <w:rsid w:val="00560F87"/>
    <w:rsid w:val="005619E1"/>
    <w:rsid w:val="00561F3B"/>
    <w:rsid w:val="00563E28"/>
    <w:rsid w:val="005640A2"/>
    <w:rsid w:val="005645C5"/>
    <w:rsid w:val="00564858"/>
    <w:rsid w:val="0056498F"/>
    <w:rsid w:val="00564F95"/>
    <w:rsid w:val="0056500C"/>
    <w:rsid w:val="0056588C"/>
    <w:rsid w:val="00566122"/>
    <w:rsid w:val="00566C5F"/>
    <w:rsid w:val="00567454"/>
    <w:rsid w:val="005675A8"/>
    <w:rsid w:val="00567951"/>
    <w:rsid w:val="00567FB6"/>
    <w:rsid w:val="005701F4"/>
    <w:rsid w:val="00570649"/>
    <w:rsid w:val="00570B4E"/>
    <w:rsid w:val="005713FC"/>
    <w:rsid w:val="0057160D"/>
    <w:rsid w:val="0057204B"/>
    <w:rsid w:val="005720A9"/>
    <w:rsid w:val="0057224B"/>
    <w:rsid w:val="005725A9"/>
    <w:rsid w:val="005728CB"/>
    <w:rsid w:val="005729A4"/>
    <w:rsid w:val="005735BA"/>
    <w:rsid w:val="00573DA3"/>
    <w:rsid w:val="00574E92"/>
    <w:rsid w:val="00575B70"/>
    <w:rsid w:val="00576048"/>
    <w:rsid w:val="005764A5"/>
    <w:rsid w:val="00576A8C"/>
    <w:rsid w:val="00576FB2"/>
    <w:rsid w:val="005771AF"/>
    <w:rsid w:val="00577480"/>
    <w:rsid w:val="005779D9"/>
    <w:rsid w:val="00580071"/>
    <w:rsid w:val="0058055F"/>
    <w:rsid w:val="0058094C"/>
    <w:rsid w:val="00581922"/>
    <w:rsid w:val="0058200D"/>
    <w:rsid w:val="00582057"/>
    <w:rsid w:val="00582743"/>
    <w:rsid w:val="00582C99"/>
    <w:rsid w:val="00582DA6"/>
    <w:rsid w:val="00582FBC"/>
    <w:rsid w:val="005831D3"/>
    <w:rsid w:val="005834CB"/>
    <w:rsid w:val="00583DB4"/>
    <w:rsid w:val="00583FC9"/>
    <w:rsid w:val="005840B8"/>
    <w:rsid w:val="00584352"/>
    <w:rsid w:val="00584792"/>
    <w:rsid w:val="005847BF"/>
    <w:rsid w:val="005854AC"/>
    <w:rsid w:val="0058550E"/>
    <w:rsid w:val="005858A3"/>
    <w:rsid w:val="00585A49"/>
    <w:rsid w:val="005861D6"/>
    <w:rsid w:val="00586469"/>
    <w:rsid w:val="0058649C"/>
    <w:rsid w:val="00586509"/>
    <w:rsid w:val="005870E6"/>
    <w:rsid w:val="00587143"/>
    <w:rsid w:val="00587346"/>
    <w:rsid w:val="00587813"/>
    <w:rsid w:val="00587A2D"/>
    <w:rsid w:val="0059042F"/>
    <w:rsid w:val="005906D3"/>
    <w:rsid w:val="00590749"/>
    <w:rsid w:val="005907B6"/>
    <w:rsid w:val="00590C1A"/>
    <w:rsid w:val="00591A02"/>
    <w:rsid w:val="00591A42"/>
    <w:rsid w:val="00591B62"/>
    <w:rsid w:val="00591F78"/>
    <w:rsid w:val="00592323"/>
    <w:rsid w:val="005929AE"/>
    <w:rsid w:val="00592CE1"/>
    <w:rsid w:val="00592E55"/>
    <w:rsid w:val="005936EC"/>
    <w:rsid w:val="005939F1"/>
    <w:rsid w:val="0059400F"/>
    <w:rsid w:val="0059445A"/>
    <w:rsid w:val="00594A10"/>
    <w:rsid w:val="00594A76"/>
    <w:rsid w:val="00594B91"/>
    <w:rsid w:val="00595265"/>
    <w:rsid w:val="0059537E"/>
    <w:rsid w:val="005957DE"/>
    <w:rsid w:val="00595945"/>
    <w:rsid w:val="00595C2B"/>
    <w:rsid w:val="00595F21"/>
    <w:rsid w:val="00596431"/>
    <w:rsid w:val="00596D8C"/>
    <w:rsid w:val="005970E7"/>
    <w:rsid w:val="00597268"/>
    <w:rsid w:val="0059733A"/>
    <w:rsid w:val="005975C1"/>
    <w:rsid w:val="005975F9"/>
    <w:rsid w:val="005A0426"/>
    <w:rsid w:val="005A06C3"/>
    <w:rsid w:val="005A06C6"/>
    <w:rsid w:val="005A0702"/>
    <w:rsid w:val="005A1234"/>
    <w:rsid w:val="005A16BB"/>
    <w:rsid w:val="005A1832"/>
    <w:rsid w:val="005A1B1F"/>
    <w:rsid w:val="005A1EDB"/>
    <w:rsid w:val="005A23F3"/>
    <w:rsid w:val="005A2A87"/>
    <w:rsid w:val="005A301C"/>
    <w:rsid w:val="005A3055"/>
    <w:rsid w:val="005A30B6"/>
    <w:rsid w:val="005A3788"/>
    <w:rsid w:val="005A39D3"/>
    <w:rsid w:val="005A3A94"/>
    <w:rsid w:val="005A3EA9"/>
    <w:rsid w:val="005A47D4"/>
    <w:rsid w:val="005A5125"/>
    <w:rsid w:val="005A5727"/>
    <w:rsid w:val="005A5787"/>
    <w:rsid w:val="005A6362"/>
    <w:rsid w:val="005A6492"/>
    <w:rsid w:val="005A666B"/>
    <w:rsid w:val="005A66CC"/>
    <w:rsid w:val="005A6F6A"/>
    <w:rsid w:val="005B01E8"/>
    <w:rsid w:val="005B079A"/>
    <w:rsid w:val="005B0893"/>
    <w:rsid w:val="005B1D53"/>
    <w:rsid w:val="005B1F2D"/>
    <w:rsid w:val="005B2219"/>
    <w:rsid w:val="005B22F8"/>
    <w:rsid w:val="005B2846"/>
    <w:rsid w:val="005B2AB5"/>
    <w:rsid w:val="005B2C4F"/>
    <w:rsid w:val="005B326D"/>
    <w:rsid w:val="005B32F7"/>
    <w:rsid w:val="005B33B7"/>
    <w:rsid w:val="005B35A8"/>
    <w:rsid w:val="005B3D23"/>
    <w:rsid w:val="005B4953"/>
    <w:rsid w:val="005B53E9"/>
    <w:rsid w:val="005B5CAE"/>
    <w:rsid w:val="005B673C"/>
    <w:rsid w:val="005B744D"/>
    <w:rsid w:val="005B7D3B"/>
    <w:rsid w:val="005C02B4"/>
    <w:rsid w:val="005C02EA"/>
    <w:rsid w:val="005C05CB"/>
    <w:rsid w:val="005C07E0"/>
    <w:rsid w:val="005C132C"/>
    <w:rsid w:val="005C1FFB"/>
    <w:rsid w:val="005C24F5"/>
    <w:rsid w:val="005C2768"/>
    <w:rsid w:val="005C2869"/>
    <w:rsid w:val="005C2CCD"/>
    <w:rsid w:val="005C2E56"/>
    <w:rsid w:val="005C325B"/>
    <w:rsid w:val="005C370F"/>
    <w:rsid w:val="005C45F1"/>
    <w:rsid w:val="005C4BAD"/>
    <w:rsid w:val="005C50A9"/>
    <w:rsid w:val="005C51DA"/>
    <w:rsid w:val="005C5389"/>
    <w:rsid w:val="005C53EE"/>
    <w:rsid w:val="005C563B"/>
    <w:rsid w:val="005C5AE0"/>
    <w:rsid w:val="005C5CB9"/>
    <w:rsid w:val="005C6092"/>
    <w:rsid w:val="005C66D2"/>
    <w:rsid w:val="005C6A3D"/>
    <w:rsid w:val="005C6B48"/>
    <w:rsid w:val="005C716C"/>
    <w:rsid w:val="005C7178"/>
    <w:rsid w:val="005C727A"/>
    <w:rsid w:val="005C793A"/>
    <w:rsid w:val="005C7951"/>
    <w:rsid w:val="005C7E57"/>
    <w:rsid w:val="005D026A"/>
    <w:rsid w:val="005D02F6"/>
    <w:rsid w:val="005D0320"/>
    <w:rsid w:val="005D0887"/>
    <w:rsid w:val="005D0CAC"/>
    <w:rsid w:val="005D125D"/>
    <w:rsid w:val="005D1439"/>
    <w:rsid w:val="005D16FB"/>
    <w:rsid w:val="005D2123"/>
    <w:rsid w:val="005D2824"/>
    <w:rsid w:val="005D2A9C"/>
    <w:rsid w:val="005D314D"/>
    <w:rsid w:val="005D3489"/>
    <w:rsid w:val="005D3664"/>
    <w:rsid w:val="005D38C1"/>
    <w:rsid w:val="005D3C33"/>
    <w:rsid w:val="005D41C1"/>
    <w:rsid w:val="005D43AD"/>
    <w:rsid w:val="005D4480"/>
    <w:rsid w:val="005D466F"/>
    <w:rsid w:val="005D4732"/>
    <w:rsid w:val="005D4EF7"/>
    <w:rsid w:val="005D5384"/>
    <w:rsid w:val="005D5544"/>
    <w:rsid w:val="005D57F9"/>
    <w:rsid w:val="005D6036"/>
    <w:rsid w:val="005D78F1"/>
    <w:rsid w:val="005D7D87"/>
    <w:rsid w:val="005D7FDD"/>
    <w:rsid w:val="005E0ACD"/>
    <w:rsid w:val="005E0EE9"/>
    <w:rsid w:val="005E13D5"/>
    <w:rsid w:val="005E18FE"/>
    <w:rsid w:val="005E1B40"/>
    <w:rsid w:val="005E23A1"/>
    <w:rsid w:val="005E23E0"/>
    <w:rsid w:val="005E28E6"/>
    <w:rsid w:val="005E29D5"/>
    <w:rsid w:val="005E32BC"/>
    <w:rsid w:val="005E3C6E"/>
    <w:rsid w:val="005E3E16"/>
    <w:rsid w:val="005E3EA5"/>
    <w:rsid w:val="005E4120"/>
    <w:rsid w:val="005E42E1"/>
    <w:rsid w:val="005E42F5"/>
    <w:rsid w:val="005E5D62"/>
    <w:rsid w:val="005E5EF9"/>
    <w:rsid w:val="005E5FC8"/>
    <w:rsid w:val="005E5FE7"/>
    <w:rsid w:val="005E6000"/>
    <w:rsid w:val="005E623F"/>
    <w:rsid w:val="005E62AC"/>
    <w:rsid w:val="005E62AF"/>
    <w:rsid w:val="005E6631"/>
    <w:rsid w:val="005E6E78"/>
    <w:rsid w:val="005E75C4"/>
    <w:rsid w:val="005E7DF6"/>
    <w:rsid w:val="005F03B5"/>
    <w:rsid w:val="005F0480"/>
    <w:rsid w:val="005F0EA3"/>
    <w:rsid w:val="005F10A0"/>
    <w:rsid w:val="005F14C8"/>
    <w:rsid w:val="005F16FF"/>
    <w:rsid w:val="005F172C"/>
    <w:rsid w:val="005F2213"/>
    <w:rsid w:val="005F22E4"/>
    <w:rsid w:val="005F25BF"/>
    <w:rsid w:val="005F2763"/>
    <w:rsid w:val="005F2967"/>
    <w:rsid w:val="005F2D38"/>
    <w:rsid w:val="005F3949"/>
    <w:rsid w:val="005F4307"/>
    <w:rsid w:val="005F44EE"/>
    <w:rsid w:val="005F4838"/>
    <w:rsid w:val="005F4F1C"/>
    <w:rsid w:val="005F5748"/>
    <w:rsid w:val="005F5A36"/>
    <w:rsid w:val="005F5F82"/>
    <w:rsid w:val="005F69E8"/>
    <w:rsid w:val="005F6DD6"/>
    <w:rsid w:val="005F73DA"/>
    <w:rsid w:val="005F741D"/>
    <w:rsid w:val="005F7621"/>
    <w:rsid w:val="00600163"/>
    <w:rsid w:val="0060024E"/>
    <w:rsid w:val="00600967"/>
    <w:rsid w:val="00600BF9"/>
    <w:rsid w:val="00600EBE"/>
    <w:rsid w:val="0060100C"/>
    <w:rsid w:val="006010B6"/>
    <w:rsid w:val="0060155E"/>
    <w:rsid w:val="006016D6"/>
    <w:rsid w:val="006017AB"/>
    <w:rsid w:val="00601B88"/>
    <w:rsid w:val="00601C84"/>
    <w:rsid w:val="006021E2"/>
    <w:rsid w:val="006027C8"/>
    <w:rsid w:val="00602A8C"/>
    <w:rsid w:val="00602B56"/>
    <w:rsid w:val="00602EF1"/>
    <w:rsid w:val="006030D0"/>
    <w:rsid w:val="00603157"/>
    <w:rsid w:val="006035A9"/>
    <w:rsid w:val="00603F61"/>
    <w:rsid w:val="00604805"/>
    <w:rsid w:val="00605C62"/>
    <w:rsid w:val="00605D46"/>
    <w:rsid w:val="00606084"/>
    <w:rsid w:val="00606312"/>
    <w:rsid w:val="006065D8"/>
    <w:rsid w:val="006069FF"/>
    <w:rsid w:val="00606C3A"/>
    <w:rsid w:val="00607184"/>
    <w:rsid w:val="00607B59"/>
    <w:rsid w:val="00607BB9"/>
    <w:rsid w:val="00607E4C"/>
    <w:rsid w:val="006102B2"/>
    <w:rsid w:val="00610C82"/>
    <w:rsid w:val="00610C9B"/>
    <w:rsid w:val="00611340"/>
    <w:rsid w:val="00611598"/>
    <w:rsid w:val="006117C4"/>
    <w:rsid w:val="00611E98"/>
    <w:rsid w:val="0061217F"/>
    <w:rsid w:val="0061219E"/>
    <w:rsid w:val="00612529"/>
    <w:rsid w:val="00612B53"/>
    <w:rsid w:val="00612C99"/>
    <w:rsid w:val="006132D5"/>
    <w:rsid w:val="00613A8B"/>
    <w:rsid w:val="00613E65"/>
    <w:rsid w:val="0061407E"/>
    <w:rsid w:val="006141B5"/>
    <w:rsid w:val="006143DA"/>
    <w:rsid w:val="006148BE"/>
    <w:rsid w:val="00615AC7"/>
    <w:rsid w:val="00615EDC"/>
    <w:rsid w:val="006161E2"/>
    <w:rsid w:val="006162B8"/>
    <w:rsid w:val="00616398"/>
    <w:rsid w:val="0061694F"/>
    <w:rsid w:val="00616F42"/>
    <w:rsid w:val="00617AE2"/>
    <w:rsid w:val="0062025B"/>
    <w:rsid w:val="006205A9"/>
    <w:rsid w:val="00620620"/>
    <w:rsid w:val="006206B1"/>
    <w:rsid w:val="006206EF"/>
    <w:rsid w:val="00621081"/>
    <w:rsid w:val="0062174A"/>
    <w:rsid w:val="00621ADF"/>
    <w:rsid w:val="00623305"/>
    <w:rsid w:val="00623607"/>
    <w:rsid w:val="00623855"/>
    <w:rsid w:val="00624275"/>
    <w:rsid w:val="0062460B"/>
    <w:rsid w:val="00624D3A"/>
    <w:rsid w:val="00625EB2"/>
    <w:rsid w:val="00626D11"/>
    <w:rsid w:val="00626F5D"/>
    <w:rsid w:val="006272B0"/>
    <w:rsid w:val="006277E7"/>
    <w:rsid w:val="0063080F"/>
    <w:rsid w:val="006309C7"/>
    <w:rsid w:val="00630A09"/>
    <w:rsid w:val="00631100"/>
    <w:rsid w:val="006315C6"/>
    <w:rsid w:val="00631EEB"/>
    <w:rsid w:val="0063296B"/>
    <w:rsid w:val="00632D1D"/>
    <w:rsid w:val="00633D95"/>
    <w:rsid w:val="00633E40"/>
    <w:rsid w:val="00633E87"/>
    <w:rsid w:val="00634275"/>
    <w:rsid w:val="00635CE7"/>
    <w:rsid w:val="00635D66"/>
    <w:rsid w:val="00636785"/>
    <w:rsid w:val="006377C1"/>
    <w:rsid w:val="0063790C"/>
    <w:rsid w:val="00637943"/>
    <w:rsid w:val="00640318"/>
    <w:rsid w:val="00641569"/>
    <w:rsid w:val="00641853"/>
    <w:rsid w:val="00641B94"/>
    <w:rsid w:val="00641DEF"/>
    <w:rsid w:val="0064294C"/>
    <w:rsid w:val="00642B6E"/>
    <w:rsid w:val="00642D9F"/>
    <w:rsid w:val="00642EFF"/>
    <w:rsid w:val="006432D0"/>
    <w:rsid w:val="006434DC"/>
    <w:rsid w:val="006436F2"/>
    <w:rsid w:val="00643A00"/>
    <w:rsid w:val="006440C1"/>
    <w:rsid w:val="00644794"/>
    <w:rsid w:val="00644B7D"/>
    <w:rsid w:val="0064549A"/>
    <w:rsid w:val="006456D4"/>
    <w:rsid w:val="0064583C"/>
    <w:rsid w:val="00645BA2"/>
    <w:rsid w:val="00645D49"/>
    <w:rsid w:val="0064766C"/>
    <w:rsid w:val="00647B8A"/>
    <w:rsid w:val="0065043A"/>
    <w:rsid w:val="00650975"/>
    <w:rsid w:val="00650A58"/>
    <w:rsid w:val="00650A5F"/>
    <w:rsid w:val="00650BCB"/>
    <w:rsid w:val="00650E3A"/>
    <w:rsid w:val="00650FAF"/>
    <w:rsid w:val="00651008"/>
    <w:rsid w:val="00651B79"/>
    <w:rsid w:val="00652A29"/>
    <w:rsid w:val="00652B9E"/>
    <w:rsid w:val="006534D0"/>
    <w:rsid w:val="006535FF"/>
    <w:rsid w:val="00653D19"/>
    <w:rsid w:val="006543DD"/>
    <w:rsid w:val="00654432"/>
    <w:rsid w:val="00654913"/>
    <w:rsid w:val="00654B38"/>
    <w:rsid w:val="00654C24"/>
    <w:rsid w:val="00654E8E"/>
    <w:rsid w:val="00654EB2"/>
    <w:rsid w:val="00654FC3"/>
    <w:rsid w:val="00654FF2"/>
    <w:rsid w:val="006550D3"/>
    <w:rsid w:val="00655B1A"/>
    <w:rsid w:val="00655BBC"/>
    <w:rsid w:val="00655C86"/>
    <w:rsid w:val="00655D52"/>
    <w:rsid w:val="0065616F"/>
    <w:rsid w:val="0065618F"/>
    <w:rsid w:val="006561C2"/>
    <w:rsid w:val="006567A0"/>
    <w:rsid w:val="00656B96"/>
    <w:rsid w:val="00657108"/>
    <w:rsid w:val="006577B8"/>
    <w:rsid w:val="0065795C"/>
    <w:rsid w:val="006579A2"/>
    <w:rsid w:val="00657BDB"/>
    <w:rsid w:val="0066022C"/>
    <w:rsid w:val="00660521"/>
    <w:rsid w:val="006607A2"/>
    <w:rsid w:val="00661577"/>
    <w:rsid w:val="00661921"/>
    <w:rsid w:val="00662064"/>
    <w:rsid w:val="006622D6"/>
    <w:rsid w:val="00662783"/>
    <w:rsid w:val="00662820"/>
    <w:rsid w:val="0066286C"/>
    <w:rsid w:val="00662930"/>
    <w:rsid w:val="00662D3C"/>
    <w:rsid w:val="006630A1"/>
    <w:rsid w:val="00663245"/>
    <w:rsid w:val="0066346E"/>
    <w:rsid w:val="006635EA"/>
    <w:rsid w:val="00663B35"/>
    <w:rsid w:val="00663F1D"/>
    <w:rsid w:val="00664014"/>
    <w:rsid w:val="00664198"/>
    <w:rsid w:val="00664214"/>
    <w:rsid w:val="00664389"/>
    <w:rsid w:val="006645FF"/>
    <w:rsid w:val="00664A20"/>
    <w:rsid w:val="00664A7B"/>
    <w:rsid w:val="00664BDE"/>
    <w:rsid w:val="00664CC5"/>
    <w:rsid w:val="0066564D"/>
    <w:rsid w:val="006658A1"/>
    <w:rsid w:val="00665DC9"/>
    <w:rsid w:val="00665E0E"/>
    <w:rsid w:val="0066640D"/>
    <w:rsid w:val="00666658"/>
    <w:rsid w:val="00666A83"/>
    <w:rsid w:val="00667383"/>
    <w:rsid w:val="00667848"/>
    <w:rsid w:val="006706AC"/>
    <w:rsid w:val="00670B00"/>
    <w:rsid w:val="00670E92"/>
    <w:rsid w:val="0067127B"/>
    <w:rsid w:val="006717B8"/>
    <w:rsid w:val="0067341F"/>
    <w:rsid w:val="00673814"/>
    <w:rsid w:val="00673FDC"/>
    <w:rsid w:val="00674594"/>
    <w:rsid w:val="00675610"/>
    <w:rsid w:val="00675E38"/>
    <w:rsid w:val="00676C08"/>
    <w:rsid w:val="006773BC"/>
    <w:rsid w:val="00677505"/>
    <w:rsid w:val="0067753B"/>
    <w:rsid w:val="00677D8E"/>
    <w:rsid w:val="006801E5"/>
    <w:rsid w:val="0068106B"/>
    <w:rsid w:val="00681396"/>
    <w:rsid w:val="00681781"/>
    <w:rsid w:val="00681F60"/>
    <w:rsid w:val="0068288F"/>
    <w:rsid w:val="00682A7D"/>
    <w:rsid w:val="00682BA3"/>
    <w:rsid w:val="0068326D"/>
    <w:rsid w:val="006837C0"/>
    <w:rsid w:val="00683903"/>
    <w:rsid w:val="0068410E"/>
    <w:rsid w:val="00684180"/>
    <w:rsid w:val="00684235"/>
    <w:rsid w:val="00684277"/>
    <w:rsid w:val="0068493C"/>
    <w:rsid w:val="0068510C"/>
    <w:rsid w:val="00685384"/>
    <w:rsid w:val="0068646E"/>
    <w:rsid w:val="00687217"/>
    <w:rsid w:val="00687504"/>
    <w:rsid w:val="00690164"/>
    <w:rsid w:val="0069073C"/>
    <w:rsid w:val="006910CC"/>
    <w:rsid w:val="00691441"/>
    <w:rsid w:val="0069165E"/>
    <w:rsid w:val="00691B94"/>
    <w:rsid w:val="00691D1E"/>
    <w:rsid w:val="0069246F"/>
    <w:rsid w:val="006925BC"/>
    <w:rsid w:val="00692888"/>
    <w:rsid w:val="00692F12"/>
    <w:rsid w:val="006945E6"/>
    <w:rsid w:val="00694892"/>
    <w:rsid w:val="00694F68"/>
    <w:rsid w:val="0069517A"/>
    <w:rsid w:val="006952D3"/>
    <w:rsid w:val="00695A9C"/>
    <w:rsid w:val="00695C2D"/>
    <w:rsid w:val="00695D3E"/>
    <w:rsid w:val="006960DA"/>
    <w:rsid w:val="00696527"/>
    <w:rsid w:val="00696608"/>
    <w:rsid w:val="00696EA2"/>
    <w:rsid w:val="00696FA2"/>
    <w:rsid w:val="00697182"/>
    <w:rsid w:val="006972DE"/>
    <w:rsid w:val="00697E0B"/>
    <w:rsid w:val="006A035F"/>
    <w:rsid w:val="006A043D"/>
    <w:rsid w:val="006A0B7B"/>
    <w:rsid w:val="006A0CC6"/>
    <w:rsid w:val="006A0EA6"/>
    <w:rsid w:val="006A0F5F"/>
    <w:rsid w:val="006A0F63"/>
    <w:rsid w:val="006A1839"/>
    <w:rsid w:val="006A18DB"/>
    <w:rsid w:val="006A1F5F"/>
    <w:rsid w:val="006A1F8E"/>
    <w:rsid w:val="006A274E"/>
    <w:rsid w:val="006A27B5"/>
    <w:rsid w:val="006A2EBC"/>
    <w:rsid w:val="006A3414"/>
    <w:rsid w:val="006A388D"/>
    <w:rsid w:val="006A3DD8"/>
    <w:rsid w:val="006A3E24"/>
    <w:rsid w:val="006A41D8"/>
    <w:rsid w:val="006A497A"/>
    <w:rsid w:val="006A5153"/>
    <w:rsid w:val="006A5273"/>
    <w:rsid w:val="006A5B5B"/>
    <w:rsid w:val="006A5C7D"/>
    <w:rsid w:val="006A5D59"/>
    <w:rsid w:val="006A5D7D"/>
    <w:rsid w:val="006A63FC"/>
    <w:rsid w:val="006A6447"/>
    <w:rsid w:val="006A6626"/>
    <w:rsid w:val="006A7156"/>
    <w:rsid w:val="006A7479"/>
    <w:rsid w:val="006A757E"/>
    <w:rsid w:val="006A793E"/>
    <w:rsid w:val="006A7C6E"/>
    <w:rsid w:val="006A7ED9"/>
    <w:rsid w:val="006B08EC"/>
    <w:rsid w:val="006B09E2"/>
    <w:rsid w:val="006B2859"/>
    <w:rsid w:val="006B2B50"/>
    <w:rsid w:val="006B2BC3"/>
    <w:rsid w:val="006B2FFA"/>
    <w:rsid w:val="006B369B"/>
    <w:rsid w:val="006B3BDE"/>
    <w:rsid w:val="006B41A6"/>
    <w:rsid w:val="006B4684"/>
    <w:rsid w:val="006B4908"/>
    <w:rsid w:val="006B4A51"/>
    <w:rsid w:val="006B4C04"/>
    <w:rsid w:val="006B4C18"/>
    <w:rsid w:val="006B4C2E"/>
    <w:rsid w:val="006B4EFD"/>
    <w:rsid w:val="006B5696"/>
    <w:rsid w:val="006B5A15"/>
    <w:rsid w:val="006B5B73"/>
    <w:rsid w:val="006B6149"/>
    <w:rsid w:val="006B66C4"/>
    <w:rsid w:val="006B6F11"/>
    <w:rsid w:val="006B707A"/>
    <w:rsid w:val="006B7F43"/>
    <w:rsid w:val="006B7FA3"/>
    <w:rsid w:val="006C0053"/>
    <w:rsid w:val="006C0283"/>
    <w:rsid w:val="006C05A7"/>
    <w:rsid w:val="006C0685"/>
    <w:rsid w:val="006C0732"/>
    <w:rsid w:val="006C0ABF"/>
    <w:rsid w:val="006C1C36"/>
    <w:rsid w:val="006C2236"/>
    <w:rsid w:val="006C2564"/>
    <w:rsid w:val="006C26D7"/>
    <w:rsid w:val="006C2A5C"/>
    <w:rsid w:val="006C2C75"/>
    <w:rsid w:val="006C306B"/>
    <w:rsid w:val="006C346E"/>
    <w:rsid w:val="006C393E"/>
    <w:rsid w:val="006C40F6"/>
    <w:rsid w:val="006C48A9"/>
    <w:rsid w:val="006C54CF"/>
    <w:rsid w:val="006C56F2"/>
    <w:rsid w:val="006C57BE"/>
    <w:rsid w:val="006C6A3A"/>
    <w:rsid w:val="006C71D0"/>
    <w:rsid w:val="006C7BFE"/>
    <w:rsid w:val="006C7D24"/>
    <w:rsid w:val="006D01D6"/>
    <w:rsid w:val="006D0232"/>
    <w:rsid w:val="006D0234"/>
    <w:rsid w:val="006D0588"/>
    <w:rsid w:val="006D0D96"/>
    <w:rsid w:val="006D0FCF"/>
    <w:rsid w:val="006D101B"/>
    <w:rsid w:val="006D1117"/>
    <w:rsid w:val="006D1526"/>
    <w:rsid w:val="006D1B71"/>
    <w:rsid w:val="006D2552"/>
    <w:rsid w:val="006D293A"/>
    <w:rsid w:val="006D2DA2"/>
    <w:rsid w:val="006D322C"/>
    <w:rsid w:val="006D32BD"/>
    <w:rsid w:val="006D3501"/>
    <w:rsid w:val="006D375D"/>
    <w:rsid w:val="006D3836"/>
    <w:rsid w:val="006D3A10"/>
    <w:rsid w:val="006D3AD9"/>
    <w:rsid w:val="006D3D8D"/>
    <w:rsid w:val="006D3EEB"/>
    <w:rsid w:val="006D4544"/>
    <w:rsid w:val="006D4771"/>
    <w:rsid w:val="006D4D00"/>
    <w:rsid w:val="006D5161"/>
    <w:rsid w:val="006D5527"/>
    <w:rsid w:val="006D5A90"/>
    <w:rsid w:val="006D6264"/>
    <w:rsid w:val="006D6890"/>
    <w:rsid w:val="006D6CC4"/>
    <w:rsid w:val="006D6CE0"/>
    <w:rsid w:val="006D6FA7"/>
    <w:rsid w:val="006D717B"/>
    <w:rsid w:val="006D7449"/>
    <w:rsid w:val="006D766C"/>
    <w:rsid w:val="006D7A7C"/>
    <w:rsid w:val="006D7AF2"/>
    <w:rsid w:val="006D7EE1"/>
    <w:rsid w:val="006E0510"/>
    <w:rsid w:val="006E141A"/>
    <w:rsid w:val="006E18AF"/>
    <w:rsid w:val="006E1D80"/>
    <w:rsid w:val="006E2548"/>
    <w:rsid w:val="006E2611"/>
    <w:rsid w:val="006E2AD2"/>
    <w:rsid w:val="006E2E5B"/>
    <w:rsid w:val="006E3662"/>
    <w:rsid w:val="006E39FB"/>
    <w:rsid w:val="006E3B81"/>
    <w:rsid w:val="006E3CE5"/>
    <w:rsid w:val="006E4023"/>
    <w:rsid w:val="006E4042"/>
    <w:rsid w:val="006E41B7"/>
    <w:rsid w:val="006E4778"/>
    <w:rsid w:val="006E5360"/>
    <w:rsid w:val="006E5B39"/>
    <w:rsid w:val="006E5FAF"/>
    <w:rsid w:val="006E645F"/>
    <w:rsid w:val="006E6B7C"/>
    <w:rsid w:val="006E6E59"/>
    <w:rsid w:val="006E6F4F"/>
    <w:rsid w:val="006E6FFC"/>
    <w:rsid w:val="006E766D"/>
    <w:rsid w:val="006E788E"/>
    <w:rsid w:val="006F119D"/>
    <w:rsid w:val="006F1A8B"/>
    <w:rsid w:val="006F1F51"/>
    <w:rsid w:val="006F21C4"/>
    <w:rsid w:val="006F2C6C"/>
    <w:rsid w:val="006F2DB0"/>
    <w:rsid w:val="006F3075"/>
    <w:rsid w:val="006F37EA"/>
    <w:rsid w:val="006F3F94"/>
    <w:rsid w:val="006F4138"/>
    <w:rsid w:val="006F4239"/>
    <w:rsid w:val="006F4446"/>
    <w:rsid w:val="006F45AE"/>
    <w:rsid w:val="006F4955"/>
    <w:rsid w:val="006F542F"/>
    <w:rsid w:val="006F5668"/>
    <w:rsid w:val="006F633B"/>
    <w:rsid w:val="006F65E7"/>
    <w:rsid w:val="006F6975"/>
    <w:rsid w:val="006F6CB0"/>
    <w:rsid w:val="006F6D26"/>
    <w:rsid w:val="006F6F56"/>
    <w:rsid w:val="006F7ADA"/>
    <w:rsid w:val="006F7BAA"/>
    <w:rsid w:val="006F7F62"/>
    <w:rsid w:val="007004AE"/>
    <w:rsid w:val="00700AFA"/>
    <w:rsid w:val="00700B36"/>
    <w:rsid w:val="00701659"/>
    <w:rsid w:val="00701A62"/>
    <w:rsid w:val="00701F29"/>
    <w:rsid w:val="007022BF"/>
    <w:rsid w:val="007025F0"/>
    <w:rsid w:val="00702BF0"/>
    <w:rsid w:val="00702CC0"/>
    <w:rsid w:val="00702FFC"/>
    <w:rsid w:val="0070305C"/>
    <w:rsid w:val="00703605"/>
    <w:rsid w:val="00703A5E"/>
    <w:rsid w:val="00703EE3"/>
    <w:rsid w:val="00703F55"/>
    <w:rsid w:val="00704377"/>
    <w:rsid w:val="00704808"/>
    <w:rsid w:val="00704EC1"/>
    <w:rsid w:val="0070539C"/>
    <w:rsid w:val="00705777"/>
    <w:rsid w:val="007058DA"/>
    <w:rsid w:val="00705E64"/>
    <w:rsid w:val="007063BE"/>
    <w:rsid w:val="0070682E"/>
    <w:rsid w:val="00706953"/>
    <w:rsid w:val="00707430"/>
    <w:rsid w:val="007074EF"/>
    <w:rsid w:val="007105CC"/>
    <w:rsid w:val="00710629"/>
    <w:rsid w:val="00711764"/>
    <w:rsid w:val="00711F4A"/>
    <w:rsid w:val="007121C1"/>
    <w:rsid w:val="00712253"/>
    <w:rsid w:val="00712490"/>
    <w:rsid w:val="00712494"/>
    <w:rsid w:val="00712AE8"/>
    <w:rsid w:val="007131BC"/>
    <w:rsid w:val="00713F86"/>
    <w:rsid w:val="007149DA"/>
    <w:rsid w:val="00714A5F"/>
    <w:rsid w:val="00714F99"/>
    <w:rsid w:val="0071522A"/>
    <w:rsid w:val="0071603F"/>
    <w:rsid w:val="00717824"/>
    <w:rsid w:val="00717D40"/>
    <w:rsid w:val="00720582"/>
    <w:rsid w:val="0072074C"/>
    <w:rsid w:val="007209A0"/>
    <w:rsid w:val="007209BF"/>
    <w:rsid w:val="00720C91"/>
    <w:rsid w:val="00721C6B"/>
    <w:rsid w:val="00721C6D"/>
    <w:rsid w:val="00722316"/>
    <w:rsid w:val="00722DEE"/>
    <w:rsid w:val="007232A3"/>
    <w:rsid w:val="007241AC"/>
    <w:rsid w:val="007242D4"/>
    <w:rsid w:val="007248DD"/>
    <w:rsid w:val="007250C5"/>
    <w:rsid w:val="007258BB"/>
    <w:rsid w:val="007259F5"/>
    <w:rsid w:val="00725A6A"/>
    <w:rsid w:val="00725BD9"/>
    <w:rsid w:val="00725FD3"/>
    <w:rsid w:val="007263F7"/>
    <w:rsid w:val="00726421"/>
    <w:rsid w:val="00726604"/>
    <w:rsid w:val="0072672A"/>
    <w:rsid w:val="00726A79"/>
    <w:rsid w:val="00726AFE"/>
    <w:rsid w:val="00726FBF"/>
    <w:rsid w:val="007270A3"/>
    <w:rsid w:val="00727356"/>
    <w:rsid w:val="00727500"/>
    <w:rsid w:val="00727A96"/>
    <w:rsid w:val="00727AE7"/>
    <w:rsid w:val="0073031A"/>
    <w:rsid w:val="007305BC"/>
    <w:rsid w:val="007306FB"/>
    <w:rsid w:val="00730998"/>
    <w:rsid w:val="00730AC7"/>
    <w:rsid w:val="00731129"/>
    <w:rsid w:val="00731293"/>
    <w:rsid w:val="00731CBB"/>
    <w:rsid w:val="00732035"/>
    <w:rsid w:val="0073219A"/>
    <w:rsid w:val="00732393"/>
    <w:rsid w:val="00732687"/>
    <w:rsid w:val="0073285D"/>
    <w:rsid w:val="00732FD1"/>
    <w:rsid w:val="007332AE"/>
    <w:rsid w:val="007335BF"/>
    <w:rsid w:val="00733652"/>
    <w:rsid w:val="00733D98"/>
    <w:rsid w:val="00733E4C"/>
    <w:rsid w:val="00735180"/>
    <w:rsid w:val="0073550D"/>
    <w:rsid w:val="007357EC"/>
    <w:rsid w:val="00735ED6"/>
    <w:rsid w:val="00736212"/>
    <w:rsid w:val="007363A6"/>
    <w:rsid w:val="0073693F"/>
    <w:rsid w:val="00736AFC"/>
    <w:rsid w:val="00736F85"/>
    <w:rsid w:val="00737131"/>
    <w:rsid w:val="00737B0F"/>
    <w:rsid w:val="00737CCA"/>
    <w:rsid w:val="007411B5"/>
    <w:rsid w:val="00741879"/>
    <w:rsid w:val="0074189C"/>
    <w:rsid w:val="0074221C"/>
    <w:rsid w:val="00743177"/>
    <w:rsid w:val="00743AB4"/>
    <w:rsid w:val="007445B6"/>
    <w:rsid w:val="00744BE4"/>
    <w:rsid w:val="00744CCD"/>
    <w:rsid w:val="0074640C"/>
    <w:rsid w:val="00746896"/>
    <w:rsid w:val="00747051"/>
    <w:rsid w:val="007472A2"/>
    <w:rsid w:val="0074781B"/>
    <w:rsid w:val="00747C4C"/>
    <w:rsid w:val="00747E65"/>
    <w:rsid w:val="00747EAF"/>
    <w:rsid w:val="00750F1C"/>
    <w:rsid w:val="007514CD"/>
    <w:rsid w:val="007517E5"/>
    <w:rsid w:val="00751AC3"/>
    <w:rsid w:val="00751F8B"/>
    <w:rsid w:val="007520CB"/>
    <w:rsid w:val="00752C07"/>
    <w:rsid w:val="00752F15"/>
    <w:rsid w:val="00753065"/>
    <w:rsid w:val="00753724"/>
    <w:rsid w:val="007537F2"/>
    <w:rsid w:val="00753AB6"/>
    <w:rsid w:val="00754312"/>
    <w:rsid w:val="0075460C"/>
    <w:rsid w:val="00754852"/>
    <w:rsid w:val="00754874"/>
    <w:rsid w:val="00754EA3"/>
    <w:rsid w:val="00754F50"/>
    <w:rsid w:val="00755AFA"/>
    <w:rsid w:val="00755B08"/>
    <w:rsid w:val="00755F4C"/>
    <w:rsid w:val="00755FEE"/>
    <w:rsid w:val="00756033"/>
    <w:rsid w:val="007568A6"/>
    <w:rsid w:val="00757668"/>
    <w:rsid w:val="00757931"/>
    <w:rsid w:val="00757F1F"/>
    <w:rsid w:val="00760140"/>
    <w:rsid w:val="00760651"/>
    <w:rsid w:val="00760E1E"/>
    <w:rsid w:val="00760FB9"/>
    <w:rsid w:val="00761358"/>
    <w:rsid w:val="007614D0"/>
    <w:rsid w:val="007617FD"/>
    <w:rsid w:val="007618E8"/>
    <w:rsid w:val="00761D48"/>
    <w:rsid w:val="00761D65"/>
    <w:rsid w:val="007620DE"/>
    <w:rsid w:val="0076216A"/>
    <w:rsid w:val="00762BFA"/>
    <w:rsid w:val="00762EAB"/>
    <w:rsid w:val="00762F3C"/>
    <w:rsid w:val="007635CA"/>
    <w:rsid w:val="00763A2D"/>
    <w:rsid w:val="00763D41"/>
    <w:rsid w:val="00764CF5"/>
    <w:rsid w:val="00764D20"/>
    <w:rsid w:val="00765711"/>
    <w:rsid w:val="00765941"/>
    <w:rsid w:val="00765A75"/>
    <w:rsid w:val="00765E2A"/>
    <w:rsid w:val="00765F31"/>
    <w:rsid w:val="00766490"/>
    <w:rsid w:val="00766B52"/>
    <w:rsid w:val="00767799"/>
    <w:rsid w:val="00767804"/>
    <w:rsid w:val="00767A8B"/>
    <w:rsid w:val="00767F3C"/>
    <w:rsid w:val="0077088F"/>
    <w:rsid w:val="00770A54"/>
    <w:rsid w:val="00770BC9"/>
    <w:rsid w:val="00770F1D"/>
    <w:rsid w:val="00771259"/>
    <w:rsid w:val="00771DA5"/>
    <w:rsid w:val="00771EFA"/>
    <w:rsid w:val="00771F3B"/>
    <w:rsid w:val="00771F82"/>
    <w:rsid w:val="007720BF"/>
    <w:rsid w:val="00772130"/>
    <w:rsid w:val="0077284B"/>
    <w:rsid w:val="007735D2"/>
    <w:rsid w:val="00773AD4"/>
    <w:rsid w:val="00773D4C"/>
    <w:rsid w:val="00773EBC"/>
    <w:rsid w:val="00773FAD"/>
    <w:rsid w:val="00775531"/>
    <w:rsid w:val="00775AA2"/>
    <w:rsid w:val="00775DF8"/>
    <w:rsid w:val="00775FEC"/>
    <w:rsid w:val="00776165"/>
    <w:rsid w:val="0077633D"/>
    <w:rsid w:val="00776548"/>
    <w:rsid w:val="00776CE7"/>
    <w:rsid w:val="00776D1D"/>
    <w:rsid w:val="00776E65"/>
    <w:rsid w:val="0077701C"/>
    <w:rsid w:val="007770AD"/>
    <w:rsid w:val="007772E6"/>
    <w:rsid w:val="00777652"/>
    <w:rsid w:val="00777742"/>
    <w:rsid w:val="00777964"/>
    <w:rsid w:val="00780565"/>
    <w:rsid w:val="00780598"/>
    <w:rsid w:val="00780801"/>
    <w:rsid w:val="00780834"/>
    <w:rsid w:val="0078126B"/>
    <w:rsid w:val="007818DF"/>
    <w:rsid w:val="00781ADA"/>
    <w:rsid w:val="00781CA1"/>
    <w:rsid w:val="00781F59"/>
    <w:rsid w:val="0078384C"/>
    <w:rsid w:val="00783ED5"/>
    <w:rsid w:val="00783FDB"/>
    <w:rsid w:val="00784274"/>
    <w:rsid w:val="00784A19"/>
    <w:rsid w:val="00784A42"/>
    <w:rsid w:val="00784B05"/>
    <w:rsid w:val="00784E1A"/>
    <w:rsid w:val="007856D0"/>
    <w:rsid w:val="00785712"/>
    <w:rsid w:val="0078623D"/>
    <w:rsid w:val="00786530"/>
    <w:rsid w:val="00786723"/>
    <w:rsid w:val="00786BCE"/>
    <w:rsid w:val="00787ADF"/>
    <w:rsid w:val="00787E9A"/>
    <w:rsid w:val="00790278"/>
    <w:rsid w:val="0079027B"/>
    <w:rsid w:val="007902A4"/>
    <w:rsid w:val="00790DFB"/>
    <w:rsid w:val="00790F39"/>
    <w:rsid w:val="00791035"/>
    <w:rsid w:val="00791339"/>
    <w:rsid w:val="007926C6"/>
    <w:rsid w:val="00792F46"/>
    <w:rsid w:val="007931EE"/>
    <w:rsid w:val="0079344C"/>
    <w:rsid w:val="007935AC"/>
    <w:rsid w:val="007939B7"/>
    <w:rsid w:val="00793BEE"/>
    <w:rsid w:val="00794429"/>
    <w:rsid w:val="007944FA"/>
    <w:rsid w:val="0079481F"/>
    <w:rsid w:val="00794EE3"/>
    <w:rsid w:val="0079519F"/>
    <w:rsid w:val="007954AD"/>
    <w:rsid w:val="00796C97"/>
    <w:rsid w:val="0079738F"/>
    <w:rsid w:val="0079764D"/>
    <w:rsid w:val="00797AAB"/>
    <w:rsid w:val="00797AEB"/>
    <w:rsid w:val="00797B62"/>
    <w:rsid w:val="007A01DF"/>
    <w:rsid w:val="007A01FC"/>
    <w:rsid w:val="007A06D1"/>
    <w:rsid w:val="007A1641"/>
    <w:rsid w:val="007A1BB0"/>
    <w:rsid w:val="007A1D40"/>
    <w:rsid w:val="007A1FB7"/>
    <w:rsid w:val="007A2691"/>
    <w:rsid w:val="007A2F2A"/>
    <w:rsid w:val="007A349F"/>
    <w:rsid w:val="007A45A8"/>
    <w:rsid w:val="007A4A00"/>
    <w:rsid w:val="007A5401"/>
    <w:rsid w:val="007A56D8"/>
    <w:rsid w:val="007A6127"/>
    <w:rsid w:val="007A617E"/>
    <w:rsid w:val="007A61E3"/>
    <w:rsid w:val="007A65EF"/>
    <w:rsid w:val="007A6757"/>
    <w:rsid w:val="007A6A3B"/>
    <w:rsid w:val="007A6AD0"/>
    <w:rsid w:val="007A6FBD"/>
    <w:rsid w:val="007A71E5"/>
    <w:rsid w:val="007A722C"/>
    <w:rsid w:val="007A72B1"/>
    <w:rsid w:val="007A7493"/>
    <w:rsid w:val="007A7B45"/>
    <w:rsid w:val="007B0205"/>
    <w:rsid w:val="007B038E"/>
    <w:rsid w:val="007B1642"/>
    <w:rsid w:val="007B1EB4"/>
    <w:rsid w:val="007B2229"/>
    <w:rsid w:val="007B253A"/>
    <w:rsid w:val="007B2B2E"/>
    <w:rsid w:val="007B2C43"/>
    <w:rsid w:val="007B3959"/>
    <w:rsid w:val="007B42A2"/>
    <w:rsid w:val="007B444E"/>
    <w:rsid w:val="007B44FF"/>
    <w:rsid w:val="007B4579"/>
    <w:rsid w:val="007B48B3"/>
    <w:rsid w:val="007B4ECC"/>
    <w:rsid w:val="007B4EDD"/>
    <w:rsid w:val="007B5720"/>
    <w:rsid w:val="007B5A93"/>
    <w:rsid w:val="007B60B8"/>
    <w:rsid w:val="007B6A40"/>
    <w:rsid w:val="007B70BF"/>
    <w:rsid w:val="007B72C0"/>
    <w:rsid w:val="007C05F3"/>
    <w:rsid w:val="007C0755"/>
    <w:rsid w:val="007C07F7"/>
    <w:rsid w:val="007C1002"/>
    <w:rsid w:val="007C1F8C"/>
    <w:rsid w:val="007C221D"/>
    <w:rsid w:val="007C2685"/>
    <w:rsid w:val="007C26A9"/>
    <w:rsid w:val="007C2791"/>
    <w:rsid w:val="007C2913"/>
    <w:rsid w:val="007C29DF"/>
    <w:rsid w:val="007C305F"/>
    <w:rsid w:val="007C33BC"/>
    <w:rsid w:val="007C3712"/>
    <w:rsid w:val="007C3992"/>
    <w:rsid w:val="007C3A80"/>
    <w:rsid w:val="007C3B7C"/>
    <w:rsid w:val="007C3E1F"/>
    <w:rsid w:val="007C44E1"/>
    <w:rsid w:val="007C4949"/>
    <w:rsid w:val="007C495C"/>
    <w:rsid w:val="007C4998"/>
    <w:rsid w:val="007C4B09"/>
    <w:rsid w:val="007C609F"/>
    <w:rsid w:val="007C6251"/>
    <w:rsid w:val="007C680D"/>
    <w:rsid w:val="007C6C3B"/>
    <w:rsid w:val="007C6E1C"/>
    <w:rsid w:val="007C7124"/>
    <w:rsid w:val="007C7290"/>
    <w:rsid w:val="007C73C4"/>
    <w:rsid w:val="007C748E"/>
    <w:rsid w:val="007C7546"/>
    <w:rsid w:val="007C7A97"/>
    <w:rsid w:val="007D05DC"/>
    <w:rsid w:val="007D06D0"/>
    <w:rsid w:val="007D0EE2"/>
    <w:rsid w:val="007D1BA3"/>
    <w:rsid w:val="007D1C8A"/>
    <w:rsid w:val="007D1CB1"/>
    <w:rsid w:val="007D21DF"/>
    <w:rsid w:val="007D228B"/>
    <w:rsid w:val="007D246F"/>
    <w:rsid w:val="007D2B9B"/>
    <w:rsid w:val="007D2E35"/>
    <w:rsid w:val="007D3865"/>
    <w:rsid w:val="007D38A3"/>
    <w:rsid w:val="007D43E0"/>
    <w:rsid w:val="007D4684"/>
    <w:rsid w:val="007D474B"/>
    <w:rsid w:val="007D4CB2"/>
    <w:rsid w:val="007D4D2F"/>
    <w:rsid w:val="007D5823"/>
    <w:rsid w:val="007D594A"/>
    <w:rsid w:val="007D66A6"/>
    <w:rsid w:val="007D724F"/>
    <w:rsid w:val="007E00F8"/>
    <w:rsid w:val="007E096C"/>
    <w:rsid w:val="007E0CB3"/>
    <w:rsid w:val="007E1623"/>
    <w:rsid w:val="007E1B83"/>
    <w:rsid w:val="007E1D8B"/>
    <w:rsid w:val="007E2298"/>
    <w:rsid w:val="007E23A5"/>
    <w:rsid w:val="007E2763"/>
    <w:rsid w:val="007E28A9"/>
    <w:rsid w:val="007E296D"/>
    <w:rsid w:val="007E2B15"/>
    <w:rsid w:val="007E2B59"/>
    <w:rsid w:val="007E3146"/>
    <w:rsid w:val="007E3796"/>
    <w:rsid w:val="007E3901"/>
    <w:rsid w:val="007E3DA9"/>
    <w:rsid w:val="007E3DFC"/>
    <w:rsid w:val="007E3FC9"/>
    <w:rsid w:val="007E4061"/>
    <w:rsid w:val="007E440E"/>
    <w:rsid w:val="007E4843"/>
    <w:rsid w:val="007E48F6"/>
    <w:rsid w:val="007E49A3"/>
    <w:rsid w:val="007E4A9B"/>
    <w:rsid w:val="007E4B60"/>
    <w:rsid w:val="007E4D2C"/>
    <w:rsid w:val="007E5216"/>
    <w:rsid w:val="007E54CC"/>
    <w:rsid w:val="007E566F"/>
    <w:rsid w:val="007E59A0"/>
    <w:rsid w:val="007E6756"/>
    <w:rsid w:val="007E71B3"/>
    <w:rsid w:val="007E78DA"/>
    <w:rsid w:val="007E7B4A"/>
    <w:rsid w:val="007F0203"/>
    <w:rsid w:val="007F0603"/>
    <w:rsid w:val="007F067D"/>
    <w:rsid w:val="007F0717"/>
    <w:rsid w:val="007F0790"/>
    <w:rsid w:val="007F0F1A"/>
    <w:rsid w:val="007F10C1"/>
    <w:rsid w:val="007F1D7A"/>
    <w:rsid w:val="007F28CE"/>
    <w:rsid w:val="007F2E80"/>
    <w:rsid w:val="007F3288"/>
    <w:rsid w:val="007F332A"/>
    <w:rsid w:val="007F3794"/>
    <w:rsid w:val="007F384D"/>
    <w:rsid w:val="007F38A3"/>
    <w:rsid w:val="007F3F0C"/>
    <w:rsid w:val="007F46EE"/>
    <w:rsid w:val="007F50F7"/>
    <w:rsid w:val="007F565C"/>
    <w:rsid w:val="007F6366"/>
    <w:rsid w:val="007F641D"/>
    <w:rsid w:val="007F7092"/>
    <w:rsid w:val="007F7165"/>
    <w:rsid w:val="007F7358"/>
    <w:rsid w:val="007F7407"/>
    <w:rsid w:val="007F7797"/>
    <w:rsid w:val="007F7921"/>
    <w:rsid w:val="007F7925"/>
    <w:rsid w:val="007F7967"/>
    <w:rsid w:val="00800188"/>
    <w:rsid w:val="00800601"/>
    <w:rsid w:val="00800733"/>
    <w:rsid w:val="0080081B"/>
    <w:rsid w:val="00800DEF"/>
    <w:rsid w:val="00800F9F"/>
    <w:rsid w:val="00801173"/>
    <w:rsid w:val="008019B6"/>
    <w:rsid w:val="00801B2A"/>
    <w:rsid w:val="00802023"/>
    <w:rsid w:val="0080264A"/>
    <w:rsid w:val="0080272E"/>
    <w:rsid w:val="00803073"/>
    <w:rsid w:val="008037AB"/>
    <w:rsid w:val="0080383D"/>
    <w:rsid w:val="008040DF"/>
    <w:rsid w:val="0080438D"/>
    <w:rsid w:val="00804B7D"/>
    <w:rsid w:val="00804BAD"/>
    <w:rsid w:val="00805316"/>
    <w:rsid w:val="00805C25"/>
    <w:rsid w:val="00805FED"/>
    <w:rsid w:val="0080646C"/>
    <w:rsid w:val="00806537"/>
    <w:rsid w:val="0080667E"/>
    <w:rsid w:val="0080685E"/>
    <w:rsid w:val="00806C87"/>
    <w:rsid w:val="00806ECC"/>
    <w:rsid w:val="008071E5"/>
    <w:rsid w:val="0080783E"/>
    <w:rsid w:val="00807BB3"/>
    <w:rsid w:val="00807D5F"/>
    <w:rsid w:val="00807EE5"/>
    <w:rsid w:val="008102DD"/>
    <w:rsid w:val="00810433"/>
    <w:rsid w:val="008109B3"/>
    <w:rsid w:val="00810C54"/>
    <w:rsid w:val="00811943"/>
    <w:rsid w:val="00811BF1"/>
    <w:rsid w:val="00811C69"/>
    <w:rsid w:val="00811F61"/>
    <w:rsid w:val="00812A30"/>
    <w:rsid w:val="008136FA"/>
    <w:rsid w:val="008138BF"/>
    <w:rsid w:val="0081401E"/>
    <w:rsid w:val="0081420A"/>
    <w:rsid w:val="00814407"/>
    <w:rsid w:val="00814515"/>
    <w:rsid w:val="008147BB"/>
    <w:rsid w:val="00814F32"/>
    <w:rsid w:val="008150C8"/>
    <w:rsid w:val="0081530E"/>
    <w:rsid w:val="00815543"/>
    <w:rsid w:val="00815DE4"/>
    <w:rsid w:val="00815F3E"/>
    <w:rsid w:val="00816436"/>
    <w:rsid w:val="00817180"/>
    <w:rsid w:val="008172E2"/>
    <w:rsid w:val="00817B1D"/>
    <w:rsid w:val="00817B44"/>
    <w:rsid w:val="00817BE7"/>
    <w:rsid w:val="00817F8D"/>
    <w:rsid w:val="008205BD"/>
    <w:rsid w:val="00820819"/>
    <w:rsid w:val="00820F0E"/>
    <w:rsid w:val="00821116"/>
    <w:rsid w:val="008218D2"/>
    <w:rsid w:val="00821D3E"/>
    <w:rsid w:val="00821E9F"/>
    <w:rsid w:val="008220D3"/>
    <w:rsid w:val="00822E9E"/>
    <w:rsid w:val="00823609"/>
    <w:rsid w:val="008236DF"/>
    <w:rsid w:val="0082429D"/>
    <w:rsid w:val="008243FE"/>
    <w:rsid w:val="008252E1"/>
    <w:rsid w:val="00825470"/>
    <w:rsid w:val="00825556"/>
    <w:rsid w:val="00825986"/>
    <w:rsid w:val="00825C71"/>
    <w:rsid w:val="008263D3"/>
    <w:rsid w:val="00826EB3"/>
    <w:rsid w:val="00827088"/>
    <w:rsid w:val="00827090"/>
    <w:rsid w:val="00827795"/>
    <w:rsid w:val="008279F1"/>
    <w:rsid w:val="00827EB1"/>
    <w:rsid w:val="00830355"/>
    <w:rsid w:val="0083042F"/>
    <w:rsid w:val="00830E84"/>
    <w:rsid w:val="008314F9"/>
    <w:rsid w:val="0083152F"/>
    <w:rsid w:val="00831545"/>
    <w:rsid w:val="0083164C"/>
    <w:rsid w:val="00831A3A"/>
    <w:rsid w:val="00831F4C"/>
    <w:rsid w:val="00832B30"/>
    <w:rsid w:val="0083305B"/>
    <w:rsid w:val="00833115"/>
    <w:rsid w:val="00833D3F"/>
    <w:rsid w:val="00833DD0"/>
    <w:rsid w:val="00834B02"/>
    <w:rsid w:val="00834E00"/>
    <w:rsid w:val="00835009"/>
    <w:rsid w:val="008350D3"/>
    <w:rsid w:val="008351D6"/>
    <w:rsid w:val="0083532D"/>
    <w:rsid w:val="0083557D"/>
    <w:rsid w:val="00836330"/>
    <w:rsid w:val="00836415"/>
    <w:rsid w:val="00836785"/>
    <w:rsid w:val="00836F08"/>
    <w:rsid w:val="00837464"/>
    <w:rsid w:val="008376D3"/>
    <w:rsid w:val="008378E9"/>
    <w:rsid w:val="00837D13"/>
    <w:rsid w:val="00837E27"/>
    <w:rsid w:val="00837E42"/>
    <w:rsid w:val="00840558"/>
    <w:rsid w:val="0084079A"/>
    <w:rsid w:val="00840940"/>
    <w:rsid w:val="00840BCD"/>
    <w:rsid w:val="008411BB"/>
    <w:rsid w:val="0084129B"/>
    <w:rsid w:val="0084147C"/>
    <w:rsid w:val="008414AE"/>
    <w:rsid w:val="008415C5"/>
    <w:rsid w:val="0084165F"/>
    <w:rsid w:val="00841E16"/>
    <w:rsid w:val="00841FC2"/>
    <w:rsid w:val="008434AC"/>
    <w:rsid w:val="00843970"/>
    <w:rsid w:val="00843FF2"/>
    <w:rsid w:val="008444D5"/>
    <w:rsid w:val="0084513E"/>
    <w:rsid w:val="0084583F"/>
    <w:rsid w:val="008458D6"/>
    <w:rsid w:val="0084608D"/>
    <w:rsid w:val="008460B3"/>
    <w:rsid w:val="0084624B"/>
    <w:rsid w:val="00846640"/>
    <w:rsid w:val="00846655"/>
    <w:rsid w:val="00846F10"/>
    <w:rsid w:val="0084718B"/>
    <w:rsid w:val="008472F8"/>
    <w:rsid w:val="008476C5"/>
    <w:rsid w:val="00847FD5"/>
    <w:rsid w:val="008504D2"/>
    <w:rsid w:val="0085107B"/>
    <w:rsid w:val="0085115F"/>
    <w:rsid w:val="008511FB"/>
    <w:rsid w:val="0085139F"/>
    <w:rsid w:val="00851B61"/>
    <w:rsid w:val="00852359"/>
    <w:rsid w:val="00852B73"/>
    <w:rsid w:val="00852C3A"/>
    <w:rsid w:val="00852C87"/>
    <w:rsid w:val="008530E2"/>
    <w:rsid w:val="0085358F"/>
    <w:rsid w:val="00853615"/>
    <w:rsid w:val="00853EAF"/>
    <w:rsid w:val="008543B5"/>
    <w:rsid w:val="008543ED"/>
    <w:rsid w:val="00855825"/>
    <w:rsid w:val="00855951"/>
    <w:rsid w:val="00855B9A"/>
    <w:rsid w:val="00855C6F"/>
    <w:rsid w:val="00855F59"/>
    <w:rsid w:val="00856192"/>
    <w:rsid w:val="0085620D"/>
    <w:rsid w:val="00856BE1"/>
    <w:rsid w:val="00857398"/>
    <w:rsid w:val="0085775E"/>
    <w:rsid w:val="00857CE8"/>
    <w:rsid w:val="00860223"/>
    <w:rsid w:val="00860AFE"/>
    <w:rsid w:val="008610B7"/>
    <w:rsid w:val="008614E5"/>
    <w:rsid w:val="008618C0"/>
    <w:rsid w:val="00861A73"/>
    <w:rsid w:val="00862FA8"/>
    <w:rsid w:val="0086324F"/>
    <w:rsid w:val="008635B8"/>
    <w:rsid w:val="00863767"/>
    <w:rsid w:val="00863AFC"/>
    <w:rsid w:val="00863E8C"/>
    <w:rsid w:val="00864B86"/>
    <w:rsid w:val="00864DA8"/>
    <w:rsid w:val="00864ED8"/>
    <w:rsid w:val="00865531"/>
    <w:rsid w:val="00865B5C"/>
    <w:rsid w:val="00865C95"/>
    <w:rsid w:val="00865FC7"/>
    <w:rsid w:val="00866584"/>
    <w:rsid w:val="008665A4"/>
    <w:rsid w:val="00866802"/>
    <w:rsid w:val="008669E7"/>
    <w:rsid w:val="00866CDC"/>
    <w:rsid w:val="00867373"/>
    <w:rsid w:val="00867893"/>
    <w:rsid w:val="00867E73"/>
    <w:rsid w:val="00867F0A"/>
    <w:rsid w:val="00870E30"/>
    <w:rsid w:val="00870FCA"/>
    <w:rsid w:val="0087192F"/>
    <w:rsid w:val="00871B7D"/>
    <w:rsid w:val="00871C90"/>
    <w:rsid w:val="0087202E"/>
    <w:rsid w:val="0087279D"/>
    <w:rsid w:val="0087298C"/>
    <w:rsid w:val="00872BC4"/>
    <w:rsid w:val="00873249"/>
    <w:rsid w:val="008740E1"/>
    <w:rsid w:val="00874E9A"/>
    <w:rsid w:val="0087513B"/>
    <w:rsid w:val="0087516C"/>
    <w:rsid w:val="008751D5"/>
    <w:rsid w:val="008751F0"/>
    <w:rsid w:val="00875228"/>
    <w:rsid w:val="00875584"/>
    <w:rsid w:val="0087563A"/>
    <w:rsid w:val="00876093"/>
    <w:rsid w:val="008766FF"/>
    <w:rsid w:val="00876DFF"/>
    <w:rsid w:val="008771C5"/>
    <w:rsid w:val="008773ED"/>
    <w:rsid w:val="0087792A"/>
    <w:rsid w:val="00877BAF"/>
    <w:rsid w:val="00880422"/>
    <w:rsid w:val="008814FC"/>
    <w:rsid w:val="0088249E"/>
    <w:rsid w:val="00882C2E"/>
    <w:rsid w:val="00882D4B"/>
    <w:rsid w:val="00882E03"/>
    <w:rsid w:val="00882FE6"/>
    <w:rsid w:val="00883760"/>
    <w:rsid w:val="00884416"/>
    <w:rsid w:val="008844D0"/>
    <w:rsid w:val="00884CA0"/>
    <w:rsid w:val="00884D25"/>
    <w:rsid w:val="008850CA"/>
    <w:rsid w:val="008854C9"/>
    <w:rsid w:val="00885A8F"/>
    <w:rsid w:val="0088609B"/>
    <w:rsid w:val="008866CE"/>
    <w:rsid w:val="008866E5"/>
    <w:rsid w:val="0088745F"/>
    <w:rsid w:val="00887EE6"/>
    <w:rsid w:val="00890BA8"/>
    <w:rsid w:val="00890BFD"/>
    <w:rsid w:val="00890FB3"/>
    <w:rsid w:val="0089155F"/>
    <w:rsid w:val="0089204B"/>
    <w:rsid w:val="008932D8"/>
    <w:rsid w:val="0089334B"/>
    <w:rsid w:val="008946D8"/>
    <w:rsid w:val="0089565D"/>
    <w:rsid w:val="00895CA0"/>
    <w:rsid w:val="00895D7A"/>
    <w:rsid w:val="00895F2B"/>
    <w:rsid w:val="0089639E"/>
    <w:rsid w:val="00897403"/>
    <w:rsid w:val="008979FB"/>
    <w:rsid w:val="008A02C5"/>
    <w:rsid w:val="008A0311"/>
    <w:rsid w:val="008A0353"/>
    <w:rsid w:val="008A048E"/>
    <w:rsid w:val="008A1D00"/>
    <w:rsid w:val="008A299B"/>
    <w:rsid w:val="008A2E96"/>
    <w:rsid w:val="008A311B"/>
    <w:rsid w:val="008A3402"/>
    <w:rsid w:val="008A3C40"/>
    <w:rsid w:val="008A438B"/>
    <w:rsid w:val="008A46D2"/>
    <w:rsid w:val="008A4D23"/>
    <w:rsid w:val="008A5528"/>
    <w:rsid w:val="008A5E99"/>
    <w:rsid w:val="008A5F33"/>
    <w:rsid w:val="008A603D"/>
    <w:rsid w:val="008A686C"/>
    <w:rsid w:val="008A69B1"/>
    <w:rsid w:val="008A6B46"/>
    <w:rsid w:val="008A78E7"/>
    <w:rsid w:val="008B016E"/>
    <w:rsid w:val="008B13B8"/>
    <w:rsid w:val="008B1437"/>
    <w:rsid w:val="008B1501"/>
    <w:rsid w:val="008B153B"/>
    <w:rsid w:val="008B17B8"/>
    <w:rsid w:val="008B1C70"/>
    <w:rsid w:val="008B1DFF"/>
    <w:rsid w:val="008B21CB"/>
    <w:rsid w:val="008B24F5"/>
    <w:rsid w:val="008B2A60"/>
    <w:rsid w:val="008B2E80"/>
    <w:rsid w:val="008B3A92"/>
    <w:rsid w:val="008B3B20"/>
    <w:rsid w:val="008B47D4"/>
    <w:rsid w:val="008B596C"/>
    <w:rsid w:val="008B5A7F"/>
    <w:rsid w:val="008B6ABE"/>
    <w:rsid w:val="008B6EE4"/>
    <w:rsid w:val="008B7C0D"/>
    <w:rsid w:val="008C0270"/>
    <w:rsid w:val="008C0409"/>
    <w:rsid w:val="008C04A7"/>
    <w:rsid w:val="008C073A"/>
    <w:rsid w:val="008C0822"/>
    <w:rsid w:val="008C0F90"/>
    <w:rsid w:val="008C1502"/>
    <w:rsid w:val="008C1B95"/>
    <w:rsid w:val="008C1C4F"/>
    <w:rsid w:val="008C29B3"/>
    <w:rsid w:val="008C29F7"/>
    <w:rsid w:val="008C2D4A"/>
    <w:rsid w:val="008C334B"/>
    <w:rsid w:val="008C343B"/>
    <w:rsid w:val="008C3B05"/>
    <w:rsid w:val="008C3C03"/>
    <w:rsid w:val="008C4C59"/>
    <w:rsid w:val="008C4FC3"/>
    <w:rsid w:val="008C5852"/>
    <w:rsid w:val="008C5A46"/>
    <w:rsid w:val="008C6265"/>
    <w:rsid w:val="008C656E"/>
    <w:rsid w:val="008C6BFC"/>
    <w:rsid w:val="008C6C50"/>
    <w:rsid w:val="008C6E3F"/>
    <w:rsid w:val="008C6E7B"/>
    <w:rsid w:val="008C7670"/>
    <w:rsid w:val="008C7B9C"/>
    <w:rsid w:val="008D03A1"/>
    <w:rsid w:val="008D061F"/>
    <w:rsid w:val="008D065E"/>
    <w:rsid w:val="008D12C2"/>
    <w:rsid w:val="008D1F8F"/>
    <w:rsid w:val="008D3046"/>
    <w:rsid w:val="008D358E"/>
    <w:rsid w:val="008D36D6"/>
    <w:rsid w:val="008D3B4A"/>
    <w:rsid w:val="008D3D8B"/>
    <w:rsid w:val="008D3E0C"/>
    <w:rsid w:val="008D426D"/>
    <w:rsid w:val="008D4452"/>
    <w:rsid w:val="008D4900"/>
    <w:rsid w:val="008D4982"/>
    <w:rsid w:val="008D4EA8"/>
    <w:rsid w:val="008D4F31"/>
    <w:rsid w:val="008D5531"/>
    <w:rsid w:val="008D568C"/>
    <w:rsid w:val="008D5BCE"/>
    <w:rsid w:val="008D623B"/>
    <w:rsid w:val="008D6AA2"/>
    <w:rsid w:val="008D70B0"/>
    <w:rsid w:val="008D71A8"/>
    <w:rsid w:val="008D71DB"/>
    <w:rsid w:val="008D79B5"/>
    <w:rsid w:val="008E040E"/>
    <w:rsid w:val="008E0421"/>
    <w:rsid w:val="008E04D0"/>
    <w:rsid w:val="008E07D0"/>
    <w:rsid w:val="008E0808"/>
    <w:rsid w:val="008E092D"/>
    <w:rsid w:val="008E0C3B"/>
    <w:rsid w:val="008E0C6E"/>
    <w:rsid w:val="008E0FC9"/>
    <w:rsid w:val="008E1016"/>
    <w:rsid w:val="008E1278"/>
    <w:rsid w:val="008E1A47"/>
    <w:rsid w:val="008E2011"/>
    <w:rsid w:val="008E209B"/>
    <w:rsid w:val="008E221E"/>
    <w:rsid w:val="008E22D0"/>
    <w:rsid w:val="008E2672"/>
    <w:rsid w:val="008E2C7D"/>
    <w:rsid w:val="008E3191"/>
    <w:rsid w:val="008E320C"/>
    <w:rsid w:val="008E3544"/>
    <w:rsid w:val="008E3647"/>
    <w:rsid w:val="008E379D"/>
    <w:rsid w:val="008E3890"/>
    <w:rsid w:val="008E3DA7"/>
    <w:rsid w:val="008E4527"/>
    <w:rsid w:val="008E4619"/>
    <w:rsid w:val="008E5093"/>
    <w:rsid w:val="008E51B2"/>
    <w:rsid w:val="008E51C0"/>
    <w:rsid w:val="008E5C88"/>
    <w:rsid w:val="008E5D22"/>
    <w:rsid w:val="008E611E"/>
    <w:rsid w:val="008E6F55"/>
    <w:rsid w:val="008E715E"/>
    <w:rsid w:val="008F1018"/>
    <w:rsid w:val="008F1411"/>
    <w:rsid w:val="008F1E4F"/>
    <w:rsid w:val="008F1F4C"/>
    <w:rsid w:val="008F2321"/>
    <w:rsid w:val="008F28DC"/>
    <w:rsid w:val="008F2A77"/>
    <w:rsid w:val="008F2B17"/>
    <w:rsid w:val="008F2C10"/>
    <w:rsid w:val="008F35A6"/>
    <w:rsid w:val="008F35EA"/>
    <w:rsid w:val="008F3C5F"/>
    <w:rsid w:val="008F462A"/>
    <w:rsid w:val="008F4C2F"/>
    <w:rsid w:val="008F51E1"/>
    <w:rsid w:val="008F537F"/>
    <w:rsid w:val="008F560A"/>
    <w:rsid w:val="008F5BC3"/>
    <w:rsid w:val="008F615A"/>
    <w:rsid w:val="008F659F"/>
    <w:rsid w:val="008F6C21"/>
    <w:rsid w:val="008F71B7"/>
    <w:rsid w:val="008F75A8"/>
    <w:rsid w:val="008F77C9"/>
    <w:rsid w:val="008F781B"/>
    <w:rsid w:val="00900170"/>
    <w:rsid w:val="00900D5E"/>
    <w:rsid w:val="00901269"/>
    <w:rsid w:val="009013F2"/>
    <w:rsid w:val="0090145C"/>
    <w:rsid w:val="00901FED"/>
    <w:rsid w:val="00902122"/>
    <w:rsid w:val="009026AE"/>
    <w:rsid w:val="00902B4E"/>
    <w:rsid w:val="00902F16"/>
    <w:rsid w:val="00903402"/>
    <w:rsid w:val="009034F7"/>
    <w:rsid w:val="009039A7"/>
    <w:rsid w:val="00903C94"/>
    <w:rsid w:val="00904A0E"/>
    <w:rsid w:val="00904CC6"/>
    <w:rsid w:val="00904D10"/>
    <w:rsid w:val="00904F60"/>
    <w:rsid w:val="00905184"/>
    <w:rsid w:val="0090573D"/>
    <w:rsid w:val="00905D66"/>
    <w:rsid w:val="00906483"/>
    <w:rsid w:val="00906DCD"/>
    <w:rsid w:val="00907A37"/>
    <w:rsid w:val="00907E2D"/>
    <w:rsid w:val="0091036A"/>
    <w:rsid w:val="00910F95"/>
    <w:rsid w:val="009111C9"/>
    <w:rsid w:val="009116D8"/>
    <w:rsid w:val="0091179C"/>
    <w:rsid w:val="009117B8"/>
    <w:rsid w:val="00911DF3"/>
    <w:rsid w:val="00911F5D"/>
    <w:rsid w:val="00912769"/>
    <w:rsid w:val="00912876"/>
    <w:rsid w:val="00913173"/>
    <w:rsid w:val="009132BB"/>
    <w:rsid w:val="00913798"/>
    <w:rsid w:val="0091384A"/>
    <w:rsid w:val="0091388E"/>
    <w:rsid w:val="00915348"/>
    <w:rsid w:val="0091535F"/>
    <w:rsid w:val="00915496"/>
    <w:rsid w:val="00915655"/>
    <w:rsid w:val="009156F9"/>
    <w:rsid w:val="009158FD"/>
    <w:rsid w:val="00915CDA"/>
    <w:rsid w:val="009161B8"/>
    <w:rsid w:val="0091623C"/>
    <w:rsid w:val="00916B6C"/>
    <w:rsid w:val="00916D60"/>
    <w:rsid w:val="00916F01"/>
    <w:rsid w:val="00916F9A"/>
    <w:rsid w:val="00917552"/>
    <w:rsid w:val="00917961"/>
    <w:rsid w:val="00917FF6"/>
    <w:rsid w:val="0092002E"/>
    <w:rsid w:val="009204C0"/>
    <w:rsid w:val="009208B6"/>
    <w:rsid w:val="00920BD7"/>
    <w:rsid w:val="00921423"/>
    <w:rsid w:val="009216B6"/>
    <w:rsid w:val="009216FA"/>
    <w:rsid w:val="00921742"/>
    <w:rsid w:val="00921A61"/>
    <w:rsid w:val="00922062"/>
    <w:rsid w:val="009225A6"/>
    <w:rsid w:val="0092261A"/>
    <w:rsid w:val="009227A4"/>
    <w:rsid w:val="00922874"/>
    <w:rsid w:val="00922EDC"/>
    <w:rsid w:val="00923954"/>
    <w:rsid w:val="00923EF5"/>
    <w:rsid w:val="009245D1"/>
    <w:rsid w:val="009245DF"/>
    <w:rsid w:val="00924A37"/>
    <w:rsid w:val="00924EC7"/>
    <w:rsid w:val="00925325"/>
    <w:rsid w:val="00925AFA"/>
    <w:rsid w:val="00925B5E"/>
    <w:rsid w:val="00925E47"/>
    <w:rsid w:val="00925F01"/>
    <w:rsid w:val="009265D3"/>
    <w:rsid w:val="00926E3D"/>
    <w:rsid w:val="00926E3E"/>
    <w:rsid w:val="00927A98"/>
    <w:rsid w:val="00930697"/>
    <w:rsid w:val="00930B29"/>
    <w:rsid w:val="00931115"/>
    <w:rsid w:val="00931188"/>
    <w:rsid w:val="0093156C"/>
    <w:rsid w:val="0093161E"/>
    <w:rsid w:val="00931E81"/>
    <w:rsid w:val="00932B19"/>
    <w:rsid w:val="00932B2D"/>
    <w:rsid w:val="00932E55"/>
    <w:rsid w:val="00933106"/>
    <w:rsid w:val="009336F4"/>
    <w:rsid w:val="00933944"/>
    <w:rsid w:val="00933A2C"/>
    <w:rsid w:val="00934319"/>
    <w:rsid w:val="009349CE"/>
    <w:rsid w:val="00934D6E"/>
    <w:rsid w:val="00934E5A"/>
    <w:rsid w:val="00934FF3"/>
    <w:rsid w:val="009350D9"/>
    <w:rsid w:val="009363B1"/>
    <w:rsid w:val="00937148"/>
    <w:rsid w:val="009373AB"/>
    <w:rsid w:val="00937694"/>
    <w:rsid w:val="00937736"/>
    <w:rsid w:val="00937936"/>
    <w:rsid w:val="00937994"/>
    <w:rsid w:val="00937F6B"/>
    <w:rsid w:val="0094063B"/>
    <w:rsid w:val="0094076C"/>
    <w:rsid w:val="009413FF"/>
    <w:rsid w:val="00941997"/>
    <w:rsid w:val="00941FCD"/>
    <w:rsid w:val="00942401"/>
    <w:rsid w:val="0094252A"/>
    <w:rsid w:val="00942AFB"/>
    <w:rsid w:val="00942F5F"/>
    <w:rsid w:val="009431A0"/>
    <w:rsid w:val="0094351D"/>
    <w:rsid w:val="009436D5"/>
    <w:rsid w:val="00943E04"/>
    <w:rsid w:val="00944095"/>
    <w:rsid w:val="00944175"/>
    <w:rsid w:val="00944310"/>
    <w:rsid w:val="0094489B"/>
    <w:rsid w:val="009455DD"/>
    <w:rsid w:val="009460FE"/>
    <w:rsid w:val="00946522"/>
    <w:rsid w:val="0094690D"/>
    <w:rsid w:val="00947574"/>
    <w:rsid w:val="00950201"/>
    <w:rsid w:val="00950577"/>
    <w:rsid w:val="00951C6C"/>
    <w:rsid w:val="00951F1E"/>
    <w:rsid w:val="00951FFC"/>
    <w:rsid w:val="00952368"/>
    <w:rsid w:val="00952F13"/>
    <w:rsid w:val="00953F54"/>
    <w:rsid w:val="00954C73"/>
    <w:rsid w:val="00954CEE"/>
    <w:rsid w:val="00954E44"/>
    <w:rsid w:val="00954F65"/>
    <w:rsid w:val="009553A8"/>
    <w:rsid w:val="009555C5"/>
    <w:rsid w:val="0095568F"/>
    <w:rsid w:val="009564C4"/>
    <w:rsid w:val="00956916"/>
    <w:rsid w:val="00956C2A"/>
    <w:rsid w:val="0095719B"/>
    <w:rsid w:val="0095723C"/>
    <w:rsid w:val="00957AAA"/>
    <w:rsid w:val="00960773"/>
    <w:rsid w:val="0096083E"/>
    <w:rsid w:val="009613DF"/>
    <w:rsid w:val="00961A80"/>
    <w:rsid w:val="0096203C"/>
    <w:rsid w:val="0096320C"/>
    <w:rsid w:val="0096342C"/>
    <w:rsid w:val="00963644"/>
    <w:rsid w:val="00963FE3"/>
    <w:rsid w:val="00964312"/>
    <w:rsid w:val="009643BA"/>
    <w:rsid w:val="0096452E"/>
    <w:rsid w:val="00964855"/>
    <w:rsid w:val="00964C57"/>
    <w:rsid w:val="00965ADF"/>
    <w:rsid w:val="00965CC5"/>
    <w:rsid w:val="00965D64"/>
    <w:rsid w:val="009661DC"/>
    <w:rsid w:val="009663E8"/>
    <w:rsid w:val="00967140"/>
    <w:rsid w:val="00967C9A"/>
    <w:rsid w:val="009701D2"/>
    <w:rsid w:val="0097062D"/>
    <w:rsid w:val="00970729"/>
    <w:rsid w:val="00970D7C"/>
    <w:rsid w:val="00971B23"/>
    <w:rsid w:val="00971BD8"/>
    <w:rsid w:val="00971BDF"/>
    <w:rsid w:val="0097274A"/>
    <w:rsid w:val="0097289C"/>
    <w:rsid w:val="00972BE8"/>
    <w:rsid w:val="00973001"/>
    <w:rsid w:val="009732EE"/>
    <w:rsid w:val="00973383"/>
    <w:rsid w:val="009737E5"/>
    <w:rsid w:val="00973841"/>
    <w:rsid w:val="00973A47"/>
    <w:rsid w:val="00973D43"/>
    <w:rsid w:val="00973EA0"/>
    <w:rsid w:val="00973EA5"/>
    <w:rsid w:val="009744F2"/>
    <w:rsid w:val="0097452F"/>
    <w:rsid w:val="00974598"/>
    <w:rsid w:val="00974C52"/>
    <w:rsid w:val="00974F27"/>
    <w:rsid w:val="00974F3F"/>
    <w:rsid w:val="00974F8B"/>
    <w:rsid w:val="009750DA"/>
    <w:rsid w:val="009755C9"/>
    <w:rsid w:val="0097638B"/>
    <w:rsid w:val="009766DD"/>
    <w:rsid w:val="00976D77"/>
    <w:rsid w:val="00980728"/>
    <w:rsid w:val="00980908"/>
    <w:rsid w:val="00981156"/>
    <w:rsid w:val="00981188"/>
    <w:rsid w:val="0098126C"/>
    <w:rsid w:val="009813EA"/>
    <w:rsid w:val="00981549"/>
    <w:rsid w:val="0098161C"/>
    <w:rsid w:val="00981CDF"/>
    <w:rsid w:val="00981FF9"/>
    <w:rsid w:val="00982142"/>
    <w:rsid w:val="0098237B"/>
    <w:rsid w:val="00983206"/>
    <w:rsid w:val="00983EAF"/>
    <w:rsid w:val="00984799"/>
    <w:rsid w:val="009848A4"/>
    <w:rsid w:val="00984C81"/>
    <w:rsid w:val="00984FEB"/>
    <w:rsid w:val="00985172"/>
    <w:rsid w:val="009852BD"/>
    <w:rsid w:val="00985375"/>
    <w:rsid w:val="009856BE"/>
    <w:rsid w:val="00985770"/>
    <w:rsid w:val="00985FA5"/>
    <w:rsid w:val="00986B96"/>
    <w:rsid w:val="00986E5E"/>
    <w:rsid w:val="0098741C"/>
    <w:rsid w:val="00987AFA"/>
    <w:rsid w:val="00987B51"/>
    <w:rsid w:val="0099001D"/>
    <w:rsid w:val="00990079"/>
    <w:rsid w:val="009912A0"/>
    <w:rsid w:val="0099153A"/>
    <w:rsid w:val="00991E1F"/>
    <w:rsid w:val="0099236E"/>
    <w:rsid w:val="0099253F"/>
    <w:rsid w:val="00992943"/>
    <w:rsid w:val="00992B12"/>
    <w:rsid w:val="00992FB5"/>
    <w:rsid w:val="00992FF6"/>
    <w:rsid w:val="00993358"/>
    <w:rsid w:val="00993376"/>
    <w:rsid w:val="0099360C"/>
    <w:rsid w:val="0099379F"/>
    <w:rsid w:val="00993C4A"/>
    <w:rsid w:val="00993CD6"/>
    <w:rsid w:val="00993CDC"/>
    <w:rsid w:val="009942CA"/>
    <w:rsid w:val="0099456E"/>
    <w:rsid w:val="00994A92"/>
    <w:rsid w:val="00994C91"/>
    <w:rsid w:val="00994D9D"/>
    <w:rsid w:val="00996368"/>
    <w:rsid w:val="009970E0"/>
    <w:rsid w:val="0099727D"/>
    <w:rsid w:val="009973D8"/>
    <w:rsid w:val="00997637"/>
    <w:rsid w:val="00997666"/>
    <w:rsid w:val="009979A7"/>
    <w:rsid w:val="00997A27"/>
    <w:rsid w:val="00997CA3"/>
    <w:rsid w:val="009A011F"/>
    <w:rsid w:val="009A0A6C"/>
    <w:rsid w:val="009A0EA4"/>
    <w:rsid w:val="009A1415"/>
    <w:rsid w:val="009A1F86"/>
    <w:rsid w:val="009A203C"/>
    <w:rsid w:val="009A2421"/>
    <w:rsid w:val="009A258A"/>
    <w:rsid w:val="009A2A4F"/>
    <w:rsid w:val="009A2E79"/>
    <w:rsid w:val="009A3697"/>
    <w:rsid w:val="009A418E"/>
    <w:rsid w:val="009A44E8"/>
    <w:rsid w:val="009A49AD"/>
    <w:rsid w:val="009A4B93"/>
    <w:rsid w:val="009A57B3"/>
    <w:rsid w:val="009A5C30"/>
    <w:rsid w:val="009A5E74"/>
    <w:rsid w:val="009A66E0"/>
    <w:rsid w:val="009A6734"/>
    <w:rsid w:val="009A69E8"/>
    <w:rsid w:val="009A6FB2"/>
    <w:rsid w:val="009A7012"/>
    <w:rsid w:val="009A7140"/>
    <w:rsid w:val="009A7458"/>
    <w:rsid w:val="009A789C"/>
    <w:rsid w:val="009A7BC6"/>
    <w:rsid w:val="009A7C1A"/>
    <w:rsid w:val="009A7D85"/>
    <w:rsid w:val="009B0B8E"/>
    <w:rsid w:val="009B12FE"/>
    <w:rsid w:val="009B13DA"/>
    <w:rsid w:val="009B170C"/>
    <w:rsid w:val="009B1A4B"/>
    <w:rsid w:val="009B2F9B"/>
    <w:rsid w:val="009B3648"/>
    <w:rsid w:val="009B36BC"/>
    <w:rsid w:val="009B3907"/>
    <w:rsid w:val="009B3943"/>
    <w:rsid w:val="009B39BA"/>
    <w:rsid w:val="009B3ACF"/>
    <w:rsid w:val="009B43A6"/>
    <w:rsid w:val="009B451D"/>
    <w:rsid w:val="009B497B"/>
    <w:rsid w:val="009B5073"/>
    <w:rsid w:val="009B5CD4"/>
    <w:rsid w:val="009B5F7C"/>
    <w:rsid w:val="009B6206"/>
    <w:rsid w:val="009B6796"/>
    <w:rsid w:val="009B685A"/>
    <w:rsid w:val="009B6C08"/>
    <w:rsid w:val="009B7306"/>
    <w:rsid w:val="009B7848"/>
    <w:rsid w:val="009B7D6B"/>
    <w:rsid w:val="009C00DF"/>
    <w:rsid w:val="009C0204"/>
    <w:rsid w:val="009C02E5"/>
    <w:rsid w:val="009C0671"/>
    <w:rsid w:val="009C072B"/>
    <w:rsid w:val="009C082D"/>
    <w:rsid w:val="009C0C98"/>
    <w:rsid w:val="009C1803"/>
    <w:rsid w:val="009C1AAC"/>
    <w:rsid w:val="009C1AEF"/>
    <w:rsid w:val="009C1F44"/>
    <w:rsid w:val="009C227E"/>
    <w:rsid w:val="009C242E"/>
    <w:rsid w:val="009C27C9"/>
    <w:rsid w:val="009C2C26"/>
    <w:rsid w:val="009C2C44"/>
    <w:rsid w:val="009C2DC5"/>
    <w:rsid w:val="009C2FB7"/>
    <w:rsid w:val="009C348E"/>
    <w:rsid w:val="009C363B"/>
    <w:rsid w:val="009C3D3C"/>
    <w:rsid w:val="009C4148"/>
    <w:rsid w:val="009C423E"/>
    <w:rsid w:val="009C425B"/>
    <w:rsid w:val="009C43B3"/>
    <w:rsid w:val="009C51B2"/>
    <w:rsid w:val="009C5460"/>
    <w:rsid w:val="009C5647"/>
    <w:rsid w:val="009C5654"/>
    <w:rsid w:val="009C568C"/>
    <w:rsid w:val="009C60DF"/>
    <w:rsid w:val="009C690A"/>
    <w:rsid w:val="009C6957"/>
    <w:rsid w:val="009C794A"/>
    <w:rsid w:val="009C7E50"/>
    <w:rsid w:val="009D0178"/>
    <w:rsid w:val="009D0A27"/>
    <w:rsid w:val="009D0BB3"/>
    <w:rsid w:val="009D0DBC"/>
    <w:rsid w:val="009D0E91"/>
    <w:rsid w:val="009D0ECF"/>
    <w:rsid w:val="009D1155"/>
    <w:rsid w:val="009D1ADC"/>
    <w:rsid w:val="009D23A3"/>
    <w:rsid w:val="009D2770"/>
    <w:rsid w:val="009D290B"/>
    <w:rsid w:val="009D3529"/>
    <w:rsid w:val="009D35A6"/>
    <w:rsid w:val="009D453C"/>
    <w:rsid w:val="009D46B1"/>
    <w:rsid w:val="009D485C"/>
    <w:rsid w:val="009D4C90"/>
    <w:rsid w:val="009D6206"/>
    <w:rsid w:val="009D6DFD"/>
    <w:rsid w:val="009D7432"/>
    <w:rsid w:val="009D74FE"/>
    <w:rsid w:val="009D781E"/>
    <w:rsid w:val="009D7926"/>
    <w:rsid w:val="009E02E0"/>
    <w:rsid w:val="009E0506"/>
    <w:rsid w:val="009E06EF"/>
    <w:rsid w:val="009E0D7E"/>
    <w:rsid w:val="009E0F76"/>
    <w:rsid w:val="009E13CE"/>
    <w:rsid w:val="009E14B5"/>
    <w:rsid w:val="009E23E4"/>
    <w:rsid w:val="009E29B1"/>
    <w:rsid w:val="009E3B7F"/>
    <w:rsid w:val="009E3F77"/>
    <w:rsid w:val="009E4122"/>
    <w:rsid w:val="009E428A"/>
    <w:rsid w:val="009E430D"/>
    <w:rsid w:val="009E4AFD"/>
    <w:rsid w:val="009E5FD3"/>
    <w:rsid w:val="009E647B"/>
    <w:rsid w:val="009E675E"/>
    <w:rsid w:val="009E695A"/>
    <w:rsid w:val="009E696D"/>
    <w:rsid w:val="009E6C60"/>
    <w:rsid w:val="009E7ACE"/>
    <w:rsid w:val="009E7BA8"/>
    <w:rsid w:val="009E7E0D"/>
    <w:rsid w:val="009F0F37"/>
    <w:rsid w:val="009F0FF3"/>
    <w:rsid w:val="009F10CE"/>
    <w:rsid w:val="009F1ED7"/>
    <w:rsid w:val="009F20C9"/>
    <w:rsid w:val="009F2131"/>
    <w:rsid w:val="009F215A"/>
    <w:rsid w:val="009F22E2"/>
    <w:rsid w:val="009F29CA"/>
    <w:rsid w:val="009F2ABE"/>
    <w:rsid w:val="009F2E69"/>
    <w:rsid w:val="009F3620"/>
    <w:rsid w:val="009F3673"/>
    <w:rsid w:val="009F38FE"/>
    <w:rsid w:val="009F45DC"/>
    <w:rsid w:val="009F4C33"/>
    <w:rsid w:val="009F54F0"/>
    <w:rsid w:val="009F5686"/>
    <w:rsid w:val="009F5D32"/>
    <w:rsid w:val="009F6614"/>
    <w:rsid w:val="009F6685"/>
    <w:rsid w:val="009F6691"/>
    <w:rsid w:val="009F6996"/>
    <w:rsid w:val="009F70EC"/>
    <w:rsid w:val="009F7CF5"/>
    <w:rsid w:val="009F7DBC"/>
    <w:rsid w:val="00A00229"/>
    <w:rsid w:val="00A010D1"/>
    <w:rsid w:val="00A02004"/>
    <w:rsid w:val="00A02211"/>
    <w:rsid w:val="00A02717"/>
    <w:rsid w:val="00A02A2C"/>
    <w:rsid w:val="00A02E81"/>
    <w:rsid w:val="00A02EA1"/>
    <w:rsid w:val="00A0310C"/>
    <w:rsid w:val="00A0329B"/>
    <w:rsid w:val="00A03495"/>
    <w:rsid w:val="00A0366E"/>
    <w:rsid w:val="00A03AC3"/>
    <w:rsid w:val="00A0408D"/>
    <w:rsid w:val="00A058DE"/>
    <w:rsid w:val="00A05D92"/>
    <w:rsid w:val="00A06346"/>
    <w:rsid w:val="00A0646A"/>
    <w:rsid w:val="00A067F2"/>
    <w:rsid w:val="00A06DBF"/>
    <w:rsid w:val="00A0708F"/>
    <w:rsid w:val="00A071BE"/>
    <w:rsid w:val="00A07437"/>
    <w:rsid w:val="00A07B6B"/>
    <w:rsid w:val="00A103C2"/>
    <w:rsid w:val="00A1054A"/>
    <w:rsid w:val="00A10591"/>
    <w:rsid w:val="00A106DB"/>
    <w:rsid w:val="00A106E9"/>
    <w:rsid w:val="00A10764"/>
    <w:rsid w:val="00A10C05"/>
    <w:rsid w:val="00A119F5"/>
    <w:rsid w:val="00A11AA0"/>
    <w:rsid w:val="00A11B19"/>
    <w:rsid w:val="00A11EB5"/>
    <w:rsid w:val="00A12041"/>
    <w:rsid w:val="00A12E8D"/>
    <w:rsid w:val="00A13198"/>
    <w:rsid w:val="00A136B2"/>
    <w:rsid w:val="00A13BCD"/>
    <w:rsid w:val="00A141B0"/>
    <w:rsid w:val="00A142BD"/>
    <w:rsid w:val="00A14314"/>
    <w:rsid w:val="00A14949"/>
    <w:rsid w:val="00A14AD1"/>
    <w:rsid w:val="00A14F4C"/>
    <w:rsid w:val="00A15022"/>
    <w:rsid w:val="00A151EA"/>
    <w:rsid w:val="00A155B3"/>
    <w:rsid w:val="00A156B8"/>
    <w:rsid w:val="00A16818"/>
    <w:rsid w:val="00A16822"/>
    <w:rsid w:val="00A16BE3"/>
    <w:rsid w:val="00A16C0B"/>
    <w:rsid w:val="00A16F17"/>
    <w:rsid w:val="00A17A6E"/>
    <w:rsid w:val="00A17C60"/>
    <w:rsid w:val="00A20232"/>
    <w:rsid w:val="00A20D1E"/>
    <w:rsid w:val="00A20E6D"/>
    <w:rsid w:val="00A21359"/>
    <w:rsid w:val="00A22288"/>
    <w:rsid w:val="00A22767"/>
    <w:rsid w:val="00A22AB8"/>
    <w:rsid w:val="00A2327C"/>
    <w:rsid w:val="00A237C3"/>
    <w:rsid w:val="00A23A07"/>
    <w:rsid w:val="00A23E24"/>
    <w:rsid w:val="00A24310"/>
    <w:rsid w:val="00A2494F"/>
    <w:rsid w:val="00A24C7B"/>
    <w:rsid w:val="00A24CB6"/>
    <w:rsid w:val="00A25407"/>
    <w:rsid w:val="00A25B77"/>
    <w:rsid w:val="00A25BEB"/>
    <w:rsid w:val="00A264D2"/>
    <w:rsid w:val="00A2658C"/>
    <w:rsid w:val="00A267E7"/>
    <w:rsid w:val="00A26926"/>
    <w:rsid w:val="00A26BBE"/>
    <w:rsid w:val="00A26EE2"/>
    <w:rsid w:val="00A26FE5"/>
    <w:rsid w:val="00A27E98"/>
    <w:rsid w:val="00A305E9"/>
    <w:rsid w:val="00A30A77"/>
    <w:rsid w:val="00A313EB"/>
    <w:rsid w:val="00A31495"/>
    <w:rsid w:val="00A31874"/>
    <w:rsid w:val="00A31967"/>
    <w:rsid w:val="00A31E7A"/>
    <w:rsid w:val="00A31EBA"/>
    <w:rsid w:val="00A339E6"/>
    <w:rsid w:val="00A3418F"/>
    <w:rsid w:val="00A35722"/>
    <w:rsid w:val="00A35776"/>
    <w:rsid w:val="00A35BC7"/>
    <w:rsid w:val="00A35C86"/>
    <w:rsid w:val="00A35E32"/>
    <w:rsid w:val="00A363B8"/>
    <w:rsid w:val="00A363D6"/>
    <w:rsid w:val="00A3660D"/>
    <w:rsid w:val="00A36B8A"/>
    <w:rsid w:val="00A36BC9"/>
    <w:rsid w:val="00A3718F"/>
    <w:rsid w:val="00A374CF"/>
    <w:rsid w:val="00A3757F"/>
    <w:rsid w:val="00A376D8"/>
    <w:rsid w:val="00A37B9A"/>
    <w:rsid w:val="00A37CE9"/>
    <w:rsid w:val="00A404B0"/>
    <w:rsid w:val="00A40982"/>
    <w:rsid w:val="00A40EE7"/>
    <w:rsid w:val="00A4108B"/>
    <w:rsid w:val="00A4139C"/>
    <w:rsid w:val="00A413AE"/>
    <w:rsid w:val="00A41412"/>
    <w:rsid w:val="00A41A3E"/>
    <w:rsid w:val="00A41AED"/>
    <w:rsid w:val="00A41C3C"/>
    <w:rsid w:val="00A41F8D"/>
    <w:rsid w:val="00A41FF5"/>
    <w:rsid w:val="00A422BB"/>
    <w:rsid w:val="00A42526"/>
    <w:rsid w:val="00A42548"/>
    <w:rsid w:val="00A42B76"/>
    <w:rsid w:val="00A4304D"/>
    <w:rsid w:val="00A43C78"/>
    <w:rsid w:val="00A44059"/>
    <w:rsid w:val="00A446E6"/>
    <w:rsid w:val="00A44AB3"/>
    <w:rsid w:val="00A44AF5"/>
    <w:rsid w:val="00A450C1"/>
    <w:rsid w:val="00A455F1"/>
    <w:rsid w:val="00A45A79"/>
    <w:rsid w:val="00A45D9F"/>
    <w:rsid w:val="00A46146"/>
    <w:rsid w:val="00A4652E"/>
    <w:rsid w:val="00A46BEF"/>
    <w:rsid w:val="00A46C34"/>
    <w:rsid w:val="00A47075"/>
    <w:rsid w:val="00A472FC"/>
    <w:rsid w:val="00A473F6"/>
    <w:rsid w:val="00A47687"/>
    <w:rsid w:val="00A477C0"/>
    <w:rsid w:val="00A47938"/>
    <w:rsid w:val="00A47AA9"/>
    <w:rsid w:val="00A47C21"/>
    <w:rsid w:val="00A50234"/>
    <w:rsid w:val="00A507B2"/>
    <w:rsid w:val="00A50A11"/>
    <w:rsid w:val="00A50CF2"/>
    <w:rsid w:val="00A50EDA"/>
    <w:rsid w:val="00A517D4"/>
    <w:rsid w:val="00A52081"/>
    <w:rsid w:val="00A52AF0"/>
    <w:rsid w:val="00A53447"/>
    <w:rsid w:val="00A53681"/>
    <w:rsid w:val="00A53B2A"/>
    <w:rsid w:val="00A53C57"/>
    <w:rsid w:val="00A53DB3"/>
    <w:rsid w:val="00A542C8"/>
    <w:rsid w:val="00A54CE2"/>
    <w:rsid w:val="00A558B7"/>
    <w:rsid w:val="00A55E6E"/>
    <w:rsid w:val="00A5639A"/>
    <w:rsid w:val="00A57488"/>
    <w:rsid w:val="00A57600"/>
    <w:rsid w:val="00A5771F"/>
    <w:rsid w:val="00A57A1B"/>
    <w:rsid w:val="00A57A8F"/>
    <w:rsid w:val="00A57E5F"/>
    <w:rsid w:val="00A60219"/>
    <w:rsid w:val="00A60307"/>
    <w:rsid w:val="00A61087"/>
    <w:rsid w:val="00A622B5"/>
    <w:rsid w:val="00A629A5"/>
    <w:rsid w:val="00A62C4C"/>
    <w:rsid w:val="00A62E7E"/>
    <w:rsid w:val="00A63A7F"/>
    <w:rsid w:val="00A63AD0"/>
    <w:rsid w:val="00A63EA1"/>
    <w:rsid w:val="00A64678"/>
    <w:rsid w:val="00A64EED"/>
    <w:rsid w:val="00A652CF"/>
    <w:rsid w:val="00A66D43"/>
    <w:rsid w:val="00A67237"/>
    <w:rsid w:val="00A6763A"/>
    <w:rsid w:val="00A677A1"/>
    <w:rsid w:val="00A70048"/>
    <w:rsid w:val="00A70582"/>
    <w:rsid w:val="00A705B3"/>
    <w:rsid w:val="00A70B4E"/>
    <w:rsid w:val="00A70DD8"/>
    <w:rsid w:val="00A71200"/>
    <w:rsid w:val="00A71AC4"/>
    <w:rsid w:val="00A71B77"/>
    <w:rsid w:val="00A724A1"/>
    <w:rsid w:val="00A729E5"/>
    <w:rsid w:val="00A72B4B"/>
    <w:rsid w:val="00A72DCC"/>
    <w:rsid w:val="00A72F68"/>
    <w:rsid w:val="00A733AB"/>
    <w:rsid w:val="00A733CF"/>
    <w:rsid w:val="00A7340F"/>
    <w:rsid w:val="00A7351E"/>
    <w:rsid w:val="00A7404A"/>
    <w:rsid w:val="00A740E3"/>
    <w:rsid w:val="00A746D3"/>
    <w:rsid w:val="00A74D9E"/>
    <w:rsid w:val="00A74F19"/>
    <w:rsid w:val="00A7517E"/>
    <w:rsid w:val="00A75251"/>
    <w:rsid w:val="00A75956"/>
    <w:rsid w:val="00A75DEC"/>
    <w:rsid w:val="00A76406"/>
    <w:rsid w:val="00A7652E"/>
    <w:rsid w:val="00A76575"/>
    <w:rsid w:val="00A76600"/>
    <w:rsid w:val="00A767E8"/>
    <w:rsid w:val="00A76981"/>
    <w:rsid w:val="00A76D21"/>
    <w:rsid w:val="00A76E8D"/>
    <w:rsid w:val="00A76EDC"/>
    <w:rsid w:val="00A76FB7"/>
    <w:rsid w:val="00A770BC"/>
    <w:rsid w:val="00A770DC"/>
    <w:rsid w:val="00A771E7"/>
    <w:rsid w:val="00A77436"/>
    <w:rsid w:val="00A7762B"/>
    <w:rsid w:val="00A7766D"/>
    <w:rsid w:val="00A77761"/>
    <w:rsid w:val="00A77A8D"/>
    <w:rsid w:val="00A8009F"/>
    <w:rsid w:val="00A80D84"/>
    <w:rsid w:val="00A80F7D"/>
    <w:rsid w:val="00A81000"/>
    <w:rsid w:val="00A818B4"/>
    <w:rsid w:val="00A833E8"/>
    <w:rsid w:val="00A83723"/>
    <w:rsid w:val="00A83765"/>
    <w:rsid w:val="00A8379F"/>
    <w:rsid w:val="00A83849"/>
    <w:rsid w:val="00A8390C"/>
    <w:rsid w:val="00A83A53"/>
    <w:rsid w:val="00A83CB9"/>
    <w:rsid w:val="00A841D2"/>
    <w:rsid w:val="00A8436E"/>
    <w:rsid w:val="00A84A80"/>
    <w:rsid w:val="00A84B58"/>
    <w:rsid w:val="00A85150"/>
    <w:rsid w:val="00A852F9"/>
    <w:rsid w:val="00A8557F"/>
    <w:rsid w:val="00A855B3"/>
    <w:rsid w:val="00A855FD"/>
    <w:rsid w:val="00A85B68"/>
    <w:rsid w:val="00A85C55"/>
    <w:rsid w:val="00A860D1"/>
    <w:rsid w:val="00A86266"/>
    <w:rsid w:val="00A87807"/>
    <w:rsid w:val="00A8790D"/>
    <w:rsid w:val="00A87984"/>
    <w:rsid w:val="00A87F80"/>
    <w:rsid w:val="00A9001F"/>
    <w:rsid w:val="00A901C5"/>
    <w:rsid w:val="00A904B0"/>
    <w:rsid w:val="00A904DB"/>
    <w:rsid w:val="00A921F9"/>
    <w:rsid w:val="00A925B6"/>
    <w:rsid w:val="00A92D07"/>
    <w:rsid w:val="00A9308A"/>
    <w:rsid w:val="00A94791"/>
    <w:rsid w:val="00A948BE"/>
    <w:rsid w:val="00A94DE8"/>
    <w:rsid w:val="00A94FA9"/>
    <w:rsid w:val="00A957AB"/>
    <w:rsid w:val="00A95910"/>
    <w:rsid w:val="00A95B5A"/>
    <w:rsid w:val="00A95B7E"/>
    <w:rsid w:val="00A95FD1"/>
    <w:rsid w:val="00A97408"/>
    <w:rsid w:val="00A978CA"/>
    <w:rsid w:val="00A97902"/>
    <w:rsid w:val="00AA014E"/>
    <w:rsid w:val="00AA0277"/>
    <w:rsid w:val="00AA0316"/>
    <w:rsid w:val="00AA0F16"/>
    <w:rsid w:val="00AA17EC"/>
    <w:rsid w:val="00AA1EA2"/>
    <w:rsid w:val="00AA2170"/>
    <w:rsid w:val="00AA2213"/>
    <w:rsid w:val="00AA22F5"/>
    <w:rsid w:val="00AA2860"/>
    <w:rsid w:val="00AA312A"/>
    <w:rsid w:val="00AA3130"/>
    <w:rsid w:val="00AA31E6"/>
    <w:rsid w:val="00AA3809"/>
    <w:rsid w:val="00AA389B"/>
    <w:rsid w:val="00AA3CB7"/>
    <w:rsid w:val="00AA3E58"/>
    <w:rsid w:val="00AA449C"/>
    <w:rsid w:val="00AA467C"/>
    <w:rsid w:val="00AA486A"/>
    <w:rsid w:val="00AA4914"/>
    <w:rsid w:val="00AA4DB0"/>
    <w:rsid w:val="00AA53A5"/>
    <w:rsid w:val="00AA575F"/>
    <w:rsid w:val="00AA5AAF"/>
    <w:rsid w:val="00AA6001"/>
    <w:rsid w:val="00AA63EE"/>
    <w:rsid w:val="00AA6849"/>
    <w:rsid w:val="00AA6BCD"/>
    <w:rsid w:val="00AA6ED2"/>
    <w:rsid w:val="00AA6F5C"/>
    <w:rsid w:val="00AA6FCF"/>
    <w:rsid w:val="00AA6FF7"/>
    <w:rsid w:val="00AA7057"/>
    <w:rsid w:val="00AA78E8"/>
    <w:rsid w:val="00AA7DCC"/>
    <w:rsid w:val="00AB0116"/>
    <w:rsid w:val="00AB0434"/>
    <w:rsid w:val="00AB0518"/>
    <w:rsid w:val="00AB095B"/>
    <w:rsid w:val="00AB0B43"/>
    <w:rsid w:val="00AB0BCA"/>
    <w:rsid w:val="00AB0C7D"/>
    <w:rsid w:val="00AB0EC7"/>
    <w:rsid w:val="00AB12B1"/>
    <w:rsid w:val="00AB136E"/>
    <w:rsid w:val="00AB1607"/>
    <w:rsid w:val="00AB1C6F"/>
    <w:rsid w:val="00AB21E3"/>
    <w:rsid w:val="00AB240A"/>
    <w:rsid w:val="00AB2589"/>
    <w:rsid w:val="00AB28FB"/>
    <w:rsid w:val="00AB2A59"/>
    <w:rsid w:val="00AB3097"/>
    <w:rsid w:val="00AB3583"/>
    <w:rsid w:val="00AB3D8C"/>
    <w:rsid w:val="00AB3F7F"/>
    <w:rsid w:val="00AB455C"/>
    <w:rsid w:val="00AB4836"/>
    <w:rsid w:val="00AB5272"/>
    <w:rsid w:val="00AB5583"/>
    <w:rsid w:val="00AB56D7"/>
    <w:rsid w:val="00AB5883"/>
    <w:rsid w:val="00AB5D32"/>
    <w:rsid w:val="00AB5F1F"/>
    <w:rsid w:val="00AB6697"/>
    <w:rsid w:val="00AB6BF1"/>
    <w:rsid w:val="00AB6C6D"/>
    <w:rsid w:val="00AB72B5"/>
    <w:rsid w:val="00AB73E4"/>
    <w:rsid w:val="00AC0A81"/>
    <w:rsid w:val="00AC0EB8"/>
    <w:rsid w:val="00AC1724"/>
    <w:rsid w:val="00AC218B"/>
    <w:rsid w:val="00AC2688"/>
    <w:rsid w:val="00AC26ED"/>
    <w:rsid w:val="00AC2F1F"/>
    <w:rsid w:val="00AC34B4"/>
    <w:rsid w:val="00AC3DE2"/>
    <w:rsid w:val="00AC3F80"/>
    <w:rsid w:val="00AC4382"/>
    <w:rsid w:val="00AC455A"/>
    <w:rsid w:val="00AC463E"/>
    <w:rsid w:val="00AC46C0"/>
    <w:rsid w:val="00AC4BFF"/>
    <w:rsid w:val="00AC5B45"/>
    <w:rsid w:val="00AC5D99"/>
    <w:rsid w:val="00AC6361"/>
    <w:rsid w:val="00AC63C1"/>
    <w:rsid w:val="00AC673E"/>
    <w:rsid w:val="00AC76F5"/>
    <w:rsid w:val="00AC7876"/>
    <w:rsid w:val="00AC7914"/>
    <w:rsid w:val="00AC79CC"/>
    <w:rsid w:val="00AC7D9C"/>
    <w:rsid w:val="00AD0583"/>
    <w:rsid w:val="00AD0DB8"/>
    <w:rsid w:val="00AD1135"/>
    <w:rsid w:val="00AD142E"/>
    <w:rsid w:val="00AD18D2"/>
    <w:rsid w:val="00AD202D"/>
    <w:rsid w:val="00AD25FC"/>
    <w:rsid w:val="00AD26B0"/>
    <w:rsid w:val="00AD27A9"/>
    <w:rsid w:val="00AD28BE"/>
    <w:rsid w:val="00AD2FE7"/>
    <w:rsid w:val="00AD3341"/>
    <w:rsid w:val="00AD3935"/>
    <w:rsid w:val="00AD3AC5"/>
    <w:rsid w:val="00AD3B30"/>
    <w:rsid w:val="00AD3E00"/>
    <w:rsid w:val="00AD3E2D"/>
    <w:rsid w:val="00AD401A"/>
    <w:rsid w:val="00AD49BF"/>
    <w:rsid w:val="00AD4ADA"/>
    <w:rsid w:val="00AD4F94"/>
    <w:rsid w:val="00AD5D87"/>
    <w:rsid w:val="00AD5FA6"/>
    <w:rsid w:val="00AD6022"/>
    <w:rsid w:val="00AD6392"/>
    <w:rsid w:val="00AD6BE6"/>
    <w:rsid w:val="00AD72A5"/>
    <w:rsid w:val="00AD7A1A"/>
    <w:rsid w:val="00AD7F00"/>
    <w:rsid w:val="00AE0327"/>
    <w:rsid w:val="00AE0441"/>
    <w:rsid w:val="00AE064D"/>
    <w:rsid w:val="00AE096E"/>
    <w:rsid w:val="00AE0E62"/>
    <w:rsid w:val="00AE0E6A"/>
    <w:rsid w:val="00AE11FF"/>
    <w:rsid w:val="00AE210D"/>
    <w:rsid w:val="00AE21AB"/>
    <w:rsid w:val="00AE2B0D"/>
    <w:rsid w:val="00AE2B56"/>
    <w:rsid w:val="00AE3564"/>
    <w:rsid w:val="00AE36EA"/>
    <w:rsid w:val="00AE3C2D"/>
    <w:rsid w:val="00AE3EBD"/>
    <w:rsid w:val="00AE4375"/>
    <w:rsid w:val="00AE454B"/>
    <w:rsid w:val="00AE4C4E"/>
    <w:rsid w:val="00AE4D63"/>
    <w:rsid w:val="00AE4F73"/>
    <w:rsid w:val="00AE53AD"/>
    <w:rsid w:val="00AE61AC"/>
    <w:rsid w:val="00AE645D"/>
    <w:rsid w:val="00AE6591"/>
    <w:rsid w:val="00AE6765"/>
    <w:rsid w:val="00AE6909"/>
    <w:rsid w:val="00AE6974"/>
    <w:rsid w:val="00AE72C6"/>
    <w:rsid w:val="00AE7F6E"/>
    <w:rsid w:val="00AF0092"/>
    <w:rsid w:val="00AF0815"/>
    <w:rsid w:val="00AF09BB"/>
    <w:rsid w:val="00AF0DEC"/>
    <w:rsid w:val="00AF1797"/>
    <w:rsid w:val="00AF1A26"/>
    <w:rsid w:val="00AF1ADC"/>
    <w:rsid w:val="00AF263E"/>
    <w:rsid w:val="00AF29D4"/>
    <w:rsid w:val="00AF3537"/>
    <w:rsid w:val="00AF38B1"/>
    <w:rsid w:val="00AF4258"/>
    <w:rsid w:val="00AF427E"/>
    <w:rsid w:val="00AF48BD"/>
    <w:rsid w:val="00AF4F58"/>
    <w:rsid w:val="00AF503A"/>
    <w:rsid w:val="00AF5482"/>
    <w:rsid w:val="00AF5BF1"/>
    <w:rsid w:val="00AF5E19"/>
    <w:rsid w:val="00AF5EAC"/>
    <w:rsid w:val="00AF620E"/>
    <w:rsid w:val="00AF628B"/>
    <w:rsid w:val="00B0005B"/>
    <w:rsid w:val="00B00431"/>
    <w:rsid w:val="00B0059E"/>
    <w:rsid w:val="00B007FD"/>
    <w:rsid w:val="00B00C86"/>
    <w:rsid w:val="00B00EDE"/>
    <w:rsid w:val="00B00F07"/>
    <w:rsid w:val="00B00FE7"/>
    <w:rsid w:val="00B01039"/>
    <w:rsid w:val="00B011D0"/>
    <w:rsid w:val="00B014E4"/>
    <w:rsid w:val="00B01C87"/>
    <w:rsid w:val="00B029BE"/>
    <w:rsid w:val="00B02B6E"/>
    <w:rsid w:val="00B033D3"/>
    <w:rsid w:val="00B03ECE"/>
    <w:rsid w:val="00B04521"/>
    <w:rsid w:val="00B04E71"/>
    <w:rsid w:val="00B05CF6"/>
    <w:rsid w:val="00B060F0"/>
    <w:rsid w:val="00B0760E"/>
    <w:rsid w:val="00B07E08"/>
    <w:rsid w:val="00B10108"/>
    <w:rsid w:val="00B10D23"/>
    <w:rsid w:val="00B1115E"/>
    <w:rsid w:val="00B11616"/>
    <w:rsid w:val="00B11C04"/>
    <w:rsid w:val="00B120AF"/>
    <w:rsid w:val="00B12924"/>
    <w:rsid w:val="00B12D89"/>
    <w:rsid w:val="00B133E5"/>
    <w:rsid w:val="00B13BA2"/>
    <w:rsid w:val="00B143CF"/>
    <w:rsid w:val="00B148BB"/>
    <w:rsid w:val="00B14B51"/>
    <w:rsid w:val="00B14B60"/>
    <w:rsid w:val="00B1544B"/>
    <w:rsid w:val="00B15698"/>
    <w:rsid w:val="00B159F6"/>
    <w:rsid w:val="00B15AA8"/>
    <w:rsid w:val="00B162E2"/>
    <w:rsid w:val="00B164AD"/>
    <w:rsid w:val="00B16518"/>
    <w:rsid w:val="00B16675"/>
    <w:rsid w:val="00B16899"/>
    <w:rsid w:val="00B169DF"/>
    <w:rsid w:val="00B16AEC"/>
    <w:rsid w:val="00B16B44"/>
    <w:rsid w:val="00B16DBC"/>
    <w:rsid w:val="00B17A3D"/>
    <w:rsid w:val="00B17ADB"/>
    <w:rsid w:val="00B202C7"/>
    <w:rsid w:val="00B206C7"/>
    <w:rsid w:val="00B208CF"/>
    <w:rsid w:val="00B20B72"/>
    <w:rsid w:val="00B2208F"/>
    <w:rsid w:val="00B229FC"/>
    <w:rsid w:val="00B231D8"/>
    <w:rsid w:val="00B235E6"/>
    <w:rsid w:val="00B236BC"/>
    <w:rsid w:val="00B23A58"/>
    <w:rsid w:val="00B23B35"/>
    <w:rsid w:val="00B23BEC"/>
    <w:rsid w:val="00B2431C"/>
    <w:rsid w:val="00B24537"/>
    <w:rsid w:val="00B24586"/>
    <w:rsid w:val="00B249B5"/>
    <w:rsid w:val="00B25086"/>
    <w:rsid w:val="00B25953"/>
    <w:rsid w:val="00B25DE9"/>
    <w:rsid w:val="00B25FDA"/>
    <w:rsid w:val="00B261F0"/>
    <w:rsid w:val="00B27168"/>
    <w:rsid w:val="00B27657"/>
    <w:rsid w:val="00B2765B"/>
    <w:rsid w:val="00B279E6"/>
    <w:rsid w:val="00B27DCB"/>
    <w:rsid w:val="00B27EC9"/>
    <w:rsid w:val="00B30310"/>
    <w:rsid w:val="00B30758"/>
    <w:rsid w:val="00B30809"/>
    <w:rsid w:val="00B31145"/>
    <w:rsid w:val="00B31786"/>
    <w:rsid w:val="00B31C12"/>
    <w:rsid w:val="00B31C4C"/>
    <w:rsid w:val="00B31C9E"/>
    <w:rsid w:val="00B3241B"/>
    <w:rsid w:val="00B32614"/>
    <w:rsid w:val="00B3292D"/>
    <w:rsid w:val="00B329C8"/>
    <w:rsid w:val="00B33174"/>
    <w:rsid w:val="00B33557"/>
    <w:rsid w:val="00B3437B"/>
    <w:rsid w:val="00B34D9F"/>
    <w:rsid w:val="00B35076"/>
    <w:rsid w:val="00B35713"/>
    <w:rsid w:val="00B35B77"/>
    <w:rsid w:val="00B36A96"/>
    <w:rsid w:val="00B4002E"/>
    <w:rsid w:val="00B408F2"/>
    <w:rsid w:val="00B40E5B"/>
    <w:rsid w:val="00B41013"/>
    <w:rsid w:val="00B4170E"/>
    <w:rsid w:val="00B41B54"/>
    <w:rsid w:val="00B42F6E"/>
    <w:rsid w:val="00B4378D"/>
    <w:rsid w:val="00B43B9A"/>
    <w:rsid w:val="00B43F2E"/>
    <w:rsid w:val="00B443FD"/>
    <w:rsid w:val="00B44530"/>
    <w:rsid w:val="00B4477E"/>
    <w:rsid w:val="00B44A97"/>
    <w:rsid w:val="00B4573A"/>
    <w:rsid w:val="00B4622D"/>
    <w:rsid w:val="00B4629C"/>
    <w:rsid w:val="00B4680D"/>
    <w:rsid w:val="00B46B2E"/>
    <w:rsid w:val="00B47085"/>
    <w:rsid w:val="00B47309"/>
    <w:rsid w:val="00B47316"/>
    <w:rsid w:val="00B47457"/>
    <w:rsid w:val="00B5023A"/>
    <w:rsid w:val="00B50266"/>
    <w:rsid w:val="00B5056D"/>
    <w:rsid w:val="00B50D9C"/>
    <w:rsid w:val="00B51176"/>
    <w:rsid w:val="00B5181C"/>
    <w:rsid w:val="00B51A09"/>
    <w:rsid w:val="00B51ACB"/>
    <w:rsid w:val="00B52151"/>
    <w:rsid w:val="00B52AC1"/>
    <w:rsid w:val="00B52E06"/>
    <w:rsid w:val="00B53092"/>
    <w:rsid w:val="00B53648"/>
    <w:rsid w:val="00B53BA9"/>
    <w:rsid w:val="00B5432D"/>
    <w:rsid w:val="00B54470"/>
    <w:rsid w:val="00B54521"/>
    <w:rsid w:val="00B545E1"/>
    <w:rsid w:val="00B5534B"/>
    <w:rsid w:val="00B55396"/>
    <w:rsid w:val="00B5547D"/>
    <w:rsid w:val="00B55817"/>
    <w:rsid w:val="00B56165"/>
    <w:rsid w:val="00B572CC"/>
    <w:rsid w:val="00B5745E"/>
    <w:rsid w:val="00B57E92"/>
    <w:rsid w:val="00B60209"/>
    <w:rsid w:val="00B60A55"/>
    <w:rsid w:val="00B61291"/>
    <w:rsid w:val="00B61567"/>
    <w:rsid w:val="00B616C4"/>
    <w:rsid w:val="00B618E3"/>
    <w:rsid w:val="00B61E83"/>
    <w:rsid w:val="00B62FA6"/>
    <w:rsid w:val="00B62FBE"/>
    <w:rsid w:val="00B6377C"/>
    <w:rsid w:val="00B653C9"/>
    <w:rsid w:val="00B65453"/>
    <w:rsid w:val="00B657BD"/>
    <w:rsid w:val="00B6599E"/>
    <w:rsid w:val="00B660DD"/>
    <w:rsid w:val="00B66221"/>
    <w:rsid w:val="00B66378"/>
    <w:rsid w:val="00B66DC1"/>
    <w:rsid w:val="00B678D5"/>
    <w:rsid w:val="00B67931"/>
    <w:rsid w:val="00B67BD1"/>
    <w:rsid w:val="00B70560"/>
    <w:rsid w:val="00B7056F"/>
    <w:rsid w:val="00B708D1"/>
    <w:rsid w:val="00B7094C"/>
    <w:rsid w:val="00B70BBC"/>
    <w:rsid w:val="00B7105C"/>
    <w:rsid w:val="00B710A0"/>
    <w:rsid w:val="00B715DD"/>
    <w:rsid w:val="00B716A3"/>
    <w:rsid w:val="00B71D24"/>
    <w:rsid w:val="00B72C1C"/>
    <w:rsid w:val="00B72EB7"/>
    <w:rsid w:val="00B731A5"/>
    <w:rsid w:val="00B73217"/>
    <w:rsid w:val="00B73555"/>
    <w:rsid w:val="00B73EA6"/>
    <w:rsid w:val="00B74A9C"/>
    <w:rsid w:val="00B74C83"/>
    <w:rsid w:val="00B75DC7"/>
    <w:rsid w:val="00B76749"/>
    <w:rsid w:val="00B76DFF"/>
    <w:rsid w:val="00B76E63"/>
    <w:rsid w:val="00B77D77"/>
    <w:rsid w:val="00B80021"/>
    <w:rsid w:val="00B800CF"/>
    <w:rsid w:val="00B80659"/>
    <w:rsid w:val="00B80EEB"/>
    <w:rsid w:val="00B8108C"/>
    <w:rsid w:val="00B815E5"/>
    <w:rsid w:val="00B8166E"/>
    <w:rsid w:val="00B81968"/>
    <w:rsid w:val="00B81A53"/>
    <w:rsid w:val="00B81D43"/>
    <w:rsid w:val="00B81FCB"/>
    <w:rsid w:val="00B8257A"/>
    <w:rsid w:val="00B8278B"/>
    <w:rsid w:val="00B83207"/>
    <w:rsid w:val="00B83F04"/>
    <w:rsid w:val="00B84522"/>
    <w:rsid w:val="00B845FC"/>
    <w:rsid w:val="00B84C29"/>
    <w:rsid w:val="00B84FEF"/>
    <w:rsid w:val="00B85055"/>
    <w:rsid w:val="00B8535C"/>
    <w:rsid w:val="00B85567"/>
    <w:rsid w:val="00B856D8"/>
    <w:rsid w:val="00B85B8B"/>
    <w:rsid w:val="00B875E5"/>
    <w:rsid w:val="00B87B56"/>
    <w:rsid w:val="00B902AE"/>
    <w:rsid w:val="00B90629"/>
    <w:rsid w:val="00B909F7"/>
    <w:rsid w:val="00B90A01"/>
    <w:rsid w:val="00B9191C"/>
    <w:rsid w:val="00B91E72"/>
    <w:rsid w:val="00B9259B"/>
    <w:rsid w:val="00B92700"/>
    <w:rsid w:val="00B92856"/>
    <w:rsid w:val="00B92DB7"/>
    <w:rsid w:val="00B93308"/>
    <w:rsid w:val="00B93316"/>
    <w:rsid w:val="00B93337"/>
    <w:rsid w:val="00B93732"/>
    <w:rsid w:val="00B937BF"/>
    <w:rsid w:val="00B93A33"/>
    <w:rsid w:val="00B93CBA"/>
    <w:rsid w:val="00B93CE1"/>
    <w:rsid w:val="00B93CFA"/>
    <w:rsid w:val="00B940B9"/>
    <w:rsid w:val="00B9509E"/>
    <w:rsid w:val="00B9511E"/>
    <w:rsid w:val="00B9517B"/>
    <w:rsid w:val="00B95560"/>
    <w:rsid w:val="00B95ACF"/>
    <w:rsid w:val="00B961B0"/>
    <w:rsid w:val="00B96452"/>
    <w:rsid w:val="00B965E9"/>
    <w:rsid w:val="00B966A6"/>
    <w:rsid w:val="00B96D40"/>
    <w:rsid w:val="00B96E96"/>
    <w:rsid w:val="00B96FE3"/>
    <w:rsid w:val="00B97063"/>
    <w:rsid w:val="00B9743A"/>
    <w:rsid w:val="00B97496"/>
    <w:rsid w:val="00B975B0"/>
    <w:rsid w:val="00B97829"/>
    <w:rsid w:val="00BA0065"/>
    <w:rsid w:val="00BA03A6"/>
    <w:rsid w:val="00BA06B6"/>
    <w:rsid w:val="00BA0811"/>
    <w:rsid w:val="00BA0AF4"/>
    <w:rsid w:val="00BA0E69"/>
    <w:rsid w:val="00BA178E"/>
    <w:rsid w:val="00BA1995"/>
    <w:rsid w:val="00BA1A30"/>
    <w:rsid w:val="00BA1E62"/>
    <w:rsid w:val="00BA2638"/>
    <w:rsid w:val="00BA27E8"/>
    <w:rsid w:val="00BA2A5C"/>
    <w:rsid w:val="00BA2BEF"/>
    <w:rsid w:val="00BA2F34"/>
    <w:rsid w:val="00BA3394"/>
    <w:rsid w:val="00BA3D56"/>
    <w:rsid w:val="00BA3EF2"/>
    <w:rsid w:val="00BA4674"/>
    <w:rsid w:val="00BA482B"/>
    <w:rsid w:val="00BA4A5A"/>
    <w:rsid w:val="00BA4FCB"/>
    <w:rsid w:val="00BA5AE7"/>
    <w:rsid w:val="00BA61F2"/>
    <w:rsid w:val="00BA643D"/>
    <w:rsid w:val="00BA64E3"/>
    <w:rsid w:val="00BA66E4"/>
    <w:rsid w:val="00BA68BA"/>
    <w:rsid w:val="00BA6949"/>
    <w:rsid w:val="00BA69B7"/>
    <w:rsid w:val="00BA6D58"/>
    <w:rsid w:val="00BA6F68"/>
    <w:rsid w:val="00BA78C1"/>
    <w:rsid w:val="00BA7EB4"/>
    <w:rsid w:val="00BB0864"/>
    <w:rsid w:val="00BB0BAD"/>
    <w:rsid w:val="00BB0E4F"/>
    <w:rsid w:val="00BB1799"/>
    <w:rsid w:val="00BB193C"/>
    <w:rsid w:val="00BB1B58"/>
    <w:rsid w:val="00BB3C3B"/>
    <w:rsid w:val="00BB4028"/>
    <w:rsid w:val="00BB4522"/>
    <w:rsid w:val="00BB45A2"/>
    <w:rsid w:val="00BB4721"/>
    <w:rsid w:val="00BB50FD"/>
    <w:rsid w:val="00BB5557"/>
    <w:rsid w:val="00BB5808"/>
    <w:rsid w:val="00BB63D3"/>
    <w:rsid w:val="00BB650A"/>
    <w:rsid w:val="00BB6527"/>
    <w:rsid w:val="00BB67B3"/>
    <w:rsid w:val="00BB6888"/>
    <w:rsid w:val="00BB6910"/>
    <w:rsid w:val="00BB6AC5"/>
    <w:rsid w:val="00BB6CD2"/>
    <w:rsid w:val="00BB6DD9"/>
    <w:rsid w:val="00BB728E"/>
    <w:rsid w:val="00BB773C"/>
    <w:rsid w:val="00BB7867"/>
    <w:rsid w:val="00BB7BD5"/>
    <w:rsid w:val="00BB7F9C"/>
    <w:rsid w:val="00BC047A"/>
    <w:rsid w:val="00BC0B39"/>
    <w:rsid w:val="00BC0C7A"/>
    <w:rsid w:val="00BC0FF0"/>
    <w:rsid w:val="00BC14F0"/>
    <w:rsid w:val="00BC232B"/>
    <w:rsid w:val="00BC251A"/>
    <w:rsid w:val="00BC2BCE"/>
    <w:rsid w:val="00BC2F29"/>
    <w:rsid w:val="00BC3546"/>
    <w:rsid w:val="00BC376C"/>
    <w:rsid w:val="00BC3A42"/>
    <w:rsid w:val="00BC3B44"/>
    <w:rsid w:val="00BC4D8C"/>
    <w:rsid w:val="00BC51A3"/>
    <w:rsid w:val="00BC5B63"/>
    <w:rsid w:val="00BC5BE8"/>
    <w:rsid w:val="00BC60DF"/>
    <w:rsid w:val="00BC6A84"/>
    <w:rsid w:val="00BC6C72"/>
    <w:rsid w:val="00BC6D18"/>
    <w:rsid w:val="00BC6E71"/>
    <w:rsid w:val="00BC7085"/>
    <w:rsid w:val="00BC7447"/>
    <w:rsid w:val="00BC7D31"/>
    <w:rsid w:val="00BD081C"/>
    <w:rsid w:val="00BD0844"/>
    <w:rsid w:val="00BD0B6D"/>
    <w:rsid w:val="00BD0C3B"/>
    <w:rsid w:val="00BD0C4E"/>
    <w:rsid w:val="00BD0E88"/>
    <w:rsid w:val="00BD13B5"/>
    <w:rsid w:val="00BD15CB"/>
    <w:rsid w:val="00BD16CA"/>
    <w:rsid w:val="00BD1C9F"/>
    <w:rsid w:val="00BD20F5"/>
    <w:rsid w:val="00BD217E"/>
    <w:rsid w:val="00BD2B02"/>
    <w:rsid w:val="00BD2BCF"/>
    <w:rsid w:val="00BD36F1"/>
    <w:rsid w:val="00BD38A6"/>
    <w:rsid w:val="00BD3F6B"/>
    <w:rsid w:val="00BD4079"/>
    <w:rsid w:val="00BD42A7"/>
    <w:rsid w:val="00BD478D"/>
    <w:rsid w:val="00BD47D6"/>
    <w:rsid w:val="00BD4A0C"/>
    <w:rsid w:val="00BD4CB6"/>
    <w:rsid w:val="00BD4DC9"/>
    <w:rsid w:val="00BD5A4C"/>
    <w:rsid w:val="00BD5A59"/>
    <w:rsid w:val="00BD5BCA"/>
    <w:rsid w:val="00BD5CBB"/>
    <w:rsid w:val="00BD5D96"/>
    <w:rsid w:val="00BD6322"/>
    <w:rsid w:val="00BD6822"/>
    <w:rsid w:val="00BD69F2"/>
    <w:rsid w:val="00BD6AA8"/>
    <w:rsid w:val="00BD6FC1"/>
    <w:rsid w:val="00BD77DE"/>
    <w:rsid w:val="00BD7893"/>
    <w:rsid w:val="00BD7EF8"/>
    <w:rsid w:val="00BE1606"/>
    <w:rsid w:val="00BE16D8"/>
    <w:rsid w:val="00BE1CD0"/>
    <w:rsid w:val="00BE1DC9"/>
    <w:rsid w:val="00BE2F71"/>
    <w:rsid w:val="00BE31DA"/>
    <w:rsid w:val="00BE5497"/>
    <w:rsid w:val="00BE54F3"/>
    <w:rsid w:val="00BE56BD"/>
    <w:rsid w:val="00BE5C40"/>
    <w:rsid w:val="00BE5E2A"/>
    <w:rsid w:val="00BE61F0"/>
    <w:rsid w:val="00BE638F"/>
    <w:rsid w:val="00BE647A"/>
    <w:rsid w:val="00BE6544"/>
    <w:rsid w:val="00BE6653"/>
    <w:rsid w:val="00BE66BB"/>
    <w:rsid w:val="00BE6780"/>
    <w:rsid w:val="00BE6BE6"/>
    <w:rsid w:val="00BE73B5"/>
    <w:rsid w:val="00BE79EA"/>
    <w:rsid w:val="00BE7A57"/>
    <w:rsid w:val="00BE7E8A"/>
    <w:rsid w:val="00BE7FA7"/>
    <w:rsid w:val="00BF027F"/>
    <w:rsid w:val="00BF0A7E"/>
    <w:rsid w:val="00BF0F43"/>
    <w:rsid w:val="00BF12CD"/>
    <w:rsid w:val="00BF19A8"/>
    <w:rsid w:val="00BF1BE4"/>
    <w:rsid w:val="00BF1D5B"/>
    <w:rsid w:val="00BF237D"/>
    <w:rsid w:val="00BF24C8"/>
    <w:rsid w:val="00BF29E0"/>
    <w:rsid w:val="00BF2DB3"/>
    <w:rsid w:val="00BF2F13"/>
    <w:rsid w:val="00BF3611"/>
    <w:rsid w:val="00BF393B"/>
    <w:rsid w:val="00BF3A6D"/>
    <w:rsid w:val="00BF3AD2"/>
    <w:rsid w:val="00BF3FA9"/>
    <w:rsid w:val="00BF434D"/>
    <w:rsid w:val="00BF43BE"/>
    <w:rsid w:val="00BF4471"/>
    <w:rsid w:val="00BF46A7"/>
    <w:rsid w:val="00BF4749"/>
    <w:rsid w:val="00BF475B"/>
    <w:rsid w:val="00BF4847"/>
    <w:rsid w:val="00BF4B19"/>
    <w:rsid w:val="00BF4F63"/>
    <w:rsid w:val="00BF5351"/>
    <w:rsid w:val="00BF5482"/>
    <w:rsid w:val="00BF556A"/>
    <w:rsid w:val="00BF5B64"/>
    <w:rsid w:val="00BF5CC1"/>
    <w:rsid w:val="00BF6544"/>
    <w:rsid w:val="00BF6E8C"/>
    <w:rsid w:val="00BF6FF2"/>
    <w:rsid w:val="00BF778B"/>
    <w:rsid w:val="00BF7E9F"/>
    <w:rsid w:val="00BF7ED4"/>
    <w:rsid w:val="00C00EF8"/>
    <w:rsid w:val="00C02001"/>
    <w:rsid w:val="00C021CB"/>
    <w:rsid w:val="00C024EB"/>
    <w:rsid w:val="00C0337C"/>
    <w:rsid w:val="00C034CC"/>
    <w:rsid w:val="00C0354F"/>
    <w:rsid w:val="00C03C64"/>
    <w:rsid w:val="00C03CFA"/>
    <w:rsid w:val="00C03FB1"/>
    <w:rsid w:val="00C04058"/>
    <w:rsid w:val="00C04725"/>
    <w:rsid w:val="00C04D1A"/>
    <w:rsid w:val="00C05425"/>
    <w:rsid w:val="00C057AC"/>
    <w:rsid w:val="00C05857"/>
    <w:rsid w:val="00C0597D"/>
    <w:rsid w:val="00C05ABF"/>
    <w:rsid w:val="00C05D20"/>
    <w:rsid w:val="00C05EA6"/>
    <w:rsid w:val="00C06077"/>
    <w:rsid w:val="00C062CB"/>
    <w:rsid w:val="00C077B0"/>
    <w:rsid w:val="00C077DB"/>
    <w:rsid w:val="00C07D64"/>
    <w:rsid w:val="00C1010A"/>
    <w:rsid w:val="00C1054C"/>
    <w:rsid w:val="00C10FBE"/>
    <w:rsid w:val="00C1198C"/>
    <w:rsid w:val="00C11FBE"/>
    <w:rsid w:val="00C1237F"/>
    <w:rsid w:val="00C127FD"/>
    <w:rsid w:val="00C128DB"/>
    <w:rsid w:val="00C12BD4"/>
    <w:rsid w:val="00C131E7"/>
    <w:rsid w:val="00C13F45"/>
    <w:rsid w:val="00C145FD"/>
    <w:rsid w:val="00C14656"/>
    <w:rsid w:val="00C14907"/>
    <w:rsid w:val="00C149A8"/>
    <w:rsid w:val="00C14B56"/>
    <w:rsid w:val="00C15A21"/>
    <w:rsid w:val="00C15D59"/>
    <w:rsid w:val="00C15DE3"/>
    <w:rsid w:val="00C1695A"/>
    <w:rsid w:val="00C17BA8"/>
    <w:rsid w:val="00C17DED"/>
    <w:rsid w:val="00C20AA3"/>
    <w:rsid w:val="00C2108F"/>
    <w:rsid w:val="00C216E4"/>
    <w:rsid w:val="00C21761"/>
    <w:rsid w:val="00C21A00"/>
    <w:rsid w:val="00C21BF5"/>
    <w:rsid w:val="00C2202D"/>
    <w:rsid w:val="00C22331"/>
    <w:rsid w:val="00C22ADD"/>
    <w:rsid w:val="00C22F30"/>
    <w:rsid w:val="00C23ED0"/>
    <w:rsid w:val="00C23F3A"/>
    <w:rsid w:val="00C24097"/>
    <w:rsid w:val="00C2439C"/>
    <w:rsid w:val="00C24B79"/>
    <w:rsid w:val="00C24FAE"/>
    <w:rsid w:val="00C250AA"/>
    <w:rsid w:val="00C25848"/>
    <w:rsid w:val="00C25EF6"/>
    <w:rsid w:val="00C26367"/>
    <w:rsid w:val="00C26506"/>
    <w:rsid w:val="00C2679C"/>
    <w:rsid w:val="00C26BCD"/>
    <w:rsid w:val="00C277F2"/>
    <w:rsid w:val="00C2790C"/>
    <w:rsid w:val="00C30A38"/>
    <w:rsid w:val="00C31168"/>
    <w:rsid w:val="00C313C0"/>
    <w:rsid w:val="00C31B9E"/>
    <w:rsid w:val="00C32E48"/>
    <w:rsid w:val="00C3396F"/>
    <w:rsid w:val="00C33AA1"/>
    <w:rsid w:val="00C33F52"/>
    <w:rsid w:val="00C34073"/>
    <w:rsid w:val="00C3428C"/>
    <w:rsid w:val="00C3476C"/>
    <w:rsid w:val="00C34CE8"/>
    <w:rsid w:val="00C34E08"/>
    <w:rsid w:val="00C350F9"/>
    <w:rsid w:val="00C3517C"/>
    <w:rsid w:val="00C35303"/>
    <w:rsid w:val="00C35360"/>
    <w:rsid w:val="00C35AD7"/>
    <w:rsid w:val="00C35AEB"/>
    <w:rsid w:val="00C35DF2"/>
    <w:rsid w:val="00C35F9A"/>
    <w:rsid w:val="00C360EA"/>
    <w:rsid w:val="00C362AD"/>
    <w:rsid w:val="00C3658F"/>
    <w:rsid w:val="00C3674A"/>
    <w:rsid w:val="00C367C6"/>
    <w:rsid w:val="00C36825"/>
    <w:rsid w:val="00C37257"/>
    <w:rsid w:val="00C3735F"/>
    <w:rsid w:val="00C374B6"/>
    <w:rsid w:val="00C379A7"/>
    <w:rsid w:val="00C4011B"/>
    <w:rsid w:val="00C40281"/>
    <w:rsid w:val="00C402AB"/>
    <w:rsid w:val="00C40EE6"/>
    <w:rsid w:val="00C41195"/>
    <w:rsid w:val="00C41357"/>
    <w:rsid w:val="00C413FC"/>
    <w:rsid w:val="00C41B81"/>
    <w:rsid w:val="00C4344D"/>
    <w:rsid w:val="00C44AE4"/>
    <w:rsid w:val="00C44C01"/>
    <w:rsid w:val="00C44C03"/>
    <w:rsid w:val="00C460E6"/>
    <w:rsid w:val="00C46290"/>
    <w:rsid w:val="00C46826"/>
    <w:rsid w:val="00C471D9"/>
    <w:rsid w:val="00C472D5"/>
    <w:rsid w:val="00C47C46"/>
    <w:rsid w:val="00C47E68"/>
    <w:rsid w:val="00C50368"/>
    <w:rsid w:val="00C505EB"/>
    <w:rsid w:val="00C50616"/>
    <w:rsid w:val="00C50993"/>
    <w:rsid w:val="00C51459"/>
    <w:rsid w:val="00C51913"/>
    <w:rsid w:val="00C51A6C"/>
    <w:rsid w:val="00C51ADE"/>
    <w:rsid w:val="00C51F8E"/>
    <w:rsid w:val="00C52306"/>
    <w:rsid w:val="00C52555"/>
    <w:rsid w:val="00C52748"/>
    <w:rsid w:val="00C52C07"/>
    <w:rsid w:val="00C52C42"/>
    <w:rsid w:val="00C530DA"/>
    <w:rsid w:val="00C530F6"/>
    <w:rsid w:val="00C53390"/>
    <w:rsid w:val="00C53754"/>
    <w:rsid w:val="00C53C2E"/>
    <w:rsid w:val="00C53DE1"/>
    <w:rsid w:val="00C53FF0"/>
    <w:rsid w:val="00C54580"/>
    <w:rsid w:val="00C549ED"/>
    <w:rsid w:val="00C55277"/>
    <w:rsid w:val="00C55587"/>
    <w:rsid w:val="00C55996"/>
    <w:rsid w:val="00C5696A"/>
    <w:rsid w:val="00C56F22"/>
    <w:rsid w:val="00C602B3"/>
    <w:rsid w:val="00C60E0C"/>
    <w:rsid w:val="00C61391"/>
    <w:rsid w:val="00C61A59"/>
    <w:rsid w:val="00C625DE"/>
    <w:rsid w:val="00C626CE"/>
    <w:rsid w:val="00C62954"/>
    <w:rsid w:val="00C62C09"/>
    <w:rsid w:val="00C62CC6"/>
    <w:rsid w:val="00C62F7D"/>
    <w:rsid w:val="00C6318C"/>
    <w:rsid w:val="00C63DF3"/>
    <w:rsid w:val="00C640EB"/>
    <w:rsid w:val="00C64802"/>
    <w:rsid w:val="00C6499C"/>
    <w:rsid w:val="00C6520E"/>
    <w:rsid w:val="00C656FC"/>
    <w:rsid w:val="00C657CE"/>
    <w:rsid w:val="00C658A9"/>
    <w:rsid w:val="00C65B93"/>
    <w:rsid w:val="00C6605E"/>
    <w:rsid w:val="00C661BE"/>
    <w:rsid w:val="00C6625F"/>
    <w:rsid w:val="00C66399"/>
    <w:rsid w:val="00C6669B"/>
    <w:rsid w:val="00C6689C"/>
    <w:rsid w:val="00C668FF"/>
    <w:rsid w:val="00C67800"/>
    <w:rsid w:val="00C67EA8"/>
    <w:rsid w:val="00C704FD"/>
    <w:rsid w:val="00C7065B"/>
    <w:rsid w:val="00C706AA"/>
    <w:rsid w:val="00C70957"/>
    <w:rsid w:val="00C70A44"/>
    <w:rsid w:val="00C714E3"/>
    <w:rsid w:val="00C71A17"/>
    <w:rsid w:val="00C7234E"/>
    <w:rsid w:val="00C72811"/>
    <w:rsid w:val="00C72ACD"/>
    <w:rsid w:val="00C731EF"/>
    <w:rsid w:val="00C73924"/>
    <w:rsid w:val="00C73F18"/>
    <w:rsid w:val="00C748E7"/>
    <w:rsid w:val="00C7499C"/>
    <w:rsid w:val="00C74C0E"/>
    <w:rsid w:val="00C74F5A"/>
    <w:rsid w:val="00C75313"/>
    <w:rsid w:val="00C75EFE"/>
    <w:rsid w:val="00C76395"/>
    <w:rsid w:val="00C76466"/>
    <w:rsid w:val="00C76DDE"/>
    <w:rsid w:val="00C76E87"/>
    <w:rsid w:val="00C806F4"/>
    <w:rsid w:val="00C80AB0"/>
    <w:rsid w:val="00C80B59"/>
    <w:rsid w:val="00C824F1"/>
    <w:rsid w:val="00C82558"/>
    <w:rsid w:val="00C826C1"/>
    <w:rsid w:val="00C826FE"/>
    <w:rsid w:val="00C8276B"/>
    <w:rsid w:val="00C82868"/>
    <w:rsid w:val="00C83146"/>
    <w:rsid w:val="00C831A8"/>
    <w:rsid w:val="00C831F3"/>
    <w:rsid w:val="00C83D88"/>
    <w:rsid w:val="00C84E23"/>
    <w:rsid w:val="00C84E3B"/>
    <w:rsid w:val="00C8547E"/>
    <w:rsid w:val="00C85BB5"/>
    <w:rsid w:val="00C85FCA"/>
    <w:rsid w:val="00C8603B"/>
    <w:rsid w:val="00C86889"/>
    <w:rsid w:val="00C8698C"/>
    <w:rsid w:val="00C86B58"/>
    <w:rsid w:val="00C8706B"/>
    <w:rsid w:val="00C877E8"/>
    <w:rsid w:val="00C879DE"/>
    <w:rsid w:val="00C87AB3"/>
    <w:rsid w:val="00C90824"/>
    <w:rsid w:val="00C9084A"/>
    <w:rsid w:val="00C90B4C"/>
    <w:rsid w:val="00C914CF"/>
    <w:rsid w:val="00C91634"/>
    <w:rsid w:val="00C91755"/>
    <w:rsid w:val="00C91C23"/>
    <w:rsid w:val="00C92465"/>
    <w:rsid w:val="00C92A09"/>
    <w:rsid w:val="00C92B5A"/>
    <w:rsid w:val="00C92C84"/>
    <w:rsid w:val="00C92CDE"/>
    <w:rsid w:val="00C93084"/>
    <w:rsid w:val="00C93171"/>
    <w:rsid w:val="00C93325"/>
    <w:rsid w:val="00C93955"/>
    <w:rsid w:val="00C93958"/>
    <w:rsid w:val="00C93DF0"/>
    <w:rsid w:val="00C93F67"/>
    <w:rsid w:val="00C948A4"/>
    <w:rsid w:val="00C94C50"/>
    <w:rsid w:val="00C951DC"/>
    <w:rsid w:val="00C95380"/>
    <w:rsid w:val="00C9539D"/>
    <w:rsid w:val="00C956FA"/>
    <w:rsid w:val="00C95C39"/>
    <w:rsid w:val="00C96FF6"/>
    <w:rsid w:val="00C97C05"/>
    <w:rsid w:val="00CA09F6"/>
    <w:rsid w:val="00CA10D7"/>
    <w:rsid w:val="00CA172E"/>
    <w:rsid w:val="00CA1844"/>
    <w:rsid w:val="00CA224B"/>
    <w:rsid w:val="00CA226A"/>
    <w:rsid w:val="00CA24C7"/>
    <w:rsid w:val="00CA2F19"/>
    <w:rsid w:val="00CA2F67"/>
    <w:rsid w:val="00CA3184"/>
    <w:rsid w:val="00CA3C7C"/>
    <w:rsid w:val="00CA3CEB"/>
    <w:rsid w:val="00CA4264"/>
    <w:rsid w:val="00CA4BBD"/>
    <w:rsid w:val="00CA522E"/>
    <w:rsid w:val="00CA5288"/>
    <w:rsid w:val="00CA5B95"/>
    <w:rsid w:val="00CA6572"/>
    <w:rsid w:val="00CA69C1"/>
    <w:rsid w:val="00CA6C55"/>
    <w:rsid w:val="00CA6E73"/>
    <w:rsid w:val="00CA74B9"/>
    <w:rsid w:val="00CA790E"/>
    <w:rsid w:val="00CA7B8B"/>
    <w:rsid w:val="00CB01A4"/>
    <w:rsid w:val="00CB0B56"/>
    <w:rsid w:val="00CB0C90"/>
    <w:rsid w:val="00CB0E59"/>
    <w:rsid w:val="00CB11D1"/>
    <w:rsid w:val="00CB1360"/>
    <w:rsid w:val="00CB1690"/>
    <w:rsid w:val="00CB1B01"/>
    <w:rsid w:val="00CB2025"/>
    <w:rsid w:val="00CB2C08"/>
    <w:rsid w:val="00CB2E7F"/>
    <w:rsid w:val="00CB2F69"/>
    <w:rsid w:val="00CB3257"/>
    <w:rsid w:val="00CB3556"/>
    <w:rsid w:val="00CB4341"/>
    <w:rsid w:val="00CB449E"/>
    <w:rsid w:val="00CB4718"/>
    <w:rsid w:val="00CB4BC3"/>
    <w:rsid w:val="00CB526C"/>
    <w:rsid w:val="00CB5472"/>
    <w:rsid w:val="00CB5630"/>
    <w:rsid w:val="00CB6526"/>
    <w:rsid w:val="00CB69A2"/>
    <w:rsid w:val="00CB77DC"/>
    <w:rsid w:val="00CB79EC"/>
    <w:rsid w:val="00CC0047"/>
    <w:rsid w:val="00CC11B8"/>
    <w:rsid w:val="00CC11E3"/>
    <w:rsid w:val="00CC191F"/>
    <w:rsid w:val="00CC1BAE"/>
    <w:rsid w:val="00CC226F"/>
    <w:rsid w:val="00CC24EE"/>
    <w:rsid w:val="00CC2B01"/>
    <w:rsid w:val="00CC2B62"/>
    <w:rsid w:val="00CC2FFC"/>
    <w:rsid w:val="00CC31D2"/>
    <w:rsid w:val="00CC33C6"/>
    <w:rsid w:val="00CC352D"/>
    <w:rsid w:val="00CC355C"/>
    <w:rsid w:val="00CC4592"/>
    <w:rsid w:val="00CC47CA"/>
    <w:rsid w:val="00CC4B9D"/>
    <w:rsid w:val="00CC4EE0"/>
    <w:rsid w:val="00CC4EF9"/>
    <w:rsid w:val="00CC50A1"/>
    <w:rsid w:val="00CC5CB7"/>
    <w:rsid w:val="00CC5CF9"/>
    <w:rsid w:val="00CC5ED9"/>
    <w:rsid w:val="00CC6075"/>
    <w:rsid w:val="00CC7368"/>
    <w:rsid w:val="00CC7534"/>
    <w:rsid w:val="00CC765F"/>
    <w:rsid w:val="00CC7CC5"/>
    <w:rsid w:val="00CD00AA"/>
    <w:rsid w:val="00CD0681"/>
    <w:rsid w:val="00CD0A8A"/>
    <w:rsid w:val="00CD0A8B"/>
    <w:rsid w:val="00CD1061"/>
    <w:rsid w:val="00CD124B"/>
    <w:rsid w:val="00CD1C5C"/>
    <w:rsid w:val="00CD2063"/>
    <w:rsid w:val="00CD2A8F"/>
    <w:rsid w:val="00CD3890"/>
    <w:rsid w:val="00CD3A2F"/>
    <w:rsid w:val="00CD3AC6"/>
    <w:rsid w:val="00CD3F04"/>
    <w:rsid w:val="00CD3F72"/>
    <w:rsid w:val="00CD452F"/>
    <w:rsid w:val="00CD48DE"/>
    <w:rsid w:val="00CD4BB8"/>
    <w:rsid w:val="00CD5369"/>
    <w:rsid w:val="00CD553B"/>
    <w:rsid w:val="00CD5EB7"/>
    <w:rsid w:val="00CD6067"/>
    <w:rsid w:val="00CD63AF"/>
    <w:rsid w:val="00CD67B8"/>
    <w:rsid w:val="00CD69F6"/>
    <w:rsid w:val="00CD6B65"/>
    <w:rsid w:val="00CD6E5C"/>
    <w:rsid w:val="00CD707E"/>
    <w:rsid w:val="00CD7564"/>
    <w:rsid w:val="00CD7DD1"/>
    <w:rsid w:val="00CE0672"/>
    <w:rsid w:val="00CE0A49"/>
    <w:rsid w:val="00CE15DE"/>
    <w:rsid w:val="00CE178F"/>
    <w:rsid w:val="00CE3F07"/>
    <w:rsid w:val="00CE4A24"/>
    <w:rsid w:val="00CE4A2E"/>
    <w:rsid w:val="00CE4D0A"/>
    <w:rsid w:val="00CE4DE5"/>
    <w:rsid w:val="00CE5916"/>
    <w:rsid w:val="00CE65A1"/>
    <w:rsid w:val="00CE70EC"/>
    <w:rsid w:val="00CE7344"/>
    <w:rsid w:val="00CE7607"/>
    <w:rsid w:val="00CE7613"/>
    <w:rsid w:val="00CF0A6B"/>
    <w:rsid w:val="00CF1720"/>
    <w:rsid w:val="00CF1AD8"/>
    <w:rsid w:val="00CF2778"/>
    <w:rsid w:val="00CF3113"/>
    <w:rsid w:val="00CF344E"/>
    <w:rsid w:val="00CF3551"/>
    <w:rsid w:val="00CF36D0"/>
    <w:rsid w:val="00CF37AB"/>
    <w:rsid w:val="00CF39CB"/>
    <w:rsid w:val="00CF3ABB"/>
    <w:rsid w:val="00CF3F3D"/>
    <w:rsid w:val="00CF4830"/>
    <w:rsid w:val="00CF487E"/>
    <w:rsid w:val="00CF5193"/>
    <w:rsid w:val="00CF51FE"/>
    <w:rsid w:val="00CF5225"/>
    <w:rsid w:val="00CF528C"/>
    <w:rsid w:val="00CF58D9"/>
    <w:rsid w:val="00CF5CDF"/>
    <w:rsid w:val="00CF6215"/>
    <w:rsid w:val="00CF6D5A"/>
    <w:rsid w:val="00CF6DBA"/>
    <w:rsid w:val="00CF71B4"/>
    <w:rsid w:val="00CF73B4"/>
    <w:rsid w:val="00CF7427"/>
    <w:rsid w:val="00CF7797"/>
    <w:rsid w:val="00CF7A83"/>
    <w:rsid w:val="00D002A3"/>
    <w:rsid w:val="00D0051A"/>
    <w:rsid w:val="00D007DD"/>
    <w:rsid w:val="00D00E20"/>
    <w:rsid w:val="00D00F43"/>
    <w:rsid w:val="00D01383"/>
    <w:rsid w:val="00D01967"/>
    <w:rsid w:val="00D01DEF"/>
    <w:rsid w:val="00D024C1"/>
    <w:rsid w:val="00D02606"/>
    <w:rsid w:val="00D02646"/>
    <w:rsid w:val="00D038A1"/>
    <w:rsid w:val="00D03A37"/>
    <w:rsid w:val="00D03C75"/>
    <w:rsid w:val="00D03D8B"/>
    <w:rsid w:val="00D04003"/>
    <w:rsid w:val="00D04233"/>
    <w:rsid w:val="00D04510"/>
    <w:rsid w:val="00D045DB"/>
    <w:rsid w:val="00D047F2"/>
    <w:rsid w:val="00D05131"/>
    <w:rsid w:val="00D05234"/>
    <w:rsid w:val="00D052A3"/>
    <w:rsid w:val="00D054CC"/>
    <w:rsid w:val="00D057D4"/>
    <w:rsid w:val="00D05942"/>
    <w:rsid w:val="00D05BC3"/>
    <w:rsid w:val="00D05E56"/>
    <w:rsid w:val="00D06422"/>
    <w:rsid w:val="00D06889"/>
    <w:rsid w:val="00D06AA8"/>
    <w:rsid w:val="00D0725D"/>
    <w:rsid w:val="00D07599"/>
    <w:rsid w:val="00D07EDC"/>
    <w:rsid w:val="00D1053F"/>
    <w:rsid w:val="00D10724"/>
    <w:rsid w:val="00D10C9C"/>
    <w:rsid w:val="00D11246"/>
    <w:rsid w:val="00D112D0"/>
    <w:rsid w:val="00D113BC"/>
    <w:rsid w:val="00D11E98"/>
    <w:rsid w:val="00D12171"/>
    <w:rsid w:val="00D123CC"/>
    <w:rsid w:val="00D12745"/>
    <w:rsid w:val="00D12B28"/>
    <w:rsid w:val="00D12D68"/>
    <w:rsid w:val="00D13192"/>
    <w:rsid w:val="00D133BE"/>
    <w:rsid w:val="00D13D95"/>
    <w:rsid w:val="00D14039"/>
    <w:rsid w:val="00D14041"/>
    <w:rsid w:val="00D141F9"/>
    <w:rsid w:val="00D1445D"/>
    <w:rsid w:val="00D15097"/>
    <w:rsid w:val="00D15436"/>
    <w:rsid w:val="00D156C1"/>
    <w:rsid w:val="00D15B64"/>
    <w:rsid w:val="00D15CCC"/>
    <w:rsid w:val="00D166EA"/>
    <w:rsid w:val="00D167FF"/>
    <w:rsid w:val="00D16CF7"/>
    <w:rsid w:val="00D16F84"/>
    <w:rsid w:val="00D1732A"/>
    <w:rsid w:val="00D173F3"/>
    <w:rsid w:val="00D2002A"/>
    <w:rsid w:val="00D20BBC"/>
    <w:rsid w:val="00D20D87"/>
    <w:rsid w:val="00D217C2"/>
    <w:rsid w:val="00D21841"/>
    <w:rsid w:val="00D21E54"/>
    <w:rsid w:val="00D22145"/>
    <w:rsid w:val="00D22CF5"/>
    <w:rsid w:val="00D22F1E"/>
    <w:rsid w:val="00D22F24"/>
    <w:rsid w:val="00D23043"/>
    <w:rsid w:val="00D230D3"/>
    <w:rsid w:val="00D242B3"/>
    <w:rsid w:val="00D24788"/>
    <w:rsid w:val="00D24917"/>
    <w:rsid w:val="00D250F4"/>
    <w:rsid w:val="00D2546E"/>
    <w:rsid w:val="00D256BC"/>
    <w:rsid w:val="00D25914"/>
    <w:rsid w:val="00D25FCF"/>
    <w:rsid w:val="00D261B3"/>
    <w:rsid w:val="00D261B4"/>
    <w:rsid w:val="00D263C5"/>
    <w:rsid w:val="00D267C9"/>
    <w:rsid w:val="00D26874"/>
    <w:rsid w:val="00D268D4"/>
    <w:rsid w:val="00D269D2"/>
    <w:rsid w:val="00D26FDC"/>
    <w:rsid w:val="00D27385"/>
    <w:rsid w:val="00D275C5"/>
    <w:rsid w:val="00D30444"/>
    <w:rsid w:val="00D30A44"/>
    <w:rsid w:val="00D30E65"/>
    <w:rsid w:val="00D30F01"/>
    <w:rsid w:val="00D30F8A"/>
    <w:rsid w:val="00D3134A"/>
    <w:rsid w:val="00D3218A"/>
    <w:rsid w:val="00D32807"/>
    <w:rsid w:val="00D328BE"/>
    <w:rsid w:val="00D32F49"/>
    <w:rsid w:val="00D32F68"/>
    <w:rsid w:val="00D33217"/>
    <w:rsid w:val="00D3321F"/>
    <w:rsid w:val="00D335CC"/>
    <w:rsid w:val="00D338C2"/>
    <w:rsid w:val="00D33BF4"/>
    <w:rsid w:val="00D33EEB"/>
    <w:rsid w:val="00D34422"/>
    <w:rsid w:val="00D349E8"/>
    <w:rsid w:val="00D34A1F"/>
    <w:rsid w:val="00D34A44"/>
    <w:rsid w:val="00D34F12"/>
    <w:rsid w:val="00D356D7"/>
    <w:rsid w:val="00D35F35"/>
    <w:rsid w:val="00D3632A"/>
    <w:rsid w:val="00D363F0"/>
    <w:rsid w:val="00D36423"/>
    <w:rsid w:val="00D3673B"/>
    <w:rsid w:val="00D3738D"/>
    <w:rsid w:val="00D37435"/>
    <w:rsid w:val="00D37620"/>
    <w:rsid w:val="00D37A0C"/>
    <w:rsid w:val="00D37FDD"/>
    <w:rsid w:val="00D4021C"/>
    <w:rsid w:val="00D407A9"/>
    <w:rsid w:val="00D40D6D"/>
    <w:rsid w:val="00D40FA6"/>
    <w:rsid w:val="00D410D3"/>
    <w:rsid w:val="00D41F28"/>
    <w:rsid w:val="00D43747"/>
    <w:rsid w:val="00D4381D"/>
    <w:rsid w:val="00D43F7A"/>
    <w:rsid w:val="00D446CF"/>
    <w:rsid w:val="00D44960"/>
    <w:rsid w:val="00D44974"/>
    <w:rsid w:val="00D4498D"/>
    <w:rsid w:val="00D44E56"/>
    <w:rsid w:val="00D44F52"/>
    <w:rsid w:val="00D44F89"/>
    <w:rsid w:val="00D44FC1"/>
    <w:rsid w:val="00D450D3"/>
    <w:rsid w:val="00D45461"/>
    <w:rsid w:val="00D467A9"/>
    <w:rsid w:val="00D47246"/>
    <w:rsid w:val="00D473A1"/>
    <w:rsid w:val="00D4771D"/>
    <w:rsid w:val="00D4778D"/>
    <w:rsid w:val="00D47F10"/>
    <w:rsid w:val="00D501FE"/>
    <w:rsid w:val="00D5099C"/>
    <w:rsid w:val="00D5118C"/>
    <w:rsid w:val="00D51B2F"/>
    <w:rsid w:val="00D5285C"/>
    <w:rsid w:val="00D52B52"/>
    <w:rsid w:val="00D52E9C"/>
    <w:rsid w:val="00D53066"/>
    <w:rsid w:val="00D534B4"/>
    <w:rsid w:val="00D53C93"/>
    <w:rsid w:val="00D53EAA"/>
    <w:rsid w:val="00D53FA4"/>
    <w:rsid w:val="00D559F5"/>
    <w:rsid w:val="00D55D41"/>
    <w:rsid w:val="00D55E6A"/>
    <w:rsid w:val="00D56095"/>
    <w:rsid w:val="00D56592"/>
    <w:rsid w:val="00D56CF4"/>
    <w:rsid w:val="00D57018"/>
    <w:rsid w:val="00D5760C"/>
    <w:rsid w:val="00D57AA3"/>
    <w:rsid w:val="00D57EC6"/>
    <w:rsid w:val="00D60180"/>
    <w:rsid w:val="00D606FB"/>
    <w:rsid w:val="00D6083D"/>
    <w:rsid w:val="00D6095D"/>
    <w:rsid w:val="00D60EDD"/>
    <w:rsid w:val="00D61B43"/>
    <w:rsid w:val="00D62677"/>
    <w:rsid w:val="00D62967"/>
    <w:rsid w:val="00D62B57"/>
    <w:rsid w:val="00D635F2"/>
    <w:rsid w:val="00D63D73"/>
    <w:rsid w:val="00D64025"/>
    <w:rsid w:val="00D6407A"/>
    <w:rsid w:val="00D64EEE"/>
    <w:rsid w:val="00D6502B"/>
    <w:rsid w:val="00D651D8"/>
    <w:rsid w:val="00D65314"/>
    <w:rsid w:val="00D6535B"/>
    <w:rsid w:val="00D657BB"/>
    <w:rsid w:val="00D657E0"/>
    <w:rsid w:val="00D6586F"/>
    <w:rsid w:val="00D658C5"/>
    <w:rsid w:val="00D658E5"/>
    <w:rsid w:val="00D65918"/>
    <w:rsid w:val="00D65AB2"/>
    <w:rsid w:val="00D65F08"/>
    <w:rsid w:val="00D666D6"/>
    <w:rsid w:val="00D669C8"/>
    <w:rsid w:val="00D674AA"/>
    <w:rsid w:val="00D67C34"/>
    <w:rsid w:val="00D67CA8"/>
    <w:rsid w:val="00D67DFF"/>
    <w:rsid w:val="00D67E33"/>
    <w:rsid w:val="00D67EA8"/>
    <w:rsid w:val="00D70415"/>
    <w:rsid w:val="00D70979"/>
    <w:rsid w:val="00D70A3F"/>
    <w:rsid w:val="00D70E6D"/>
    <w:rsid w:val="00D71333"/>
    <w:rsid w:val="00D71D3B"/>
    <w:rsid w:val="00D72833"/>
    <w:rsid w:val="00D72C67"/>
    <w:rsid w:val="00D72D1F"/>
    <w:rsid w:val="00D73197"/>
    <w:rsid w:val="00D733F2"/>
    <w:rsid w:val="00D73401"/>
    <w:rsid w:val="00D73C85"/>
    <w:rsid w:val="00D74064"/>
    <w:rsid w:val="00D7414A"/>
    <w:rsid w:val="00D74446"/>
    <w:rsid w:val="00D74453"/>
    <w:rsid w:val="00D744D6"/>
    <w:rsid w:val="00D74998"/>
    <w:rsid w:val="00D755FA"/>
    <w:rsid w:val="00D75C15"/>
    <w:rsid w:val="00D75E6C"/>
    <w:rsid w:val="00D76A09"/>
    <w:rsid w:val="00D770A2"/>
    <w:rsid w:val="00D772CD"/>
    <w:rsid w:val="00D773C8"/>
    <w:rsid w:val="00D77E6F"/>
    <w:rsid w:val="00D81670"/>
    <w:rsid w:val="00D81B49"/>
    <w:rsid w:val="00D8245C"/>
    <w:rsid w:val="00D82527"/>
    <w:rsid w:val="00D82AAA"/>
    <w:rsid w:val="00D847BC"/>
    <w:rsid w:val="00D84C57"/>
    <w:rsid w:val="00D84E13"/>
    <w:rsid w:val="00D850F4"/>
    <w:rsid w:val="00D852EC"/>
    <w:rsid w:val="00D86A81"/>
    <w:rsid w:val="00D876B2"/>
    <w:rsid w:val="00D87C58"/>
    <w:rsid w:val="00D87E8D"/>
    <w:rsid w:val="00D904AA"/>
    <w:rsid w:val="00D908F6"/>
    <w:rsid w:val="00D90CB5"/>
    <w:rsid w:val="00D912B9"/>
    <w:rsid w:val="00D91438"/>
    <w:rsid w:val="00D91CBA"/>
    <w:rsid w:val="00D91CDB"/>
    <w:rsid w:val="00D92534"/>
    <w:rsid w:val="00D92A22"/>
    <w:rsid w:val="00D93E0B"/>
    <w:rsid w:val="00D93E22"/>
    <w:rsid w:val="00D93EA6"/>
    <w:rsid w:val="00D94157"/>
    <w:rsid w:val="00D94BAA"/>
    <w:rsid w:val="00D957C3"/>
    <w:rsid w:val="00D95C6B"/>
    <w:rsid w:val="00D95D86"/>
    <w:rsid w:val="00D961E9"/>
    <w:rsid w:val="00D964A5"/>
    <w:rsid w:val="00D96ACB"/>
    <w:rsid w:val="00D96C66"/>
    <w:rsid w:val="00D96D1F"/>
    <w:rsid w:val="00D971A4"/>
    <w:rsid w:val="00D972FE"/>
    <w:rsid w:val="00D97D06"/>
    <w:rsid w:val="00D97E06"/>
    <w:rsid w:val="00DA0243"/>
    <w:rsid w:val="00DA032F"/>
    <w:rsid w:val="00DA0735"/>
    <w:rsid w:val="00DA0B58"/>
    <w:rsid w:val="00DA11F0"/>
    <w:rsid w:val="00DA14B2"/>
    <w:rsid w:val="00DA19BC"/>
    <w:rsid w:val="00DA222E"/>
    <w:rsid w:val="00DA24FD"/>
    <w:rsid w:val="00DA2917"/>
    <w:rsid w:val="00DA292C"/>
    <w:rsid w:val="00DA30B7"/>
    <w:rsid w:val="00DA3B7A"/>
    <w:rsid w:val="00DA3C5B"/>
    <w:rsid w:val="00DA3EAB"/>
    <w:rsid w:val="00DA423C"/>
    <w:rsid w:val="00DA48F4"/>
    <w:rsid w:val="00DA4D58"/>
    <w:rsid w:val="00DA4F70"/>
    <w:rsid w:val="00DA50CC"/>
    <w:rsid w:val="00DA541A"/>
    <w:rsid w:val="00DA561B"/>
    <w:rsid w:val="00DA5B87"/>
    <w:rsid w:val="00DA5C2F"/>
    <w:rsid w:val="00DA5ED6"/>
    <w:rsid w:val="00DA5F09"/>
    <w:rsid w:val="00DA6292"/>
    <w:rsid w:val="00DA62FD"/>
    <w:rsid w:val="00DA6475"/>
    <w:rsid w:val="00DA6631"/>
    <w:rsid w:val="00DA6835"/>
    <w:rsid w:val="00DA7020"/>
    <w:rsid w:val="00DA77FB"/>
    <w:rsid w:val="00DA7C5D"/>
    <w:rsid w:val="00DB015A"/>
    <w:rsid w:val="00DB04B0"/>
    <w:rsid w:val="00DB0AEE"/>
    <w:rsid w:val="00DB0C6B"/>
    <w:rsid w:val="00DB0F7C"/>
    <w:rsid w:val="00DB0F8E"/>
    <w:rsid w:val="00DB1444"/>
    <w:rsid w:val="00DB18F4"/>
    <w:rsid w:val="00DB25A7"/>
    <w:rsid w:val="00DB28C0"/>
    <w:rsid w:val="00DB2F4E"/>
    <w:rsid w:val="00DB3333"/>
    <w:rsid w:val="00DB34A4"/>
    <w:rsid w:val="00DB4382"/>
    <w:rsid w:val="00DB46DB"/>
    <w:rsid w:val="00DB4B95"/>
    <w:rsid w:val="00DB4C1F"/>
    <w:rsid w:val="00DB4D86"/>
    <w:rsid w:val="00DB5233"/>
    <w:rsid w:val="00DB545A"/>
    <w:rsid w:val="00DB5DD2"/>
    <w:rsid w:val="00DB6099"/>
    <w:rsid w:val="00DB60D4"/>
    <w:rsid w:val="00DB6352"/>
    <w:rsid w:val="00DB647A"/>
    <w:rsid w:val="00DB6668"/>
    <w:rsid w:val="00DB6871"/>
    <w:rsid w:val="00DB6B14"/>
    <w:rsid w:val="00DB6B4C"/>
    <w:rsid w:val="00DB6B50"/>
    <w:rsid w:val="00DB6C43"/>
    <w:rsid w:val="00DB6D5C"/>
    <w:rsid w:val="00DB6E4D"/>
    <w:rsid w:val="00DB775D"/>
    <w:rsid w:val="00DC003B"/>
    <w:rsid w:val="00DC030F"/>
    <w:rsid w:val="00DC0994"/>
    <w:rsid w:val="00DC0BDD"/>
    <w:rsid w:val="00DC0D2F"/>
    <w:rsid w:val="00DC0F3F"/>
    <w:rsid w:val="00DC13F0"/>
    <w:rsid w:val="00DC1472"/>
    <w:rsid w:val="00DC19C9"/>
    <w:rsid w:val="00DC1AF6"/>
    <w:rsid w:val="00DC20DE"/>
    <w:rsid w:val="00DC21B0"/>
    <w:rsid w:val="00DC2301"/>
    <w:rsid w:val="00DC2639"/>
    <w:rsid w:val="00DC2697"/>
    <w:rsid w:val="00DC34E3"/>
    <w:rsid w:val="00DC374E"/>
    <w:rsid w:val="00DC38DB"/>
    <w:rsid w:val="00DC3D5A"/>
    <w:rsid w:val="00DC3ED9"/>
    <w:rsid w:val="00DC4AA2"/>
    <w:rsid w:val="00DC4F6F"/>
    <w:rsid w:val="00DC53CE"/>
    <w:rsid w:val="00DC540C"/>
    <w:rsid w:val="00DC5C13"/>
    <w:rsid w:val="00DC5C37"/>
    <w:rsid w:val="00DC61B3"/>
    <w:rsid w:val="00DC65C3"/>
    <w:rsid w:val="00DC7239"/>
    <w:rsid w:val="00DC7279"/>
    <w:rsid w:val="00DC76A1"/>
    <w:rsid w:val="00DC78D1"/>
    <w:rsid w:val="00DC7992"/>
    <w:rsid w:val="00DC7D06"/>
    <w:rsid w:val="00DC7F13"/>
    <w:rsid w:val="00DD0137"/>
    <w:rsid w:val="00DD0CAB"/>
    <w:rsid w:val="00DD0D55"/>
    <w:rsid w:val="00DD113F"/>
    <w:rsid w:val="00DD13E8"/>
    <w:rsid w:val="00DD2421"/>
    <w:rsid w:val="00DD286E"/>
    <w:rsid w:val="00DD2C08"/>
    <w:rsid w:val="00DD33C8"/>
    <w:rsid w:val="00DD393F"/>
    <w:rsid w:val="00DD3A56"/>
    <w:rsid w:val="00DD3BC8"/>
    <w:rsid w:val="00DD3DE7"/>
    <w:rsid w:val="00DD4147"/>
    <w:rsid w:val="00DD4459"/>
    <w:rsid w:val="00DD4849"/>
    <w:rsid w:val="00DD489C"/>
    <w:rsid w:val="00DD4B77"/>
    <w:rsid w:val="00DD4CD2"/>
    <w:rsid w:val="00DD4F3B"/>
    <w:rsid w:val="00DD5570"/>
    <w:rsid w:val="00DD58A2"/>
    <w:rsid w:val="00DD5A68"/>
    <w:rsid w:val="00DD5EEE"/>
    <w:rsid w:val="00DD6E89"/>
    <w:rsid w:val="00DD723B"/>
    <w:rsid w:val="00DD7243"/>
    <w:rsid w:val="00DD74C5"/>
    <w:rsid w:val="00DD75A3"/>
    <w:rsid w:val="00DD7EDE"/>
    <w:rsid w:val="00DE0BB5"/>
    <w:rsid w:val="00DE0DFF"/>
    <w:rsid w:val="00DE188E"/>
    <w:rsid w:val="00DE18E4"/>
    <w:rsid w:val="00DE3974"/>
    <w:rsid w:val="00DE424F"/>
    <w:rsid w:val="00DE4F15"/>
    <w:rsid w:val="00DE5419"/>
    <w:rsid w:val="00DE57B0"/>
    <w:rsid w:val="00DE5ACB"/>
    <w:rsid w:val="00DE5D38"/>
    <w:rsid w:val="00DE629F"/>
    <w:rsid w:val="00DE64EA"/>
    <w:rsid w:val="00DE688E"/>
    <w:rsid w:val="00DE6A6D"/>
    <w:rsid w:val="00DE6D49"/>
    <w:rsid w:val="00DE6D73"/>
    <w:rsid w:val="00DE6DD2"/>
    <w:rsid w:val="00DE6FF6"/>
    <w:rsid w:val="00DE78E8"/>
    <w:rsid w:val="00DF044B"/>
    <w:rsid w:val="00DF0471"/>
    <w:rsid w:val="00DF06A2"/>
    <w:rsid w:val="00DF0B63"/>
    <w:rsid w:val="00DF0D69"/>
    <w:rsid w:val="00DF0ECD"/>
    <w:rsid w:val="00DF1F09"/>
    <w:rsid w:val="00DF22B3"/>
    <w:rsid w:val="00DF22B7"/>
    <w:rsid w:val="00DF245F"/>
    <w:rsid w:val="00DF2CB0"/>
    <w:rsid w:val="00DF3072"/>
    <w:rsid w:val="00DF37CC"/>
    <w:rsid w:val="00DF3A90"/>
    <w:rsid w:val="00DF3EE1"/>
    <w:rsid w:val="00DF47ED"/>
    <w:rsid w:val="00DF5293"/>
    <w:rsid w:val="00DF6033"/>
    <w:rsid w:val="00DF636B"/>
    <w:rsid w:val="00DF6AA3"/>
    <w:rsid w:val="00DF705F"/>
    <w:rsid w:val="00DF707F"/>
    <w:rsid w:val="00DF77E1"/>
    <w:rsid w:val="00DF7A48"/>
    <w:rsid w:val="00DF7BCE"/>
    <w:rsid w:val="00E008DE"/>
    <w:rsid w:val="00E0098E"/>
    <w:rsid w:val="00E009F3"/>
    <w:rsid w:val="00E00B39"/>
    <w:rsid w:val="00E00E2B"/>
    <w:rsid w:val="00E012BB"/>
    <w:rsid w:val="00E02082"/>
    <w:rsid w:val="00E023A7"/>
    <w:rsid w:val="00E02B32"/>
    <w:rsid w:val="00E02BC3"/>
    <w:rsid w:val="00E0385E"/>
    <w:rsid w:val="00E0430F"/>
    <w:rsid w:val="00E0472E"/>
    <w:rsid w:val="00E04CAD"/>
    <w:rsid w:val="00E052A8"/>
    <w:rsid w:val="00E052AD"/>
    <w:rsid w:val="00E052EA"/>
    <w:rsid w:val="00E0561F"/>
    <w:rsid w:val="00E0565F"/>
    <w:rsid w:val="00E057CF"/>
    <w:rsid w:val="00E05F63"/>
    <w:rsid w:val="00E06302"/>
    <w:rsid w:val="00E06909"/>
    <w:rsid w:val="00E0696A"/>
    <w:rsid w:val="00E06C58"/>
    <w:rsid w:val="00E06DA0"/>
    <w:rsid w:val="00E06FDA"/>
    <w:rsid w:val="00E075F9"/>
    <w:rsid w:val="00E076E3"/>
    <w:rsid w:val="00E07812"/>
    <w:rsid w:val="00E07B70"/>
    <w:rsid w:val="00E07D1C"/>
    <w:rsid w:val="00E10A09"/>
    <w:rsid w:val="00E10C9C"/>
    <w:rsid w:val="00E12353"/>
    <w:rsid w:val="00E12532"/>
    <w:rsid w:val="00E129DE"/>
    <w:rsid w:val="00E12A4E"/>
    <w:rsid w:val="00E12D4A"/>
    <w:rsid w:val="00E12E52"/>
    <w:rsid w:val="00E135B8"/>
    <w:rsid w:val="00E13C81"/>
    <w:rsid w:val="00E14048"/>
    <w:rsid w:val="00E141D8"/>
    <w:rsid w:val="00E14470"/>
    <w:rsid w:val="00E1463C"/>
    <w:rsid w:val="00E151E9"/>
    <w:rsid w:val="00E1568C"/>
    <w:rsid w:val="00E15BAF"/>
    <w:rsid w:val="00E15C1D"/>
    <w:rsid w:val="00E15CA2"/>
    <w:rsid w:val="00E15CE4"/>
    <w:rsid w:val="00E15D8C"/>
    <w:rsid w:val="00E1634C"/>
    <w:rsid w:val="00E164F3"/>
    <w:rsid w:val="00E165D8"/>
    <w:rsid w:val="00E1660F"/>
    <w:rsid w:val="00E16EFA"/>
    <w:rsid w:val="00E171D5"/>
    <w:rsid w:val="00E179FD"/>
    <w:rsid w:val="00E204FA"/>
    <w:rsid w:val="00E208AE"/>
    <w:rsid w:val="00E20CF9"/>
    <w:rsid w:val="00E20D0D"/>
    <w:rsid w:val="00E2100A"/>
    <w:rsid w:val="00E2134D"/>
    <w:rsid w:val="00E2167E"/>
    <w:rsid w:val="00E217D6"/>
    <w:rsid w:val="00E21885"/>
    <w:rsid w:val="00E22173"/>
    <w:rsid w:val="00E2283A"/>
    <w:rsid w:val="00E228FC"/>
    <w:rsid w:val="00E2313F"/>
    <w:rsid w:val="00E23174"/>
    <w:rsid w:val="00E23320"/>
    <w:rsid w:val="00E23BE5"/>
    <w:rsid w:val="00E23DFE"/>
    <w:rsid w:val="00E2469E"/>
    <w:rsid w:val="00E247D1"/>
    <w:rsid w:val="00E248E3"/>
    <w:rsid w:val="00E24B3D"/>
    <w:rsid w:val="00E24CC8"/>
    <w:rsid w:val="00E250EC"/>
    <w:rsid w:val="00E25328"/>
    <w:rsid w:val="00E255E8"/>
    <w:rsid w:val="00E2560C"/>
    <w:rsid w:val="00E2567F"/>
    <w:rsid w:val="00E259FB"/>
    <w:rsid w:val="00E25A76"/>
    <w:rsid w:val="00E25D82"/>
    <w:rsid w:val="00E25E1A"/>
    <w:rsid w:val="00E2654D"/>
    <w:rsid w:val="00E2666E"/>
    <w:rsid w:val="00E26929"/>
    <w:rsid w:val="00E26B6B"/>
    <w:rsid w:val="00E2789D"/>
    <w:rsid w:val="00E279C1"/>
    <w:rsid w:val="00E27DB4"/>
    <w:rsid w:val="00E30BDE"/>
    <w:rsid w:val="00E3136B"/>
    <w:rsid w:val="00E313AF"/>
    <w:rsid w:val="00E3190D"/>
    <w:rsid w:val="00E31C1D"/>
    <w:rsid w:val="00E31DAF"/>
    <w:rsid w:val="00E31E47"/>
    <w:rsid w:val="00E3251F"/>
    <w:rsid w:val="00E32848"/>
    <w:rsid w:val="00E338AD"/>
    <w:rsid w:val="00E33A08"/>
    <w:rsid w:val="00E33E30"/>
    <w:rsid w:val="00E33E9A"/>
    <w:rsid w:val="00E33F6F"/>
    <w:rsid w:val="00E33FCD"/>
    <w:rsid w:val="00E34591"/>
    <w:rsid w:val="00E346D6"/>
    <w:rsid w:val="00E34A54"/>
    <w:rsid w:val="00E34AC0"/>
    <w:rsid w:val="00E34DB7"/>
    <w:rsid w:val="00E355C4"/>
    <w:rsid w:val="00E3590A"/>
    <w:rsid w:val="00E35976"/>
    <w:rsid w:val="00E36767"/>
    <w:rsid w:val="00E36B3C"/>
    <w:rsid w:val="00E36E77"/>
    <w:rsid w:val="00E37069"/>
    <w:rsid w:val="00E372EE"/>
    <w:rsid w:val="00E37389"/>
    <w:rsid w:val="00E37CCD"/>
    <w:rsid w:val="00E37DA9"/>
    <w:rsid w:val="00E40011"/>
    <w:rsid w:val="00E4009D"/>
    <w:rsid w:val="00E40CB4"/>
    <w:rsid w:val="00E417D4"/>
    <w:rsid w:val="00E420A7"/>
    <w:rsid w:val="00E42162"/>
    <w:rsid w:val="00E4291C"/>
    <w:rsid w:val="00E4314D"/>
    <w:rsid w:val="00E4380F"/>
    <w:rsid w:val="00E438A9"/>
    <w:rsid w:val="00E440FA"/>
    <w:rsid w:val="00E44FBC"/>
    <w:rsid w:val="00E4516F"/>
    <w:rsid w:val="00E451B7"/>
    <w:rsid w:val="00E46489"/>
    <w:rsid w:val="00E464FF"/>
    <w:rsid w:val="00E47678"/>
    <w:rsid w:val="00E47B55"/>
    <w:rsid w:val="00E47F32"/>
    <w:rsid w:val="00E500E5"/>
    <w:rsid w:val="00E505F2"/>
    <w:rsid w:val="00E50874"/>
    <w:rsid w:val="00E50E87"/>
    <w:rsid w:val="00E51404"/>
    <w:rsid w:val="00E51534"/>
    <w:rsid w:val="00E5158C"/>
    <w:rsid w:val="00E51B3F"/>
    <w:rsid w:val="00E52EEC"/>
    <w:rsid w:val="00E5327F"/>
    <w:rsid w:val="00E5331F"/>
    <w:rsid w:val="00E5358F"/>
    <w:rsid w:val="00E538E2"/>
    <w:rsid w:val="00E5395E"/>
    <w:rsid w:val="00E54703"/>
    <w:rsid w:val="00E54A70"/>
    <w:rsid w:val="00E54C73"/>
    <w:rsid w:val="00E55077"/>
    <w:rsid w:val="00E555BC"/>
    <w:rsid w:val="00E556B7"/>
    <w:rsid w:val="00E558AD"/>
    <w:rsid w:val="00E559C0"/>
    <w:rsid w:val="00E55F6F"/>
    <w:rsid w:val="00E5622B"/>
    <w:rsid w:val="00E564A4"/>
    <w:rsid w:val="00E5681B"/>
    <w:rsid w:val="00E56D93"/>
    <w:rsid w:val="00E575E1"/>
    <w:rsid w:val="00E57844"/>
    <w:rsid w:val="00E57EF2"/>
    <w:rsid w:val="00E57FFC"/>
    <w:rsid w:val="00E60020"/>
    <w:rsid w:val="00E6028E"/>
    <w:rsid w:val="00E6044B"/>
    <w:rsid w:val="00E605F2"/>
    <w:rsid w:val="00E60868"/>
    <w:rsid w:val="00E60A0E"/>
    <w:rsid w:val="00E61165"/>
    <w:rsid w:val="00E612DB"/>
    <w:rsid w:val="00E61A5B"/>
    <w:rsid w:val="00E61B75"/>
    <w:rsid w:val="00E62015"/>
    <w:rsid w:val="00E620B8"/>
    <w:rsid w:val="00E622F7"/>
    <w:rsid w:val="00E625A9"/>
    <w:rsid w:val="00E627B0"/>
    <w:rsid w:val="00E6290B"/>
    <w:rsid w:val="00E630AD"/>
    <w:rsid w:val="00E63330"/>
    <w:rsid w:val="00E63F87"/>
    <w:rsid w:val="00E63FF1"/>
    <w:rsid w:val="00E644A7"/>
    <w:rsid w:val="00E6453A"/>
    <w:rsid w:val="00E646EA"/>
    <w:rsid w:val="00E64CF6"/>
    <w:rsid w:val="00E64DFC"/>
    <w:rsid w:val="00E65242"/>
    <w:rsid w:val="00E65465"/>
    <w:rsid w:val="00E65845"/>
    <w:rsid w:val="00E65B3E"/>
    <w:rsid w:val="00E65E88"/>
    <w:rsid w:val="00E66043"/>
    <w:rsid w:val="00E662D7"/>
    <w:rsid w:val="00E664EE"/>
    <w:rsid w:val="00E66609"/>
    <w:rsid w:val="00E6660A"/>
    <w:rsid w:val="00E668D8"/>
    <w:rsid w:val="00E66F79"/>
    <w:rsid w:val="00E670C3"/>
    <w:rsid w:val="00E67221"/>
    <w:rsid w:val="00E6725C"/>
    <w:rsid w:val="00E67BC1"/>
    <w:rsid w:val="00E67FC2"/>
    <w:rsid w:val="00E70AE5"/>
    <w:rsid w:val="00E71358"/>
    <w:rsid w:val="00E7135F"/>
    <w:rsid w:val="00E71471"/>
    <w:rsid w:val="00E717B5"/>
    <w:rsid w:val="00E7191E"/>
    <w:rsid w:val="00E71EB9"/>
    <w:rsid w:val="00E721B9"/>
    <w:rsid w:val="00E7227D"/>
    <w:rsid w:val="00E72393"/>
    <w:rsid w:val="00E72591"/>
    <w:rsid w:val="00E726FA"/>
    <w:rsid w:val="00E72B04"/>
    <w:rsid w:val="00E72B95"/>
    <w:rsid w:val="00E73CE5"/>
    <w:rsid w:val="00E73E58"/>
    <w:rsid w:val="00E74768"/>
    <w:rsid w:val="00E74A39"/>
    <w:rsid w:val="00E74B25"/>
    <w:rsid w:val="00E74E7B"/>
    <w:rsid w:val="00E74E9E"/>
    <w:rsid w:val="00E75064"/>
    <w:rsid w:val="00E75296"/>
    <w:rsid w:val="00E75B13"/>
    <w:rsid w:val="00E75EA1"/>
    <w:rsid w:val="00E7621C"/>
    <w:rsid w:val="00E7641C"/>
    <w:rsid w:val="00E7642C"/>
    <w:rsid w:val="00E764F9"/>
    <w:rsid w:val="00E77105"/>
    <w:rsid w:val="00E776F1"/>
    <w:rsid w:val="00E777B8"/>
    <w:rsid w:val="00E7798C"/>
    <w:rsid w:val="00E77F00"/>
    <w:rsid w:val="00E80376"/>
    <w:rsid w:val="00E80399"/>
    <w:rsid w:val="00E803E9"/>
    <w:rsid w:val="00E80C3E"/>
    <w:rsid w:val="00E810C1"/>
    <w:rsid w:val="00E8133A"/>
    <w:rsid w:val="00E814AD"/>
    <w:rsid w:val="00E8173E"/>
    <w:rsid w:val="00E819D5"/>
    <w:rsid w:val="00E82458"/>
    <w:rsid w:val="00E82595"/>
    <w:rsid w:val="00E82C77"/>
    <w:rsid w:val="00E83F43"/>
    <w:rsid w:val="00E84120"/>
    <w:rsid w:val="00E84880"/>
    <w:rsid w:val="00E85000"/>
    <w:rsid w:val="00E8538F"/>
    <w:rsid w:val="00E853EE"/>
    <w:rsid w:val="00E85D48"/>
    <w:rsid w:val="00E85DD8"/>
    <w:rsid w:val="00E86091"/>
    <w:rsid w:val="00E866B1"/>
    <w:rsid w:val="00E866FD"/>
    <w:rsid w:val="00E86ED1"/>
    <w:rsid w:val="00E86FAA"/>
    <w:rsid w:val="00E877D7"/>
    <w:rsid w:val="00E879E3"/>
    <w:rsid w:val="00E87E11"/>
    <w:rsid w:val="00E90562"/>
    <w:rsid w:val="00E9119C"/>
    <w:rsid w:val="00E911A0"/>
    <w:rsid w:val="00E913CC"/>
    <w:rsid w:val="00E9143A"/>
    <w:rsid w:val="00E92B11"/>
    <w:rsid w:val="00E95552"/>
    <w:rsid w:val="00E96213"/>
    <w:rsid w:val="00E96A65"/>
    <w:rsid w:val="00E96CCB"/>
    <w:rsid w:val="00E96D7F"/>
    <w:rsid w:val="00E971CD"/>
    <w:rsid w:val="00E97473"/>
    <w:rsid w:val="00E9795B"/>
    <w:rsid w:val="00EA090E"/>
    <w:rsid w:val="00EA1440"/>
    <w:rsid w:val="00EA198B"/>
    <w:rsid w:val="00EA19F3"/>
    <w:rsid w:val="00EA1F04"/>
    <w:rsid w:val="00EA22C6"/>
    <w:rsid w:val="00EA22F9"/>
    <w:rsid w:val="00EA2CBC"/>
    <w:rsid w:val="00EA2F39"/>
    <w:rsid w:val="00EA3056"/>
    <w:rsid w:val="00EA3438"/>
    <w:rsid w:val="00EA35C0"/>
    <w:rsid w:val="00EA3650"/>
    <w:rsid w:val="00EA381B"/>
    <w:rsid w:val="00EA3A10"/>
    <w:rsid w:val="00EA3C99"/>
    <w:rsid w:val="00EA47F9"/>
    <w:rsid w:val="00EA4E60"/>
    <w:rsid w:val="00EA55AD"/>
    <w:rsid w:val="00EA5B64"/>
    <w:rsid w:val="00EA5B6D"/>
    <w:rsid w:val="00EA5B96"/>
    <w:rsid w:val="00EA5C40"/>
    <w:rsid w:val="00EA5F22"/>
    <w:rsid w:val="00EA6C22"/>
    <w:rsid w:val="00EA6E2D"/>
    <w:rsid w:val="00EA7022"/>
    <w:rsid w:val="00EA71CD"/>
    <w:rsid w:val="00EA7AE5"/>
    <w:rsid w:val="00EA7D3D"/>
    <w:rsid w:val="00EB0108"/>
    <w:rsid w:val="00EB0301"/>
    <w:rsid w:val="00EB0567"/>
    <w:rsid w:val="00EB0736"/>
    <w:rsid w:val="00EB073B"/>
    <w:rsid w:val="00EB0746"/>
    <w:rsid w:val="00EB0878"/>
    <w:rsid w:val="00EB0A01"/>
    <w:rsid w:val="00EB0DDC"/>
    <w:rsid w:val="00EB0E5F"/>
    <w:rsid w:val="00EB187C"/>
    <w:rsid w:val="00EB1AE4"/>
    <w:rsid w:val="00EB239F"/>
    <w:rsid w:val="00EB2829"/>
    <w:rsid w:val="00EB2895"/>
    <w:rsid w:val="00EB2956"/>
    <w:rsid w:val="00EB2A4D"/>
    <w:rsid w:val="00EB2E4F"/>
    <w:rsid w:val="00EB3003"/>
    <w:rsid w:val="00EB3E5E"/>
    <w:rsid w:val="00EB3EEC"/>
    <w:rsid w:val="00EB5147"/>
    <w:rsid w:val="00EB5771"/>
    <w:rsid w:val="00EB57CD"/>
    <w:rsid w:val="00EB5BCA"/>
    <w:rsid w:val="00EB66FA"/>
    <w:rsid w:val="00EB7617"/>
    <w:rsid w:val="00EB76F3"/>
    <w:rsid w:val="00EB7B92"/>
    <w:rsid w:val="00EC0639"/>
    <w:rsid w:val="00EC0660"/>
    <w:rsid w:val="00EC0698"/>
    <w:rsid w:val="00EC1283"/>
    <w:rsid w:val="00EC1E66"/>
    <w:rsid w:val="00EC1EE2"/>
    <w:rsid w:val="00EC2137"/>
    <w:rsid w:val="00EC213F"/>
    <w:rsid w:val="00EC3367"/>
    <w:rsid w:val="00EC3727"/>
    <w:rsid w:val="00EC4980"/>
    <w:rsid w:val="00EC4B36"/>
    <w:rsid w:val="00EC4F85"/>
    <w:rsid w:val="00EC508C"/>
    <w:rsid w:val="00EC5140"/>
    <w:rsid w:val="00EC54BA"/>
    <w:rsid w:val="00EC5600"/>
    <w:rsid w:val="00EC5D5C"/>
    <w:rsid w:val="00EC5E4B"/>
    <w:rsid w:val="00EC5EA9"/>
    <w:rsid w:val="00EC60D9"/>
    <w:rsid w:val="00EC6A32"/>
    <w:rsid w:val="00EC6D1B"/>
    <w:rsid w:val="00EC6D7F"/>
    <w:rsid w:val="00EC6E76"/>
    <w:rsid w:val="00EC71A2"/>
    <w:rsid w:val="00EC7D5A"/>
    <w:rsid w:val="00EC7E31"/>
    <w:rsid w:val="00EC7EF3"/>
    <w:rsid w:val="00ED059B"/>
    <w:rsid w:val="00ED082C"/>
    <w:rsid w:val="00ED0DCC"/>
    <w:rsid w:val="00ED11D8"/>
    <w:rsid w:val="00ED14BF"/>
    <w:rsid w:val="00ED1816"/>
    <w:rsid w:val="00ED1AB3"/>
    <w:rsid w:val="00ED1FEE"/>
    <w:rsid w:val="00ED2342"/>
    <w:rsid w:val="00ED265F"/>
    <w:rsid w:val="00ED2755"/>
    <w:rsid w:val="00ED278B"/>
    <w:rsid w:val="00ED28CF"/>
    <w:rsid w:val="00ED2A5C"/>
    <w:rsid w:val="00ED2F88"/>
    <w:rsid w:val="00ED2F94"/>
    <w:rsid w:val="00ED3298"/>
    <w:rsid w:val="00ED3561"/>
    <w:rsid w:val="00ED37EC"/>
    <w:rsid w:val="00ED3C23"/>
    <w:rsid w:val="00ED3CCD"/>
    <w:rsid w:val="00ED4083"/>
    <w:rsid w:val="00ED4856"/>
    <w:rsid w:val="00ED4F58"/>
    <w:rsid w:val="00ED5895"/>
    <w:rsid w:val="00ED5E6B"/>
    <w:rsid w:val="00ED6447"/>
    <w:rsid w:val="00ED66B2"/>
    <w:rsid w:val="00ED66B7"/>
    <w:rsid w:val="00ED70E7"/>
    <w:rsid w:val="00ED72CF"/>
    <w:rsid w:val="00ED7567"/>
    <w:rsid w:val="00ED75AE"/>
    <w:rsid w:val="00ED777E"/>
    <w:rsid w:val="00ED7C2C"/>
    <w:rsid w:val="00ED7E8B"/>
    <w:rsid w:val="00EE016A"/>
    <w:rsid w:val="00EE05CA"/>
    <w:rsid w:val="00EE0676"/>
    <w:rsid w:val="00EE08C8"/>
    <w:rsid w:val="00EE0908"/>
    <w:rsid w:val="00EE0D5A"/>
    <w:rsid w:val="00EE1095"/>
    <w:rsid w:val="00EE1180"/>
    <w:rsid w:val="00EE1779"/>
    <w:rsid w:val="00EE2090"/>
    <w:rsid w:val="00EE26E2"/>
    <w:rsid w:val="00EE2B63"/>
    <w:rsid w:val="00EE3626"/>
    <w:rsid w:val="00EE3810"/>
    <w:rsid w:val="00EE3FC9"/>
    <w:rsid w:val="00EE4699"/>
    <w:rsid w:val="00EE4EF7"/>
    <w:rsid w:val="00EE5252"/>
    <w:rsid w:val="00EE5ACD"/>
    <w:rsid w:val="00EE6790"/>
    <w:rsid w:val="00EE7133"/>
    <w:rsid w:val="00EF02F8"/>
    <w:rsid w:val="00EF0B2C"/>
    <w:rsid w:val="00EF0BB9"/>
    <w:rsid w:val="00EF10B1"/>
    <w:rsid w:val="00EF11DD"/>
    <w:rsid w:val="00EF1737"/>
    <w:rsid w:val="00EF21EF"/>
    <w:rsid w:val="00EF22E4"/>
    <w:rsid w:val="00EF2A38"/>
    <w:rsid w:val="00EF31D7"/>
    <w:rsid w:val="00EF325A"/>
    <w:rsid w:val="00EF34D1"/>
    <w:rsid w:val="00EF3CE8"/>
    <w:rsid w:val="00EF3CFA"/>
    <w:rsid w:val="00EF41D3"/>
    <w:rsid w:val="00EF4F8A"/>
    <w:rsid w:val="00EF5792"/>
    <w:rsid w:val="00EF587E"/>
    <w:rsid w:val="00EF7217"/>
    <w:rsid w:val="00EF74C7"/>
    <w:rsid w:val="00EF7940"/>
    <w:rsid w:val="00EF7976"/>
    <w:rsid w:val="00F002CB"/>
    <w:rsid w:val="00F004A0"/>
    <w:rsid w:val="00F00625"/>
    <w:rsid w:val="00F00965"/>
    <w:rsid w:val="00F009DA"/>
    <w:rsid w:val="00F00A88"/>
    <w:rsid w:val="00F00B65"/>
    <w:rsid w:val="00F00B85"/>
    <w:rsid w:val="00F00D91"/>
    <w:rsid w:val="00F0147B"/>
    <w:rsid w:val="00F019F8"/>
    <w:rsid w:val="00F02138"/>
    <w:rsid w:val="00F0266D"/>
    <w:rsid w:val="00F027BA"/>
    <w:rsid w:val="00F033A7"/>
    <w:rsid w:val="00F03502"/>
    <w:rsid w:val="00F0358F"/>
    <w:rsid w:val="00F03A0E"/>
    <w:rsid w:val="00F03B61"/>
    <w:rsid w:val="00F04D7F"/>
    <w:rsid w:val="00F04ED5"/>
    <w:rsid w:val="00F055A2"/>
    <w:rsid w:val="00F0584A"/>
    <w:rsid w:val="00F062AD"/>
    <w:rsid w:val="00F06314"/>
    <w:rsid w:val="00F06E72"/>
    <w:rsid w:val="00F07515"/>
    <w:rsid w:val="00F077EB"/>
    <w:rsid w:val="00F0794B"/>
    <w:rsid w:val="00F07DF4"/>
    <w:rsid w:val="00F10546"/>
    <w:rsid w:val="00F10877"/>
    <w:rsid w:val="00F10B08"/>
    <w:rsid w:val="00F10F22"/>
    <w:rsid w:val="00F11F32"/>
    <w:rsid w:val="00F123BE"/>
    <w:rsid w:val="00F128A2"/>
    <w:rsid w:val="00F132CA"/>
    <w:rsid w:val="00F136F2"/>
    <w:rsid w:val="00F1449C"/>
    <w:rsid w:val="00F1456A"/>
    <w:rsid w:val="00F14C41"/>
    <w:rsid w:val="00F150B5"/>
    <w:rsid w:val="00F15C73"/>
    <w:rsid w:val="00F15E23"/>
    <w:rsid w:val="00F15F15"/>
    <w:rsid w:val="00F1630D"/>
    <w:rsid w:val="00F16448"/>
    <w:rsid w:val="00F16791"/>
    <w:rsid w:val="00F168C6"/>
    <w:rsid w:val="00F16A72"/>
    <w:rsid w:val="00F16E83"/>
    <w:rsid w:val="00F16FDB"/>
    <w:rsid w:val="00F171AE"/>
    <w:rsid w:val="00F17561"/>
    <w:rsid w:val="00F1763F"/>
    <w:rsid w:val="00F179B3"/>
    <w:rsid w:val="00F17CB5"/>
    <w:rsid w:val="00F205CF"/>
    <w:rsid w:val="00F207C7"/>
    <w:rsid w:val="00F20D51"/>
    <w:rsid w:val="00F21123"/>
    <w:rsid w:val="00F21C66"/>
    <w:rsid w:val="00F21F2E"/>
    <w:rsid w:val="00F22165"/>
    <w:rsid w:val="00F2271B"/>
    <w:rsid w:val="00F227E6"/>
    <w:rsid w:val="00F22D2C"/>
    <w:rsid w:val="00F22DAF"/>
    <w:rsid w:val="00F22F4C"/>
    <w:rsid w:val="00F2315E"/>
    <w:rsid w:val="00F23C0A"/>
    <w:rsid w:val="00F23CE7"/>
    <w:rsid w:val="00F24467"/>
    <w:rsid w:val="00F2466C"/>
    <w:rsid w:val="00F2490E"/>
    <w:rsid w:val="00F2496A"/>
    <w:rsid w:val="00F2539A"/>
    <w:rsid w:val="00F25483"/>
    <w:rsid w:val="00F256B1"/>
    <w:rsid w:val="00F2592B"/>
    <w:rsid w:val="00F2680A"/>
    <w:rsid w:val="00F27EB3"/>
    <w:rsid w:val="00F30274"/>
    <w:rsid w:val="00F304FE"/>
    <w:rsid w:val="00F30796"/>
    <w:rsid w:val="00F308D4"/>
    <w:rsid w:val="00F30BA0"/>
    <w:rsid w:val="00F30D2A"/>
    <w:rsid w:val="00F30F96"/>
    <w:rsid w:val="00F3145A"/>
    <w:rsid w:val="00F3271E"/>
    <w:rsid w:val="00F3299B"/>
    <w:rsid w:val="00F32D34"/>
    <w:rsid w:val="00F33056"/>
    <w:rsid w:val="00F331B6"/>
    <w:rsid w:val="00F331B9"/>
    <w:rsid w:val="00F33DBB"/>
    <w:rsid w:val="00F34499"/>
    <w:rsid w:val="00F34904"/>
    <w:rsid w:val="00F355F8"/>
    <w:rsid w:val="00F36197"/>
    <w:rsid w:val="00F36AFA"/>
    <w:rsid w:val="00F36FC4"/>
    <w:rsid w:val="00F37741"/>
    <w:rsid w:val="00F40045"/>
    <w:rsid w:val="00F40067"/>
    <w:rsid w:val="00F4074D"/>
    <w:rsid w:val="00F40D50"/>
    <w:rsid w:val="00F40E80"/>
    <w:rsid w:val="00F40FBB"/>
    <w:rsid w:val="00F41171"/>
    <w:rsid w:val="00F4174E"/>
    <w:rsid w:val="00F41858"/>
    <w:rsid w:val="00F41B05"/>
    <w:rsid w:val="00F41EB2"/>
    <w:rsid w:val="00F4259E"/>
    <w:rsid w:val="00F42EFC"/>
    <w:rsid w:val="00F43784"/>
    <w:rsid w:val="00F443FF"/>
    <w:rsid w:val="00F447E3"/>
    <w:rsid w:val="00F44B11"/>
    <w:rsid w:val="00F45124"/>
    <w:rsid w:val="00F45352"/>
    <w:rsid w:val="00F453C2"/>
    <w:rsid w:val="00F45A64"/>
    <w:rsid w:val="00F45A87"/>
    <w:rsid w:val="00F45FE5"/>
    <w:rsid w:val="00F46174"/>
    <w:rsid w:val="00F461E2"/>
    <w:rsid w:val="00F4717B"/>
    <w:rsid w:val="00F47184"/>
    <w:rsid w:val="00F474E4"/>
    <w:rsid w:val="00F4755F"/>
    <w:rsid w:val="00F47A20"/>
    <w:rsid w:val="00F47D1A"/>
    <w:rsid w:val="00F502DF"/>
    <w:rsid w:val="00F50384"/>
    <w:rsid w:val="00F5051C"/>
    <w:rsid w:val="00F50529"/>
    <w:rsid w:val="00F50B10"/>
    <w:rsid w:val="00F50EF8"/>
    <w:rsid w:val="00F511B3"/>
    <w:rsid w:val="00F5168E"/>
    <w:rsid w:val="00F516B4"/>
    <w:rsid w:val="00F5184A"/>
    <w:rsid w:val="00F5192A"/>
    <w:rsid w:val="00F521EE"/>
    <w:rsid w:val="00F526FC"/>
    <w:rsid w:val="00F52C4B"/>
    <w:rsid w:val="00F52E3B"/>
    <w:rsid w:val="00F531BB"/>
    <w:rsid w:val="00F532C9"/>
    <w:rsid w:val="00F5337C"/>
    <w:rsid w:val="00F533E6"/>
    <w:rsid w:val="00F534E2"/>
    <w:rsid w:val="00F537AF"/>
    <w:rsid w:val="00F53C1E"/>
    <w:rsid w:val="00F53C90"/>
    <w:rsid w:val="00F54050"/>
    <w:rsid w:val="00F54134"/>
    <w:rsid w:val="00F543DB"/>
    <w:rsid w:val="00F54BB8"/>
    <w:rsid w:val="00F54D2A"/>
    <w:rsid w:val="00F55048"/>
    <w:rsid w:val="00F55D2E"/>
    <w:rsid w:val="00F561D7"/>
    <w:rsid w:val="00F56647"/>
    <w:rsid w:val="00F567DD"/>
    <w:rsid w:val="00F56BD2"/>
    <w:rsid w:val="00F56CF6"/>
    <w:rsid w:val="00F60203"/>
    <w:rsid w:val="00F602EE"/>
    <w:rsid w:val="00F604BB"/>
    <w:rsid w:val="00F605A2"/>
    <w:rsid w:val="00F605C0"/>
    <w:rsid w:val="00F6078C"/>
    <w:rsid w:val="00F60827"/>
    <w:rsid w:val="00F6123A"/>
    <w:rsid w:val="00F6182B"/>
    <w:rsid w:val="00F61BA3"/>
    <w:rsid w:val="00F629F5"/>
    <w:rsid w:val="00F62B62"/>
    <w:rsid w:val="00F62D30"/>
    <w:rsid w:val="00F63476"/>
    <w:rsid w:val="00F642CB"/>
    <w:rsid w:val="00F64DC9"/>
    <w:rsid w:val="00F64EA8"/>
    <w:rsid w:val="00F65BFE"/>
    <w:rsid w:val="00F65D48"/>
    <w:rsid w:val="00F660FA"/>
    <w:rsid w:val="00F66621"/>
    <w:rsid w:val="00F6678E"/>
    <w:rsid w:val="00F668B7"/>
    <w:rsid w:val="00F66AFD"/>
    <w:rsid w:val="00F66DCF"/>
    <w:rsid w:val="00F66EB6"/>
    <w:rsid w:val="00F66FA6"/>
    <w:rsid w:val="00F66FCA"/>
    <w:rsid w:val="00F6704A"/>
    <w:rsid w:val="00F6719E"/>
    <w:rsid w:val="00F67540"/>
    <w:rsid w:val="00F67EC8"/>
    <w:rsid w:val="00F67F5A"/>
    <w:rsid w:val="00F70677"/>
    <w:rsid w:val="00F70733"/>
    <w:rsid w:val="00F70891"/>
    <w:rsid w:val="00F70920"/>
    <w:rsid w:val="00F70DC0"/>
    <w:rsid w:val="00F70E8E"/>
    <w:rsid w:val="00F71248"/>
    <w:rsid w:val="00F712C2"/>
    <w:rsid w:val="00F71636"/>
    <w:rsid w:val="00F7175D"/>
    <w:rsid w:val="00F72413"/>
    <w:rsid w:val="00F724F8"/>
    <w:rsid w:val="00F72833"/>
    <w:rsid w:val="00F7300E"/>
    <w:rsid w:val="00F73654"/>
    <w:rsid w:val="00F738C2"/>
    <w:rsid w:val="00F74823"/>
    <w:rsid w:val="00F749B7"/>
    <w:rsid w:val="00F749FE"/>
    <w:rsid w:val="00F7571A"/>
    <w:rsid w:val="00F7585D"/>
    <w:rsid w:val="00F758B7"/>
    <w:rsid w:val="00F75E61"/>
    <w:rsid w:val="00F7615C"/>
    <w:rsid w:val="00F76ED7"/>
    <w:rsid w:val="00F76FA5"/>
    <w:rsid w:val="00F770C8"/>
    <w:rsid w:val="00F771D7"/>
    <w:rsid w:val="00F77264"/>
    <w:rsid w:val="00F77391"/>
    <w:rsid w:val="00F773D4"/>
    <w:rsid w:val="00F77E42"/>
    <w:rsid w:val="00F801A0"/>
    <w:rsid w:val="00F801EF"/>
    <w:rsid w:val="00F8059C"/>
    <w:rsid w:val="00F81AFF"/>
    <w:rsid w:val="00F81C8B"/>
    <w:rsid w:val="00F82220"/>
    <w:rsid w:val="00F823BC"/>
    <w:rsid w:val="00F82646"/>
    <w:rsid w:val="00F8290B"/>
    <w:rsid w:val="00F8310C"/>
    <w:rsid w:val="00F838F9"/>
    <w:rsid w:val="00F84108"/>
    <w:rsid w:val="00F8423E"/>
    <w:rsid w:val="00F84B01"/>
    <w:rsid w:val="00F84B44"/>
    <w:rsid w:val="00F84E4F"/>
    <w:rsid w:val="00F85D5E"/>
    <w:rsid w:val="00F85F9A"/>
    <w:rsid w:val="00F86702"/>
    <w:rsid w:val="00F8672C"/>
    <w:rsid w:val="00F86DC1"/>
    <w:rsid w:val="00F872A8"/>
    <w:rsid w:val="00F874F6"/>
    <w:rsid w:val="00F8798A"/>
    <w:rsid w:val="00F90699"/>
    <w:rsid w:val="00F90743"/>
    <w:rsid w:val="00F90F55"/>
    <w:rsid w:val="00F91282"/>
    <w:rsid w:val="00F912F2"/>
    <w:rsid w:val="00F9209B"/>
    <w:rsid w:val="00F9265C"/>
    <w:rsid w:val="00F92F14"/>
    <w:rsid w:val="00F934AD"/>
    <w:rsid w:val="00F9367E"/>
    <w:rsid w:val="00F938A7"/>
    <w:rsid w:val="00F93A52"/>
    <w:rsid w:val="00F93CC6"/>
    <w:rsid w:val="00F93F85"/>
    <w:rsid w:val="00F9403A"/>
    <w:rsid w:val="00F94471"/>
    <w:rsid w:val="00F94831"/>
    <w:rsid w:val="00F948EF"/>
    <w:rsid w:val="00F94AED"/>
    <w:rsid w:val="00F9518A"/>
    <w:rsid w:val="00F9583B"/>
    <w:rsid w:val="00F959FA"/>
    <w:rsid w:val="00F95A37"/>
    <w:rsid w:val="00F95D0E"/>
    <w:rsid w:val="00F95D75"/>
    <w:rsid w:val="00F9609A"/>
    <w:rsid w:val="00F96B26"/>
    <w:rsid w:val="00F9734F"/>
    <w:rsid w:val="00F97556"/>
    <w:rsid w:val="00FA0904"/>
    <w:rsid w:val="00FA0C64"/>
    <w:rsid w:val="00FA0E23"/>
    <w:rsid w:val="00FA1674"/>
    <w:rsid w:val="00FA191F"/>
    <w:rsid w:val="00FA1B86"/>
    <w:rsid w:val="00FA2664"/>
    <w:rsid w:val="00FA2716"/>
    <w:rsid w:val="00FA2B4F"/>
    <w:rsid w:val="00FA343E"/>
    <w:rsid w:val="00FA3633"/>
    <w:rsid w:val="00FA3A57"/>
    <w:rsid w:val="00FA3FC4"/>
    <w:rsid w:val="00FA41CE"/>
    <w:rsid w:val="00FA42CA"/>
    <w:rsid w:val="00FA43CF"/>
    <w:rsid w:val="00FA4AA4"/>
    <w:rsid w:val="00FA62AD"/>
    <w:rsid w:val="00FA639D"/>
    <w:rsid w:val="00FA6804"/>
    <w:rsid w:val="00FA6EF1"/>
    <w:rsid w:val="00FA70C0"/>
    <w:rsid w:val="00FA7C6A"/>
    <w:rsid w:val="00FA7EE2"/>
    <w:rsid w:val="00FB044F"/>
    <w:rsid w:val="00FB08EE"/>
    <w:rsid w:val="00FB0B56"/>
    <w:rsid w:val="00FB0D64"/>
    <w:rsid w:val="00FB0E13"/>
    <w:rsid w:val="00FB1351"/>
    <w:rsid w:val="00FB15EA"/>
    <w:rsid w:val="00FB1689"/>
    <w:rsid w:val="00FB1A75"/>
    <w:rsid w:val="00FB2A6E"/>
    <w:rsid w:val="00FB30B8"/>
    <w:rsid w:val="00FB356C"/>
    <w:rsid w:val="00FB394F"/>
    <w:rsid w:val="00FB39EC"/>
    <w:rsid w:val="00FB39F0"/>
    <w:rsid w:val="00FB430B"/>
    <w:rsid w:val="00FB4CC5"/>
    <w:rsid w:val="00FB4D48"/>
    <w:rsid w:val="00FB51EE"/>
    <w:rsid w:val="00FB54DE"/>
    <w:rsid w:val="00FB5669"/>
    <w:rsid w:val="00FB5BEB"/>
    <w:rsid w:val="00FB6782"/>
    <w:rsid w:val="00FB67C9"/>
    <w:rsid w:val="00FB6AEE"/>
    <w:rsid w:val="00FB6D5D"/>
    <w:rsid w:val="00FB7103"/>
    <w:rsid w:val="00FC0117"/>
    <w:rsid w:val="00FC083D"/>
    <w:rsid w:val="00FC15D2"/>
    <w:rsid w:val="00FC1671"/>
    <w:rsid w:val="00FC1D54"/>
    <w:rsid w:val="00FC1DC0"/>
    <w:rsid w:val="00FC225A"/>
    <w:rsid w:val="00FC28E1"/>
    <w:rsid w:val="00FC2A8E"/>
    <w:rsid w:val="00FC2EE2"/>
    <w:rsid w:val="00FC30FB"/>
    <w:rsid w:val="00FC3190"/>
    <w:rsid w:val="00FC33B7"/>
    <w:rsid w:val="00FC3AAF"/>
    <w:rsid w:val="00FC44AD"/>
    <w:rsid w:val="00FC4C15"/>
    <w:rsid w:val="00FC4C23"/>
    <w:rsid w:val="00FC4CFC"/>
    <w:rsid w:val="00FC4F46"/>
    <w:rsid w:val="00FC5185"/>
    <w:rsid w:val="00FC519F"/>
    <w:rsid w:val="00FC540F"/>
    <w:rsid w:val="00FC565D"/>
    <w:rsid w:val="00FC572A"/>
    <w:rsid w:val="00FC5F15"/>
    <w:rsid w:val="00FC5FEE"/>
    <w:rsid w:val="00FC6046"/>
    <w:rsid w:val="00FC64B3"/>
    <w:rsid w:val="00FC65E2"/>
    <w:rsid w:val="00FC69CD"/>
    <w:rsid w:val="00FC6BA9"/>
    <w:rsid w:val="00FC6DE3"/>
    <w:rsid w:val="00FC7C15"/>
    <w:rsid w:val="00FD0670"/>
    <w:rsid w:val="00FD0D23"/>
    <w:rsid w:val="00FD0FEA"/>
    <w:rsid w:val="00FD1023"/>
    <w:rsid w:val="00FD1AF5"/>
    <w:rsid w:val="00FD22BC"/>
    <w:rsid w:val="00FD2583"/>
    <w:rsid w:val="00FD26C8"/>
    <w:rsid w:val="00FD2B28"/>
    <w:rsid w:val="00FD2B7B"/>
    <w:rsid w:val="00FD3284"/>
    <w:rsid w:val="00FD3311"/>
    <w:rsid w:val="00FD3AC6"/>
    <w:rsid w:val="00FD3D93"/>
    <w:rsid w:val="00FD3FE3"/>
    <w:rsid w:val="00FD472D"/>
    <w:rsid w:val="00FD4780"/>
    <w:rsid w:val="00FD48F8"/>
    <w:rsid w:val="00FD57A3"/>
    <w:rsid w:val="00FD58FB"/>
    <w:rsid w:val="00FD5963"/>
    <w:rsid w:val="00FD5A48"/>
    <w:rsid w:val="00FD5A6A"/>
    <w:rsid w:val="00FD5E96"/>
    <w:rsid w:val="00FD608B"/>
    <w:rsid w:val="00FD6770"/>
    <w:rsid w:val="00FD6A31"/>
    <w:rsid w:val="00FD6D80"/>
    <w:rsid w:val="00FD7530"/>
    <w:rsid w:val="00FE0057"/>
    <w:rsid w:val="00FE018A"/>
    <w:rsid w:val="00FE04F1"/>
    <w:rsid w:val="00FE0703"/>
    <w:rsid w:val="00FE0966"/>
    <w:rsid w:val="00FE0CEE"/>
    <w:rsid w:val="00FE10A5"/>
    <w:rsid w:val="00FE15F8"/>
    <w:rsid w:val="00FE164A"/>
    <w:rsid w:val="00FE1B07"/>
    <w:rsid w:val="00FE2807"/>
    <w:rsid w:val="00FE2F88"/>
    <w:rsid w:val="00FE3235"/>
    <w:rsid w:val="00FE3BDF"/>
    <w:rsid w:val="00FE3E96"/>
    <w:rsid w:val="00FE3EE4"/>
    <w:rsid w:val="00FE43B0"/>
    <w:rsid w:val="00FE49C2"/>
    <w:rsid w:val="00FE4B35"/>
    <w:rsid w:val="00FE4C1C"/>
    <w:rsid w:val="00FE4C91"/>
    <w:rsid w:val="00FE4CCD"/>
    <w:rsid w:val="00FE5100"/>
    <w:rsid w:val="00FE573E"/>
    <w:rsid w:val="00FE595A"/>
    <w:rsid w:val="00FE5DC7"/>
    <w:rsid w:val="00FE646D"/>
    <w:rsid w:val="00FE66A6"/>
    <w:rsid w:val="00FE6990"/>
    <w:rsid w:val="00FE71DA"/>
    <w:rsid w:val="00FE77A8"/>
    <w:rsid w:val="00FE7894"/>
    <w:rsid w:val="00FE7A7B"/>
    <w:rsid w:val="00FF1995"/>
    <w:rsid w:val="00FF1EDE"/>
    <w:rsid w:val="00FF239A"/>
    <w:rsid w:val="00FF25C8"/>
    <w:rsid w:val="00FF2BB3"/>
    <w:rsid w:val="00FF2FD8"/>
    <w:rsid w:val="00FF300C"/>
    <w:rsid w:val="00FF3538"/>
    <w:rsid w:val="00FF382E"/>
    <w:rsid w:val="00FF3B97"/>
    <w:rsid w:val="00FF3F38"/>
    <w:rsid w:val="00FF4A20"/>
    <w:rsid w:val="00FF55C3"/>
    <w:rsid w:val="00FF5C26"/>
    <w:rsid w:val="00FF66D7"/>
    <w:rsid w:val="00FF69C5"/>
    <w:rsid w:val="00FF6A0F"/>
    <w:rsid w:val="00FF6BDA"/>
    <w:rsid w:val="00FF6DB2"/>
    <w:rsid w:val="00FF72C2"/>
    <w:rsid w:val="00FF749C"/>
    <w:rsid w:val="00FF7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54EC"/>
  <w15:docId w15:val="{DB51B62D-74B0-47B6-A403-478A1211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EF"/>
    <w:pPr>
      <w:widowControl w:val="0"/>
      <w:adjustRightInd w:val="0"/>
      <w:spacing w:line="360" w:lineRule="atLeast"/>
      <w:jc w:val="both"/>
      <w:textAlignment w:val="baseline"/>
    </w:pPr>
    <w:rPr>
      <w:rFonts w:ascii=".VnTime" w:eastAsia="Times New Roman" w:hAnsi=".VnTime"/>
      <w:sz w:val="28"/>
    </w:rPr>
  </w:style>
  <w:style w:type="paragraph" w:styleId="Heading1">
    <w:name w:val="heading 1"/>
    <w:basedOn w:val="Normal"/>
    <w:next w:val="Normal"/>
    <w:link w:val="Heading1Char"/>
    <w:uiPriority w:val="9"/>
    <w:qFormat/>
    <w:rsid w:val="00BA2BEF"/>
    <w:pPr>
      <w:keepNext/>
      <w:jc w:val="center"/>
      <w:outlineLvl w:val="0"/>
    </w:pPr>
    <w:rPr>
      <w:rFonts w:ascii=".VnTimeH" w:hAnsi=".VnTimeH"/>
      <w:b/>
      <w:sz w:val="26"/>
    </w:rPr>
  </w:style>
  <w:style w:type="paragraph" w:styleId="Heading3">
    <w:name w:val="heading 3"/>
    <w:basedOn w:val="Normal"/>
    <w:next w:val="Normal"/>
    <w:link w:val="Heading3Char"/>
    <w:uiPriority w:val="9"/>
    <w:unhideWhenUsed/>
    <w:qFormat/>
    <w:rsid w:val="00025EAE"/>
    <w:pPr>
      <w:keepNext/>
      <w:keepLines/>
      <w:spacing w:before="200"/>
      <w:outlineLvl w:val="2"/>
    </w:pPr>
    <w:rPr>
      <w:rFonts w:ascii="Calibri Light" w:hAnsi="Calibri Light"/>
      <w:b/>
      <w:bCs/>
      <w:color w:val="5B9BD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nhideWhenUsed/>
    <w:qFormat/>
    <w:rsid w:val="0042380F"/>
    <w:rPr>
      <w:sz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link w:val="FootnoteText"/>
    <w:qFormat/>
    <w:rsid w:val="0042380F"/>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text + 13 pt,10 p,footnote ref"/>
    <w:link w:val="CharChar1CharCharCharChar1CharCharCharCharCharCharCharChar"/>
    <w:unhideWhenUsed/>
    <w:qFormat/>
    <w:rsid w:val="0042380F"/>
    <w:rPr>
      <w:vertAlign w:val="superscript"/>
    </w:rPr>
  </w:style>
  <w:style w:type="paragraph" w:styleId="BodyTextIndent2">
    <w:name w:val="Body Text Indent 2"/>
    <w:basedOn w:val="Normal"/>
    <w:link w:val="BodyTextIndent2Char"/>
    <w:uiPriority w:val="99"/>
    <w:rsid w:val="003B0D8C"/>
    <w:pPr>
      <w:numPr>
        <w:ilvl w:val="12"/>
      </w:numPr>
      <w:ind w:firstLine="720"/>
    </w:pPr>
    <w:rPr>
      <w:sz w:val="20"/>
    </w:rPr>
  </w:style>
  <w:style w:type="character" w:customStyle="1" w:styleId="BodyTextIndent2Char">
    <w:name w:val="Body Text Indent 2 Char"/>
    <w:link w:val="BodyTextIndent2"/>
    <w:uiPriority w:val="99"/>
    <w:rsid w:val="003B0D8C"/>
    <w:rPr>
      <w:rFonts w:ascii=".VnTime" w:eastAsia="Times New Roman" w:hAnsi=".VnTime" w:cs="Times New Roman"/>
      <w:szCs w:val="20"/>
    </w:rPr>
  </w:style>
  <w:style w:type="paragraph" w:styleId="Header">
    <w:name w:val="header"/>
    <w:basedOn w:val="Normal"/>
    <w:link w:val="HeaderChar"/>
    <w:uiPriority w:val="99"/>
    <w:unhideWhenUsed/>
    <w:rsid w:val="002C6C75"/>
    <w:pPr>
      <w:tabs>
        <w:tab w:val="center" w:pos="4680"/>
        <w:tab w:val="right" w:pos="9360"/>
      </w:tabs>
    </w:pPr>
    <w:rPr>
      <w:sz w:val="20"/>
    </w:rPr>
  </w:style>
  <w:style w:type="character" w:customStyle="1" w:styleId="HeaderChar">
    <w:name w:val="Header Char"/>
    <w:link w:val="Header"/>
    <w:uiPriority w:val="99"/>
    <w:rsid w:val="002C6C75"/>
    <w:rPr>
      <w:rFonts w:ascii=".VnTime" w:eastAsia="Times New Roman" w:hAnsi=".VnTime" w:cs="Times New Roman"/>
      <w:szCs w:val="20"/>
    </w:rPr>
  </w:style>
  <w:style w:type="paragraph" w:styleId="Footer">
    <w:name w:val="footer"/>
    <w:basedOn w:val="Normal"/>
    <w:link w:val="FooterChar"/>
    <w:uiPriority w:val="99"/>
    <w:unhideWhenUsed/>
    <w:rsid w:val="002C6C75"/>
    <w:pPr>
      <w:tabs>
        <w:tab w:val="center" w:pos="4680"/>
        <w:tab w:val="right" w:pos="9360"/>
      </w:tabs>
    </w:pPr>
    <w:rPr>
      <w:sz w:val="20"/>
    </w:rPr>
  </w:style>
  <w:style w:type="character" w:customStyle="1" w:styleId="FooterChar">
    <w:name w:val="Footer Char"/>
    <w:link w:val="Footer"/>
    <w:uiPriority w:val="99"/>
    <w:rsid w:val="002C6C75"/>
    <w:rPr>
      <w:rFonts w:ascii=".VnTime" w:eastAsia="Times New Roman" w:hAnsi=".VnTime" w:cs="Times New Roman"/>
      <w:szCs w:val="20"/>
    </w:rPr>
  </w:style>
  <w:style w:type="paragraph" w:styleId="BalloonText">
    <w:name w:val="Balloon Text"/>
    <w:basedOn w:val="Normal"/>
    <w:link w:val="BalloonTextChar"/>
    <w:uiPriority w:val="99"/>
    <w:semiHidden/>
    <w:unhideWhenUsed/>
    <w:rsid w:val="00EB2895"/>
    <w:rPr>
      <w:rFonts w:ascii="Segoe UI" w:hAnsi="Segoe UI"/>
      <w:sz w:val="18"/>
      <w:szCs w:val="18"/>
    </w:rPr>
  </w:style>
  <w:style w:type="character" w:customStyle="1" w:styleId="BalloonTextChar">
    <w:name w:val="Balloon Text Char"/>
    <w:link w:val="BalloonText"/>
    <w:uiPriority w:val="99"/>
    <w:semiHidden/>
    <w:rsid w:val="00EB2895"/>
    <w:rPr>
      <w:rFonts w:ascii="Segoe UI" w:eastAsia="Times New Roman" w:hAnsi="Segoe UI" w:cs="Segoe UI"/>
      <w:sz w:val="18"/>
      <w:szCs w:val="18"/>
    </w:rPr>
  </w:style>
  <w:style w:type="character" w:styleId="Strong">
    <w:name w:val="Strong"/>
    <w:qFormat/>
    <w:rsid w:val="00F56CF6"/>
    <w:rPr>
      <w:b/>
      <w:bC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BD77DE"/>
    <w:pPr>
      <w:spacing w:before="100" w:beforeAutospacing="1" w:after="100" w:afterAutospacing="1"/>
      <w:ind w:firstLine="540"/>
    </w:pPr>
    <w:rPr>
      <w:rFonts w:ascii="Times New Roman" w:hAnsi="Times New Roman"/>
      <w:color w:val="000000"/>
      <w:sz w:val="20"/>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BD77DE"/>
    <w:rPr>
      <w:rFonts w:eastAsia="Times New Roman" w:cs="Times New Roman"/>
      <w:color w:val="000000"/>
      <w:szCs w:val="28"/>
    </w:rPr>
  </w:style>
  <w:style w:type="paragraph" w:styleId="BodyText">
    <w:name w:val="Body Text"/>
    <w:basedOn w:val="Normal"/>
    <w:link w:val="BodyTextChar"/>
    <w:rsid w:val="00053749"/>
    <w:rPr>
      <w:rFonts w:ascii="Times New Roman" w:hAnsi="Times New Roman"/>
      <w:b/>
      <w:bCs/>
      <w:sz w:val="34"/>
      <w:szCs w:val="24"/>
    </w:rPr>
  </w:style>
  <w:style w:type="character" w:customStyle="1" w:styleId="BodyTextChar">
    <w:name w:val="Body Text Char"/>
    <w:link w:val="BodyText"/>
    <w:rsid w:val="00053749"/>
    <w:rPr>
      <w:rFonts w:eastAsia="Times New Roman" w:cs="Times New Roman"/>
      <w:b/>
      <w:bCs/>
      <w:sz w:val="34"/>
      <w:szCs w:val="24"/>
    </w:rPr>
  </w:style>
  <w:style w:type="character" w:customStyle="1" w:styleId="Heading1Char">
    <w:name w:val="Heading 1 Char"/>
    <w:link w:val="Heading1"/>
    <w:uiPriority w:val="9"/>
    <w:rsid w:val="00BA2BEF"/>
    <w:rPr>
      <w:rFonts w:ascii=".VnTimeH" w:eastAsia="Times New Roman" w:hAnsi=".VnTimeH" w:cs="Times New Roman"/>
      <w:b/>
      <w:sz w:val="26"/>
      <w:szCs w:val="20"/>
    </w:rPr>
  </w:style>
  <w:style w:type="paragraph" w:styleId="ListParagraph">
    <w:name w:val="List Paragraph"/>
    <w:basedOn w:val="Normal"/>
    <w:uiPriority w:val="34"/>
    <w:qFormat/>
    <w:rsid w:val="00BA2BEF"/>
    <w:pPr>
      <w:ind w:left="720"/>
      <w:contextualSpacing/>
    </w:pPr>
  </w:style>
  <w:style w:type="character" w:customStyle="1" w:styleId="fontstyle01">
    <w:name w:val="fontstyle01"/>
    <w:rsid w:val="00BA2BEF"/>
    <w:rPr>
      <w:rFonts w:ascii="Times New Roman" w:hAnsi="Times New Roman" w:cs="Times New Roman" w:hint="default"/>
      <w:b w:val="0"/>
      <w:bCs w:val="0"/>
      <w:i w:val="0"/>
      <w:iCs w:val="0"/>
      <w:color w:val="000000"/>
      <w:sz w:val="28"/>
      <w:szCs w:val="28"/>
    </w:rPr>
  </w:style>
  <w:style w:type="character" w:customStyle="1" w:styleId="fontstyle21">
    <w:name w:val="fontstyle21"/>
    <w:rsid w:val="00BA2BEF"/>
    <w:rPr>
      <w:rFonts w:ascii="Times New Roman" w:hAnsi="Times New Roman" w:cs="Times New Roman" w:hint="default"/>
      <w:b/>
      <w:bCs/>
      <w:i w:val="0"/>
      <w:iCs w:val="0"/>
      <w:color w:val="000000"/>
      <w:sz w:val="28"/>
      <w:szCs w:val="28"/>
    </w:rPr>
  </w:style>
  <w:style w:type="paragraph" w:customStyle="1" w:styleId="Char">
    <w:name w:val="Char"/>
    <w:basedOn w:val="Normal"/>
    <w:rsid w:val="001A3CEE"/>
    <w:pPr>
      <w:spacing w:after="160" w:line="240" w:lineRule="exact"/>
    </w:pPr>
    <w:rPr>
      <w:rFonts w:ascii="Verdana" w:hAnsi="Verdana"/>
      <w:sz w:val="20"/>
    </w:rPr>
  </w:style>
  <w:style w:type="character" w:customStyle="1" w:styleId="Heading3Char">
    <w:name w:val="Heading 3 Char"/>
    <w:link w:val="Heading3"/>
    <w:uiPriority w:val="9"/>
    <w:rsid w:val="00025EAE"/>
    <w:rPr>
      <w:rFonts w:ascii="Calibri Light" w:eastAsia="Times New Roman" w:hAnsi="Calibri Light" w:cs="Times New Roman"/>
      <w:b/>
      <w:bCs/>
      <w:color w:val="5B9BD5"/>
      <w:szCs w:val="20"/>
    </w:rPr>
  </w:style>
  <w:style w:type="paragraph" w:customStyle="1" w:styleId="Default">
    <w:name w:val="Default"/>
    <w:rsid w:val="00DF1F09"/>
    <w:pPr>
      <w:widowControl w:val="0"/>
      <w:autoSpaceDE w:val="0"/>
      <w:autoSpaceDN w:val="0"/>
      <w:adjustRightInd w:val="0"/>
      <w:spacing w:line="360" w:lineRule="atLeast"/>
      <w:jc w:val="both"/>
      <w:textAlignment w:val="baseline"/>
    </w:pPr>
    <w:rPr>
      <w:rFonts w:eastAsia="Times New Roman"/>
      <w:color w:val="000000"/>
      <w:sz w:val="24"/>
      <w:szCs w:val="24"/>
    </w:rPr>
  </w:style>
  <w:style w:type="paragraph" w:customStyle="1" w:styleId="NormalLeft016cm">
    <w:name w:val="Normal + Left:  0.16 cm"/>
    <w:aliases w:val="First line:  1.54 cm,Right:  0.24 cm,Before:  6 pt..."/>
    <w:basedOn w:val="Normal"/>
    <w:rsid w:val="000F55F5"/>
    <w:pPr>
      <w:tabs>
        <w:tab w:val="left" w:pos="5137"/>
      </w:tabs>
      <w:spacing w:before="120" w:after="120" w:line="288" w:lineRule="auto"/>
      <w:ind w:left="91" w:right="136" w:firstLine="873"/>
    </w:pPr>
    <w:rPr>
      <w:rFonts w:ascii="Times New Roman" w:hAnsi="Times New Roman"/>
      <w:szCs w:val="28"/>
    </w:rPr>
  </w:style>
  <w:style w:type="paragraph" w:styleId="NormalWeb">
    <w:name w:val="Normal (Web)"/>
    <w:aliases w:val="Char Char Char1,Обычный (веб)1,Обычный (веб) Знак,Обычный (веб) Знак1,Обычный (веб) Знак Знак,Char Char Char Char Char Char Char Char Char Char Char,Normal (Web) Char Char,Char Char25, Char Char25, Char Char Char"/>
    <w:basedOn w:val="Normal"/>
    <w:link w:val="NormalWebChar"/>
    <w:qFormat/>
    <w:rsid w:val="00434BA4"/>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BD0844"/>
  </w:style>
  <w:style w:type="character" w:customStyle="1" w:styleId="BodyTextChar1">
    <w:name w:val="Body Text Char1"/>
    <w:uiPriority w:val="99"/>
    <w:rsid w:val="00D93E0B"/>
    <w:rPr>
      <w:rFonts w:ascii="Times New Roman" w:hAnsi="Times New Roman" w:cs="Times New Roman"/>
      <w:sz w:val="26"/>
      <w:szCs w:val="26"/>
      <w:u w:val="none"/>
    </w:rPr>
  </w:style>
  <w:style w:type="paragraph" w:styleId="NoSpacing">
    <w:name w:val="No Spacing"/>
    <w:uiPriority w:val="1"/>
    <w:qFormat/>
    <w:rsid w:val="00903C94"/>
    <w:pPr>
      <w:widowControl w:val="0"/>
      <w:adjustRightInd w:val="0"/>
      <w:spacing w:line="360" w:lineRule="atLeast"/>
      <w:jc w:val="both"/>
      <w:textAlignment w:val="baseline"/>
    </w:pPr>
    <w:rPr>
      <w:rFonts w:ascii="Calibri" w:eastAsia="Times New Roman" w:hAnsi="Calibri"/>
      <w:sz w:val="22"/>
      <w:szCs w:val="22"/>
    </w:rPr>
  </w:style>
  <w:style w:type="character" w:customStyle="1" w:styleId="fontstyle11">
    <w:name w:val="fontstyle11"/>
    <w:rsid w:val="004944DE"/>
    <w:rPr>
      <w:rFonts w:ascii="TimesNewRomanPS-BoldMT" w:hAnsi="TimesNewRomanPS-BoldMT" w:hint="default"/>
      <w:b/>
      <w:bCs/>
      <w:i w:val="0"/>
      <w:iCs w:val="0"/>
      <w:color w:val="000000"/>
      <w:sz w:val="28"/>
      <w:szCs w:val="28"/>
    </w:rPr>
  </w:style>
  <w:style w:type="character" w:customStyle="1" w:styleId="Vnbnnidung">
    <w:name w:val="Văn bản nội dung_"/>
    <w:link w:val="Vnbnnidung0"/>
    <w:uiPriority w:val="99"/>
    <w:rsid w:val="009C568C"/>
    <w:rPr>
      <w:rFonts w:cs="Times New Roman"/>
      <w:sz w:val="26"/>
      <w:szCs w:val="26"/>
    </w:rPr>
  </w:style>
  <w:style w:type="paragraph" w:customStyle="1" w:styleId="Vnbnnidung0">
    <w:name w:val="Văn bản nội dung"/>
    <w:basedOn w:val="Normal"/>
    <w:link w:val="Vnbnnidung"/>
    <w:uiPriority w:val="99"/>
    <w:rsid w:val="009C568C"/>
    <w:pPr>
      <w:spacing w:after="220" w:line="259" w:lineRule="auto"/>
      <w:ind w:firstLine="400"/>
    </w:pPr>
    <w:rPr>
      <w:rFonts w:ascii="Times New Roman" w:eastAsia="Calibri" w:hAnsi="Times New Roman"/>
      <w:sz w:val="26"/>
      <w:szCs w:val="26"/>
    </w:rPr>
  </w:style>
  <w:style w:type="paragraph" w:styleId="EndnoteText">
    <w:name w:val="endnote text"/>
    <w:basedOn w:val="Normal"/>
    <w:link w:val="EndnoteTextChar"/>
    <w:uiPriority w:val="99"/>
    <w:semiHidden/>
    <w:unhideWhenUsed/>
    <w:rsid w:val="004C2B09"/>
    <w:rPr>
      <w:sz w:val="20"/>
    </w:rPr>
  </w:style>
  <w:style w:type="character" w:customStyle="1" w:styleId="EndnoteTextChar">
    <w:name w:val="Endnote Text Char"/>
    <w:link w:val="EndnoteText"/>
    <w:uiPriority w:val="99"/>
    <w:semiHidden/>
    <w:rsid w:val="004C2B09"/>
    <w:rPr>
      <w:rFonts w:ascii=".VnTime" w:eastAsia="Times New Roman" w:hAnsi=".VnTime" w:cs="Times New Roman"/>
      <w:sz w:val="20"/>
      <w:szCs w:val="20"/>
    </w:rPr>
  </w:style>
  <w:style w:type="character" w:styleId="EndnoteReference">
    <w:name w:val="endnote reference"/>
    <w:uiPriority w:val="99"/>
    <w:semiHidden/>
    <w:unhideWhenUsed/>
    <w:rsid w:val="004C2B09"/>
    <w:rPr>
      <w:vertAlign w:val="superscript"/>
    </w:rPr>
  </w:style>
  <w:style w:type="character" w:styleId="Emphasis">
    <w:name w:val="Emphasis"/>
    <w:uiPriority w:val="20"/>
    <w:qFormat/>
    <w:rsid w:val="00280714"/>
    <w:rPr>
      <w:i/>
      <w:iCs/>
    </w:rPr>
  </w:style>
  <w:style w:type="paragraph" w:customStyle="1" w:styleId="CharCharCharChar">
    <w:name w:val="Char Char Char Char"/>
    <w:basedOn w:val="Normal"/>
    <w:rsid w:val="00335B32"/>
    <w:pPr>
      <w:spacing w:after="160" w:line="240" w:lineRule="exact"/>
    </w:pPr>
    <w:rPr>
      <w:rFonts w:ascii="Verdana" w:eastAsia="MS Mincho" w:hAnsi="Verdana"/>
      <w:sz w:val="20"/>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 Char Char Char Char Char Char Char Char,Normal (Web) Char Char Char,Char Char25 Char"/>
    <w:link w:val="NormalWeb"/>
    <w:qFormat/>
    <w:locked/>
    <w:rsid w:val="003D73B9"/>
    <w:rPr>
      <w:rFonts w:eastAsia="Times New Roman" w:cs="Times New Roman"/>
      <w:sz w:val="24"/>
      <w:szCs w:val="24"/>
    </w:rPr>
  </w:style>
  <w:style w:type="character" w:customStyle="1" w:styleId="bodytextchar10">
    <w:name w:val="bodytextchar1"/>
    <w:basedOn w:val="DefaultParagraphFont"/>
    <w:rsid w:val="00943E04"/>
  </w:style>
  <w:style w:type="character" w:customStyle="1" w:styleId="Bodytext0">
    <w:name w:val="Body text_"/>
    <w:link w:val="Bodytext1"/>
    <w:locked/>
    <w:rsid w:val="00512F02"/>
    <w:rPr>
      <w:sz w:val="29"/>
      <w:shd w:val="clear" w:color="auto" w:fill="FFFFFF"/>
    </w:rPr>
  </w:style>
  <w:style w:type="paragraph" w:customStyle="1" w:styleId="Bodytext1">
    <w:name w:val="Body text1"/>
    <w:basedOn w:val="Normal"/>
    <w:link w:val="Bodytext0"/>
    <w:rsid w:val="00512F02"/>
    <w:pPr>
      <w:shd w:val="clear" w:color="auto" w:fill="FFFFFF"/>
      <w:spacing w:after="120" w:line="240" w:lineRule="atLeast"/>
      <w:ind w:hanging="340"/>
      <w:jc w:val="center"/>
    </w:pPr>
    <w:rPr>
      <w:rFonts w:ascii="Times New Roman" w:eastAsia="Calibri" w:hAnsi="Times New Roman"/>
      <w:sz w:val="29"/>
      <w:shd w:val="clear" w:color="auto" w:fill="FFFFFF"/>
    </w:rPr>
  </w:style>
  <w:style w:type="paragraph" w:customStyle="1" w:styleId="Noidung">
    <w:name w:val="Noi dung"/>
    <w:basedOn w:val="Normal"/>
    <w:rsid w:val="001631B7"/>
    <w:pPr>
      <w:spacing w:before="60"/>
      <w:ind w:firstLine="567"/>
    </w:pPr>
    <w:rPr>
      <w:rFonts w:ascii="Times New Roman" w:hAnsi="Times New Roman"/>
      <w:szCs w:val="24"/>
      <w:lang w:eastAsia="vi-VN"/>
    </w:rPr>
  </w:style>
  <w:style w:type="paragraph" w:styleId="Revision">
    <w:name w:val="Revision"/>
    <w:hidden/>
    <w:uiPriority w:val="99"/>
    <w:semiHidden/>
    <w:rsid w:val="003D6D16"/>
    <w:rPr>
      <w:rFonts w:ascii=".VnTime" w:eastAsia="Times New Roman" w:hAnsi=".VnTime"/>
      <w:sz w:val="28"/>
    </w:rPr>
  </w:style>
  <w:style w:type="table" w:styleId="TableGrid">
    <w:name w:val="Table Grid"/>
    <w:basedOn w:val="TableNormal"/>
    <w:uiPriority w:val="39"/>
    <w:rsid w:val="0020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B011D0"/>
    <w:pPr>
      <w:widowControl/>
      <w:adjustRightInd/>
      <w:spacing w:after="160" w:line="240" w:lineRule="exact"/>
      <w:jc w:val="left"/>
      <w:textAlignment w:val="auto"/>
    </w:pPr>
    <w:rPr>
      <w:rFonts w:ascii="Times New Roman" w:eastAsia="Calibri" w:hAnsi="Times New Roman"/>
      <w:sz w:val="20"/>
      <w:vertAlign w:val="superscript"/>
    </w:rPr>
  </w:style>
  <w:style w:type="paragraph" w:customStyle="1" w:styleId="normal-p">
    <w:name w:val="normal-p"/>
    <w:basedOn w:val="Normal"/>
    <w:uiPriority w:val="99"/>
    <w:semiHidden/>
    <w:qFormat/>
    <w:rsid w:val="008E07D0"/>
    <w:pPr>
      <w:widowControl/>
      <w:adjustRightInd/>
      <w:spacing w:line="240" w:lineRule="auto"/>
      <w:jc w:val="left"/>
      <w:textAlignment w:val="auto"/>
    </w:pPr>
    <w:rPr>
      <w:rFonts w:ascii="Times New Roman" w:hAnsi="Times New Roman"/>
      <w:sz w:val="20"/>
    </w:rPr>
  </w:style>
  <w:style w:type="table" w:customStyle="1" w:styleId="TableGrid1">
    <w:name w:val="Table Grid1"/>
    <w:basedOn w:val="TableNormal"/>
    <w:next w:val="TableGrid"/>
    <w:uiPriority w:val="39"/>
    <w:rsid w:val="00A106DB"/>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6A65"/>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0F9C"/>
    <w:rPr>
      <w:color w:val="0000FF"/>
      <w:u w:val="single"/>
    </w:rPr>
  </w:style>
  <w:style w:type="table" w:customStyle="1" w:styleId="TableGrid3">
    <w:name w:val="Table Grid3"/>
    <w:basedOn w:val="TableNormal"/>
    <w:next w:val="TableGrid"/>
    <w:rsid w:val="002B4C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342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301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601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C44C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9536">
      <w:bodyDiv w:val="1"/>
      <w:marLeft w:val="0"/>
      <w:marRight w:val="0"/>
      <w:marTop w:val="0"/>
      <w:marBottom w:val="0"/>
      <w:divBdr>
        <w:top w:val="none" w:sz="0" w:space="0" w:color="auto"/>
        <w:left w:val="none" w:sz="0" w:space="0" w:color="auto"/>
        <w:bottom w:val="none" w:sz="0" w:space="0" w:color="auto"/>
        <w:right w:val="none" w:sz="0" w:space="0" w:color="auto"/>
      </w:divBdr>
    </w:div>
    <w:div w:id="169955346">
      <w:bodyDiv w:val="1"/>
      <w:marLeft w:val="0"/>
      <w:marRight w:val="0"/>
      <w:marTop w:val="0"/>
      <w:marBottom w:val="0"/>
      <w:divBdr>
        <w:top w:val="none" w:sz="0" w:space="0" w:color="auto"/>
        <w:left w:val="none" w:sz="0" w:space="0" w:color="auto"/>
        <w:bottom w:val="none" w:sz="0" w:space="0" w:color="auto"/>
        <w:right w:val="none" w:sz="0" w:space="0" w:color="auto"/>
      </w:divBdr>
    </w:div>
    <w:div w:id="346441585">
      <w:bodyDiv w:val="1"/>
      <w:marLeft w:val="0"/>
      <w:marRight w:val="0"/>
      <w:marTop w:val="0"/>
      <w:marBottom w:val="0"/>
      <w:divBdr>
        <w:top w:val="none" w:sz="0" w:space="0" w:color="auto"/>
        <w:left w:val="none" w:sz="0" w:space="0" w:color="auto"/>
        <w:bottom w:val="none" w:sz="0" w:space="0" w:color="auto"/>
        <w:right w:val="none" w:sz="0" w:space="0" w:color="auto"/>
      </w:divBdr>
    </w:div>
    <w:div w:id="526412454">
      <w:bodyDiv w:val="1"/>
      <w:marLeft w:val="0"/>
      <w:marRight w:val="0"/>
      <w:marTop w:val="0"/>
      <w:marBottom w:val="0"/>
      <w:divBdr>
        <w:top w:val="none" w:sz="0" w:space="0" w:color="auto"/>
        <w:left w:val="none" w:sz="0" w:space="0" w:color="auto"/>
        <w:bottom w:val="none" w:sz="0" w:space="0" w:color="auto"/>
        <w:right w:val="none" w:sz="0" w:space="0" w:color="auto"/>
      </w:divBdr>
    </w:div>
    <w:div w:id="535116805">
      <w:bodyDiv w:val="1"/>
      <w:marLeft w:val="0"/>
      <w:marRight w:val="0"/>
      <w:marTop w:val="0"/>
      <w:marBottom w:val="0"/>
      <w:divBdr>
        <w:top w:val="none" w:sz="0" w:space="0" w:color="auto"/>
        <w:left w:val="none" w:sz="0" w:space="0" w:color="auto"/>
        <w:bottom w:val="none" w:sz="0" w:space="0" w:color="auto"/>
        <w:right w:val="none" w:sz="0" w:space="0" w:color="auto"/>
      </w:divBdr>
      <w:divsChild>
        <w:div w:id="2089301894">
          <w:marLeft w:val="0"/>
          <w:marRight w:val="0"/>
          <w:marTop w:val="0"/>
          <w:marBottom w:val="120"/>
          <w:divBdr>
            <w:top w:val="none" w:sz="0" w:space="0" w:color="auto"/>
            <w:left w:val="none" w:sz="0" w:space="0" w:color="auto"/>
            <w:bottom w:val="none" w:sz="0" w:space="0" w:color="auto"/>
            <w:right w:val="none" w:sz="0" w:space="0" w:color="auto"/>
          </w:divBdr>
        </w:div>
      </w:divsChild>
    </w:div>
    <w:div w:id="581449853">
      <w:bodyDiv w:val="1"/>
      <w:marLeft w:val="0"/>
      <w:marRight w:val="0"/>
      <w:marTop w:val="0"/>
      <w:marBottom w:val="0"/>
      <w:divBdr>
        <w:top w:val="none" w:sz="0" w:space="0" w:color="auto"/>
        <w:left w:val="none" w:sz="0" w:space="0" w:color="auto"/>
        <w:bottom w:val="none" w:sz="0" w:space="0" w:color="auto"/>
        <w:right w:val="none" w:sz="0" w:space="0" w:color="auto"/>
      </w:divBdr>
      <w:divsChild>
        <w:div w:id="1947151167">
          <w:marLeft w:val="0"/>
          <w:marRight w:val="0"/>
          <w:marTop w:val="0"/>
          <w:marBottom w:val="0"/>
          <w:divBdr>
            <w:top w:val="none" w:sz="0" w:space="0" w:color="auto"/>
            <w:left w:val="none" w:sz="0" w:space="0" w:color="auto"/>
            <w:bottom w:val="none" w:sz="0" w:space="0" w:color="auto"/>
            <w:right w:val="none" w:sz="0" w:space="0" w:color="auto"/>
          </w:divBdr>
        </w:div>
      </w:divsChild>
    </w:div>
    <w:div w:id="582765514">
      <w:bodyDiv w:val="1"/>
      <w:marLeft w:val="0"/>
      <w:marRight w:val="0"/>
      <w:marTop w:val="0"/>
      <w:marBottom w:val="0"/>
      <w:divBdr>
        <w:top w:val="none" w:sz="0" w:space="0" w:color="auto"/>
        <w:left w:val="none" w:sz="0" w:space="0" w:color="auto"/>
        <w:bottom w:val="none" w:sz="0" w:space="0" w:color="auto"/>
        <w:right w:val="none" w:sz="0" w:space="0" w:color="auto"/>
      </w:divBdr>
    </w:div>
    <w:div w:id="879318492">
      <w:bodyDiv w:val="1"/>
      <w:marLeft w:val="0"/>
      <w:marRight w:val="0"/>
      <w:marTop w:val="0"/>
      <w:marBottom w:val="0"/>
      <w:divBdr>
        <w:top w:val="none" w:sz="0" w:space="0" w:color="auto"/>
        <w:left w:val="none" w:sz="0" w:space="0" w:color="auto"/>
        <w:bottom w:val="none" w:sz="0" w:space="0" w:color="auto"/>
        <w:right w:val="none" w:sz="0" w:space="0" w:color="auto"/>
      </w:divBdr>
    </w:div>
    <w:div w:id="903947644">
      <w:bodyDiv w:val="1"/>
      <w:marLeft w:val="0"/>
      <w:marRight w:val="0"/>
      <w:marTop w:val="0"/>
      <w:marBottom w:val="0"/>
      <w:divBdr>
        <w:top w:val="none" w:sz="0" w:space="0" w:color="auto"/>
        <w:left w:val="none" w:sz="0" w:space="0" w:color="auto"/>
        <w:bottom w:val="none" w:sz="0" w:space="0" w:color="auto"/>
        <w:right w:val="none" w:sz="0" w:space="0" w:color="auto"/>
      </w:divBdr>
    </w:div>
    <w:div w:id="915358424">
      <w:bodyDiv w:val="1"/>
      <w:marLeft w:val="0"/>
      <w:marRight w:val="0"/>
      <w:marTop w:val="0"/>
      <w:marBottom w:val="0"/>
      <w:divBdr>
        <w:top w:val="none" w:sz="0" w:space="0" w:color="auto"/>
        <w:left w:val="none" w:sz="0" w:space="0" w:color="auto"/>
        <w:bottom w:val="none" w:sz="0" w:space="0" w:color="auto"/>
        <w:right w:val="none" w:sz="0" w:space="0" w:color="auto"/>
      </w:divBdr>
    </w:div>
    <w:div w:id="931930525">
      <w:bodyDiv w:val="1"/>
      <w:marLeft w:val="0"/>
      <w:marRight w:val="0"/>
      <w:marTop w:val="0"/>
      <w:marBottom w:val="0"/>
      <w:divBdr>
        <w:top w:val="none" w:sz="0" w:space="0" w:color="auto"/>
        <w:left w:val="none" w:sz="0" w:space="0" w:color="auto"/>
        <w:bottom w:val="none" w:sz="0" w:space="0" w:color="auto"/>
        <w:right w:val="none" w:sz="0" w:space="0" w:color="auto"/>
      </w:divBdr>
    </w:div>
    <w:div w:id="1042053451">
      <w:bodyDiv w:val="1"/>
      <w:marLeft w:val="0"/>
      <w:marRight w:val="0"/>
      <w:marTop w:val="0"/>
      <w:marBottom w:val="0"/>
      <w:divBdr>
        <w:top w:val="none" w:sz="0" w:space="0" w:color="auto"/>
        <w:left w:val="none" w:sz="0" w:space="0" w:color="auto"/>
        <w:bottom w:val="none" w:sz="0" w:space="0" w:color="auto"/>
        <w:right w:val="none" w:sz="0" w:space="0" w:color="auto"/>
      </w:divBdr>
    </w:div>
    <w:div w:id="1096712116">
      <w:bodyDiv w:val="1"/>
      <w:marLeft w:val="0"/>
      <w:marRight w:val="0"/>
      <w:marTop w:val="0"/>
      <w:marBottom w:val="0"/>
      <w:divBdr>
        <w:top w:val="none" w:sz="0" w:space="0" w:color="auto"/>
        <w:left w:val="none" w:sz="0" w:space="0" w:color="auto"/>
        <w:bottom w:val="none" w:sz="0" w:space="0" w:color="auto"/>
        <w:right w:val="none" w:sz="0" w:space="0" w:color="auto"/>
      </w:divBdr>
    </w:div>
    <w:div w:id="1176504283">
      <w:bodyDiv w:val="1"/>
      <w:marLeft w:val="0"/>
      <w:marRight w:val="0"/>
      <w:marTop w:val="0"/>
      <w:marBottom w:val="0"/>
      <w:divBdr>
        <w:top w:val="none" w:sz="0" w:space="0" w:color="auto"/>
        <w:left w:val="none" w:sz="0" w:space="0" w:color="auto"/>
        <w:bottom w:val="none" w:sz="0" w:space="0" w:color="auto"/>
        <w:right w:val="none" w:sz="0" w:space="0" w:color="auto"/>
      </w:divBdr>
    </w:div>
    <w:div w:id="1239289073">
      <w:bodyDiv w:val="1"/>
      <w:marLeft w:val="0"/>
      <w:marRight w:val="0"/>
      <w:marTop w:val="0"/>
      <w:marBottom w:val="0"/>
      <w:divBdr>
        <w:top w:val="none" w:sz="0" w:space="0" w:color="auto"/>
        <w:left w:val="none" w:sz="0" w:space="0" w:color="auto"/>
        <w:bottom w:val="none" w:sz="0" w:space="0" w:color="auto"/>
        <w:right w:val="none" w:sz="0" w:space="0" w:color="auto"/>
      </w:divBdr>
    </w:div>
    <w:div w:id="1275214817">
      <w:bodyDiv w:val="1"/>
      <w:marLeft w:val="0"/>
      <w:marRight w:val="0"/>
      <w:marTop w:val="0"/>
      <w:marBottom w:val="0"/>
      <w:divBdr>
        <w:top w:val="none" w:sz="0" w:space="0" w:color="auto"/>
        <w:left w:val="none" w:sz="0" w:space="0" w:color="auto"/>
        <w:bottom w:val="none" w:sz="0" w:space="0" w:color="auto"/>
        <w:right w:val="none" w:sz="0" w:space="0" w:color="auto"/>
      </w:divBdr>
    </w:div>
    <w:div w:id="1294020562">
      <w:bodyDiv w:val="1"/>
      <w:marLeft w:val="0"/>
      <w:marRight w:val="0"/>
      <w:marTop w:val="0"/>
      <w:marBottom w:val="0"/>
      <w:divBdr>
        <w:top w:val="none" w:sz="0" w:space="0" w:color="auto"/>
        <w:left w:val="none" w:sz="0" w:space="0" w:color="auto"/>
        <w:bottom w:val="none" w:sz="0" w:space="0" w:color="auto"/>
        <w:right w:val="none" w:sz="0" w:space="0" w:color="auto"/>
      </w:divBdr>
    </w:div>
    <w:div w:id="1351371050">
      <w:bodyDiv w:val="1"/>
      <w:marLeft w:val="0"/>
      <w:marRight w:val="0"/>
      <w:marTop w:val="0"/>
      <w:marBottom w:val="0"/>
      <w:divBdr>
        <w:top w:val="none" w:sz="0" w:space="0" w:color="auto"/>
        <w:left w:val="none" w:sz="0" w:space="0" w:color="auto"/>
        <w:bottom w:val="none" w:sz="0" w:space="0" w:color="auto"/>
        <w:right w:val="none" w:sz="0" w:space="0" w:color="auto"/>
      </w:divBdr>
    </w:div>
    <w:div w:id="1388337588">
      <w:bodyDiv w:val="1"/>
      <w:marLeft w:val="0"/>
      <w:marRight w:val="0"/>
      <w:marTop w:val="0"/>
      <w:marBottom w:val="0"/>
      <w:divBdr>
        <w:top w:val="none" w:sz="0" w:space="0" w:color="auto"/>
        <w:left w:val="none" w:sz="0" w:space="0" w:color="auto"/>
        <w:bottom w:val="none" w:sz="0" w:space="0" w:color="auto"/>
        <w:right w:val="none" w:sz="0" w:space="0" w:color="auto"/>
      </w:divBdr>
    </w:div>
    <w:div w:id="1416633149">
      <w:bodyDiv w:val="1"/>
      <w:marLeft w:val="0"/>
      <w:marRight w:val="0"/>
      <w:marTop w:val="0"/>
      <w:marBottom w:val="0"/>
      <w:divBdr>
        <w:top w:val="none" w:sz="0" w:space="0" w:color="auto"/>
        <w:left w:val="none" w:sz="0" w:space="0" w:color="auto"/>
        <w:bottom w:val="none" w:sz="0" w:space="0" w:color="auto"/>
        <w:right w:val="none" w:sz="0" w:space="0" w:color="auto"/>
      </w:divBdr>
    </w:div>
    <w:div w:id="1442676668">
      <w:bodyDiv w:val="1"/>
      <w:marLeft w:val="0"/>
      <w:marRight w:val="0"/>
      <w:marTop w:val="0"/>
      <w:marBottom w:val="0"/>
      <w:divBdr>
        <w:top w:val="none" w:sz="0" w:space="0" w:color="auto"/>
        <w:left w:val="none" w:sz="0" w:space="0" w:color="auto"/>
        <w:bottom w:val="none" w:sz="0" w:space="0" w:color="auto"/>
        <w:right w:val="none" w:sz="0" w:space="0" w:color="auto"/>
      </w:divBdr>
    </w:div>
    <w:div w:id="1986660960">
      <w:bodyDiv w:val="1"/>
      <w:marLeft w:val="0"/>
      <w:marRight w:val="0"/>
      <w:marTop w:val="0"/>
      <w:marBottom w:val="0"/>
      <w:divBdr>
        <w:top w:val="none" w:sz="0" w:space="0" w:color="auto"/>
        <w:left w:val="none" w:sz="0" w:space="0" w:color="auto"/>
        <w:bottom w:val="none" w:sz="0" w:space="0" w:color="auto"/>
        <w:right w:val="none" w:sz="0" w:space="0" w:color="auto"/>
      </w:divBdr>
    </w:div>
    <w:div w:id="20710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4517-5FFC-4462-BF96-70ECE5D7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17588</Words>
  <Characters>100256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117609</CharactersWithSpaces>
  <SharedDoc>false</SharedDoc>
  <HLinks>
    <vt:vector size="6" baseType="variant">
      <vt:variant>
        <vt:i4>7929971</vt:i4>
      </vt:variant>
      <vt:variant>
        <vt:i4>0</vt:i4>
      </vt:variant>
      <vt:variant>
        <vt:i4>0</vt:i4>
      </vt:variant>
      <vt:variant>
        <vt:i4>5</vt:i4>
      </vt:variant>
      <vt:variant>
        <vt:lpwstr>https://thuvienphapluat.vn/van-ban/Bo-may-hanh-chinh/Nghi-dinh-01-2019-ND-CP-Kiem-lam-va-Luc-luong-chuyen-trach-bao-ve-rung-404090.aspx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Thị Thu Linh</dc:creator>
  <cp:lastModifiedBy>NGUYENHAISON</cp:lastModifiedBy>
  <cp:revision>6</cp:revision>
  <cp:lastPrinted>2025-02-19T00:21:00Z</cp:lastPrinted>
  <dcterms:created xsi:type="dcterms:W3CDTF">2025-02-17T12:30:00Z</dcterms:created>
  <dcterms:modified xsi:type="dcterms:W3CDTF">2025-02-19T00:56:00Z</dcterms:modified>
</cp:coreProperties>
</file>