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5" w:type="dxa"/>
        <w:tblInd w:w="108" w:type="dxa"/>
        <w:tblLayout w:type="fixed"/>
        <w:tblLook w:val="0000" w:firstRow="0" w:lastRow="0" w:firstColumn="0" w:lastColumn="0" w:noHBand="0" w:noVBand="0"/>
      </w:tblPr>
      <w:tblGrid>
        <w:gridCol w:w="3561"/>
        <w:gridCol w:w="6124"/>
      </w:tblGrid>
      <w:tr w:rsidR="001E6B35">
        <w:trPr>
          <w:trHeight w:val="1393"/>
        </w:trPr>
        <w:tc>
          <w:tcPr>
            <w:tcW w:w="3561" w:type="dxa"/>
          </w:tcPr>
          <w:p w:rsidR="001E6B35" w:rsidRDefault="00000000">
            <w:pPr>
              <w:jc w:val="center"/>
              <w:rPr>
                <w:sz w:val="26"/>
              </w:rPr>
            </w:pPr>
            <w:r>
              <w:rPr>
                <w:sz w:val="26"/>
              </w:rPr>
              <w:t>UBND TỈNH HÀ TĨNH</w:t>
            </w:r>
          </w:p>
          <w:p w:rsidR="001E6B35" w:rsidRDefault="00000000">
            <w:pPr>
              <w:jc w:val="center"/>
              <w:rPr>
                <w:b/>
                <w:sz w:val="26"/>
              </w:rPr>
            </w:pPr>
            <w:r>
              <w:rPr>
                <w:b/>
                <w:sz w:val="26"/>
              </w:rPr>
              <w:t>VĂN PHÒNG</w:t>
            </w:r>
          </w:p>
          <w:p w:rsidR="001E6B35" w:rsidRDefault="00000000">
            <w:pPr>
              <w:jc w:val="center"/>
              <w:rPr>
                <w:sz w:val="26"/>
                <w:szCs w:val="26"/>
              </w:rPr>
            </w:pPr>
            <w:r>
              <w:rPr>
                <w:noProof/>
                <w:lang w:val="vi-VN" w:eastAsia="vi-VN"/>
              </w:rPr>
              <mc:AlternateContent>
                <mc:Choice Requires="wps">
                  <w:drawing>
                    <wp:anchor distT="4294967295" distB="4294967295" distL="114300" distR="114300" simplePos="0" relativeHeight="251658752" behindDoc="0" locked="0" layoutInCell="1" allowOverlap="1">
                      <wp:simplePos x="0" y="0"/>
                      <wp:positionH relativeFrom="column">
                        <wp:posOffset>803910</wp:posOffset>
                      </wp:positionH>
                      <wp:positionV relativeFrom="paragraph">
                        <wp:posOffset>13335</wp:posOffset>
                      </wp:positionV>
                      <wp:extent cx="504825" cy="0"/>
                      <wp:effectExtent l="0" t="0" r="95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CDE8"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1.05pt" to="10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"/>
                  </w:pict>
                </mc:Fallback>
              </mc:AlternateContent>
            </w:r>
          </w:p>
          <w:p w:rsidR="001E6B35" w:rsidRDefault="00000000">
            <w:pPr>
              <w:jc w:val="center"/>
              <w:rPr>
                <w:sz w:val="26"/>
                <w:szCs w:val="26"/>
              </w:rPr>
            </w:pPr>
            <w:r>
              <w:rPr>
                <w:sz w:val="26"/>
                <w:szCs w:val="26"/>
              </w:rPr>
              <w:t>Số:        /Q</w:t>
            </w:r>
            <w:r>
              <w:rPr>
                <w:rFonts w:hint="eastAsia"/>
                <w:sz w:val="26"/>
                <w:szCs w:val="26"/>
              </w:rPr>
              <w:t>Đ</w:t>
            </w:r>
            <w:r>
              <w:rPr>
                <w:sz w:val="26"/>
                <w:szCs w:val="26"/>
              </w:rPr>
              <w:t>-VPUB</w:t>
            </w:r>
          </w:p>
        </w:tc>
        <w:tc>
          <w:tcPr>
            <w:tcW w:w="6124" w:type="dxa"/>
          </w:tcPr>
          <w:p w:rsidR="001E6B35" w:rsidRDefault="00000000">
            <w:pPr>
              <w:rPr>
                <w:b/>
                <w:sz w:val="26"/>
              </w:rPr>
            </w:pPr>
            <w:r>
              <w:rPr>
                <w:b/>
                <w:sz w:val="26"/>
              </w:rPr>
              <w:t xml:space="preserve"> CỘNG HOÀ XÃ HỘI CHỦ NGHĨA VIỆT NAM</w:t>
            </w:r>
          </w:p>
          <w:p w:rsidR="001E6B35" w:rsidRDefault="00000000">
            <w:pPr>
              <w:rPr>
                <w:b/>
              </w:rPr>
            </w:pPr>
            <w:r>
              <w:rPr>
                <w:noProof/>
                <w:lang w:val="vi-VN" w:eastAsia="vi-VN"/>
              </w:rPr>
              <mc:AlternateContent>
                <mc:Choice Requires="wps">
                  <w:drawing>
                    <wp:anchor distT="4294967295" distB="4294967295" distL="114300" distR="114300" simplePos="0" relativeHeight="251656704" behindDoc="0" locked="0" layoutInCell="1" allowOverlap="1">
                      <wp:simplePos x="0" y="0"/>
                      <wp:positionH relativeFrom="column">
                        <wp:posOffset>677020</wp:posOffset>
                      </wp:positionH>
                      <wp:positionV relativeFrom="paragraph">
                        <wp:posOffset>200053</wp:posOffset>
                      </wp:positionV>
                      <wp:extent cx="2138901" cy="0"/>
                      <wp:effectExtent l="0" t="0" r="1397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9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462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15.75pt" to="22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"/>
                  </w:pict>
                </mc:Fallback>
              </mc:AlternateContent>
            </w:r>
            <w:r>
              <w:rPr>
                <w:b/>
              </w:rPr>
              <w:t xml:space="preserve">               </w:t>
            </w:r>
            <w:r>
              <w:rPr>
                <w:rFonts w:hint="eastAsia"/>
                <w:b/>
              </w:rPr>
              <w:t>Đ</w:t>
            </w:r>
            <w:r>
              <w:rPr>
                <w:b/>
              </w:rPr>
              <w:t>ộc lập - Tự do - Hạnh phúc</w:t>
            </w:r>
          </w:p>
          <w:p w:rsidR="001E6B35" w:rsidRDefault="00000000">
            <w:pPr>
              <w:jc w:val="center"/>
              <w:rPr>
                <w:i/>
              </w:rPr>
            </w:pPr>
            <w:r>
              <w:rPr>
                <w:i/>
              </w:rPr>
              <w:t xml:space="preserve">     </w:t>
            </w:r>
          </w:p>
          <w:p w:rsidR="001E6B35" w:rsidRDefault="00000000">
            <w:pPr>
              <w:rPr>
                <w:i/>
              </w:rPr>
            </w:pPr>
            <w:r>
              <w:rPr>
                <w:i/>
              </w:rPr>
              <w:t xml:space="preserve">        Hà Tĩnh, ngày       tháng      n</w:t>
            </w:r>
            <w:r>
              <w:rPr>
                <w:rFonts w:hint="eastAsia"/>
                <w:i/>
              </w:rPr>
              <w:t>ă</w:t>
            </w:r>
            <w:r>
              <w:rPr>
                <w:i/>
              </w:rPr>
              <w:t>m 2024</w:t>
            </w:r>
          </w:p>
        </w:tc>
      </w:tr>
    </w:tbl>
    <w:p w:rsidR="001E6B35" w:rsidRDefault="001E6B35">
      <w:pPr>
        <w:spacing w:before="120"/>
        <w:jc w:val="center"/>
        <w:rPr>
          <w:b/>
          <w:sz w:val="2"/>
        </w:rPr>
      </w:pPr>
    </w:p>
    <w:p w:rsidR="001E6B35" w:rsidRDefault="001E6B35">
      <w:pPr>
        <w:spacing w:before="120"/>
        <w:jc w:val="center"/>
        <w:rPr>
          <w:b/>
        </w:rPr>
      </w:pPr>
    </w:p>
    <w:p w:rsidR="001E6B35" w:rsidRDefault="00000000">
      <w:pPr>
        <w:spacing w:before="120"/>
        <w:jc w:val="center"/>
        <w:rPr>
          <w:b/>
        </w:rPr>
      </w:pPr>
      <w:r>
        <w:rPr>
          <w:b/>
        </w:rPr>
        <w:t xml:space="preserve">QUYẾT ĐỊNH </w:t>
      </w:r>
    </w:p>
    <w:p w:rsidR="001E6B35" w:rsidRDefault="00000000">
      <w:pPr>
        <w:jc w:val="center"/>
        <w:rPr>
          <w:rStyle w:val="Strong"/>
          <w:spacing w:val="2"/>
        </w:rPr>
      </w:pPr>
      <w:r>
        <w:rPr>
          <w:b/>
          <w:spacing w:val="2"/>
        </w:rPr>
        <w:t xml:space="preserve">Về việc công nhận </w:t>
      </w:r>
      <w:r>
        <w:rPr>
          <w:rStyle w:val="Strong"/>
          <w:spacing w:val="2"/>
        </w:rPr>
        <w:t xml:space="preserve">hiệu quả áp dụng, phạm vi ảnh hưởng </w:t>
      </w:r>
    </w:p>
    <w:p w:rsidR="001E6B35" w:rsidRDefault="00000000">
      <w:pPr>
        <w:jc w:val="center"/>
        <w:rPr>
          <w:rStyle w:val="Strong"/>
          <w:spacing w:val="2"/>
        </w:rPr>
      </w:pPr>
      <w:r>
        <w:rPr>
          <w:rStyle w:val="Strong"/>
          <w:spacing w:val="2"/>
        </w:rPr>
        <w:t xml:space="preserve">của sáng kiến, đề tài nghiên cứu khoa học trong Văn phòng UBND tỉnh </w:t>
      </w:r>
    </w:p>
    <w:p w:rsidR="001E6B35" w:rsidRDefault="00000000">
      <w:pPr>
        <w:spacing w:line="260" w:lineRule="atLeast"/>
        <w:jc w:val="center"/>
        <w:rPr>
          <w:b/>
          <w:bCs/>
        </w:rPr>
      </w:pPr>
      <w:r>
        <w:rPr>
          <w:b/>
          <w:noProof/>
          <w:sz w:val="27"/>
          <w:szCs w:val="27"/>
          <w:lang w:val="vi-VN" w:eastAsia="vi-VN"/>
        </w:rPr>
        <mc:AlternateContent>
          <mc:Choice Requires="wps">
            <w:drawing>
              <wp:anchor distT="0" distB="0" distL="114300" distR="114300" simplePos="0" relativeHeight="251657728" behindDoc="0" locked="0" layoutInCell="1" allowOverlap="1">
                <wp:simplePos x="0" y="0"/>
                <wp:positionH relativeFrom="column">
                  <wp:posOffset>2378075</wp:posOffset>
                </wp:positionH>
                <wp:positionV relativeFrom="paragraph">
                  <wp:posOffset>35560</wp:posOffset>
                </wp:positionV>
                <wp:extent cx="1096010" cy="0"/>
                <wp:effectExtent l="0" t="0" r="27940"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A33D" id="Line 3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2.8pt" to="27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"/>
            </w:pict>
          </mc:Fallback>
        </mc:AlternateContent>
      </w:r>
    </w:p>
    <w:p w:rsidR="001E6B35" w:rsidRDefault="00000000">
      <w:pPr>
        <w:pStyle w:val="BodyTextIndent2"/>
        <w:spacing w:before="240" w:after="240"/>
        <w:ind w:firstLine="0"/>
        <w:jc w:val="center"/>
        <w:rPr>
          <w:rFonts w:ascii="Times New Roman" w:hAnsi="Times New Roman"/>
          <w:b/>
          <w:sz w:val="28"/>
          <w:szCs w:val="28"/>
        </w:rPr>
      </w:pPr>
      <w:r>
        <w:rPr>
          <w:rFonts w:ascii="Times New Roman" w:hAnsi="Times New Roman"/>
          <w:b/>
          <w:sz w:val="28"/>
          <w:szCs w:val="28"/>
        </w:rPr>
        <w:t>CHÁNH VĂN PHÒNG ỦY BAN NHÂN DÂN TỈNH</w:t>
      </w:r>
    </w:p>
    <w:p w:rsidR="001E6B35" w:rsidRDefault="001E6B35">
      <w:pPr>
        <w:spacing w:before="60" w:after="60"/>
        <w:ind w:firstLine="720"/>
        <w:jc w:val="both"/>
        <w:rPr>
          <w:i/>
          <w:sz w:val="20"/>
        </w:rPr>
      </w:pPr>
    </w:p>
    <w:p w:rsidR="001E6B35" w:rsidRDefault="00000000">
      <w:pPr>
        <w:spacing w:before="60" w:after="60"/>
        <w:ind w:firstLine="720"/>
        <w:jc w:val="both"/>
        <w:rPr>
          <w:i/>
        </w:rPr>
      </w:pPr>
      <w:r>
        <w:rPr>
          <w:i/>
        </w:rPr>
        <w:t>Căn cứ Nghị định số 98/2023/NĐ-CP ngày 31/12/2023 của Chính phủ    quy định chi tiết thi hành một số điều của Luật thi đua, khen thưởng;</w:t>
      </w:r>
    </w:p>
    <w:p w:rsidR="001E6B35" w:rsidRDefault="00000000">
      <w:pPr>
        <w:spacing w:before="60" w:after="60"/>
        <w:ind w:firstLine="720"/>
        <w:jc w:val="both"/>
        <w:rPr>
          <w:i/>
          <w:lang w:val="vi-VN"/>
        </w:rPr>
      </w:pPr>
      <w:r>
        <w:rPr>
          <w:i/>
        </w:rPr>
        <w:t xml:space="preserve">Căn cứ Thông tư số 1/2024/TT-BNV ngày 24/02/2024 của Bộ trưởng      Bộ Nội vụ quy định biện pháp thi hành Luật thi đua, khen thưởng và Nghị định   số 98/2023/NĐ-CP ngày 31/12/2023 của Chính phủ quy định chi tiết thi hành một số điều của Luật thi đua, khen thưởng;  </w:t>
      </w:r>
      <w:r>
        <w:rPr>
          <w:i/>
          <w:lang w:val="vi-VN"/>
        </w:rPr>
        <w:t xml:space="preserve"> </w:t>
      </w:r>
    </w:p>
    <w:p w:rsidR="001E6B35" w:rsidRDefault="00000000">
      <w:pPr>
        <w:spacing w:before="60" w:after="60"/>
        <w:ind w:firstLine="709"/>
        <w:jc w:val="both"/>
        <w:rPr>
          <w:i/>
        </w:rPr>
      </w:pPr>
      <w:r>
        <w:rPr>
          <w:i/>
          <w:spacing w:val="-4"/>
        </w:rPr>
        <w:t xml:space="preserve">Căn cứ  Quyết định  số 16/2021/QĐ-UBND ngày 26/3/2021 của UBND tỉnh Hà Tĩnh về </w:t>
      </w:r>
      <w:r>
        <w:rPr>
          <w:i/>
        </w:rPr>
        <w:t xml:space="preserve">Quy định chức năng, nhiệm vụ, quyền hạn và cơ cấu tổ chức            của Văn phòng UBND tỉnh, Quyết định số 23/2023/QĐ-UBND ngày 18/5/2023 của UBND tỉnh Hà Tĩnh sửa đổi, bổ sung một số điều tại Quy định chức năng, nhiệm vụ, quyền hạn và cơ cấu tổ chức của Văn phòng UBND </w:t>
      </w:r>
      <w:r>
        <w:rPr>
          <w:bCs/>
          <w:i/>
        </w:rPr>
        <w:t>tỉnh ban hành kèm theo Quyết định số 16/2021/QĐ-UBND;</w:t>
      </w:r>
    </w:p>
    <w:p w:rsidR="001E6B35" w:rsidRDefault="00000000">
      <w:pPr>
        <w:spacing w:before="60" w:after="60"/>
        <w:ind w:firstLine="720"/>
        <w:jc w:val="both"/>
        <w:rPr>
          <w:i/>
          <w:lang w:val="nl-NL"/>
        </w:rPr>
      </w:pPr>
      <w:r>
        <w:rPr>
          <w:i/>
          <w:lang w:val="nl-NL"/>
        </w:rPr>
        <w:t>Thực hiện Văn bản số 607/HD-SKHCN ngày 28/4/2023 của Sở Khoa học và Công nghệ hướng dẫn một số nội dung về xét công nhận sáng kiến; đánh giá hiệu quả áp dụng, phạm vi ảnh hưởng của sáng kiến, đề tài nghiên cứu khoa học trên địa bàn tỉnh Hà Tĩnh;</w:t>
      </w:r>
    </w:p>
    <w:p w:rsidR="001E6B35" w:rsidRDefault="00000000">
      <w:pPr>
        <w:pStyle w:val="BodyTextIndent2"/>
        <w:spacing w:before="60" w:after="60"/>
        <w:rPr>
          <w:rFonts w:ascii="Times New Roman" w:hAnsi="Times New Roman"/>
          <w:i/>
          <w:sz w:val="28"/>
          <w:szCs w:val="28"/>
        </w:rPr>
      </w:pPr>
      <w:r>
        <w:rPr>
          <w:rFonts w:ascii="Times New Roman" w:hAnsi="Times New Roman"/>
          <w:i/>
          <w:sz w:val="28"/>
          <w:szCs w:val="28"/>
        </w:rPr>
        <w:t xml:space="preserve">Theo đề nghị của </w:t>
      </w:r>
      <w:r>
        <w:rPr>
          <w:rFonts w:ascii="Times New Roman" w:hAnsi="Times New Roman"/>
          <w:i/>
          <w:sz w:val="28"/>
          <w:szCs w:val="28"/>
          <w:lang w:val="nl-NL"/>
        </w:rPr>
        <w:t xml:space="preserve">Hội đồng Đánh giá hiệu quả áp dụng, phạm vi              ảnh hưởng của sáng kiến, đề tài nghiên cứu khoa học thuộc cơ quan Văn phòng Ủy ban nhân dân tỉnh </w:t>
      </w:r>
      <w:r>
        <w:rPr>
          <w:rFonts w:ascii="Times New Roman" w:hAnsi="Times New Roman"/>
          <w:i/>
          <w:sz w:val="28"/>
          <w:szCs w:val="28"/>
        </w:rPr>
        <w:t>và đề nghị của Trưởng phòng Hành chính - Tổ chức.</w:t>
      </w:r>
    </w:p>
    <w:p w:rsidR="001E6B35" w:rsidRDefault="00000000">
      <w:pPr>
        <w:pStyle w:val="BodyTextIndent2"/>
        <w:spacing w:before="240" w:after="240"/>
        <w:jc w:val="center"/>
        <w:rPr>
          <w:rFonts w:ascii="Times New Roman" w:hAnsi="Times New Roman"/>
          <w:b/>
          <w:sz w:val="28"/>
          <w:szCs w:val="28"/>
        </w:rPr>
      </w:pPr>
      <w:r>
        <w:rPr>
          <w:rFonts w:ascii="Times New Roman" w:hAnsi="Times New Roman"/>
          <w:b/>
          <w:sz w:val="28"/>
          <w:szCs w:val="28"/>
        </w:rPr>
        <w:t>QUYẾT ĐỊNH:</w:t>
      </w:r>
    </w:p>
    <w:p w:rsidR="001E6B35" w:rsidRDefault="00000000">
      <w:pPr>
        <w:spacing w:before="60" w:after="60" w:line="252" w:lineRule="auto"/>
        <w:ind w:firstLine="720"/>
        <w:jc w:val="both"/>
        <w:rPr>
          <w:rStyle w:val="Strong"/>
          <w:b w:val="0"/>
          <w:spacing w:val="-2"/>
        </w:rPr>
      </w:pPr>
      <w:r>
        <w:rPr>
          <w:rStyle w:val="Strong"/>
          <w:spacing w:val="-2"/>
        </w:rPr>
        <w:t>Điều 1.</w:t>
      </w:r>
      <w:r>
        <w:rPr>
          <w:rStyle w:val="Strong"/>
          <w:b w:val="0"/>
          <w:spacing w:val="-2"/>
        </w:rPr>
        <w:t xml:space="preserve"> </w:t>
      </w:r>
      <w:r>
        <w:rPr>
          <w:spacing w:val="-2"/>
        </w:rPr>
        <w:t xml:space="preserve">Công nhận sáng kiến, đề tài nghiên cứu khoa học của các tác giả, đồng tác giả đạt hiệu quả áp dụng, phạm vi ảnh hưởng trong Văn phòng UBND tỉnh năm 2024 </w:t>
      </w:r>
      <w:r>
        <w:rPr>
          <w:rStyle w:val="Strong"/>
          <w:b w:val="0"/>
          <w:i/>
          <w:iCs/>
          <w:spacing w:val="-2"/>
        </w:rPr>
        <w:t>(Có danh sách kèm theo).</w:t>
      </w:r>
    </w:p>
    <w:p w:rsidR="001E6B35" w:rsidRDefault="00000000">
      <w:pPr>
        <w:pStyle w:val="BodyText"/>
        <w:spacing w:before="60" w:after="60" w:line="252" w:lineRule="auto"/>
        <w:ind w:firstLine="720"/>
        <w:jc w:val="both"/>
        <w:rPr>
          <w:spacing w:val="-2"/>
        </w:rPr>
      </w:pPr>
      <w:r>
        <w:rPr>
          <w:rStyle w:val="Strong"/>
          <w:spacing w:val="-2"/>
        </w:rPr>
        <w:t xml:space="preserve">Điều 2. </w:t>
      </w:r>
      <w:r>
        <w:rPr>
          <w:spacing w:val="-2"/>
        </w:rPr>
        <w:t xml:space="preserve">Các tác giả, đồng tác giả sáng kiến, đề tài nghiên cứu khoa học có tên tại Điều 1 có trách nhiệm tiếp tục triển khai ứng dụng, nhân rộng sáng kiến trong thực hiện nhiệm vụ và được hưởng quyền lợi theo quy định hiện hành. </w:t>
      </w:r>
    </w:p>
    <w:p w:rsidR="001E6B35" w:rsidRDefault="001E6B35">
      <w:pPr>
        <w:pStyle w:val="BodyText"/>
        <w:spacing w:before="60" w:after="60" w:line="252" w:lineRule="auto"/>
        <w:ind w:firstLine="720"/>
        <w:jc w:val="both"/>
        <w:rPr>
          <w:spacing w:val="-2"/>
        </w:rPr>
      </w:pPr>
    </w:p>
    <w:p w:rsidR="001E6B35" w:rsidRDefault="001E6B35">
      <w:pPr>
        <w:pStyle w:val="BodyText"/>
        <w:spacing w:before="60" w:after="60" w:line="252" w:lineRule="auto"/>
        <w:ind w:firstLine="720"/>
        <w:jc w:val="both"/>
        <w:rPr>
          <w:spacing w:val="-2"/>
        </w:rPr>
      </w:pPr>
    </w:p>
    <w:p w:rsidR="001E6B35" w:rsidRDefault="00000000">
      <w:pPr>
        <w:pStyle w:val="BodyText"/>
        <w:spacing w:before="60" w:after="60" w:line="252" w:lineRule="auto"/>
        <w:ind w:firstLine="720"/>
        <w:jc w:val="both"/>
        <w:rPr>
          <w:b/>
          <w:bCs/>
          <w:spacing w:val="-2"/>
        </w:rPr>
      </w:pPr>
      <w:r>
        <w:rPr>
          <w:b/>
          <w:bCs/>
        </w:rPr>
        <w:lastRenderedPageBreak/>
        <w:t xml:space="preserve">Điều 3. </w:t>
      </w:r>
      <w:r>
        <w:rPr>
          <w:bCs/>
        </w:rPr>
        <w:t>Quyết định này có hiệu lực kể từ ngày ban hành;</w:t>
      </w:r>
    </w:p>
    <w:p w:rsidR="001E6B35" w:rsidRDefault="00000000">
      <w:pPr>
        <w:spacing w:before="40" w:after="40"/>
        <w:ind w:firstLine="539"/>
        <w:jc w:val="both"/>
        <w:rPr>
          <w:spacing w:val="-4"/>
        </w:rPr>
      </w:pPr>
      <w:r>
        <w:t xml:space="preserve">  Trưởng phòng Hành chính - Tổ chức, </w:t>
      </w:r>
      <w:r>
        <w:rPr>
          <w:lang w:val="nl-NL"/>
        </w:rPr>
        <w:t>Hội đồng Đánh giá hiệu quả áp dụng, phạm vi ảnh hưởng của sáng kiến, đề tài nghiên cứu khoa học thuộc cơ quan Văn phòng Ủy ban nhân dân tỉnh</w:t>
      </w:r>
      <w:r>
        <w:rPr>
          <w:bCs/>
        </w:rPr>
        <w:t xml:space="preserve">, </w:t>
      </w:r>
      <w:r>
        <w:rPr>
          <w:spacing w:val="-4"/>
        </w:rPr>
        <w:t>Trưởng các phòng, ban, đơn vị có liên quan và các ông, bà có tên tại Điều 1 căn cứ quyết định thi hành./.</w:t>
      </w:r>
    </w:p>
    <w:p w:rsidR="001E6B35" w:rsidRDefault="001E6B35">
      <w:pPr>
        <w:spacing w:before="60" w:after="60"/>
        <w:ind w:firstLine="539"/>
        <w:jc w:val="both"/>
        <w:rPr>
          <w:spacing w:val="-4"/>
          <w:sz w:val="10"/>
          <w:szCs w:val="10"/>
        </w:rPr>
      </w:pPr>
    </w:p>
    <w:p w:rsidR="001E6B35" w:rsidRDefault="001E6B35">
      <w:pPr>
        <w:ind w:firstLine="539"/>
        <w:jc w:val="both"/>
        <w:rPr>
          <w:sz w:val="8"/>
        </w:rPr>
      </w:pPr>
    </w:p>
    <w:tbl>
      <w:tblPr>
        <w:tblW w:w="9354" w:type="dxa"/>
        <w:tblInd w:w="-32" w:type="dxa"/>
        <w:tblLayout w:type="fixed"/>
        <w:tblLook w:val="0000" w:firstRow="0" w:lastRow="0" w:firstColumn="0" w:lastColumn="0" w:noHBand="0" w:noVBand="0"/>
      </w:tblPr>
      <w:tblGrid>
        <w:gridCol w:w="3968"/>
        <w:gridCol w:w="5386"/>
      </w:tblGrid>
      <w:tr w:rsidR="001E6B35">
        <w:tc>
          <w:tcPr>
            <w:tcW w:w="3968" w:type="dxa"/>
          </w:tcPr>
          <w:p w:rsidR="001E6B35" w:rsidRDefault="00000000">
            <w:pPr>
              <w:rPr>
                <w:b/>
                <w:bCs/>
                <w:i/>
                <w:sz w:val="24"/>
              </w:rPr>
            </w:pPr>
            <w:r>
              <w:rPr>
                <w:b/>
                <w:bCs/>
                <w:i/>
                <w:sz w:val="24"/>
              </w:rPr>
              <w:t>Nơi nhận:</w:t>
            </w:r>
          </w:p>
          <w:p w:rsidR="001E6B35" w:rsidRDefault="00000000">
            <w:pPr>
              <w:pStyle w:val="BodyTextIndent2"/>
              <w:ind w:firstLine="0"/>
              <w:jc w:val="left"/>
              <w:rPr>
                <w:rFonts w:ascii="Times New Roman" w:hAnsi="Times New Roman"/>
                <w:sz w:val="22"/>
              </w:rPr>
            </w:pPr>
            <w:r>
              <w:rPr>
                <w:rFonts w:ascii="Times New Roman" w:hAnsi="Times New Roman"/>
                <w:sz w:val="22"/>
              </w:rPr>
              <w:t>- Như Điều 3;</w:t>
            </w:r>
          </w:p>
          <w:p w:rsidR="001E6B35" w:rsidRDefault="00000000">
            <w:pPr>
              <w:pStyle w:val="BodyTextIndent2"/>
              <w:ind w:firstLine="0"/>
              <w:jc w:val="left"/>
              <w:rPr>
                <w:rFonts w:ascii="Times New Roman" w:hAnsi="Times New Roman"/>
                <w:sz w:val="22"/>
              </w:rPr>
            </w:pPr>
            <w:r>
              <w:rPr>
                <w:rFonts w:ascii="Times New Roman" w:hAnsi="Times New Roman"/>
                <w:sz w:val="22"/>
              </w:rPr>
              <w:t>- Chánh VP, các PCVP;</w:t>
            </w:r>
          </w:p>
          <w:p w:rsidR="001E6B35" w:rsidRDefault="00000000">
            <w:pPr>
              <w:pStyle w:val="BankNormal"/>
              <w:spacing w:after="0"/>
              <w:rPr>
                <w:szCs w:val="24"/>
              </w:rPr>
            </w:pPr>
            <w:r>
              <w:rPr>
                <w:sz w:val="22"/>
              </w:rPr>
              <w:t>- Lưu: VT, HC.</w:t>
            </w:r>
            <w:r>
              <w:rPr>
                <w:sz w:val="22"/>
              </w:rPr>
              <w:tab/>
            </w:r>
          </w:p>
        </w:tc>
        <w:tc>
          <w:tcPr>
            <w:tcW w:w="5386" w:type="dxa"/>
          </w:tcPr>
          <w:p w:rsidR="001E6B35" w:rsidRDefault="00000000">
            <w:pPr>
              <w:pStyle w:val="Heading4"/>
              <w:spacing w:before="0" w:after="0"/>
              <w:jc w:val="center"/>
              <w:rPr>
                <w:sz w:val="26"/>
                <w:szCs w:val="26"/>
              </w:rPr>
            </w:pPr>
            <w:r>
              <w:rPr>
                <w:sz w:val="26"/>
                <w:szCs w:val="26"/>
              </w:rPr>
              <w:t>CHÁNH VĂN PHÒNG</w:t>
            </w:r>
          </w:p>
          <w:p w:rsidR="001E6B35" w:rsidRDefault="001E6B35">
            <w:pPr>
              <w:jc w:val="center"/>
            </w:pPr>
          </w:p>
          <w:p w:rsidR="001E6B35" w:rsidRDefault="001E6B35">
            <w:pPr>
              <w:jc w:val="center"/>
            </w:pPr>
          </w:p>
          <w:p w:rsidR="001E6B35" w:rsidRDefault="001E6B35">
            <w:pPr>
              <w:jc w:val="center"/>
            </w:pPr>
          </w:p>
          <w:p w:rsidR="001E6B35" w:rsidRDefault="001E6B35">
            <w:pPr>
              <w:jc w:val="center"/>
            </w:pPr>
          </w:p>
          <w:p w:rsidR="001E6B35" w:rsidRDefault="001E6B35">
            <w:pPr>
              <w:jc w:val="center"/>
            </w:pPr>
          </w:p>
          <w:p w:rsidR="001E6B35" w:rsidRDefault="001E6B35">
            <w:pPr>
              <w:jc w:val="center"/>
            </w:pPr>
          </w:p>
          <w:p w:rsidR="001E6B35" w:rsidRDefault="00000000">
            <w:pPr>
              <w:jc w:val="center"/>
              <w:rPr>
                <w:b/>
              </w:rPr>
            </w:pPr>
            <w:r>
              <w:rPr>
                <w:b/>
              </w:rPr>
              <w:t>Nguyễn Huy Hùng</w:t>
            </w:r>
          </w:p>
        </w:tc>
      </w:tr>
    </w:tbl>
    <w:p w:rsidR="001E6B35" w:rsidRDefault="001E6B35"/>
    <w:sectPr w:rsidR="001E6B35">
      <w:headerReference w:type="default" r:id="rId8"/>
      <w:footerReference w:type="default" r:id="rId9"/>
      <w:headerReference w:type="first" r:id="rId10"/>
      <w:pgSz w:w="11907" w:h="16840" w:code="9"/>
      <w:pgMar w:top="1134" w:right="1134" w:bottom="1134" w:left="1701" w:header="397" w:footer="284" w:gutter="0"/>
      <w:paperSrc w:first="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72BB" w:rsidRDefault="009372BB">
      <w:r>
        <w:separator/>
      </w:r>
    </w:p>
  </w:endnote>
  <w:endnote w:type="continuationSeparator" w:id="0">
    <w:p w:rsidR="009372BB" w:rsidRDefault="0093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35" w:rsidRDefault="001E6B35">
    <w:pPr>
      <w:pStyle w:val="Footer"/>
      <w:jc w:val="right"/>
    </w:pPr>
  </w:p>
  <w:p w:rsidR="001E6B35" w:rsidRDefault="001E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72BB" w:rsidRDefault="009372BB">
      <w:r>
        <w:separator/>
      </w:r>
    </w:p>
  </w:footnote>
  <w:footnote w:type="continuationSeparator" w:id="0">
    <w:p w:rsidR="009372BB" w:rsidRDefault="0093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861995"/>
      <w:docPartObj>
        <w:docPartGallery w:val="Page Numbers (Top of Page)"/>
        <w:docPartUnique/>
      </w:docPartObj>
    </w:sdtPr>
    <w:sdtEndPr>
      <w:rPr>
        <w:noProof/>
      </w:rPr>
    </w:sdtEndPr>
    <w:sdtContent>
      <w:p w:rsidR="001E6B35"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E6B35" w:rsidRDefault="001E6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B35" w:rsidRDefault="001E6B35">
    <w:pPr>
      <w:pStyle w:val="Header"/>
      <w:jc w:val="center"/>
    </w:pPr>
  </w:p>
  <w:p w:rsidR="001E6B35" w:rsidRDefault="001E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2C2"/>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749E3"/>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1C07AC"/>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24345"/>
    <w:multiLevelType w:val="hybridMultilevel"/>
    <w:tmpl w:val="12AA5EF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14BD49F9"/>
    <w:multiLevelType w:val="hybridMultilevel"/>
    <w:tmpl w:val="3CA2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23D5F"/>
    <w:multiLevelType w:val="hybridMultilevel"/>
    <w:tmpl w:val="663A4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702F"/>
    <w:multiLevelType w:val="hybridMultilevel"/>
    <w:tmpl w:val="11F8B65A"/>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147"/>
        </w:tabs>
        <w:ind w:left="1147" w:hanging="360"/>
      </w:pPr>
    </w:lvl>
    <w:lvl w:ilvl="2" w:tplc="0409001B" w:tentative="1">
      <w:start w:val="1"/>
      <w:numFmt w:val="lowerRoman"/>
      <w:lvlText w:val="%3."/>
      <w:lvlJc w:val="right"/>
      <w:pPr>
        <w:tabs>
          <w:tab w:val="num" w:pos="1867"/>
        </w:tabs>
        <w:ind w:left="1867" w:hanging="180"/>
      </w:pPr>
    </w:lvl>
    <w:lvl w:ilvl="3" w:tplc="0409000F" w:tentative="1">
      <w:start w:val="1"/>
      <w:numFmt w:val="decimal"/>
      <w:lvlText w:val="%4."/>
      <w:lvlJc w:val="left"/>
      <w:pPr>
        <w:tabs>
          <w:tab w:val="num" w:pos="2587"/>
        </w:tabs>
        <w:ind w:left="2587" w:hanging="360"/>
      </w:pPr>
    </w:lvl>
    <w:lvl w:ilvl="4" w:tplc="04090019" w:tentative="1">
      <w:start w:val="1"/>
      <w:numFmt w:val="lowerLetter"/>
      <w:lvlText w:val="%5."/>
      <w:lvlJc w:val="left"/>
      <w:pPr>
        <w:tabs>
          <w:tab w:val="num" w:pos="3307"/>
        </w:tabs>
        <w:ind w:left="3307" w:hanging="360"/>
      </w:pPr>
    </w:lvl>
    <w:lvl w:ilvl="5" w:tplc="0409001B" w:tentative="1">
      <w:start w:val="1"/>
      <w:numFmt w:val="lowerRoman"/>
      <w:lvlText w:val="%6."/>
      <w:lvlJc w:val="right"/>
      <w:pPr>
        <w:tabs>
          <w:tab w:val="num" w:pos="4027"/>
        </w:tabs>
        <w:ind w:left="4027" w:hanging="180"/>
      </w:pPr>
    </w:lvl>
    <w:lvl w:ilvl="6" w:tplc="0409000F" w:tentative="1">
      <w:start w:val="1"/>
      <w:numFmt w:val="decimal"/>
      <w:lvlText w:val="%7."/>
      <w:lvlJc w:val="left"/>
      <w:pPr>
        <w:tabs>
          <w:tab w:val="num" w:pos="4747"/>
        </w:tabs>
        <w:ind w:left="4747" w:hanging="360"/>
      </w:pPr>
    </w:lvl>
    <w:lvl w:ilvl="7" w:tplc="04090019" w:tentative="1">
      <w:start w:val="1"/>
      <w:numFmt w:val="lowerLetter"/>
      <w:lvlText w:val="%8."/>
      <w:lvlJc w:val="left"/>
      <w:pPr>
        <w:tabs>
          <w:tab w:val="num" w:pos="5467"/>
        </w:tabs>
        <w:ind w:left="5467" w:hanging="360"/>
      </w:pPr>
    </w:lvl>
    <w:lvl w:ilvl="8" w:tplc="0409001B" w:tentative="1">
      <w:start w:val="1"/>
      <w:numFmt w:val="lowerRoman"/>
      <w:lvlText w:val="%9."/>
      <w:lvlJc w:val="right"/>
      <w:pPr>
        <w:tabs>
          <w:tab w:val="num" w:pos="6187"/>
        </w:tabs>
        <w:ind w:left="6187" w:hanging="180"/>
      </w:pPr>
    </w:lvl>
  </w:abstractNum>
  <w:abstractNum w:abstractNumId="7" w15:restartNumberingAfterBreak="0">
    <w:nsid w:val="1F635BEC"/>
    <w:multiLevelType w:val="hybridMultilevel"/>
    <w:tmpl w:val="E898CCD2"/>
    <w:lvl w:ilvl="0" w:tplc="EE8037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55DD4"/>
    <w:multiLevelType w:val="hybridMultilevel"/>
    <w:tmpl w:val="C7549BF2"/>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4E5C5E"/>
    <w:multiLevelType w:val="hybridMultilevel"/>
    <w:tmpl w:val="CC14CF26"/>
    <w:lvl w:ilvl="0" w:tplc="FD4E1D0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2F714E94"/>
    <w:multiLevelType w:val="hybridMultilevel"/>
    <w:tmpl w:val="8902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A6CE7"/>
    <w:multiLevelType w:val="hybridMultilevel"/>
    <w:tmpl w:val="9EA23892"/>
    <w:lvl w:ilvl="0" w:tplc="0532AB1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39070D66"/>
    <w:multiLevelType w:val="hybridMultilevel"/>
    <w:tmpl w:val="56686192"/>
    <w:lvl w:ilvl="0" w:tplc="3010506C">
      <w:start w:val="1"/>
      <w:numFmt w:val="decimal"/>
      <w:lvlText w:val="%1."/>
      <w:lvlJc w:val="left"/>
      <w:pPr>
        <w:ind w:left="720" w:hanging="360"/>
      </w:pPr>
      <w:rPr>
        <w:b w:val="0"/>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E436B"/>
    <w:multiLevelType w:val="hybridMultilevel"/>
    <w:tmpl w:val="3BAC7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A7BA8"/>
    <w:multiLevelType w:val="hybridMultilevel"/>
    <w:tmpl w:val="9F82D4BC"/>
    <w:lvl w:ilvl="0" w:tplc="2DF21B32">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47B81171"/>
    <w:multiLevelType w:val="hybridMultilevel"/>
    <w:tmpl w:val="7EC0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129FB"/>
    <w:multiLevelType w:val="hybridMultilevel"/>
    <w:tmpl w:val="7F100BA4"/>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7" w15:restartNumberingAfterBreak="0">
    <w:nsid w:val="55DD50E0"/>
    <w:multiLevelType w:val="hybridMultilevel"/>
    <w:tmpl w:val="93CC7C38"/>
    <w:lvl w:ilvl="0" w:tplc="F3384E4E">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56C176D4"/>
    <w:multiLevelType w:val="hybridMultilevel"/>
    <w:tmpl w:val="8222D99A"/>
    <w:lvl w:ilvl="0" w:tplc="974E1136">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577733C4"/>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FF45A4"/>
    <w:multiLevelType w:val="hybridMultilevel"/>
    <w:tmpl w:val="F5A6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A68CF"/>
    <w:multiLevelType w:val="hybridMultilevel"/>
    <w:tmpl w:val="9D0A1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14BC1"/>
    <w:multiLevelType w:val="hybridMultilevel"/>
    <w:tmpl w:val="601EBA06"/>
    <w:lvl w:ilvl="0" w:tplc="3048A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359B1"/>
    <w:multiLevelType w:val="hybridMultilevel"/>
    <w:tmpl w:val="27287478"/>
    <w:lvl w:ilvl="0" w:tplc="3010506C">
      <w:start w:val="1"/>
      <w:numFmt w:val="decimal"/>
      <w:lvlText w:val="%1."/>
      <w:lvlJc w:val="left"/>
      <w:pPr>
        <w:tabs>
          <w:tab w:val="num" w:pos="360"/>
        </w:tabs>
        <w:ind w:left="360" w:hanging="360"/>
      </w:pPr>
      <w:rPr>
        <w:b w:val="0"/>
        <w:i w:val="0"/>
        <w:sz w:val="26"/>
        <w:szCs w:val="26"/>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24" w15:restartNumberingAfterBreak="0">
    <w:nsid w:val="73C35E72"/>
    <w:multiLevelType w:val="hybridMultilevel"/>
    <w:tmpl w:val="201C5794"/>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200079"/>
    <w:multiLevelType w:val="hybridMultilevel"/>
    <w:tmpl w:val="0838BE2C"/>
    <w:lvl w:ilvl="0" w:tplc="1F1603BA">
      <w:start w:val="1"/>
      <w:numFmt w:val="decimal"/>
      <w:lvlText w:val="%1."/>
      <w:lvlJc w:val="left"/>
      <w:pPr>
        <w:ind w:left="899" w:hanging="360"/>
      </w:pPr>
      <w:rPr>
        <w:rFonts w:ascii="Times New Roman" w:eastAsia="Times New Roman" w:hAnsi="Times New Roman" w:cs="Times New Roman"/>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6" w15:restartNumberingAfterBreak="0">
    <w:nsid w:val="7EEC7205"/>
    <w:multiLevelType w:val="hybridMultilevel"/>
    <w:tmpl w:val="BB4842B2"/>
    <w:lvl w:ilvl="0" w:tplc="02FCDF9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7FD1390A"/>
    <w:multiLevelType w:val="hybridMultilevel"/>
    <w:tmpl w:val="18E442EE"/>
    <w:lvl w:ilvl="0" w:tplc="07802EDE">
      <w:start w:val="1"/>
      <w:numFmt w:val="decimal"/>
      <w:lvlText w:val="%1."/>
      <w:lvlJc w:val="left"/>
      <w:pPr>
        <w:tabs>
          <w:tab w:val="num" w:pos="500"/>
        </w:tabs>
        <w:ind w:left="50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4928697">
    <w:abstractNumId w:val="3"/>
  </w:num>
  <w:num w:numId="2" w16cid:durableId="238636153">
    <w:abstractNumId w:val="6"/>
  </w:num>
  <w:num w:numId="3" w16cid:durableId="818814531">
    <w:abstractNumId w:val="23"/>
  </w:num>
  <w:num w:numId="4" w16cid:durableId="901600691">
    <w:abstractNumId w:val="16"/>
  </w:num>
  <w:num w:numId="5" w16cid:durableId="455376216">
    <w:abstractNumId w:val="24"/>
  </w:num>
  <w:num w:numId="6" w16cid:durableId="339892109">
    <w:abstractNumId w:val="8"/>
  </w:num>
  <w:num w:numId="7" w16cid:durableId="534386755">
    <w:abstractNumId w:val="2"/>
  </w:num>
  <w:num w:numId="8" w16cid:durableId="530412662">
    <w:abstractNumId w:val="9"/>
  </w:num>
  <w:num w:numId="9" w16cid:durableId="157960013">
    <w:abstractNumId w:val="14"/>
  </w:num>
  <w:num w:numId="10" w16cid:durableId="1590501509">
    <w:abstractNumId w:val="0"/>
  </w:num>
  <w:num w:numId="11" w16cid:durableId="78060549">
    <w:abstractNumId w:val="10"/>
  </w:num>
  <w:num w:numId="12" w16cid:durableId="702285076">
    <w:abstractNumId w:val="13"/>
  </w:num>
  <w:num w:numId="13" w16cid:durableId="535198116">
    <w:abstractNumId w:val="5"/>
  </w:num>
  <w:num w:numId="14" w16cid:durableId="1935476709">
    <w:abstractNumId w:val="20"/>
  </w:num>
  <w:num w:numId="15" w16cid:durableId="1166826401">
    <w:abstractNumId w:val="4"/>
  </w:num>
  <w:num w:numId="16" w16cid:durableId="1328289040">
    <w:abstractNumId w:val="15"/>
  </w:num>
  <w:num w:numId="17" w16cid:durableId="1090010804">
    <w:abstractNumId w:val="21"/>
  </w:num>
  <w:num w:numId="18" w16cid:durableId="1284775812">
    <w:abstractNumId w:val="12"/>
  </w:num>
  <w:num w:numId="19" w16cid:durableId="1943412707">
    <w:abstractNumId w:val="19"/>
  </w:num>
  <w:num w:numId="20" w16cid:durableId="1533149941">
    <w:abstractNumId w:val="1"/>
  </w:num>
  <w:num w:numId="21" w16cid:durableId="511993080">
    <w:abstractNumId w:val="27"/>
  </w:num>
  <w:num w:numId="22" w16cid:durableId="523206107">
    <w:abstractNumId w:val="22"/>
  </w:num>
  <w:num w:numId="23" w16cid:durableId="1749308419">
    <w:abstractNumId w:val="18"/>
  </w:num>
  <w:num w:numId="24" w16cid:durableId="1311399049">
    <w:abstractNumId w:val="17"/>
  </w:num>
  <w:num w:numId="25" w16cid:durableId="1043136675">
    <w:abstractNumId w:val="25"/>
  </w:num>
  <w:num w:numId="26" w16cid:durableId="432821512">
    <w:abstractNumId w:val="11"/>
  </w:num>
  <w:num w:numId="27" w16cid:durableId="465052648">
    <w:abstractNumId w:val="26"/>
  </w:num>
  <w:num w:numId="28" w16cid:durableId="73054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B35"/>
    <w:rsid w:val="001E6B35"/>
    <w:rsid w:val="009372BB"/>
    <w:rsid w:val="00C52735"/>
    <w:rsid w:val="00FD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C980C-B62C-49B5-A0BA-7289F4D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jc w:val="center"/>
      <w:outlineLvl w:val="0"/>
    </w:pPr>
    <w:rPr>
      <w:rFonts w:ascii=".VnTime" w:hAnsi=".VnTime"/>
      <w:b/>
      <w:iCs/>
      <w:szCs w:val="24"/>
    </w:rPr>
  </w:style>
  <w:style w:type="paragraph" w:styleId="Heading2">
    <w:name w:val="heading 2"/>
    <w:basedOn w:val="Normal"/>
    <w:next w:val="Normal"/>
    <w:qFormat/>
    <w:pPr>
      <w:keepNext/>
      <w:ind w:left="180" w:hanging="180"/>
      <w:outlineLvl w:val="1"/>
    </w:pPr>
    <w:rPr>
      <w:b/>
      <w:i/>
      <w:szCs w:val="24"/>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keepNext/>
      <w:ind w:left="180" w:hanging="180"/>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rFonts w:ascii=".VnTime" w:hAnsi=".VnTime"/>
      <w:iCs/>
      <w:sz w:val="24"/>
      <w:szCs w:val="24"/>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customStyle="1" w:styleId="BankNormal">
    <w:name w:val="BankNormal"/>
    <w:basedOn w:val="Normal"/>
    <w:pPr>
      <w:spacing w:after="240"/>
    </w:pPr>
    <w:rPr>
      <w:sz w:val="24"/>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8"/>
      <w:szCs w:val="28"/>
    </w:rPr>
  </w:style>
  <w:style w:type="paragraph" w:styleId="ListParagraph">
    <w:name w:val="List Paragraph"/>
    <w:basedOn w:val="Normal"/>
    <w:uiPriority w:val="34"/>
    <w:qFormat/>
    <w:pPr>
      <w:ind w:left="720"/>
      <w:contextualSpacing/>
    </w:pPr>
    <w:rPr>
      <w:szCs w:val="24"/>
    </w:rPr>
  </w:style>
  <w:style w:type="character" w:styleId="Strong">
    <w:name w:val="Strong"/>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8"/>
      <w:szCs w:val="28"/>
    </w:rPr>
  </w:style>
  <w:style w:type="paragraph" w:styleId="Revision">
    <w:name w:val="Revision"/>
    <w:hidden/>
    <w:uiPriority w:val="99"/>
    <w:semiHidden/>
    <w:rsid w:val="00FD291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2390">
      <w:bodyDiv w:val="1"/>
      <w:marLeft w:val="0"/>
      <w:marRight w:val="0"/>
      <w:marTop w:val="0"/>
      <w:marBottom w:val="0"/>
      <w:divBdr>
        <w:top w:val="none" w:sz="0" w:space="0" w:color="auto"/>
        <w:left w:val="none" w:sz="0" w:space="0" w:color="auto"/>
        <w:bottom w:val="none" w:sz="0" w:space="0" w:color="auto"/>
        <w:right w:val="none" w:sz="0" w:space="0" w:color="auto"/>
      </w:divBdr>
    </w:div>
    <w:div w:id="963660713">
      <w:bodyDiv w:val="1"/>
      <w:marLeft w:val="0"/>
      <w:marRight w:val="0"/>
      <w:marTop w:val="0"/>
      <w:marBottom w:val="0"/>
      <w:divBdr>
        <w:top w:val="none" w:sz="0" w:space="0" w:color="auto"/>
        <w:left w:val="none" w:sz="0" w:space="0" w:color="auto"/>
        <w:bottom w:val="none" w:sz="0" w:space="0" w:color="auto"/>
        <w:right w:val="none" w:sz="0" w:space="0" w:color="auto"/>
      </w:divBdr>
    </w:div>
    <w:div w:id="13537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F0779-73BD-4497-888B-5FADC496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HHC</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User</dc:creator>
  <cp:lastModifiedBy>Ngo Bao Ngoc</cp:lastModifiedBy>
  <cp:revision>31</cp:revision>
  <cp:lastPrinted>2024-12-13T07:01:00Z</cp:lastPrinted>
  <dcterms:created xsi:type="dcterms:W3CDTF">2024-11-27T07:45:00Z</dcterms:created>
  <dcterms:modified xsi:type="dcterms:W3CDTF">2024-12-18T03:17:00Z</dcterms:modified>
</cp:coreProperties>
</file>