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751"/>
      </w:tblGrid>
      <w:tr w:rsidR="004A49B2" w14:paraId="26F6656D" w14:textId="77777777" w:rsidTr="001747FC">
        <w:trPr>
          <w:trHeight w:val="1797"/>
        </w:trPr>
        <w:tc>
          <w:tcPr>
            <w:tcW w:w="4140" w:type="dxa"/>
          </w:tcPr>
          <w:p w14:paraId="6C6FC7BD" w14:textId="77777777" w:rsidR="004A49B2" w:rsidRDefault="004A49B2" w:rsidP="00174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174E86B6" w14:textId="77777777" w:rsidR="004A49B2" w:rsidRDefault="004A49B2" w:rsidP="00174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3A92C112" w14:textId="77777777" w:rsidR="004A49B2" w:rsidRDefault="004A49B2" w:rsidP="001747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043D9DB" wp14:editId="66097648">
                      <wp:simplePos x="0" y="0"/>
                      <wp:positionH relativeFrom="column">
                        <wp:posOffset>1019002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4F321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25pt,1.85pt" to="115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"/>
                  </w:pict>
                </mc:Fallback>
              </mc:AlternateContent>
            </w:r>
          </w:p>
          <w:p w14:paraId="2B0597EC" w14:textId="77777777" w:rsidR="004A49B2" w:rsidRPr="006A6E70" w:rsidRDefault="004A49B2" w:rsidP="001747FC">
            <w:pPr>
              <w:spacing w:before="12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Số:            /UBND-NL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48A714EB" w14:textId="77777777" w:rsidR="00A60E88" w:rsidRDefault="004A49B2" w:rsidP="00122F09">
            <w:pPr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r w:rsidR="00122F09">
              <w:rPr>
                <w:sz w:val="24"/>
                <w:szCs w:val="24"/>
              </w:rPr>
              <w:t>tham mưu thực hiện đề nghị</w:t>
            </w:r>
          </w:p>
          <w:p w14:paraId="319BC683" w14:textId="75B555BC" w:rsidR="004A49B2" w:rsidRDefault="00122F09" w:rsidP="00122F09">
            <w:pPr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của Bộ Tài chính</w:t>
            </w:r>
          </w:p>
          <w:p w14:paraId="401B5340" w14:textId="77777777" w:rsidR="004A49B2" w:rsidRPr="00D63F1C" w:rsidRDefault="004A49B2" w:rsidP="001747FC">
            <w:pPr>
              <w:rPr>
                <w:sz w:val="12"/>
                <w:szCs w:val="24"/>
              </w:rPr>
            </w:pPr>
          </w:p>
        </w:tc>
        <w:tc>
          <w:tcPr>
            <w:tcW w:w="5751" w:type="dxa"/>
          </w:tcPr>
          <w:p w14:paraId="735598E9" w14:textId="77777777" w:rsidR="004A49B2" w:rsidRPr="00031C60" w:rsidRDefault="004A49B2" w:rsidP="001747FC">
            <w:pPr>
              <w:rPr>
                <w:b/>
                <w:sz w:val="26"/>
                <w:szCs w:val="26"/>
              </w:rPr>
            </w:pPr>
            <w:r w:rsidRPr="00031C60">
              <w:rPr>
                <w:b/>
                <w:sz w:val="26"/>
                <w:szCs w:val="26"/>
              </w:rPr>
              <w:t>CỘNG HÒA XÃ HỘI CHỦ NGHĨA VIỆT NAM</w:t>
            </w:r>
          </w:p>
          <w:p w14:paraId="35D81A9B" w14:textId="77777777" w:rsidR="004A49B2" w:rsidRPr="00031C60" w:rsidRDefault="004A49B2" w:rsidP="001747FC">
            <w:pPr>
              <w:jc w:val="center"/>
              <w:rPr>
                <w:b/>
                <w:szCs w:val="26"/>
              </w:rPr>
            </w:pPr>
            <w:r w:rsidRPr="00031C60">
              <w:rPr>
                <w:b/>
                <w:szCs w:val="26"/>
              </w:rPr>
              <w:t>Độc lập - Tự do - Hạnh phúc</w:t>
            </w:r>
          </w:p>
          <w:p w14:paraId="3E817ECE" w14:textId="77777777" w:rsidR="004A49B2" w:rsidRDefault="004A49B2" w:rsidP="001747FC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B8C30" wp14:editId="1A0DD3B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19846</wp:posOffset>
                      </wp:positionV>
                      <wp:extent cx="2115185" cy="6350"/>
                      <wp:effectExtent l="0" t="0" r="37465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518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56E56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.55pt" to="221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8EA7E27" w14:textId="77777777" w:rsidR="004A49B2" w:rsidRDefault="004A49B2" w:rsidP="001747FC">
            <w:pPr>
              <w:spacing w:before="120"/>
              <w:ind w:right="91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     Hà Tĩnh, ngày       tháng     năm 2024</w:t>
            </w:r>
          </w:p>
        </w:tc>
      </w:tr>
    </w:tbl>
    <w:p w14:paraId="559DD678" w14:textId="77777777" w:rsidR="004A49B2" w:rsidRDefault="004A49B2" w:rsidP="004A49B2">
      <w:pPr>
        <w:jc w:val="center"/>
        <w:rPr>
          <w:b/>
          <w:bCs/>
          <w:sz w:val="24"/>
        </w:rPr>
      </w:pPr>
    </w:p>
    <w:p w14:paraId="2339AB90" w14:textId="77777777" w:rsidR="004A49B2" w:rsidRPr="00061368" w:rsidRDefault="004A49B2" w:rsidP="004A49B2">
      <w:pPr>
        <w:jc w:val="center"/>
        <w:rPr>
          <w:b/>
          <w:bCs/>
          <w:sz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4A49B2" w:rsidRPr="00061368" w14:paraId="49A27B64" w14:textId="77777777" w:rsidTr="001747FC">
        <w:tc>
          <w:tcPr>
            <w:tcW w:w="2660" w:type="dxa"/>
          </w:tcPr>
          <w:p w14:paraId="7677715A" w14:textId="77777777" w:rsidR="004A49B2" w:rsidRPr="00061368" w:rsidRDefault="004A49B2" w:rsidP="001747FC">
            <w:pPr>
              <w:spacing w:before="120"/>
              <w:jc w:val="right"/>
            </w:pPr>
            <w:r w:rsidRPr="00061368">
              <w:t>Kính gửi:</w:t>
            </w:r>
          </w:p>
        </w:tc>
        <w:tc>
          <w:tcPr>
            <w:tcW w:w="6520" w:type="dxa"/>
          </w:tcPr>
          <w:p w14:paraId="5F4472D1" w14:textId="77777777" w:rsidR="004A49B2" w:rsidRPr="00061368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5A5D250" w14:textId="5960081A" w:rsidR="004A49B2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F73607">
              <w:rPr>
                <w:rFonts w:ascii="Times New Roman" w:hAnsi="Times New Roman" w:cs="Times New Roman"/>
                <w:b w:val="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</w:rPr>
              <w:t>Sở Kế hoạch và Đầu tư</w:t>
            </w:r>
            <w:r w:rsidR="00122F09">
              <w:rPr>
                <w:rFonts w:ascii="Times New Roman" w:hAnsi="Times New Roman" w:cs="Times New Roman"/>
                <w:b w:val="0"/>
              </w:rPr>
              <w:t>;</w:t>
            </w:r>
          </w:p>
          <w:p w14:paraId="5FF5B622" w14:textId="4060A330" w:rsidR="004A49B2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Sở </w:t>
            </w:r>
            <w:r w:rsidRPr="00F73607">
              <w:rPr>
                <w:rFonts w:ascii="Times New Roman" w:hAnsi="Times New Roman" w:cs="Times New Roman"/>
                <w:b w:val="0"/>
              </w:rPr>
              <w:t>Nông nghiệp và Phát triển nông thôn</w:t>
            </w:r>
            <w:r>
              <w:rPr>
                <w:rFonts w:ascii="Times New Roman" w:hAnsi="Times New Roman" w:cs="Times New Roman"/>
                <w:b w:val="0"/>
              </w:rPr>
              <w:t xml:space="preserve">; </w:t>
            </w:r>
          </w:p>
          <w:p w14:paraId="70591A01" w14:textId="56D38892" w:rsidR="004A49B2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Sở Tài chính;</w:t>
            </w:r>
          </w:p>
          <w:p w14:paraId="6B72930C" w14:textId="77777777" w:rsidR="004A49B2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Ban Quản lý dự án đầu tư và xây dựng công trình </w:t>
            </w:r>
          </w:p>
          <w:p w14:paraId="25478888" w14:textId="2EA307C5" w:rsidR="004A49B2" w:rsidRPr="00F73607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Nông nghiệp và Phát triển nông thôn</w:t>
            </w:r>
            <w:r w:rsidR="00A60E88">
              <w:rPr>
                <w:rFonts w:ascii="Times New Roman" w:hAnsi="Times New Roman" w:cs="Times New Roman"/>
                <w:b w:val="0"/>
              </w:rPr>
              <w:t xml:space="preserve"> tỉnh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14:paraId="7103BEFD" w14:textId="77777777" w:rsidR="004A49B2" w:rsidRDefault="004A49B2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97EC433" w14:textId="77777777" w:rsidR="00C407D4" w:rsidRPr="00A60E88" w:rsidRDefault="00C407D4" w:rsidP="001747F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37C2DCEF" w14:textId="77777777" w:rsidR="004A49B2" w:rsidRPr="00061368" w:rsidRDefault="004A49B2" w:rsidP="001747FC">
            <w:pPr>
              <w:pStyle w:val="Title"/>
              <w:ind w:firstLine="0"/>
              <w:jc w:val="both"/>
              <w:rPr>
                <w:sz w:val="8"/>
                <w:lang w:val="vi-VN"/>
              </w:rPr>
            </w:pPr>
            <w:r w:rsidRPr="00061368">
              <w:rPr>
                <w:rFonts w:ascii="Times New Roman" w:hAnsi="Times New Roman" w:cs="Times New Roman"/>
                <w:b w:val="0"/>
                <w:lang w:val="vi-VN"/>
              </w:rPr>
              <w:t xml:space="preserve">    </w:t>
            </w:r>
          </w:p>
        </w:tc>
      </w:tr>
    </w:tbl>
    <w:p w14:paraId="79647880" w14:textId="0327C5EA" w:rsidR="004A49B2" w:rsidRPr="00061368" w:rsidRDefault="004A49B2" w:rsidP="004A49B2">
      <w:pPr>
        <w:spacing w:before="120"/>
        <w:ind w:firstLine="567"/>
        <w:jc w:val="both"/>
        <w:rPr>
          <w:bCs/>
          <w:i/>
          <w:iCs/>
          <w:lang w:val="vi-VN"/>
        </w:rPr>
      </w:pPr>
      <w:r>
        <w:rPr>
          <w:bCs/>
        </w:rPr>
        <w:t xml:space="preserve">Bộ Tài chính có Văn bản số 5473/BTC-TĐ ngày 29/5/2024 về việc Dự án phục hồi, tái tạo hệ sinh thái thuỷ sinh và nguồn lợi thuỷ sản tỉnh </w:t>
      </w:r>
      <w:r w:rsidR="000745D7">
        <w:rPr>
          <w:bCs/>
        </w:rPr>
        <w:t>H</w:t>
      </w:r>
      <w:r>
        <w:rPr>
          <w:bCs/>
        </w:rPr>
        <w:t xml:space="preserve">à Tĩnh và tỉnh Quảng Trị </w:t>
      </w:r>
      <w:r w:rsidRPr="00061368">
        <w:rPr>
          <w:bCs/>
          <w:i/>
          <w:iCs/>
          <w:lang w:val="vi-VN"/>
        </w:rPr>
        <w:t>(gửi kèm qua hệ thống điện tử)</w:t>
      </w:r>
      <w:r w:rsidRPr="00D71CBA">
        <w:rPr>
          <w:bCs/>
          <w:iCs/>
        </w:rPr>
        <w:t>;</w:t>
      </w:r>
    </w:p>
    <w:p w14:paraId="1E6FCA27" w14:textId="233B9D09" w:rsidR="004A49B2" w:rsidRPr="00061368" w:rsidRDefault="004A49B2" w:rsidP="004A49B2">
      <w:pPr>
        <w:spacing w:before="120"/>
        <w:ind w:firstLine="567"/>
        <w:jc w:val="both"/>
        <w:rPr>
          <w:bCs/>
          <w:lang w:val="vi-VN"/>
        </w:rPr>
      </w:pPr>
      <w:r w:rsidRPr="00061368">
        <w:rPr>
          <w:bCs/>
          <w:lang w:val="vi-VN"/>
        </w:rPr>
        <w:t xml:space="preserve">Phó Chủ tịch Thường trực UBND tỉnh </w:t>
      </w:r>
      <w:r>
        <w:rPr>
          <w:bCs/>
        </w:rPr>
        <w:t>có ý kiến như sau</w:t>
      </w:r>
      <w:r w:rsidRPr="00061368">
        <w:rPr>
          <w:bCs/>
          <w:lang w:val="vi-VN"/>
        </w:rPr>
        <w:t>:</w:t>
      </w:r>
    </w:p>
    <w:p w14:paraId="41AAF330" w14:textId="27E05B08" w:rsidR="004A49B2" w:rsidRDefault="004A49B2" w:rsidP="004A49B2">
      <w:pPr>
        <w:spacing w:before="120"/>
        <w:ind w:firstLine="567"/>
        <w:jc w:val="both"/>
      </w:pPr>
      <w:r>
        <w:t>Giao Sở Kế hoạch và Đầu tư chủ trì, phối hợp với các sở, ngành, đ</w:t>
      </w:r>
      <w:r w:rsidR="000745D7">
        <w:t>ơ</w:t>
      </w:r>
      <w:r>
        <w:t xml:space="preserve">n vị </w:t>
      </w:r>
      <w:r w:rsidR="000745D7">
        <w:t>có tên</w:t>
      </w:r>
      <w:r>
        <w:t xml:space="preserve"> trên và các cơ quan có liên quan soát xét, tham mưu thực hiện nội dung </w:t>
      </w:r>
      <w:r w:rsidR="00122F09">
        <w:t>đề nghị</w:t>
      </w:r>
      <w:r>
        <w:t xml:space="preserve"> của Bộ Tài chính tại Văn bản nêu trên; hoàn th</w:t>
      </w:r>
      <w:r w:rsidR="00122F09">
        <w:t>à</w:t>
      </w:r>
      <w:r>
        <w:t xml:space="preserve">nh, báo cáo UBND tỉnh trước ngày </w:t>
      </w:r>
      <w:r w:rsidR="000745D7">
        <w:t>06/6/2024./.</w:t>
      </w:r>
      <w:r>
        <w:t xml:space="preserve"> </w:t>
      </w:r>
    </w:p>
    <w:p w14:paraId="56405B0B" w14:textId="77777777" w:rsidR="004A49B2" w:rsidRPr="00DA32E0" w:rsidRDefault="004A49B2" w:rsidP="004A49B2">
      <w:pPr>
        <w:spacing w:before="60"/>
        <w:ind w:firstLine="567"/>
        <w:jc w:val="both"/>
        <w:rPr>
          <w:bCs/>
          <w:sz w:val="11"/>
          <w:szCs w:val="27"/>
          <w:lang w:val="vi-VN"/>
        </w:rPr>
      </w:pPr>
    </w:p>
    <w:p w14:paraId="7DF19055" w14:textId="77777777" w:rsidR="004A49B2" w:rsidRPr="002031EA" w:rsidRDefault="004A49B2" w:rsidP="004A49B2">
      <w:pPr>
        <w:spacing w:before="60"/>
        <w:ind w:firstLine="567"/>
        <w:jc w:val="both"/>
        <w:rPr>
          <w:bCs/>
          <w:sz w:val="3"/>
          <w:szCs w:val="27"/>
          <w:lang w:val="vi-VN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4A49B2" w14:paraId="1FD7D3E0" w14:textId="77777777" w:rsidTr="001747FC">
        <w:tc>
          <w:tcPr>
            <w:tcW w:w="4788" w:type="dxa"/>
          </w:tcPr>
          <w:p w14:paraId="373AF6D4" w14:textId="77777777" w:rsidR="004A49B2" w:rsidRPr="001C567F" w:rsidRDefault="004A49B2" w:rsidP="001747FC">
            <w:pPr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1C567F">
              <w:rPr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</w:p>
          <w:p w14:paraId="6C1BF6DC" w14:textId="77777777" w:rsidR="004A49B2" w:rsidRPr="005F12EC" w:rsidRDefault="004A49B2" w:rsidP="001747FC">
            <w:pPr>
              <w:jc w:val="both"/>
              <w:rPr>
                <w:sz w:val="22"/>
                <w:szCs w:val="22"/>
                <w:lang w:val="vi-VN"/>
              </w:rPr>
            </w:pPr>
            <w:r w:rsidRPr="001C567F">
              <w:rPr>
                <w:sz w:val="22"/>
                <w:szCs w:val="22"/>
                <w:lang w:val="vi-VN"/>
              </w:rPr>
              <w:t>- Như trên;</w:t>
            </w:r>
          </w:p>
          <w:p w14:paraId="07DA3995" w14:textId="126F8E77" w:rsidR="004A49B2" w:rsidRPr="001C567F" w:rsidRDefault="004A49B2" w:rsidP="001747FC">
            <w:pPr>
              <w:jc w:val="both"/>
              <w:rPr>
                <w:sz w:val="22"/>
                <w:szCs w:val="22"/>
                <w:lang w:val="vi-VN"/>
              </w:rPr>
            </w:pPr>
            <w:r w:rsidRPr="001C567F">
              <w:rPr>
                <w:sz w:val="22"/>
                <w:szCs w:val="22"/>
                <w:lang w:val="vi-VN"/>
              </w:rPr>
              <w:t>- Chủ tịch, PCT</w:t>
            </w:r>
            <w:r w:rsidR="006954B7">
              <w:rPr>
                <w:sz w:val="22"/>
                <w:szCs w:val="22"/>
              </w:rPr>
              <w:t xml:space="preserve"> TT</w:t>
            </w:r>
            <w:r w:rsidRPr="001C567F">
              <w:rPr>
                <w:sz w:val="22"/>
                <w:szCs w:val="22"/>
                <w:lang w:val="vi-VN"/>
              </w:rPr>
              <w:t xml:space="preserve"> UBND tỉnh</w:t>
            </w:r>
            <w:r>
              <w:rPr>
                <w:sz w:val="22"/>
                <w:szCs w:val="22"/>
              </w:rPr>
              <w:t xml:space="preserve"> (b/c)</w:t>
            </w:r>
            <w:r w:rsidRPr="001C567F">
              <w:rPr>
                <w:sz w:val="22"/>
                <w:szCs w:val="22"/>
                <w:lang w:val="vi-VN"/>
              </w:rPr>
              <w:t>;</w:t>
            </w:r>
          </w:p>
          <w:p w14:paraId="59DFACB8" w14:textId="6510FE26" w:rsidR="004A49B2" w:rsidRDefault="004A49B2" w:rsidP="001747FC">
            <w:pPr>
              <w:jc w:val="both"/>
              <w:rPr>
                <w:sz w:val="22"/>
                <w:szCs w:val="22"/>
                <w:lang w:val="vi-VN"/>
              </w:rPr>
            </w:pPr>
            <w:r w:rsidRPr="00482772">
              <w:rPr>
                <w:sz w:val="22"/>
                <w:szCs w:val="22"/>
                <w:lang w:val="vi-VN"/>
              </w:rPr>
              <w:t>- Chánh VP, PCVP</w:t>
            </w:r>
            <w:r>
              <w:rPr>
                <w:sz w:val="22"/>
                <w:szCs w:val="22"/>
                <w:lang w:val="vi-VN"/>
              </w:rPr>
              <w:t xml:space="preserve"> UBND tỉnh</w:t>
            </w:r>
            <w:r w:rsidR="006954B7">
              <w:rPr>
                <w:sz w:val="22"/>
                <w:szCs w:val="22"/>
              </w:rPr>
              <w:t xml:space="preserve"> phụ trách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14:paraId="74F1F365" w14:textId="77777777" w:rsidR="004A49B2" w:rsidRPr="001C567F" w:rsidRDefault="004A49B2" w:rsidP="001747FC">
            <w:pPr>
              <w:jc w:val="both"/>
              <w:rPr>
                <w:sz w:val="22"/>
                <w:szCs w:val="22"/>
              </w:rPr>
            </w:pPr>
            <w:r w:rsidRPr="001C567F">
              <w:rPr>
                <w:sz w:val="22"/>
                <w:szCs w:val="22"/>
              </w:rPr>
              <w:t>- Trung tâm CB-TH tỉnh;</w:t>
            </w:r>
          </w:p>
          <w:p w14:paraId="011360C2" w14:textId="77777777" w:rsidR="004A49B2" w:rsidRDefault="004A49B2" w:rsidP="001747FC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  <w:lang w:val="nl-NL"/>
              </w:rPr>
              <w:t>- Lưu: VT, NL</w:t>
            </w:r>
            <w:r>
              <w:rPr>
                <w:sz w:val="22"/>
                <w:szCs w:val="22"/>
                <w:vertAlign w:val="subscript"/>
                <w:lang w:val="nl-NL"/>
              </w:rPr>
              <w:t>3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14:paraId="5F7397B7" w14:textId="77777777" w:rsidR="004A49B2" w:rsidRPr="00D63F1C" w:rsidRDefault="004A49B2" w:rsidP="001747FC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 w:rsidRPr="00D63F1C">
              <w:rPr>
                <w:rFonts w:ascii="Times New Roman" w:hAnsi="Times New Roman"/>
                <w:sz w:val="26"/>
                <w:szCs w:val="28"/>
              </w:rPr>
              <w:t xml:space="preserve">TL. CHỦ TỊCH </w:t>
            </w:r>
          </w:p>
          <w:p w14:paraId="70902BE2" w14:textId="77777777" w:rsidR="004A49B2" w:rsidRPr="00D63F1C" w:rsidRDefault="004A49B2" w:rsidP="001747FC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 w:rsidRPr="00D63F1C">
              <w:rPr>
                <w:rFonts w:ascii="Times New Roman" w:hAnsi="Times New Roman"/>
                <w:sz w:val="26"/>
                <w:szCs w:val="28"/>
              </w:rPr>
              <w:t>KT. CHÁNH VĂN PHÒNG</w:t>
            </w:r>
          </w:p>
          <w:p w14:paraId="65F071B0" w14:textId="77777777" w:rsidR="004A49B2" w:rsidRPr="00D63F1C" w:rsidRDefault="004A49B2" w:rsidP="001747FC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 w:rsidRPr="00D63F1C">
              <w:rPr>
                <w:rFonts w:ascii="Times New Roman" w:hAnsi="Times New Roman"/>
                <w:sz w:val="26"/>
                <w:szCs w:val="28"/>
              </w:rPr>
              <w:t>PHÓ CHÁNH VĂN PHÒNG</w:t>
            </w:r>
          </w:p>
          <w:p w14:paraId="54465F0D" w14:textId="77777777" w:rsidR="004A49B2" w:rsidRPr="00B80D0B" w:rsidRDefault="004A49B2" w:rsidP="001747FC">
            <w:pPr>
              <w:pStyle w:val="Heading3"/>
              <w:rPr>
                <w:rFonts w:ascii="Times New Roman" w:hAnsi="Times New Roman"/>
                <w:szCs w:val="28"/>
              </w:rPr>
            </w:pPr>
          </w:p>
          <w:p w14:paraId="2AB96811" w14:textId="77777777" w:rsidR="004A49B2" w:rsidRDefault="004A49B2" w:rsidP="001747FC"/>
          <w:p w14:paraId="25DA0EB2" w14:textId="77777777" w:rsidR="004A49B2" w:rsidRPr="00061368" w:rsidRDefault="004A49B2" w:rsidP="001747FC">
            <w:pPr>
              <w:rPr>
                <w:sz w:val="74"/>
              </w:rPr>
            </w:pPr>
          </w:p>
          <w:p w14:paraId="3972972F" w14:textId="77777777" w:rsidR="004A49B2" w:rsidRPr="00D63F1C" w:rsidRDefault="004A49B2" w:rsidP="001747FC">
            <w:pPr>
              <w:rPr>
                <w:sz w:val="2"/>
              </w:rPr>
            </w:pPr>
          </w:p>
          <w:p w14:paraId="7C1EBBB7" w14:textId="77777777" w:rsidR="004A49B2" w:rsidRPr="006A6E70" w:rsidRDefault="004A49B2" w:rsidP="001747FC"/>
          <w:p w14:paraId="42144CEC" w14:textId="77777777" w:rsidR="004A49B2" w:rsidRDefault="004A49B2" w:rsidP="001747FC">
            <w:pPr>
              <w:pStyle w:val="Heading3"/>
              <w:rPr>
                <w:rFonts w:ascii="Times New Roman" w:hAnsi="Times New Roman"/>
                <w:szCs w:val="29"/>
                <w:lang w:val="nl-NL"/>
              </w:rPr>
            </w:pPr>
            <w:r>
              <w:rPr>
                <w:rFonts w:ascii="Times New Roman" w:hAnsi="Times New Roman"/>
                <w:szCs w:val="29"/>
                <w:lang w:val="nl-NL"/>
              </w:rPr>
              <w:t xml:space="preserve">     Trần Công Thành</w:t>
            </w:r>
          </w:p>
        </w:tc>
      </w:tr>
    </w:tbl>
    <w:p w14:paraId="35E7FF8F" w14:textId="77777777" w:rsidR="004A49B2" w:rsidRDefault="004A49B2" w:rsidP="004A49B2">
      <w:pPr>
        <w:jc w:val="both"/>
        <w:rPr>
          <w:sz w:val="2"/>
          <w:szCs w:val="2"/>
          <w:lang w:val="nl-NL"/>
        </w:rPr>
      </w:pPr>
    </w:p>
    <w:p w14:paraId="5A8E6A33" w14:textId="77777777" w:rsidR="00AB4597" w:rsidRDefault="00AB4597"/>
    <w:sectPr w:rsidR="00AB4597" w:rsidSect="004A49B2">
      <w:headerReference w:type="default" r:id="rId6"/>
      <w:footerReference w:type="even" r:id="rId7"/>
      <w:footerReference w:type="default" r:id="rId8"/>
      <w:pgSz w:w="11907" w:h="16840" w:code="9"/>
      <w:pgMar w:top="851" w:right="1077" w:bottom="510" w:left="164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7D7C" w14:textId="77777777" w:rsidR="007D78E1" w:rsidRDefault="007D78E1">
      <w:r>
        <w:separator/>
      </w:r>
    </w:p>
  </w:endnote>
  <w:endnote w:type="continuationSeparator" w:id="0">
    <w:p w14:paraId="21963464" w14:textId="77777777" w:rsidR="007D78E1" w:rsidRDefault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1D5A" w14:textId="77777777" w:rsidR="00996267" w:rsidRDefault="00BD1A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2FF28" w14:textId="77777777" w:rsidR="00996267" w:rsidRDefault="00996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A22C" w14:textId="77777777" w:rsidR="00996267" w:rsidRDefault="009962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C39C" w14:textId="77777777" w:rsidR="007D78E1" w:rsidRDefault="007D78E1">
      <w:r>
        <w:separator/>
      </w:r>
    </w:p>
  </w:footnote>
  <w:footnote w:type="continuationSeparator" w:id="0">
    <w:p w14:paraId="2148BD3C" w14:textId="77777777" w:rsidR="007D78E1" w:rsidRDefault="007D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2239" w14:textId="77777777" w:rsidR="00996267" w:rsidRPr="00031C60" w:rsidRDefault="00996267" w:rsidP="002031EA">
    <w:pPr>
      <w:pStyle w:val="Header"/>
      <w:rPr>
        <w:sz w:val="2"/>
      </w:rPr>
    </w:pPr>
  </w:p>
  <w:p w14:paraId="11AD9929" w14:textId="77777777" w:rsidR="00996267" w:rsidRDefault="00996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B2"/>
    <w:rsid w:val="000745D7"/>
    <w:rsid w:val="00122F09"/>
    <w:rsid w:val="004A49B2"/>
    <w:rsid w:val="006954B7"/>
    <w:rsid w:val="00792F6B"/>
    <w:rsid w:val="007D78E1"/>
    <w:rsid w:val="007E5C74"/>
    <w:rsid w:val="00996267"/>
    <w:rsid w:val="00A60E88"/>
    <w:rsid w:val="00AB4597"/>
    <w:rsid w:val="00B5003E"/>
    <w:rsid w:val="00BD1AB4"/>
    <w:rsid w:val="00C407D4"/>
    <w:rsid w:val="00E26CA4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9ADD"/>
  <w15:chartTrackingRefBased/>
  <w15:docId w15:val="{66B382A7-B58C-4A79-A8FB-0FA8A6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B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4A49B2"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49B2"/>
    <w:rPr>
      <w:rFonts w:ascii=".VnTime" w:eastAsia="Times New Roman" w:hAnsi=".VnTime" w:cs="Times New Roman"/>
      <w:b/>
      <w:kern w:val="0"/>
      <w:sz w:val="28"/>
      <w:szCs w:val="20"/>
      <w14:ligatures w14:val="none"/>
    </w:rPr>
  </w:style>
  <w:style w:type="table" w:styleId="TableGrid">
    <w:name w:val="Table Grid"/>
    <w:basedOn w:val="TableNormal"/>
    <w:rsid w:val="004A49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A49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9B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4A49B2"/>
  </w:style>
  <w:style w:type="paragraph" w:styleId="Header">
    <w:name w:val="header"/>
    <w:basedOn w:val="Normal"/>
    <w:link w:val="HeaderChar"/>
    <w:uiPriority w:val="99"/>
    <w:rsid w:val="004A49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9B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4A49B2"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sid w:val="004A49B2"/>
    <w:rPr>
      <w:rFonts w:ascii=".VnTimeH" w:eastAsia="Times New Roman" w:hAnsi=".VnTimeH" w:cs="Arial"/>
      <w:b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7E5C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2024-05-30T08:23:00Z</dcterms:created>
  <dcterms:modified xsi:type="dcterms:W3CDTF">2024-05-31T03:29:00Z</dcterms:modified>
</cp:coreProperties>
</file>