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828"/>
        <w:gridCol w:w="5670"/>
      </w:tblGrid>
      <w:tr>
        <w:trPr>
          <w:trHeight w:val="1305"/>
        </w:trPr>
        <w:tc>
          <w:tcPr>
            <w:tcW w:w="3828" w:type="dxa"/>
          </w:tcPr>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ỦY BAN NHÂN DÂN</w:t>
            </w:r>
          </w:p>
          <w:p>
            <w:pPr>
              <w:keepNext/>
              <w:spacing w:after="0" w:line="24" w:lineRule="atLeast"/>
              <w:jc w:val="center"/>
              <w:outlineLvl w:val="2"/>
              <w:rPr>
                <w:rFonts w:eastAsia="Times New Roman" w:cs="Times New Roman"/>
                <w:b/>
                <w:sz w:val="26"/>
                <w:szCs w:val="28"/>
              </w:rPr>
            </w:pPr>
            <w:r>
              <w:rPr>
                <w:rFonts w:eastAsia="Times New Roman" w:cs="Times New Roman"/>
                <w:b/>
                <w:sz w:val="26"/>
                <w:szCs w:val="28"/>
              </w:rPr>
              <w:t>TỈNH HÀ TĨNH</w:t>
            </w:r>
          </w:p>
          <w:p>
            <w:pPr>
              <w:spacing w:after="0" w:line="24" w:lineRule="atLeast"/>
              <w:jc w:val="center"/>
              <w:rPr>
                <w:rFonts w:eastAsia="Times New Roman" w:cs="Times New Roman"/>
                <w:sz w:val="14"/>
                <w:szCs w:val="28"/>
              </w:rPr>
            </w:pPr>
            <w:r>
              <w:rPr>
                <w:rFonts w:eastAsia="Times New Roman" w:cs="Times New Roman"/>
                <w:noProof/>
                <w:sz w:val="14"/>
                <w:szCs w:val="28"/>
              </w:rPr>
              <mc:AlternateContent>
                <mc:Choice Requires="wps">
                  <w:drawing>
                    <wp:anchor distT="0" distB="0" distL="114300" distR="114300" simplePos="0" relativeHeight="251670528" behindDoc="0" locked="0" layoutInCell="1" allowOverlap="1">
                      <wp:simplePos x="0" y="0"/>
                      <wp:positionH relativeFrom="column">
                        <wp:posOffset>818743</wp:posOffset>
                      </wp:positionH>
                      <wp:positionV relativeFrom="paragraph">
                        <wp:posOffset>12700</wp:posOffset>
                      </wp:positionV>
                      <wp:extent cx="622935" cy="0"/>
                      <wp:effectExtent l="0" t="0" r="2476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4AFE09"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1pt" to="1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Hr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"/>
                  </w:pict>
                </mc:Fallback>
              </mc:AlternateContent>
            </w:r>
          </w:p>
          <w:p>
            <w:pPr>
              <w:spacing w:before="180" w:after="0" w:line="240" w:lineRule="auto"/>
              <w:jc w:val="center"/>
              <w:rPr>
                <w:rFonts w:eastAsia="Times New Roman" w:cs="Times New Roman"/>
                <w:sz w:val="26"/>
                <w:szCs w:val="28"/>
              </w:rPr>
            </w:pPr>
            <w:r>
              <w:rPr>
                <w:rFonts w:eastAsia="Times New Roman" w:cs="Times New Roman"/>
                <w:sz w:val="26"/>
                <w:szCs w:val="28"/>
              </w:rPr>
              <w:t>Số:              /UBND-NC</w:t>
            </w:r>
          </w:p>
          <w:p>
            <w:pPr>
              <w:tabs>
                <w:tab w:val="left" w:pos="2280"/>
              </w:tabs>
              <w:spacing w:before="80" w:after="840" w:line="240" w:lineRule="auto"/>
              <w:ind w:right="-108"/>
              <w:jc w:val="center"/>
              <w:rPr>
                <w:rFonts w:eastAsia="Times New Roman" w:cs="Times New Roman"/>
                <w:spacing w:val="-6"/>
                <w:sz w:val="24"/>
                <w:szCs w:val="24"/>
              </w:rPr>
            </w:pPr>
            <w:r>
              <w:rPr>
                <w:rFonts w:cs="Times New Roman"/>
                <w:color w:val="000000" w:themeColor="text1"/>
                <w:spacing w:val="-6"/>
                <w:sz w:val="24"/>
                <w:szCs w:val="24"/>
                <w:shd w:val="clear" w:color="auto" w:fill="FFFFFF"/>
              </w:rPr>
              <w:t>V/v phối hợp, hỗ trợ học viên Khóa D49 của Học viện Cảnh sát nhân dân</w:t>
            </w:r>
          </w:p>
        </w:tc>
        <w:tc>
          <w:tcPr>
            <w:tcW w:w="5670" w:type="dxa"/>
          </w:tcPr>
          <w:p>
            <w:pPr>
              <w:keepNext/>
              <w:spacing w:after="0" w:line="24" w:lineRule="atLeast"/>
              <w:jc w:val="center"/>
              <w:outlineLvl w:val="3"/>
              <w:rPr>
                <w:rFonts w:eastAsia="Times New Roman" w:cs="Times New Roman"/>
                <w:b/>
                <w:bCs/>
                <w:szCs w:val="28"/>
              </w:rPr>
            </w:pPr>
            <w:r>
              <w:rPr>
                <w:rFonts w:eastAsia="Times New Roman" w:cs="Times New Roman"/>
                <w:b/>
                <w:bCs/>
                <w:sz w:val="26"/>
                <w:szCs w:val="28"/>
              </w:rPr>
              <w:t>CỘNG HÒA XÃ HỘI CHỦ NGHĨA VIỆT NAM</w:t>
            </w:r>
          </w:p>
          <w:p>
            <w:pPr>
              <w:keepNext/>
              <w:spacing w:after="0" w:line="24" w:lineRule="atLeast"/>
              <w:jc w:val="center"/>
              <w:outlineLvl w:val="3"/>
              <w:rPr>
                <w:rFonts w:eastAsia="Times New Roman" w:cs="Times New Roman"/>
                <w:b/>
                <w:bCs/>
                <w:szCs w:val="28"/>
              </w:rPr>
            </w:pPr>
            <w:r>
              <w:rPr>
                <w:rFonts w:eastAsia="Times New Roman" w:cs="Times New Roman"/>
                <w:b/>
                <w:bCs/>
                <w:szCs w:val="28"/>
              </w:rPr>
              <w:t>Độc lập - Tự do - Hạnh phúc</w:t>
            </w:r>
          </w:p>
          <w:p>
            <w:pPr>
              <w:keepNext/>
              <w:spacing w:after="0" w:line="24" w:lineRule="atLeast"/>
              <w:jc w:val="center"/>
              <w:outlineLvl w:val="4"/>
              <w:rPr>
                <w:rFonts w:eastAsia="Times New Roman" w:cs="Times New Roman"/>
                <w:i/>
                <w:iCs/>
                <w:szCs w:val="28"/>
              </w:rPr>
            </w:pPr>
            <w:r>
              <w:rPr>
                <w:rFonts w:eastAsia="Times New Roman"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723669</wp:posOffset>
                      </wp:positionH>
                      <wp:positionV relativeFrom="paragraph">
                        <wp:posOffset>25400</wp:posOffset>
                      </wp:positionV>
                      <wp:extent cx="2058839" cy="0"/>
                      <wp:effectExtent l="0" t="0" r="177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38E07D"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21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K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"/>
                  </w:pict>
                </mc:Fallback>
              </mc:AlternateContent>
            </w:r>
          </w:p>
          <w:p>
            <w:pPr>
              <w:keepNext/>
              <w:spacing w:before="120" w:after="0" w:line="24" w:lineRule="atLeast"/>
              <w:jc w:val="center"/>
              <w:outlineLvl w:val="4"/>
              <w:rPr>
                <w:rFonts w:eastAsia="Times New Roman" w:cs="Times New Roman"/>
                <w:i/>
                <w:iCs/>
                <w:szCs w:val="28"/>
              </w:rPr>
            </w:pPr>
            <w:r>
              <w:rPr>
                <w:rFonts w:eastAsia="Times New Roman" w:cs="Times New Roman"/>
                <w:i/>
                <w:iCs/>
                <w:szCs w:val="28"/>
              </w:rPr>
              <w:t xml:space="preserve">              </w:t>
            </w:r>
            <w:bookmarkStart w:id="0" w:name="_GoBack"/>
            <w:bookmarkEnd w:id="0"/>
            <w:r>
              <w:rPr>
                <w:rFonts w:eastAsia="Times New Roman" w:cs="Times New Roman"/>
                <w:i/>
                <w:iCs/>
                <w:szCs w:val="28"/>
              </w:rPr>
              <w:t xml:space="preserve"> Hà Tĩnh, ngày        tháng      năm 2024</w:t>
            </w:r>
          </w:p>
        </w:tc>
      </w:tr>
    </w:tbl>
    <w:tbl>
      <w:tblPr>
        <w:tblStyle w:val="TableGrid"/>
        <w:tblW w:w="91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378"/>
      </w:tblGrid>
      <w:tr>
        <w:tc>
          <w:tcPr>
            <w:tcW w:w="2802" w:type="dxa"/>
          </w:tcPr>
          <w:p>
            <w:pPr>
              <w:ind w:right="-108"/>
              <w:jc w:val="center"/>
              <w:rPr>
                <w:highlight w:val="white"/>
              </w:rPr>
            </w:pPr>
            <w:r>
              <w:rPr>
                <w:highlight w:val="white"/>
              </w:rPr>
              <w:t xml:space="preserve">                    Kính gửi:</w:t>
            </w:r>
          </w:p>
        </w:tc>
        <w:tc>
          <w:tcPr>
            <w:tcW w:w="6378" w:type="dxa"/>
          </w:tcPr>
          <w:p>
            <w:pPr>
              <w:jc w:val="both"/>
              <w:rPr>
                <w:highlight w:val="white"/>
              </w:rPr>
            </w:pPr>
          </w:p>
          <w:p>
            <w:pPr>
              <w:ind w:left="176" w:hanging="176"/>
              <w:rPr>
                <w:highlight w:val="white"/>
              </w:rPr>
            </w:pPr>
            <w:r>
              <w:rPr>
                <w:highlight w:val="white"/>
              </w:rPr>
              <w:t>- Công an tỉnh;</w:t>
            </w:r>
          </w:p>
          <w:p>
            <w:pPr>
              <w:ind w:left="176" w:hanging="176"/>
              <w:jc w:val="both"/>
            </w:pPr>
            <w:r>
              <w:t>- UBND huyện Hương Sơn.</w:t>
            </w:r>
          </w:p>
          <w:p>
            <w:pPr>
              <w:jc w:val="both"/>
              <w:rPr>
                <w:rFonts w:eastAsia="Times New Roman" w:cs="Times New Roman"/>
                <w:szCs w:val="28"/>
              </w:rPr>
            </w:pPr>
          </w:p>
        </w:tc>
      </w:tr>
    </w:tbl>
    <w:p>
      <w:pPr>
        <w:spacing w:before="240" w:after="0" w:line="240" w:lineRule="auto"/>
        <w:ind w:firstLine="720"/>
        <w:jc w:val="both"/>
        <w:rPr>
          <w:rFonts w:eastAsia="Times New Roman" w:cs="Times New Roman"/>
          <w:sz w:val="24"/>
          <w:szCs w:val="24"/>
        </w:rPr>
      </w:pPr>
      <w:r>
        <w:t>Xem xét đề nghị của Công an tỉnh tại Văn bản số 2849/CAT-TCCB ngày 25/9/2024 về việc Học viện Cảnh sát nhân dân có kế hoạch cho học viên Khóa D49 tổ chức thực hành chính trị - xã hội tại địa bàn xã An Hòa Thịnh, xã Tân Mỹ Hà, huyện Hương Sơn</w:t>
      </w:r>
      <w:r>
        <w:rPr>
          <w:rFonts w:cs="Times New Roman"/>
          <w:color w:val="000000" w:themeColor="text1"/>
          <w:spacing w:val="-6"/>
          <w:sz w:val="24"/>
          <w:szCs w:val="24"/>
          <w:shd w:val="clear" w:color="auto" w:fill="FFFFFF"/>
        </w:rPr>
        <w:t xml:space="preserve"> </w:t>
      </w:r>
      <w:r>
        <w:rPr>
          <w:i/>
        </w:rPr>
        <w:t>(</w:t>
      </w:r>
      <w:r>
        <w:rPr>
          <w:i/>
          <w:u w:color="FF0000"/>
        </w:rPr>
        <w:t>gửi kèm</w:t>
      </w:r>
      <w:r>
        <w:rPr>
          <w:i/>
        </w:rPr>
        <w:t xml:space="preserve"> trên Hệ thống điện tử)</w:t>
      </w:r>
      <w:r>
        <w:t>;</w:t>
      </w:r>
    </w:p>
    <w:p>
      <w:pPr>
        <w:spacing w:before="120" w:after="0" w:line="240" w:lineRule="auto"/>
        <w:ind w:firstLine="720"/>
        <w:jc w:val="both"/>
        <w:rPr>
          <w:highlight w:val="white"/>
        </w:rPr>
      </w:pPr>
      <w:r>
        <w:rPr>
          <w:highlight w:val="white"/>
          <w:u w:color="FF0000"/>
        </w:rPr>
        <w:t>Chủ tịch UBND tỉnh có ý kiến như sau:</w:t>
      </w:r>
    </w:p>
    <w:p>
      <w:pPr>
        <w:spacing w:before="120" w:after="0" w:line="240" w:lineRule="auto"/>
        <w:ind w:firstLine="720"/>
        <w:jc w:val="both"/>
        <w:rPr>
          <w:szCs w:val="26"/>
        </w:rPr>
      </w:pPr>
      <w:r>
        <w:rPr>
          <w:szCs w:val="26"/>
        </w:rPr>
        <w:t>Giao Công an tỉnh chủ trì, phối hợp với UBND huyện Hương Sơn và các đơn vị liên quan: tạo điều kiện, hỗ trợ theo quy định và đảm bảo an ninh trật tự, an toàn trong quá trình các học viên Khóa D49 Học viện Cảnh sát nhân dân tổ chức học tập, thực hành trên địa bàn huyện Hương Sơn theo kế hoạch của Học viện Cảnh sát nhân dân. Sau khi các học viên kết thúc thực hành, tổng hợp, báo cáo UBND tỉnh và cơ quan có thẩm quyền trước ngày 20/11/2024./.</w:t>
      </w:r>
    </w:p>
    <w:p>
      <w:pPr>
        <w:spacing w:before="120" w:after="120" w:line="240" w:lineRule="auto"/>
        <w:ind w:firstLine="709"/>
        <w:jc w:val="both"/>
        <w:rPr>
          <w:rFonts w:eastAsia="Calibri" w:cs="Times New Roman"/>
          <w:spacing w:val="-2"/>
          <w:sz w:val="2"/>
          <w:highlight w:val="whit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tc>
          <w:tcPr>
            <w:tcW w:w="4531" w:type="dxa"/>
          </w:tcPr>
          <w:p>
            <w:pPr>
              <w:rPr>
                <w:rFonts w:eastAsia="Times New Roman"/>
                <w:b/>
                <w:i/>
                <w:spacing w:val="-2"/>
                <w:sz w:val="24"/>
                <w:szCs w:val="24"/>
                <w:highlight w:val="white"/>
              </w:rPr>
            </w:pPr>
            <w:r>
              <w:rPr>
                <w:rFonts w:eastAsia="Times New Roman"/>
                <w:b/>
                <w:i/>
                <w:spacing w:val="-2"/>
                <w:sz w:val="24"/>
                <w:szCs w:val="24"/>
                <w:highlight w:val="white"/>
                <w:u w:color="FF0000"/>
              </w:rPr>
              <w:t>Nơi nhận</w:t>
            </w:r>
            <w:r>
              <w:rPr>
                <w:rFonts w:eastAsia="Times New Roman"/>
                <w:b/>
                <w:i/>
                <w:spacing w:val="-2"/>
                <w:sz w:val="24"/>
                <w:szCs w:val="24"/>
                <w:highlight w:val="white"/>
              </w:rPr>
              <w:t>:</w:t>
            </w:r>
          </w:p>
          <w:p>
            <w:pPr>
              <w:rPr>
                <w:rFonts w:eastAsia="Times New Roman"/>
                <w:spacing w:val="-2"/>
                <w:sz w:val="22"/>
                <w:highlight w:val="white"/>
              </w:rPr>
            </w:pPr>
            <w:r>
              <w:rPr>
                <w:rFonts w:eastAsia="Times New Roman"/>
                <w:spacing w:val="-2"/>
                <w:sz w:val="22"/>
                <w:highlight w:val="white"/>
              </w:rPr>
              <w:t>- Như trên;</w:t>
            </w:r>
          </w:p>
          <w:p>
            <w:pPr>
              <w:rPr>
                <w:rFonts w:eastAsia="Times New Roman"/>
                <w:spacing w:val="-2"/>
                <w:sz w:val="22"/>
                <w:highlight w:val="white"/>
              </w:rPr>
            </w:pPr>
            <w:r>
              <w:rPr>
                <w:rFonts w:eastAsia="Times New Roman"/>
                <w:spacing w:val="-2"/>
                <w:sz w:val="22"/>
                <w:highlight w:val="white"/>
              </w:rPr>
              <w:t>- Chủ tịch, các PCT UBND tỉnh;</w:t>
            </w:r>
          </w:p>
          <w:p>
            <w:pPr>
              <w:rPr>
                <w:rFonts w:eastAsia="Times New Roman"/>
                <w:spacing w:val="-2"/>
                <w:sz w:val="22"/>
                <w:highlight w:val="white"/>
              </w:rPr>
            </w:pPr>
            <w:r>
              <w:rPr>
                <w:rFonts w:eastAsia="Times New Roman"/>
                <w:spacing w:val="-2"/>
                <w:sz w:val="22"/>
                <w:highlight w:val="white"/>
              </w:rPr>
              <w:t>- Chánh VP, các PCVP UBND tỉnh;</w:t>
            </w:r>
          </w:p>
          <w:p>
            <w:pPr>
              <w:rPr>
                <w:rFonts w:eastAsia="Times New Roman"/>
                <w:spacing w:val="-2"/>
                <w:sz w:val="22"/>
                <w:highlight w:val="white"/>
              </w:rPr>
            </w:pPr>
            <w:r>
              <w:rPr>
                <w:rFonts w:eastAsia="Times New Roman"/>
                <w:spacing w:val="-2"/>
                <w:sz w:val="22"/>
                <w:highlight w:val="white"/>
              </w:rPr>
              <w:t xml:space="preserve">- </w:t>
            </w:r>
            <w:r>
              <w:rPr>
                <w:rFonts w:eastAsia="Times New Roman"/>
                <w:spacing w:val="-2"/>
                <w:sz w:val="22"/>
                <w:highlight w:val="white"/>
                <w:u w:color="FF0000"/>
              </w:rPr>
              <w:t>Trung tâm</w:t>
            </w:r>
            <w:r>
              <w:rPr>
                <w:rFonts w:eastAsia="Times New Roman"/>
                <w:spacing w:val="-2"/>
                <w:sz w:val="22"/>
                <w:highlight w:val="white"/>
              </w:rPr>
              <w:t xml:space="preserve"> CB-TH tỉnh;</w:t>
            </w:r>
          </w:p>
          <w:p>
            <w:pPr>
              <w:rPr>
                <w:rFonts w:eastAsia="Times New Roman"/>
                <w:spacing w:val="-2"/>
                <w:highlight w:val="white"/>
              </w:rPr>
            </w:pPr>
            <w:r>
              <w:rPr>
                <w:rFonts w:eastAsia="Times New Roman"/>
                <w:spacing w:val="-2"/>
                <w:sz w:val="22"/>
                <w:highlight w:val="white"/>
              </w:rPr>
              <w:t>- Lưu: VT, NC.</w:t>
            </w:r>
          </w:p>
        </w:tc>
        <w:tc>
          <w:tcPr>
            <w:tcW w:w="4649" w:type="dxa"/>
          </w:tcPr>
          <w:p>
            <w:pPr>
              <w:jc w:val="center"/>
              <w:rPr>
                <w:rFonts w:eastAsia="Times New Roman"/>
                <w:b/>
                <w:spacing w:val="-2"/>
                <w:sz w:val="26"/>
                <w:highlight w:val="white"/>
              </w:rPr>
            </w:pPr>
            <w:r>
              <w:rPr>
                <w:rFonts w:eastAsia="Times New Roman"/>
                <w:b/>
                <w:spacing w:val="-2"/>
                <w:sz w:val="26"/>
                <w:highlight w:val="white"/>
              </w:rPr>
              <w:t>TL. CHỦ TỊCH</w:t>
            </w:r>
          </w:p>
          <w:p>
            <w:pPr>
              <w:jc w:val="center"/>
              <w:rPr>
                <w:rFonts w:eastAsia="Times New Roman"/>
                <w:b/>
                <w:spacing w:val="-2"/>
                <w:sz w:val="26"/>
                <w:highlight w:val="white"/>
              </w:rPr>
            </w:pPr>
            <w:r>
              <w:rPr>
                <w:rFonts w:eastAsia="Times New Roman"/>
                <w:b/>
                <w:spacing w:val="-2"/>
                <w:sz w:val="26"/>
                <w:highlight w:val="white"/>
              </w:rPr>
              <w:t>KT. CHÁNH VĂN PHÒNG</w:t>
            </w:r>
          </w:p>
          <w:p>
            <w:pPr>
              <w:jc w:val="center"/>
              <w:rPr>
                <w:rFonts w:eastAsia="Times New Roman"/>
                <w:b/>
                <w:spacing w:val="-2"/>
                <w:highlight w:val="white"/>
              </w:rPr>
            </w:pPr>
            <w:r>
              <w:rPr>
                <w:rFonts w:eastAsia="Times New Roman"/>
                <w:b/>
                <w:spacing w:val="-2"/>
                <w:sz w:val="26"/>
                <w:highlight w:val="white"/>
              </w:rPr>
              <w:t>PHÓ CHÁNH VĂN PHÒNG</w:t>
            </w:r>
          </w:p>
          <w:p>
            <w:pPr>
              <w:rPr>
                <w:rFonts w:eastAsia="Times New Roman"/>
                <w:spacing w:val="-2"/>
                <w:highlight w:val="white"/>
              </w:rPr>
            </w:pPr>
          </w:p>
          <w:p>
            <w:pPr>
              <w:rPr>
                <w:rFonts w:eastAsia="Times New Roman"/>
                <w:spacing w:val="-2"/>
                <w:highlight w:val="white"/>
              </w:rPr>
            </w:pPr>
          </w:p>
          <w:p>
            <w:pPr>
              <w:rPr>
                <w:rFonts w:eastAsia="Times New Roman"/>
                <w:spacing w:val="-2"/>
                <w:highlight w:val="white"/>
              </w:rPr>
            </w:pPr>
          </w:p>
          <w:p>
            <w:pPr>
              <w:rPr>
                <w:rFonts w:eastAsia="Times New Roman"/>
                <w:spacing w:val="-2"/>
                <w:sz w:val="14"/>
                <w:highlight w:val="white"/>
              </w:rPr>
            </w:pPr>
          </w:p>
          <w:p>
            <w:pPr>
              <w:rPr>
                <w:rFonts w:eastAsia="Times New Roman"/>
                <w:spacing w:val="-2"/>
                <w:sz w:val="50"/>
                <w:highlight w:val="white"/>
              </w:rPr>
            </w:pPr>
          </w:p>
          <w:p>
            <w:pPr>
              <w:rPr>
                <w:rFonts w:eastAsia="Times New Roman"/>
                <w:spacing w:val="-2"/>
                <w:highlight w:val="white"/>
              </w:rPr>
            </w:pPr>
          </w:p>
          <w:p>
            <w:pPr>
              <w:rPr>
                <w:rFonts w:eastAsia="Times New Roman"/>
                <w:b/>
                <w:spacing w:val="-2"/>
                <w:highlight w:val="white"/>
              </w:rPr>
            </w:pPr>
            <w:r>
              <w:rPr>
                <w:rFonts w:eastAsia="Times New Roman"/>
                <w:b/>
                <w:spacing w:val="-2"/>
                <w:highlight w:val="white"/>
              </w:rPr>
              <w:t xml:space="preserve">                    Trần Công Thành</w:t>
            </w:r>
          </w:p>
        </w:tc>
      </w:tr>
    </w:tbl>
    <w:p>
      <w:pPr>
        <w:spacing w:before="120" w:after="0" w:line="240" w:lineRule="auto"/>
        <w:ind w:firstLine="720"/>
        <w:jc w:val="both"/>
        <w:rPr>
          <w:highlight w:val="white"/>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5358">
      <w:bodyDiv w:val="1"/>
      <w:marLeft w:val="0"/>
      <w:marRight w:val="0"/>
      <w:marTop w:val="0"/>
      <w:marBottom w:val="0"/>
      <w:divBdr>
        <w:top w:val="none" w:sz="0" w:space="0" w:color="auto"/>
        <w:left w:val="none" w:sz="0" w:space="0" w:color="auto"/>
        <w:bottom w:val="none" w:sz="0" w:space="0" w:color="auto"/>
        <w:right w:val="none" w:sz="0" w:space="0" w:color="auto"/>
      </w:divBdr>
    </w:div>
    <w:div w:id="748966129">
      <w:bodyDiv w:val="1"/>
      <w:marLeft w:val="0"/>
      <w:marRight w:val="0"/>
      <w:marTop w:val="0"/>
      <w:marBottom w:val="0"/>
      <w:divBdr>
        <w:top w:val="none" w:sz="0" w:space="0" w:color="auto"/>
        <w:left w:val="none" w:sz="0" w:space="0" w:color="auto"/>
        <w:bottom w:val="none" w:sz="0" w:space="0" w:color="auto"/>
        <w:right w:val="none" w:sz="0" w:space="0" w:color="auto"/>
      </w:divBdr>
    </w:div>
    <w:div w:id="1263879063">
      <w:bodyDiv w:val="1"/>
      <w:marLeft w:val="0"/>
      <w:marRight w:val="0"/>
      <w:marTop w:val="0"/>
      <w:marBottom w:val="0"/>
      <w:divBdr>
        <w:top w:val="none" w:sz="0" w:space="0" w:color="auto"/>
        <w:left w:val="none" w:sz="0" w:space="0" w:color="auto"/>
        <w:bottom w:val="none" w:sz="0" w:space="0" w:color="auto"/>
        <w:right w:val="none" w:sz="0" w:space="0" w:color="auto"/>
      </w:divBdr>
    </w:div>
    <w:div w:id="18921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25B1-279E-4F92-8148-AAFE0D65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Windows User</cp:lastModifiedBy>
  <cp:revision>10</cp:revision>
  <cp:lastPrinted>2024-10-03T08:27:00Z</cp:lastPrinted>
  <dcterms:created xsi:type="dcterms:W3CDTF">2024-10-02T02:30:00Z</dcterms:created>
  <dcterms:modified xsi:type="dcterms:W3CDTF">2024-10-03T08:27:00Z</dcterms:modified>
</cp:coreProperties>
</file>