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711"/>
      </w:tblGrid>
      <w:tr w:rsidR="00580AB9" w:rsidRPr="005C348A" w14:paraId="6A979F6B" w14:textId="77777777" w:rsidTr="00387BF3">
        <w:trPr>
          <w:trHeight w:val="1629"/>
          <w:jc w:val="center"/>
        </w:trPr>
        <w:tc>
          <w:tcPr>
            <w:tcW w:w="3402" w:type="dxa"/>
          </w:tcPr>
          <w:p w14:paraId="4285B3DA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ỦY BAN NHÂN DÂN</w:t>
            </w:r>
          </w:p>
          <w:p w14:paraId="1E5194F5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TỈNH HÀ TĨNH</w:t>
            </w:r>
          </w:p>
          <w:p w14:paraId="3ACC2E8E" w14:textId="77777777" w:rsidR="00580AB9" w:rsidRPr="007118B9" w:rsidRDefault="00580AB9" w:rsidP="003758F9">
            <w:pPr>
              <w:spacing w:before="120"/>
              <w:jc w:val="center"/>
              <w:rPr>
                <w:sz w:val="24"/>
                <w:szCs w:val="16"/>
                <w:highlight w:val="white"/>
              </w:rPr>
            </w:pPr>
            <w:r w:rsidRPr="007118B9">
              <w:rPr>
                <w:b/>
                <w:noProof/>
                <w:sz w:val="20"/>
                <w:szCs w:val="20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547059" wp14:editId="31A639AA">
                      <wp:simplePos x="0" y="0"/>
                      <wp:positionH relativeFrom="column">
                        <wp:posOffset>785812</wp:posOffset>
                      </wp:positionH>
                      <wp:positionV relativeFrom="paragraph">
                        <wp:posOffset>30480</wp:posOffset>
                      </wp:positionV>
                      <wp:extent cx="53435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353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61B77A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85pt,2.4pt" to="103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" strokecolor="black [3200]">
                      <v:stroke joinstyle="miter"/>
                    </v:line>
                  </w:pict>
                </mc:Fallback>
              </mc:AlternateContent>
            </w:r>
          </w:p>
          <w:p w14:paraId="4622D63A" w14:textId="5332311E" w:rsidR="00580AB9" w:rsidRPr="005C348A" w:rsidRDefault="00580AB9" w:rsidP="00387BF3">
            <w:pPr>
              <w:spacing w:before="120" w:after="40"/>
              <w:jc w:val="center"/>
              <w:rPr>
                <w:sz w:val="26"/>
                <w:highlight w:val="white"/>
                <w:vertAlign w:val="subscript"/>
              </w:rPr>
            </w:pPr>
            <w:r w:rsidRPr="005C348A">
              <w:rPr>
                <w:sz w:val="26"/>
                <w:highlight w:val="white"/>
              </w:rPr>
              <w:t xml:space="preserve">Số:       </w:t>
            </w:r>
            <w:r w:rsidR="00934324">
              <w:rPr>
                <w:sz w:val="26"/>
                <w:highlight w:val="white"/>
              </w:rPr>
              <w:t xml:space="preserve">   </w:t>
            </w:r>
            <w:r w:rsidRPr="005C348A">
              <w:rPr>
                <w:sz w:val="26"/>
                <w:highlight w:val="white"/>
              </w:rPr>
              <w:t xml:space="preserve">   /UBND-NC</w:t>
            </w:r>
            <w:r w:rsidR="0036274D">
              <w:rPr>
                <w:sz w:val="26"/>
                <w:highlight w:val="white"/>
                <w:vertAlign w:val="subscript"/>
              </w:rPr>
              <w:t>2</w:t>
            </w:r>
          </w:p>
          <w:p w14:paraId="4A2A5676" w14:textId="77777777" w:rsidR="00387BF3" w:rsidRDefault="004C3E3A" w:rsidP="00387BF3">
            <w:pPr>
              <w:jc w:val="center"/>
              <w:rPr>
                <w:sz w:val="24"/>
                <w:szCs w:val="24"/>
                <w:highlight w:val="white"/>
              </w:rPr>
            </w:pPr>
            <w:r w:rsidRPr="004C3E3A">
              <w:rPr>
                <w:sz w:val="24"/>
                <w:szCs w:val="24"/>
                <w:highlight w:val="white"/>
              </w:rPr>
              <w:t xml:space="preserve">V/v </w:t>
            </w:r>
            <w:r w:rsidR="00387BF3">
              <w:rPr>
                <w:sz w:val="24"/>
                <w:szCs w:val="24"/>
                <w:highlight w:val="white"/>
              </w:rPr>
              <w:t xml:space="preserve">triển khai thực hiện </w:t>
            </w:r>
          </w:p>
          <w:p w14:paraId="41814457" w14:textId="113E0720" w:rsidR="002770C5" w:rsidRPr="002770C5" w:rsidRDefault="00387BF3" w:rsidP="00387BF3">
            <w:pPr>
              <w:jc w:val="center"/>
              <w:rPr>
                <w:bCs/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Hướng dẫn của </w:t>
            </w:r>
            <w:r w:rsidR="005E654B">
              <w:rPr>
                <w:sz w:val="24"/>
                <w:szCs w:val="24"/>
                <w:highlight w:val="white"/>
              </w:rPr>
              <w:t>Bộ Nội vụ</w:t>
            </w:r>
          </w:p>
        </w:tc>
        <w:tc>
          <w:tcPr>
            <w:tcW w:w="5711" w:type="dxa"/>
          </w:tcPr>
          <w:p w14:paraId="17278C35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633A957C" w14:textId="77777777" w:rsidR="00580AB9" w:rsidRPr="005C348A" w:rsidRDefault="00580AB9" w:rsidP="00161623">
            <w:pPr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b/>
                <w:szCs w:val="28"/>
                <w:highlight w:val="white"/>
              </w:rPr>
              <w:t>Độc lập - Tự do - Hạnh phúc</w:t>
            </w:r>
          </w:p>
          <w:p w14:paraId="598593C8" w14:textId="77777777" w:rsidR="00580AB9" w:rsidRPr="005C348A" w:rsidRDefault="00580AB9" w:rsidP="00161623">
            <w:pPr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b/>
                <w:noProof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45FE6" wp14:editId="22D343AC">
                      <wp:simplePos x="0" y="0"/>
                      <wp:positionH relativeFrom="column">
                        <wp:posOffset>671513</wp:posOffset>
                      </wp:positionH>
                      <wp:positionV relativeFrom="paragraph">
                        <wp:posOffset>41275</wp:posOffset>
                      </wp:positionV>
                      <wp:extent cx="21336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60D54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3.25pt" to="220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" strokecolor="black [3200]">
                      <v:stroke joinstyle="miter"/>
                    </v:line>
                  </w:pict>
                </mc:Fallback>
              </mc:AlternateContent>
            </w:r>
          </w:p>
          <w:p w14:paraId="74834269" w14:textId="53439E7A" w:rsidR="00580AB9" w:rsidRPr="005C348A" w:rsidRDefault="00580AB9" w:rsidP="003A0A6F">
            <w:pPr>
              <w:spacing w:before="120"/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i/>
                <w:highlight w:val="white"/>
              </w:rPr>
              <w:t xml:space="preserve">          Hà Tĩnh, ngày  </w:t>
            </w:r>
            <w:r w:rsidR="009B6724">
              <w:rPr>
                <w:i/>
                <w:highlight w:val="white"/>
              </w:rPr>
              <w:t xml:space="preserve"> </w:t>
            </w:r>
            <w:r w:rsidRPr="005C348A">
              <w:rPr>
                <w:i/>
                <w:highlight w:val="white"/>
              </w:rPr>
              <w:t xml:space="preserve">     tháng       năm 202</w:t>
            </w:r>
            <w:r w:rsidR="003A0A6F">
              <w:rPr>
                <w:i/>
                <w:highlight w:val="white"/>
              </w:rPr>
              <w:t>4</w:t>
            </w:r>
          </w:p>
        </w:tc>
      </w:tr>
    </w:tbl>
    <w:p w14:paraId="55CBADA7" w14:textId="77777777" w:rsidR="006B3B38" w:rsidRPr="007D4DF2" w:rsidRDefault="006B3B38">
      <w:pPr>
        <w:rPr>
          <w:sz w:val="52"/>
          <w:highlight w:val="white"/>
        </w:rPr>
      </w:pPr>
    </w:p>
    <w:p w14:paraId="4966E308" w14:textId="236E471F" w:rsidR="007118B9" w:rsidRDefault="00A44441" w:rsidP="007118B9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30236B">
        <w:rPr>
          <w:szCs w:val="28"/>
        </w:rPr>
        <w:t xml:space="preserve">Kính gửi: </w:t>
      </w:r>
    </w:p>
    <w:p w14:paraId="354813E4" w14:textId="6CDE83E8" w:rsidR="007118B9" w:rsidRDefault="007118B9" w:rsidP="007118B9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- </w:t>
      </w:r>
      <w:r w:rsidR="0030236B">
        <w:rPr>
          <w:szCs w:val="28"/>
        </w:rPr>
        <w:t>Sở Nội vụ</w:t>
      </w:r>
      <w:r>
        <w:rPr>
          <w:szCs w:val="28"/>
        </w:rPr>
        <w:t>;</w:t>
      </w:r>
    </w:p>
    <w:p w14:paraId="54D562A0" w14:textId="231A11AB" w:rsidR="00F15B30" w:rsidRDefault="007118B9" w:rsidP="007118B9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- Sở Tư pháp.</w:t>
      </w:r>
      <w:r w:rsidR="00094439">
        <w:rPr>
          <w:szCs w:val="28"/>
        </w:rPr>
        <w:t xml:space="preserve"> </w:t>
      </w:r>
    </w:p>
    <w:p w14:paraId="42F2CDF6" w14:textId="77777777" w:rsidR="0030236B" w:rsidRDefault="0030236B" w:rsidP="00C45D96">
      <w:pPr>
        <w:spacing w:before="120" w:after="0" w:line="240" w:lineRule="auto"/>
        <w:ind w:firstLine="720"/>
        <w:jc w:val="both"/>
        <w:rPr>
          <w:szCs w:val="28"/>
        </w:rPr>
      </w:pPr>
    </w:p>
    <w:p w14:paraId="23050A86" w14:textId="77777777" w:rsidR="0030236B" w:rsidRPr="00A44441" w:rsidRDefault="0030236B" w:rsidP="00C45D96">
      <w:pPr>
        <w:spacing w:before="120" w:after="0" w:line="240" w:lineRule="auto"/>
        <w:ind w:firstLine="720"/>
        <w:jc w:val="both"/>
        <w:rPr>
          <w:sz w:val="10"/>
          <w:szCs w:val="12"/>
        </w:rPr>
      </w:pPr>
    </w:p>
    <w:p w14:paraId="1935856B" w14:textId="1BCB7B93" w:rsidR="00F33D89" w:rsidRPr="0036274D" w:rsidRDefault="00094439" w:rsidP="00C552E6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Thực hiện </w:t>
      </w:r>
      <w:r w:rsidR="0030236B">
        <w:rPr>
          <w:szCs w:val="28"/>
        </w:rPr>
        <w:t>Hướng dẫn</w:t>
      </w:r>
      <w:r w:rsidR="009F3F81" w:rsidRPr="0036274D">
        <w:rPr>
          <w:szCs w:val="28"/>
        </w:rPr>
        <w:t xml:space="preserve"> số </w:t>
      </w:r>
      <w:r w:rsidR="005E654B">
        <w:rPr>
          <w:szCs w:val="28"/>
        </w:rPr>
        <w:t>6081</w:t>
      </w:r>
      <w:r w:rsidR="00AD12EA" w:rsidRPr="0036274D">
        <w:rPr>
          <w:szCs w:val="28"/>
        </w:rPr>
        <w:t>/</w:t>
      </w:r>
      <w:r w:rsidR="0030236B">
        <w:rPr>
          <w:szCs w:val="28"/>
        </w:rPr>
        <w:t>HD</w:t>
      </w:r>
      <w:r w:rsidR="00AD12EA" w:rsidRPr="0036274D">
        <w:rPr>
          <w:szCs w:val="28"/>
        </w:rPr>
        <w:t>-</w:t>
      </w:r>
      <w:r w:rsidR="005E654B">
        <w:rPr>
          <w:szCs w:val="28"/>
        </w:rPr>
        <w:t>BNV</w:t>
      </w:r>
      <w:r w:rsidR="009F3F81" w:rsidRPr="0036274D">
        <w:rPr>
          <w:szCs w:val="28"/>
        </w:rPr>
        <w:t xml:space="preserve"> ngày </w:t>
      </w:r>
      <w:r w:rsidR="0030236B">
        <w:rPr>
          <w:szCs w:val="28"/>
        </w:rPr>
        <w:t>27</w:t>
      </w:r>
      <w:r w:rsidR="00AD12EA" w:rsidRPr="0036274D">
        <w:rPr>
          <w:szCs w:val="28"/>
        </w:rPr>
        <w:t>/</w:t>
      </w:r>
      <w:r w:rsidR="005E654B">
        <w:rPr>
          <w:szCs w:val="28"/>
        </w:rPr>
        <w:t>9</w:t>
      </w:r>
      <w:r w:rsidR="00AD12EA" w:rsidRPr="0036274D">
        <w:rPr>
          <w:szCs w:val="28"/>
        </w:rPr>
        <w:t>/2024</w:t>
      </w:r>
      <w:r w:rsidR="009F3F81" w:rsidRPr="0036274D">
        <w:rPr>
          <w:szCs w:val="28"/>
        </w:rPr>
        <w:t xml:space="preserve"> </w:t>
      </w:r>
      <w:r>
        <w:rPr>
          <w:szCs w:val="28"/>
        </w:rPr>
        <w:t xml:space="preserve">của </w:t>
      </w:r>
      <w:r w:rsidR="005E654B">
        <w:rPr>
          <w:szCs w:val="28"/>
        </w:rPr>
        <w:t>Bộ Nội vụ</w:t>
      </w:r>
      <w:r>
        <w:rPr>
          <w:szCs w:val="28"/>
        </w:rPr>
        <w:t xml:space="preserve"> </w:t>
      </w:r>
      <w:r w:rsidR="009F3F81" w:rsidRPr="0036274D">
        <w:rPr>
          <w:szCs w:val="28"/>
        </w:rPr>
        <w:t xml:space="preserve">về </w:t>
      </w:r>
      <w:r w:rsidR="005E654B">
        <w:rPr>
          <w:szCs w:val="28"/>
        </w:rPr>
        <w:t>k</w:t>
      </w:r>
      <w:r w:rsidR="005E654B" w:rsidRPr="005E654B">
        <w:rPr>
          <w:szCs w:val="28"/>
        </w:rPr>
        <w:t>hen thưởng các tập thể, cá nhân có thành tích xuất sắc trong công tác xây dựng pháp luật, hoàn thiện thể chế giai đoạn 2021-2025</w:t>
      </w:r>
      <w:r w:rsidR="005E654B" w:rsidRPr="005E654B">
        <w:rPr>
          <w:i/>
          <w:szCs w:val="28"/>
        </w:rPr>
        <w:t xml:space="preserve"> </w:t>
      </w:r>
      <w:r w:rsidR="006272D2" w:rsidRPr="00C6258E">
        <w:rPr>
          <w:i/>
        </w:rPr>
        <w:t>(</w:t>
      </w:r>
      <w:r w:rsidR="00484B04" w:rsidRPr="00C6258E">
        <w:rPr>
          <w:i/>
          <w:u w:color="FF0000"/>
        </w:rPr>
        <w:t>gửi kèm</w:t>
      </w:r>
      <w:r w:rsidR="00484B04" w:rsidRPr="00C6258E">
        <w:rPr>
          <w:i/>
        </w:rPr>
        <w:t xml:space="preserve"> trên </w:t>
      </w:r>
      <w:r w:rsidR="001F4C8A">
        <w:rPr>
          <w:i/>
        </w:rPr>
        <w:t>H</w:t>
      </w:r>
      <w:r w:rsidR="00484B04" w:rsidRPr="00C6258E">
        <w:rPr>
          <w:i/>
        </w:rPr>
        <w:t>ệ thống điện tử</w:t>
      </w:r>
      <w:r w:rsidR="006272D2" w:rsidRPr="00C6258E">
        <w:rPr>
          <w:i/>
        </w:rPr>
        <w:t>)</w:t>
      </w:r>
      <w:r w:rsidR="006272D2" w:rsidRPr="00C6258E">
        <w:t>;</w:t>
      </w:r>
    </w:p>
    <w:p w14:paraId="354C25ED" w14:textId="44E2DA91" w:rsidR="004760CC" w:rsidRPr="003B267F" w:rsidRDefault="003869F0" w:rsidP="00C552E6">
      <w:pPr>
        <w:spacing w:before="120" w:after="0" w:line="240" w:lineRule="auto"/>
        <w:ind w:firstLine="720"/>
        <w:jc w:val="both"/>
        <w:rPr>
          <w:highlight w:val="white"/>
        </w:rPr>
      </w:pPr>
      <w:r w:rsidRPr="003B267F">
        <w:rPr>
          <w:highlight w:val="white"/>
          <w:u w:color="FF0000"/>
        </w:rPr>
        <w:t xml:space="preserve">Chủ tịch </w:t>
      </w:r>
      <w:r w:rsidR="00094439">
        <w:rPr>
          <w:highlight w:val="white"/>
          <w:u w:color="FF0000"/>
        </w:rPr>
        <w:t>Ủy ban nhân dân</w:t>
      </w:r>
      <w:r w:rsidR="002A21B5">
        <w:rPr>
          <w:highlight w:val="white"/>
          <w:u w:color="FF0000"/>
        </w:rPr>
        <w:t xml:space="preserve"> tỉnh </w:t>
      </w:r>
      <w:r w:rsidR="00DB4D43">
        <w:rPr>
          <w:highlight w:val="white"/>
          <w:u w:color="FF0000"/>
        </w:rPr>
        <w:t>có ý kiến như sau</w:t>
      </w:r>
      <w:r w:rsidR="002A21B5">
        <w:rPr>
          <w:highlight w:val="white"/>
          <w:u w:color="FF0000"/>
        </w:rPr>
        <w:t>:</w:t>
      </w:r>
      <w:r w:rsidR="00D825C1">
        <w:rPr>
          <w:highlight w:val="white"/>
          <w:u w:color="FF0000"/>
        </w:rPr>
        <w:t xml:space="preserve"> </w:t>
      </w:r>
    </w:p>
    <w:p w14:paraId="4557B696" w14:textId="3F6E21F5" w:rsidR="0093220C" w:rsidRPr="003B267F" w:rsidRDefault="00DB4D43" w:rsidP="00C552E6">
      <w:pPr>
        <w:spacing w:before="120" w:after="0" w:line="240" w:lineRule="auto"/>
        <w:ind w:firstLine="720"/>
        <w:jc w:val="both"/>
        <w:rPr>
          <w:szCs w:val="28"/>
        </w:rPr>
      </w:pPr>
      <w:r>
        <w:t xml:space="preserve">Giao </w:t>
      </w:r>
      <w:r w:rsidR="00C526FB">
        <w:t xml:space="preserve">Sở Nội vụ </w:t>
      </w:r>
      <w:r w:rsidR="00094439">
        <w:t xml:space="preserve">chủ trì, phối hợp với </w:t>
      </w:r>
      <w:r w:rsidR="007118B9">
        <w:t xml:space="preserve">Sở Tư pháp và </w:t>
      </w:r>
      <w:r w:rsidR="00094439">
        <w:t xml:space="preserve">các </w:t>
      </w:r>
      <w:r w:rsidR="007118B9">
        <w:t>cơ quan</w:t>
      </w:r>
      <w:r w:rsidR="00094439">
        <w:t xml:space="preserve"> </w:t>
      </w:r>
      <w:r w:rsidR="007118B9">
        <w:t xml:space="preserve">liên quan </w:t>
      </w:r>
      <w:r w:rsidR="00167719" w:rsidRPr="003B267F">
        <w:t xml:space="preserve">nghiên cứu, tham </w:t>
      </w:r>
      <w:r w:rsidR="00094439">
        <w:t xml:space="preserve">mưu tổ chức triển khai thực hiện các nội dung thuộc thẩm quyền theo </w:t>
      </w:r>
      <w:r w:rsidR="00B55E4C">
        <w:t xml:space="preserve">chỉ đạo, </w:t>
      </w:r>
      <w:r w:rsidR="00B55E4C">
        <w:rPr>
          <w:szCs w:val="28"/>
        </w:rPr>
        <w:t>hướng</w:t>
      </w:r>
      <w:r>
        <w:rPr>
          <w:szCs w:val="28"/>
        </w:rPr>
        <w:t xml:space="preserve"> </w:t>
      </w:r>
      <w:r w:rsidR="00B55E4C">
        <w:rPr>
          <w:szCs w:val="28"/>
        </w:rPr>
        <w:t xml:space="preserve">dẫn </w:t>
      </w:r>
      <w:r>
        <w:rPr>
          <w:szCs w:val="28"/>
        </w:rPr>
        <w:t>nêu trên</w:t>
      </w:r>
      <w:r w:rsidR="00094439">
        <w:rPr>
          <w:szCs w:val="28"/>
        </w:rPr>
        <w:t xml:space="preserve"> </w:t>
      </w:r>
      <w:r w:rsidR="00387BF3">
        <w:rPr>
          <w:szCs w:val="28"/>
        </w:rPr>
        <w:t xml:space="preserve">của </w:t>
      </w:r>
      <w:r w:rsidR="005E654B">
        <w:rPr>
          <w:szCs w:val="28"/>
        </w:rPr>
        <w:t>Bộ Nội vụ</w:t>
      </w:r>
      <w:r w:rsidR="00094439">
        <w:rPr>
          <w:szCs w:val="28"/>
        </w:rPr>
        <w:t>, đảm bảo kịp thời, đúng quy định và phù hợp với</w:t>
      </w:r>
      <w:r>
        <w:rPr>
          <w:szCs w:val="28"/>
        </w:rPr>
        <w:t xml:space="preserve"> điều kiện,</w:t>
      </w:r>
      <w:r w:rsidR="00094439">
        <w:rPr>
          <w:szCs w:val="28"/>
        </w:rPr>
        <w:t xml:space="preserve"> tình hình thực tiễ</w:t>
      </w:r>
      <w:r>
        <w:rPr>
          <w:szCs w:val="28"/>
        </w:rPr>
        <w:t xml:space="preserve">n; </w:t>
      </w:r>
      <w:r w:rsidR="00094439">
        <w:rPr>
          <w:szCs w:val="28"/>
        </w:rPr>
        <w:t>báo cáo</w:t>
      </w:r>
      <w:r>
        <w:rPr>
          <w:szCs w:val="28"/>
        </w:rPr>
        <w:t>,</w:t>
      </w:r>
      <w:r w:rsidR="00580AB9" w:rsidRPr="003B267F">
        <w:rPr>
          <w:szCs w:val="28"/>
        </w:rPr>
        <w:t xml:space="preserve"> </w:t>
      </w:r>
      <w:r w:rsidR="00094439">
        <w:rPr>
          <w:szCs w:val="28"/>
        </w:rPr>
        <w:t>đề xuất</w:t>
      </w:r>
      <w:r w:rsidR="00C526FB">
        <w:rPr>
          <w:szCs w:val="28"/>
        </w:rPr>
        <w:t xml:space="preserve"> UBND tỉnh</w:t>
      </w:r>
      <w:r w:rsidR="002A21B5">
        <w:rPr>
          <w:szCs w:val="28"/>
        </w:rPr>
        <w:t xml:space="preserve"> </w:t>
      </w:r>
      <w:r w:rsidR="0093220C" w:rsidRPr="003B267F">
        <w:rPr>
          <w:szCs w:val="28"/>
        </w:rPr>
        <w:t xml:space="preserve">trước ngày </w:t>
      </w:r>
      <w:r w:rsidR="00C526FB">
        <w:rPr>
          <w:szCs w:val="28"/>
        </w:rPr>
        <w:t>1</w:t>
      </w:r>
      <w:r w:rsidR="007118B9">
        <w:rPr>
          <w:szCs w:val="28"/>
        </w:rPr>
        <w:t>7</w:t>
      </w:r>
      <w:r w:rsidR="00AD12EA">
        <w:rPr>
          <w:szCs w:val="28"/>
        </w:rPr>
        <w:t>/</w:t>
      </w:r>
      <w:r w:rsidR="005E654B">
        <w:rPr>
          <w:szCs w:val="28"/>
        </w:rPr>
        <w:t>10</w:t>
      </w:r>
      <w:r w:rsidR="00AD12EA">
        <w:rPr>
          <w:szCs w:val="28"/>
        </w:rPr>
        <w:t>/2024</w:t>
      </w:r>
      <w:r w:rsidR="0093220C" w:rsidRPr="003B267F">
        <w:rPr>
          <w:szCs w:val="28"/>
        </w:rPr>
        <w:t>.</w:t>
      </w:r>
      <w:r w:rsidR="0030236B">
        <w:rPr>
          <w:szCs w:val="28"/>
        </w:rPr>
        <w:t>/.</w:t>
      </w:r>
    </w:p>
    <w:p w14:paraId="3138C8D9" w14:textId="77777777" w:rsidR="006272D2" w:rsidRPr="0036274D" w:rsidRDefault="006272D2" w:rsidP="003758F9">
      <w:pPr>
        <w:spacing w:before="120" w:after="0" w:line="240" w:lineRule="auto"/>
        <w:ind w:firstLine="709"/>
        <w:jc w:val="both"/>
        <w:rPr>
          <w:sz w:val="16"/>
          <w:szCs w:val="36"/>
          <w:highlight w:val="white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6476F" w:rsidRPr="005C348A" w14:paraId="5ED3AB56" w14:textId="77777777" w:rsidTr="00645849">
        <w:tc>
          <w:tcPr>
            <w:tcW w:w="4536" w:type="dxa"/>
          </w:tcPr>
          <w:p w14:paraId="6A7DF463" w14:textId="77777777" w:rsidR="0066476F" w:rsidRPr="005C348A" w:rsidRDefault="00161623" w:rsidP="00FB593A">
            <w:pPr>
              <w:rPr>
                <w:b/>
                <w:i/>
                <w:sz w:val="24"/>
                <w:szCs w:val="24"/>
                <w:highlight w:val="white"/>
              </w:rPr>
            </w:pPr>
            <w:r w:rsidRPr="005C348A">
              <w:rPr>
                <w:b/>
                <w:i/>
                <w:sz w:val="24"/>
                <w:szCs w:val="24"/>
                <w:highlight w:val="white"/>
                <w:u w:color="FF0000"/>
              </w:rPr>
              <w:t>Nơi nhận</w:t>
            </w:r>
            <w:r w:rsidRPr="005C348A">
              <w:rPr>
                <w:b/>
                <w:i/>
                <w:sz w:val="24"/>
                <w:szCs w:val="24"/>
                <w:highlight w:val="white"/>
              </w:rPr>
              <w:t>:</w:t>
            </w:r>
          </w:p>
          <w:p w14:paraId="7D1565B5" w14:textId="77777777" w:rsidR="00161623" w:rsidRDefault="00161623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>- Như trên;</w:t>
            </w:r>
          </w:p>
          <w:p w14:paraId="38EBD89A" w14:textId="6508C6C9" w:rsidR="00161623" w:rsidRPr="005C348A" w:rsidRDefault="00161623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 xml:space="preserve">- Chủ tịch, </w:t>
            </w:r>
            <w:r w:rsidR="00645849">
              <w:rPr>
                <w:sz w:val="22"/>
                <w:highlight w:val="white"/>
              </w:rPr>
              <w:t xml:space="preserve">các </w:t>
            </w:r>
            <w:r w:rsidR="003A0A6F">
              <w:rPr>
                <w:sz w:val="22"/>
                <w:highlight w:val="white"/>
              </w:rPr>
              <w:t>PCT</w:t>
            </w:r>
            <w:r w:rsidRPr="005C348A">
              <w:rPr>
                <w:sz w:val="22"/>
                <w:highlight w:val="white"/>
              </w:rPr>
              <w:t xml:space="preserve"> UBND tỉnh;</w:t>
            </w:r>
          </w:p>
          <w:p w14:paraId="4AE14B8F" w14:textId="77777777" w:rsidR="00484B04" w:rsidRDefault="00484B04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>- Chánh VP</w:t>
            </w:r>
            <w:r w:rsidR="00167719">
              <w:rPr>
                <w:sz w:val="22"/>
                <w:highlight w:val="white"/>
              </w:rPr>
              <w:t>, các PCVP</w:t>
            </w:r>
            <w:r w:rsidRPr="005C348A">
              <w:rPr>
                <w:sz w:val="22"/>
                <w:highlight w:val="white"/>
              </w:rPr>
              <w:t xml:space="preserve"> </w:t>
            </w:r>
            <w:r w:rsidR="00161623" w:rsidRPr="005C348A">
              <w:rPr>
                <w:sz w:val="22"/>
                <w:highlight w:val="white"/>
              </w:rPr>
              <w:t>UBND tỉnh;</w:t>
            </w:r>
          </w:p>
          <w:p w14:paraId="3A85D98E" w14:textId="761A1A85" w:rsidR="0030236B" w:rsidRDefault="0030236B" w:rsidP="00FB593A"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- Ban TĐ-KT tỉnh;</w:t>
            </w:r>
          </w:p>
          <w:p w14:paraId="377DA899" w14:textId="4DEAFE6A" w:rsidR="00645849" w:rsidRPr="005C348A" w:rsidRDefault="00645849" w:rsidP="00FB593A"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- Trung tâm CB-TH tỉnh;</w:t>
            </w:r>
          </w:p>
          <w:p w14:paraId="401C8EF5" w14:textId="115A2C8D" w:rsidR="00161623" w:rsidRPr="005C348A" w:rsidRDefault="00D3276B" w:rsidP="00FB593A">
            <w:pPr>
              <w:rPr>
                <w:highlight w:val="white"/>
              </w:rPr>
            </w:pPr>
            <w:r>
              <w:rPr>
                <w:sz w:val="22"/>
                <w:highlight w:val="white"/>
              </w:rPr>
              <w:t>- Lưu: VT</w:t>
            </w:r>
            <w:r w:rsidR="00934324">
              <w:rPr>
                <w:sz w:val="22"/>
                <w:highlight w:val="white"/>
              </w:rPr>
              <w:t>,</w:t>
            </w:r>
            <w:r w:rsidR="007B17F0">
              <w:rPr>
                <w:sz w:val="22"/>
                <w:highlight w:val="white"/>
              </w:rPr>
              <w:t xml:space="preserve"> </w:t>
            </w:r>
            <w:r w:rsidR="00161623" w:rsidRPr="007B17F0">
              <w:rPr>
                <w:sz w:val="22"/>
                <w:highlight w:val="white"/>
              </w:rPr>
              <w:t>NC</w:t>
            </w:r>
            <w:r w:rsidR="0036274D">
              <w:rPr>
                <w:sz w:val="22"/>
                <w:highlight w:val="white"/>
                <w:vertAlign w:val="subscript"/>
              </w:rPr>
              <w:t>2</w:t>
            </w:r>
            <w:r w:rsidR="00161623" w:rsidRPr="005C348A">
              <w:rPr>
                <w:sz w:val="22"/>
                <w:highlight w:val="white"/>
              </w:rPr>
              <w:t>.</w:t>
            </w:r>
          </w:p>
        </w:tc>
        <w:tc>
          <w:tcPr>
            <w:tcW w:w="4536" w:type="dxa"/>
          </w:tcPr>
          <w:p w14:paraId="22A516F6" w14:textId="77777777" w:rsidR="0066476F" w:rsidRPr="005C348A" w:rsidRDefault="006272D2" w:rsidP="00161623">
            <w:pPr>
              <w:jc w:val="center"/>
              <w:rPr>
                <w:b/>
                <w:sz w:val="26"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>TL</w:t>
            </w:r>
            <w:r w:rsidR="00161623" w:rsidRPr="005C348A">
              <w:rPr>
                <w:b/>
                <w:sz w:val="26"/>
                <w:highlight w:val="white"/>
              </w:rPr>
              <w:t>.</w:t>
            </w:r>
            <w:r w:rsidRPr="005C348A">
              <w:rPr>
                <w:b/>
                <w:sz w:val="26"/>
                <w:highlight w:val="white"/>
              </w:rPr>
              <w:t xml:space="preserve"> CHỦ TỊCH</w:t>
            </w:r>
          </w:p>
          <w:p w14:paraId="326E998F" w14:textId="16B4DA6F" w:rsidR="00161623" w:rsidRDefault="00555339" w:rsidP="00161623">
            <w:pPr>
              <w:jc w:val="center"/>
              <w:rPr>
                <w:b/>
                <w:sz w:val="26"/>
                <w:highlight w:val="white"/>
              </w:rPr>
            </w:pPr>
            <w:r>
              <w:rPr>
                <w:b/>
                <w:sz w:val="26"/>
                <w:highlight w:val="white"/>
              </w:rPr>
              <w:t xml:space="preserve">KT. </w:t>
            </w:r>
            <w:r w:rsidR="006272D2" w:rsidRPr="005C348A">
              <w:rPr>
                <w:b/>
                <w:sz w:val="26"/>
                <w:highlight w:val="white"/>
              </w:rPr>
              <w:t>CHÁNH VĂN PHÒNG</w:t>
            </w:r>
          </w:p>
          <w:p w14:paraId="4D31E2DA" w14:textId="64B61CE8" w:rsidR="00555339" w:rsidRPr="005C348A" w:rsidRDefault="00555339" w:rsidP="00161623">
            <w:pPr>
              <w:jc w:val="center"/>
              <w:rPr>
                <w:b/>
                <w:sz w:val="26"/>
                <w:highlight w:val="white"/>
              </w:rPr>
            </w:pPr>
            <w:r>
              <w:rPr>
                <w:b/>
                <w:sz w:val="26"/>
                <w:highlight w:val="white"/>
              </w:rPr>
              <w:t>PHÓ CHÁNH VĂN PHÒNG</w:t>
            </w:r>
          </w:p>
          <w:p w14:paraId="729552D4" w14:textId="77777777" w:rsidR="00161623" w:rsidRPr="005C348A" w:rsidRDefault="00161623" w:rsidP="004760CC">
            <w:pPr>
              <w:rPr>
                <w:highlight w:val="white"/>
              </w:rPr>
            </w:pPr>
          </w:p>
          <w:p w14:paraId="659792D0" w14:textId="77777777" w:rsidR="00161623" w:rsidRPr="005C348A" w:rsidRDefault="00AA579C" w:rsidP="004760C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02E822E3" w14:textId="46B56C90" w:rsidR="006272D2" w:rsidRPr="00D023DE" w:rsidRDefault="00A51E18" w:rsidP="004760CC">
            <w:pPr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  <w:t xml:space="preserve"> </w:t>
            </w:r>
          </w:p>
          <w:p w14:paraId="1E8F1278" w14:textId="77777777" w:rsidR="006272D2" w:rsidRPr="00934324" w:rsidRDefault="006272D2" w:rsidP="004760CC">
            <w:pPr>
              <w:rPr>
                <w:sz w:val="10"/>
                <w:highlight w:val="white"/>
              </w:rPr>
            </w:pPr>
          </w:p>
          <w:p w14:paraId="71C43B51" w14:textId="77777777" w:rsidR="006272D2" w:rsidRDefault="00DE18FB" w:rsidP="004760CC">
            <w:pPr>
              <w:rPr>
                <w:szCs w:val="2"/>
                <w:highlight w:val="white"/>
              </w:rPr>
            </w:pPr>
            <w:r>
              <w:rPr>
                <w:sz w:val="50"/>
                <w:highlight w:val="white"/>
              </w:rPr>
              <w:t xml:space="preserve"> </w:t>
            </w:r>
          </w:p>
          <w:p w14:paraId="784295E0" w14:textId="77777777" w:rsidR="0036274D" w:rsidRDefault="0036274D" w:rsidP="004760CC">
            <w:pPr>
              <w:rPr>
                <w:szCs w:val="2"/>
                <w:highlight w:val="white"/>
              </w:rPr>
            </w:pPr>
          </w:p>
          <w:p w14:paraId="23FB482B" w14:textId="77777777" w:rsidR="0036274D" w:rsidRPr="0036274D" w:rsidRDefault="0036274D" w:rsidP="004760CC">
            <w:pPr>
              <w:rPr>
                <w:szCs w:val="2"/>
                <w:highlight w:val="white"/>
              </w:rPr>
            </w:pPr>
          </w:p>
          <w:p w14:paraId="10248C56" w14:textId="77777777" w:rsidR="006272D2" w:rsidRPr="005C348A" w:rsidRDefault="006272D2" w:rsidP="004760CC">
            <w:pPr>
              <w:rPr>
                <w:highlight w:val="white"/>
              </w:rPr>
            </w:pPr>
          </w:p>
          <w:p w14:paraId="65288719" w14:textId="4B6BD6D8" w:rsidR="00161623" w:rsidRPr="005C348A" w:rsidRDefault="006272D2" w:rsidP="00934324">
            <w:pPr>
              <w:rPr>
                <w:b/>
                <w:highlight w:val="white"/>
              </w:rPr>
            </w:pPr>
            <w:r w:rsidRPr="005C348A">
              <w:rPr>
                <w:b/>
                <w:highlight w:val="white"/>
              </w:rPr>
              <w:t xml:space="preserve">               </w:t>
            </w:r>
            <w:r w:rsidR="00DB4D43">
              <w:rPr>
                <w:b/>
                <w:highlight w:val="white"/>
              </w:rPr>
              <w:t xml:space="preserve">   </w:t>
            </w:r>
            <w:r w:rsidR="00555339">
              <w:rPr>
                <w:b/>
                <w:highlight w:val="white"/>
              </w:rPr>
              <w:t>Trần Công Thành</w:t>
            </w:r>
          </w:p>
        </w:tc>
      </w:tr>
    </w:tbl>
    <w:p w14:paraId="7960F99A" w14:textId="77777777" w:rsidR="0066476F" w:rsidRPr="005C348A" w:rsidRDefault="0066476F" w:rsidP="004760CC">
      <w:pPr>
        <w:ind w:firstLine="567"/>
        <w:rPr>
          <w:highlight w:val="white"/>
        </w:rPr>
      </w:pPr>
    </w:p>
    <w:sectPr w:rsidR="0066476F" w:rsidRPr="005C348A" w:rsidSect="00986C6D">
      <w:pgSz w:w="11907" w:h="16840" w:code="9"/>
      <w:pgMar w:top="907" w:right="1077" w:bottom="90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4E"/>
    <w:rsid w:val="00094439"/>
    <w:rsid w:val="001103B9"/>
    <w:rsid w:val="00161623"/>
    <w:rsid w:val="00163B7B"/>
    <w:rsid w:val="00167719"/>
    <w:rsid w:val="00170903"/>
    <w:rsid w:val="001C4E21"/>
    <w:rsid w:val="001E3EBE"/>
    <w:rsid w:val="001F4C8A"/>
    <w:rsid w:val="002652B9"/>
    <w:rsid w:val="00270184"/>
    <w:rsid w:val="002770C5"/>
    <w:rsid w:val="00284A4D"/>
    <w:rsid w:val="00286A5D"/>
    <w:rsid w:val="002A21B5"/>
    <w:rsid w:val="002C4DDE"/>
    <w:rsid w:val="0030236B"/>
    <w:rsid w:val="00303A58"/>
    <w:rsid w:val="003139DE"/>
    <w:rsid w:val="003215A4"/>
    <w:rsid w:val="00325491"/>
    <w:rsid w:val="0036274D"/>
    <w:rsid w:val="003758F9"/>
    <w:rsid w:val="003869F0"/>
    <w:rsid w:val="00387BF3"/>
    <w:rsid w:val="003A0A6F"/>
    <w:rsid w:val="003B267F"/>
    <w:rsid w:val="003E43E7"/>
    <w:rsid w:val="003E5010"/>
    <w:rsid w:val="00453A3B"/>
    <w:rsid w:val="004760CC"/>
    <w:rsid w:val="00484B04"/>
    <w:rsid w:val="004A203A"/>
    <w:rsid w:val="004C3E3A"/>
    <w:rsid w:val="004C5D15"/>
    <w:rsid w:val="004D36F2"/>
    <w:rsid w:val="00505C2D"/>
    <w:rsid w:val="0051451A"/>
    <w:rsid w:val="00555339"/>
    <w:rsid w:val="00580AB9"/>
    <w:rsid w:val="00593F6B"/>
    <w:rsid w:val="00595261"/>
    <w:rsid w:val="005C348A"/>
    <w:rsid w:val="005D334E"/>
    <w:rsid w:val="005E2498"/>
    <w:rsid w:val="005E654B"/>
    <w:rsid w:val="00622931"/>
    <w:rsid w:val="00624377"/>
    <w:rsid w:val="006272D2"/>
    <w:rsid w:val="00645849"/>
    <w:rsid w:val="0066476F"/>
    <w:rsid w:val="00672C2F"/>
    <w:rsid w:val="00695423"/>
    <w:rsid w:val="006B3B38"/>
    <w:rsid w:val="006C0213"/>
    <w:rsid w:val="006D503A"/>
    <w:rsid w:val="006F72FA"/>
    <w:rsid w:val="007118B9"/>
    <w:rsid w:val="007266E6"/>
    <w:rsid w:val="007410A5"/>
    <w:rsid w:val="00751609"/>
    <w:rsid w:val="00791F44"/>
    <w:rsid w:val="007941E6"/>
    <w:rsid w:val="007A3E5C"/>
    <w:rsid w:val="007B17F0"/>
    <w:rsid w:val="007D4DF2"/>
    <w:rsid w:val="007E5B80"/>
    <w:rsid w:val="008763A5"/>
    <w:rsid w:val="00882822"/>
    <w:rsid w:val="008916D2"/>
    <w:rsid w:val="008A137B"/>
    <w:rsid w:val="008B2B45"/>
    <w:rsid w:val="00907527"/>
    <w:rsid w:val="0093220C"/>
    <w:rsid w:val="00934324"/>
    <w:rsid w:val="00986C6D"/>
    <w:rsid w:val="00995286"/>
    <w:rsid w:val="009B3646"/>
    <w:rsid w:val="009B6724"/>
    <w:rsid w:val="009F1673"/>
    <w:rsid w:val="009F3F81"/>
    <w:rsid w:val="00A44441"/>
    <w:rsid w:val="00A50487"/>
    <w:rsid w:val="00A51E18"/>
    <w:rsid w:val="00A83F3A"/>
    <w:rsid w:val="00A86366"/>
    <w:rsid w:val="00AA579C"/>
    <w:rsid w:val="00AB6792"/>
    <w:rsid w:val="00AC4EC7"/>
    <w:rsid w:val="00AD12EA"/>
    <w:rsid w:val="00B06CF2"/>
    <w:rsid w:val="00B456AF"/>
    <w:rsid w:val="00B50D45"/>
    <w:rsid w:val="00B55467"/>
    <w:rsid w:val="00B55E4C"/>
    <w:rsid w:val="00B57AA0"/>
    <w:rsid w:val="00B60778"/>
    <w:rsid w:val="00B62DD6"/>
    <w:rsid w:val="00B65B4E"/>
    <w:rsid w:val="00B80FBD"/>
    <w:rsid w:val="00B81697"/>
    <w:rsid w:val="00B867BC"/>
    <w:rsid w:val="00BB7AAA"/>
    <w:rsid w:val="00BC5F6F"/>
    <w:rsid w:val="00BE5311"/>
    <w:rsid w:val="00C45D96"/>
    <w:rsid w:val="00C526FB"/>
    <w:rsid w:val="00C552E6"/>
    <w:rsid w:val="00C6258E"/>
    <w:rsid w:val="00C81203"/>
    <w:rsid w:val="00CA37D5"/>
    <w:rsid w:val="00CC3126"/>
    <w:rsid w:val="00CC77FE"/>
    <w:rsid w:val="00CD24D2"/>
    <w:rsid w:val="00CE5FE8"/>
    <w:rsid w:val="00D023DE"/>
    <w:rsid w:val="00D264B8"/>
    <w:rsid w:val="00D27B2F"/>
    <w:rsid w:val="00D3276B"/>
    <w:rsid w:val="00D33C1A"/>
    <w:rsid w:val="00D436C5"/>
    <w:rsid w:val="00D825C1"/>
    <w:rsid w:val="00D926D8"/>
    <w:rsid w:val="00D934D3"/>
    <w:rsid w:val="00D95ECA"/>
    <w:rsid w:val="00DA5BCC"/>
    <w:rsid w:val="00DB4D43"/>
    <w:rsid w:val="00DC1D8B"/>
    <w:rsid w:val="00DD22B4"/>
    <w:rsid w:val="00DE18FB"/>
    <w:rsid w:val="00E3780E"/>
    <w:rsid w:val="00E97E54"/>
    <w:rsid w:val="00EC7487"/>
    <w:rsid w:val="00EF53CA"/>
    <w:rsid w:val="00F0420B"/>
    <w:rsid w:val="00F15B30"/>
    <w:rsid w:val="00F213C3"/>
    <w:rsid w:val="00F33D89"/>
    <w:rsid w:val="00F63BAF"/>
    <w:rsid w:val="00FA213C"/>
    <w:rsid w:val="00FB1928"/>
    <w:rsid w:val="00FB593A"/>
    <w:rsid w:val="00FC0FF8"/>
    <w:rsid w:val="00FD1829"/>
    <w:rsid w:val="00FD6E76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26F0"/>
  <w15:docId w15:val="{8AFE9792-8482-439F-A969-3AB37C16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6274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182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274D"/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FF39-BD4D-4D1F-AE4F-B411AA16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Admin</dc:creator>
  <cp:lastModifiedBy>NGUYENHAISON</cp:lastModifiedBy>
  <cp:revision>5</cp:revision>
  <cp:lastPrinted>2021-12-02T01:49:00Z</cp:lastPrinted>
  <dcterms:created xsi:type="dcterms:W3CDTF">2024-10-03T00:40:00Z</dcterms:created>
  <dcterms:modified xsi:type="dcterms:W3CDTF">2024-10-03T03:12:00Z</dcterms:modified>
</cp:coreProperties>
</file>