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ayout w:type="fixed"/>
        <w:tblLook w:val="0000" w:firstRow="0" w:lastRow="0" w:firstColumn="0" w:lastColumn="0" w:noHBand="0" w:noVBand="0"/>
      </w:tblPr>
      <w:tblGrid>
        <w:gridCol w:w="3729"/>
        <w:gridCol w:w="5769"/>
      </w:tblGrid>
      <w:tr>
        <w:trPr>
          <w:jc w:val="center"/>
        </w:trPr>
        <w:tc>
          <w:tcPr>
            <w:tcW w:w="3729" w:type="dxa"/>
          </w:tcPr>
          <w:p>
            <w:pPr>
              <w:spacing w:after="0" w:line="240" w:lineRule="auto"/>
              <w:jc w:val="center"/>
              <w:rPr>
                <w:rFonts w:ascii="Times New Roman" w:eastAsia="Times New Roman" w:hAnsi="Times New Roman" w:cs="Times New Roman"/>
                <w:b/>
                <w:bCs/>
                <w:sz w:val="26"/>
                <w:szCs w:val="26"/>
              </w:rPr>
            </w:pPr>
            <w:bookmarkStart w:id="0" w:name="_GoBack"/>
            <w:bookmarkEnd w:id="0"/>
            <w:r>
              <w:rPr>
                <w:rFonts w:ascii="Times New Roman" w:eastAsia="Times New Roman" w:hAnsi="Times New Roman" w:cs="Times New Roman"/>
                <w:b/>
                <w:bCs/>
                <w:sz w:val="26"/>
                <w:szCs w:val="26"/>
              </w:rPr>
              <w:t>ỦY AN NHÂN DÂN</w:t>
            </w:r>
          </w:p>
          <w:p>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TỈNH HÀ TĨNH</w:t>
            </w:r>
          </w:p>
          <w:p>
            <w:pPr>
              <w:spacing w:after="0" w:line="240" w:lineRule="auto"/>
              <w:ind w:hanging="108"/>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833961</wp:posOffset>
                      </wp:positionH>
                      <wp:positionV relativeFrom="paragraph">
                        <wp:posOffset>21590</wp:posOffset>
                      </wp:positionV>
                      <wp:extent cx="547678" cy="0"/>
                      <wp:effectExtent l="0" t="0" r="2413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7E2EDAD" id="_x0000_t32" coordsize="21600,21600" o:spt="32" o:oned="t" path="m,l21600,21600e" filled="f">
                      <v:path arrowok="t" fillok="f" o:connecttype="none"/>
                      <o:lock v:ext="edit" shapetype="t"/>
                    </v:shapetype>
                    <v:shape id="Straight Arrow Connector 6" o:spid="_x0000_s1026" type="#_x0000_t32" style="position:absolute;margin-left:65.65pt;margin-top:1.7pt;width:4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h2JAIAAEk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"/>
                  </w:pict>
                </mc:Fallback>
              </mc:AlternateContent>
            </w:r>
          </w:p>
          <w:p>
            <w:pPr>
              <w:spacing w:before="120" w:after="0" w:line="240" w:lineRule="auto"/>
              <w:ind w:hanging="108"/>
              <w:jc w:val="center"/>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Số: </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/BC-UBND</w:t>
            </w:r>
          </w:p>
        </w:tc>
        <w:tc>
          <w:tcPr>
            <w:tcW w:w="5769" w:type="dxa"/>
          </w:tcPr>
          <w:p>
            <w:pPr>
              <w:spacing w:after="0" w:line="240" w:lineRule="auto"/>
              <w:jc w:val="center"/>
              <w:rPr>
                <w:rFonts w:ascii="Times New Roman" w:eastAsia="Times New Roman" w:hAnsi="Times New Roman" w:cs="Times New Roman"/>
                <w:b/>
                <w:sz w:val="30"/>
                <w:szCs w:val="20"/>
              </w:rPr>
            </w:pPr>
            <w:r>
              <w:rPr>
                <w:rFonts w:ascii="Times New Roman" w:eastAsia="Times New Roman" w:hAnsi="Times New Roman" w:cs="Times New Roman"/>
                <w:b/>
                <w:sz w:val="26"/>
                <w:szCs w:val="20"/>
              </w:rPr>
              <w:t xml:space="preserve">CỘNG HÒA XÃ HỘI CHỦ NGHĨA VIỆT </w:t>
            </w:r>
            <w:smartTag w:uri="urn:schemas-microsoft-com:office:smarttags" w:element="place">
              <w:smartTag w:uri="urn:schemas-microsoft-com:office:smarttags" w:element="country-region">
                <w:r>
                  <w:rPr>
                    <w:rFonts w:ascii="Times New Roman" w:eastAsia="Times New Roman" w:hAnsi="Times New Roman" w:cs="Times New Roman"/>
                    <w:b/>
                    <w:sz w:val="26"/>
                    <w:szCs w:val="20"/>
                  </w:rPr>
                  <w:t>NAM</w:t>
                </w:r>
              </w:smartTag>
            </w:smartTag>
            <w:r>
              <w:rPr>
                <w:rFonts w:ascii="Times New Roman" w:eastAsia="Times New Roman" w:hAnsi="Times New Roman" w:cs="Times New Roman"/>
                <w:b/>
                <w:sz w:val="30"/>
                <w:szCs w:val="20"/>
              </w:rPr>
              <w:t xml:space="preserve">        </w:t>
            </w:r>
          </w:p>
          <w:p>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Độc lập - Tự do - Hạnh phúc</w:t>
            </w:r>
            <w:r>
              <w:rPr>
                <w:rFonts w:ascii="Times New Roman" w:eastAsia="Times New Roman" w:hAnsi="Times New Roman" w:cs="Times New Roman"/>
                <w:sz w:val="16"/>
                <w:szCs w:val="20"/>
              </w:rPr>
              <w:t xml:space="preserve">                                                                                     </w:t>
            </w:r>
            <w:r>
              <w:rPr>
                <w:rFonts w:ascii="Times New Roman" w:eastAsia="Times New Roman" w:hAnsi="Times New Roman" w:cs="Times New Roman"/>
                <w:sz w:val="10"/>
                <w:szCs w:val="10"/>
              </w:rPr>
              <w:t xml:space="preserve">                                        </w:t>
            </w:r>
          </w:p>
          <w:p>
            <w:pPr>
              <w:spacing w:after="0" w:line="240" w:lineRule="auto"/>
              <w:jc w:val="center"/>
              <w:rPr>
                <w:rFonts w:ascii="Times New Roman" w:eastAsia="Times New Roman" w:hAnsi="Times New Roman" w:cs="Times New Roman"/>
                <w:i/>
                <w:sz w:val="28"/>
                <w:szCs w:val="26"/>
              </w:rPr>
            </w:pPr>
            <w:r>
              <w:rPr>
                <w:rFonts w:ascii="Times New Roman" w:eastAsia="Times New Roman" w:hAnsi="Times New Roman" w:cs="Times New Roman"/>
                <w:i/>
                <w:noProof/>
                <w:sz w:val="28"/>
                <w:szCs w:val="26"/>
              </w:rPr>
              <mc:AlternateContent>
                <mc:Choice Requires="wps">
                  <w:drawing>
                    <wp:anchor distT="0" distB="0" distL="114300" distR="114300" simplePos="0" relativeHeight="251659264" behindDoc="0" locked="0" layoutInCell="1" allowOverlap="1">
                      <wp:simplePos x="0" y="0"/>
                      <wp:positionH relativeFrom="column">
                        <wp:posOffset>700300</wp:posOffset>
                      </wp:positionH>
                      <wp:positionV relativeFrom="paragraph">
                        <wp:posOffset>25400</wp:posOffset>
                      </wp:positionV>
                      <wp:extent cx="211391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3FEE7C" id="Straight Arrow Connector 5" o:spid="_x0000_s1026" type="#_x0000_t32" style="position:absolute;margin-left:55.15pt;margin-top:2pt;width:16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8zcJA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"/>
                  </w:pict>
                </mc:Fallback>
              </mc:AlternateContent>
            </w:r>
          </w:p>
          <w:p>
            <w:pPr>
              <w:spacing w:before="120" w:after="0" w:line="240" w:lineRule="auto"/>
              <w:jc w:val="center"/>
              <w:rPr>
                <w:rFonts w:ascii="Times New Roman" w:eastAsia="Times New Roman" w:hAnsi="Times New Roman" w:cs="Times New Roman"/>
                <w:i/>
                <w:sz w:val="28"/>
                <w:szCs w:val="20"/>
              </w:rPr>
            </w:pPr>
            <w:r>
              <w:rPr>
                <w:rFonts w:ascii="Times New Roman" w:eastAsia="Times New Roman" w:hAnsi="Times New Roman" w:cs="Times New Roman"/>
                <w:i/>
                <w:sz w:val="28"/>
                <w:szCs w:val="26"/>
              </w:rPr>
              <w:t xml:space="preserve">             Hà Tĩnh</w:t>
            </w:r>
            <w:r>
              <w:rPr>
                <w:rFonts w:ascii="Times New Roman" w:eastAsia="Times New Roman" w:hAnsi="Times New Roman" w:cs="Times New Roman"/>
                <w:i/>
                <w:sz w:val="28"/>
                <w:szCs w:val="20"/>
              </w:rPr>
              <w:t xml:space="preserve">, ngày       </w:t>
            </w:r>
            <w:r>
              <w:rPr>
                <w:rFonts w:ascii="Times New Roman" w:eastAsia="Times New Roman" w:hAnsi="Times New Roman" w:cs="Times New Roman"/>
                <w:i/>
                <w:sz w:val="28"/>
                <w:szCs w:val="20"/>
                <w:lang w:val="vi-VN"/>
              </w:rPr>
              <w:t>t</w:t>
            </w:r>
            <w:r>
              <w:rPr>
                <w:rFonts w:ascii="Times New Roman" w:eastAsia="Times New Roman" w:hAnsi="Times New Roman" w:cs="Times New Roman"/>
                <w:i/>
                <w:sz w:val="28"/>
                <w:szCs w:val="20"/>
              </w:rPr>
              <w:t>háng      năm 2024</w:t>
            </w:r>
          </w:p>
        </w:tc>
      </w:tr>
    </w:tbl>
    <w:p>
      <w:pPr>
        <w:spacing w:after="0" w:line="240" w:lineRule="auto"/>
        <w:jc w:val="center"/>
        <w:rPr>
          <w:rFonts w:ascii="Times New Roman" w:hAnsi="Times New Roman" w:cs="Times New Roman"/>
          <w:b/>
          <w:sz w:val="40"/>
          <w:szCs w:val="52"/>
        </w:rPr>
      </w:pPr>
    </w:p>
    <w:p>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Kết quả thực hiện Nghị quyết số 99/2019 của Quốc hội</w:t>
      </w:r>
    </w:p>
    <w:p>
      <w:pPr>
        <w:tabs>
          <w:tab w:val="left" w:pos="4196"/>
        </w:tabs>
        <w:spacing w:before="120" w:after="0" w:line="240" w:lineRule="auto"/>
        <w:ind w:firstLine="709"/>
        <w:jc w:val="both"/>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1810385</wp:posOffset>
                </wp:positionH>
                <wp:positionV relativeFrom="paragraph">
                  <wp:posOffset>35865</wp:posOffset>
                </wp:positionV>
                <wp:extent cx="233621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36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E4F7D72"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2.55pt,2.8pt" to="32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" strokecolor="black [3200]" strokeweight=".5pt">
                <v:stroke joinstyle="miter"/>
              </v:line>
            </w:pict>
          </mc:Fallback>
        </mc:AlternateContent>
      </w:r>
      <w:r>
        <w:rPr>
          <w:rFonts w:ascii="Times New Roman" w:hAnsi="Times New Roman" w:cs="Times New Roman"/>
          <w:sz w:val="28"/>
          <w:szCs w:val="28"/>
        </w:rPr>
        <w:tab/>
      </w:r>
    </w:p>
    <w:p>
      <w:pPr>
        <w:spacing w:before="10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Thực hiện Văn bản số 2694/BCA-C07 ngày 12/8/2024 của Bộ Công an về việc báo cáo kết quả thực hiện Nghị quyết số 99/2019/QH14 ngày 27/11/2019 của Quốc hội về tiếp tục hoàn thiện, nâng cao hiệu lực, hiệu quả thực hiện chính sách, pháp luật về phòng cháy, chữa cháy (PCCC); xét đề nghị của Công an tỉnh tại Văn bản số 2522/CAT-PCCC ngày 27/8/2024, UBND tỉnh Hà Tĩnh báo cáo kết quả thực hiện </w:t>
      </w:r>
      <w:r>
        <w:rPr>
          <w:rFonts w:ascii="Times New Roman" w:hAnsi="Times New Roman" w:cs="Times New Roman"/>
          <w:i/>
          <w:iCs/>
          <w:sz w:val="28"/>
          <w:szCs w:val="28"/>
        </w:rPr>
        <w:t>(từ ngày 15/12/2023 đến ngày 14/8/2024)</w:t>
      </w:r>
      <w:r>
        <w:rPr>
          <w:rFonts w:ascii="Times New Roman" w:hAnsi="Times New Roman" w:cs="Times New Roman"/>
          <w:sz w:val="28"/>
          <w:szCs w:val="28"/>
        </w:rPr>
        <w:t>, cụ thể như sau:</w:t>
      </w:r>
    </w:p>
    <w:p>
      <w:pPr>
        <w:spacing w:before="100" w:after="0" w:line="240" w:lineRule="auto"/>
        <w:ind w:firstLine="709"/>
        <w:jc w:val="both"/>
        <w:rPr>
          <w:rFonts w:ascii="Times New Roman" w:hAnsi="Times New Roman" w:cs="Times New Roman"/>
          <w:b/>
          <w:bCs/>
          <w:sz w:val="26"/>
          <w:szCs w:val="28"/>
        </w:rPr>
      </w:pPr>
      <w:r>
        <w:rPr>
          <w:rFonts w:ascii="Times New Roman" w:hAnsi="Times New Roman" w:cs="Times New Roman"/>
          <w:b/>
          <w:bCs/>
          <w:sz w:val="26"/>
          <w:szCs w:val="28"/>
        </w:rPr>
        <w:t>I. ĐẶC ĐIỂM TÌNH HÌNH</w:t>
      </w:r>
    </w:p>
    <w:p>
      <w:pPr>
        <w:spacing w:before="10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Tình hình phát triển kinh tế - xã hội và những yếu tố tác động tới công tác PCCC và CNCH</w:t>
      </w:r>
    </w:p>
    <w:p>
      <w:pPr>
        <w:spacing w:before="10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 Khái quát tình hình phát triển kinh tế - xã hội</w:t>
      </w:r>
    </w:p>
    <w:p>
      <w:pPr>
        <w:spacing w:before="10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Hà Tĩnh nằm ở trung tâm khu vực Bắc Trung Bộ, phía Bắc giáp tỉnh Nghệ An, phía Nam giáp tỉnh Quảng Bình, phía Tây giáp nước Cộng hòa DCND Lào (với đường biên giới dài 164,488km), phía Đông giáp biển Đông (với bờ biển dài 137km). Địa hình đa dạng, có đồi núi, trung du, đồng bằng và biển; có diện tích đất tự nhiên 5.990,67 km</w:t>
      </w:r>
      <w:r>
        <w:rPr>
          <w:rFonts w:ascii="Times New Roman" w:hAnsi="Times New Roman" w:cs="Times New Roman"/>
          <w:sz w:val="28"/>
          <w:szCs w:val="28"/>
          <w:vertAlign w:val="superscript"/>
        </w:rPr>
        <w:t>2</w:t>
      </w:r>
      <w:r>
        <w:rPr>
          <w:rFonts w:ascii="Times New Roman" w:hAnsi="Times New Roman" w:cs="Times New Roman"/>
          <w:sz w:val="28"/>
          <w:szCs w:val="28"/>
        </w:rPr>
        <w:t>, diện tích rừng và đất chưa có rừng khoảng 359.853 ha; Hà Tĩnh có 13 đơn vị hành chính cấp huyện, gồm 01 thành phố, 02 thị xã, 10 huyện và với 216 đơn vị hành chính cấp xã, gồm 21 phường, 13 thị trấn, 182 xã; có 16 đô thị, gồm 01 đô thị loại II, 01 đô thị loại III, 01 đô thị loại IV và 13 đô thị loại V; dân số gần 1,32 triệu người. Hà Tĩnh có nhiều sông ngòi, cảng biển, cửa sông và cửa lạch ven biển.</w:t>
      </w:r>
    </w:p>
    <w:p>
      <w:pPr>
        <w:spacing w:before="100" w:after="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Trong những năm gần đây, kinh tế - xã hội Hà Tĩnh tiếp tục có những chuyển biến tích cực. Riêng 06 tháng đầu năm 2024, kinh tế tăng trưởng và phát triển theo hướng khá bền vững, tốc độ tăng trưởng kinh tế tăng 7,6% so với cùng kỳ năm trước; trong đó: khu vực nông, lâm nghiệp, thủy sản tăng 2,64%, đóng góp 4,8% vào mức tăng trưởng chung; khu vực Công nghiệp, xây dựng tăng 10,7%, đóng góp 56,38% vào mức tăng trưởng chung; khu vực Dịch vụ tăng 6,75% đóng góp 38,82 % vào mức tăng trưởng chung; thuế sản phẩm trừ trợ cấp sản phẩm tăng 5,06%, đóng góp 6,59% vào mức tăng trưởng chung. Cơ cấu kinh tế: Khu vực nông, lâm nghiệp và thủy sản chiếm 14,12%, giảm 0,75% so với cùng kỳ năm 2023; khu vực công nghiệp và xây dựng chiếm 40,54%, tăng 1,32 % (trong đó, ngành Công nghiệp chiếm 32,26%, tăng 1,27 %; ngành xây dựng chiếm 8,28%, tăng 0,06%; khu vực Dịch vụ chiếm 35,81%; giảm 0,33 %; thuế sản phẩm trừ trợ cấp sản phẩm chiếm 9,53%, giảm 0,24 % so với cùng kỳ năm trước.</w:t>
      </w:r>
    </w:p>
    <w:p>
      <w:pPr>
        <w:spacing w:before="10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Toàn tỉnh hiện nay có 02 khu kinh tế, 03 khu công nghiệp, 21 cụm công nghiệp; trong đó, khu kinh tế Vũng Áng rộng hơn 22.700 ha, là một trong 08 khu kinh tế trọng điểm của quốc gia. Trong những năm qua, Hà Tĩnh đã trở thành điểm đến của các doanh nghiệp đầu tư trong và ngoài nước với các dự án quy mô lớn như: Dự án Khu liên hợp gang thép và cảng Sơn Dương Formosa Hà Tĩnh, Nhà máy Nhiệt điện Vũng Áng 1, Nhà máy Nhiệt điện Vũng Áng 2, Nhà máy Sản xuất Pin VinES, Nhà máy Sản xuất Pin Lithium… Lũy kế đến nay, toàn tỉnh có trên 1.500 dự án đầu tư trong nước với tổng mức đầu tư hơn 145.000 tỷ đồng và 72 dự án đầu tư nước ngoài với tổng vốn đầu tư hơn 16,2 tỷ USD. Cùng với những dự án đã triển khai, hiện nay, một số dự án lớn đã ký kết biên bản ghi nhớ hợp tác tại Hội nghị công bố Quy hoạch tỉnh thời kỳ 2021 - 2030, tầm nhìn đến năm 2050 và xúc tiến đầu tư vào Hà Tĩnh cũng đang có bước khởi động triển vọng như: khu công nghiệp Gia Lách mở rộng, khu công nghiệp phía Tây thành phố Hà Tĩnh, khu công nghiệp Bắc Hồng Lĩnh, Khu thương mại - dịch vụ - du lịch và thể thao phía Tây Nam huyện Thạch Hà, Nhà máy Thép không gỉ tại Khu kinh tế Vũng Áng, Cụm kho khí và Nhà máy Điện khí Vũng Áng… Ngoài ra, Hà Tĩnh có nhiều trung tâm thương mại, nhà cao tầng được đầu tư xây dựng như: Khu phức hợp Vinhomes Hà Tĩnh với diện tích 57.000m</w:t>
      </w:r>
      <w:r>
        <w:rPr>
          <w:rFonts w:ascii="Times New Roman" w:hAnsi="Times New Roman" w:cs="Times New Roman"/>
          <w:sz w:val="28"/>
          <w:szCs w:val="28"/>
          <w:vertAlign w:val="superscript"/>
        </w:rPr>
        <w:t>2</w:t>
      </w:r>
      <w:r>
        <w:rPr>
          <w:rFonts w:ascii="Times New Roman" w:hAnsi="Times New Roman" w:cs="Times New Roman"/>
          <w:sz w:val="28"/>
          <w:szCs w:val="28"/>
        </w:rPr>
        <w:t>, gồm tổ hợp Khách sạn cao 38 tầng, Trung tâm Thương mại và Khu biệt thự, nhà liền kề; khu nhà ở xã hội có diện tích 9.000m</w:t>
      </w:r>
      <w:r>
        <w:rPr>
          <w:rFonts w:ascii="Times New Roman" w:hAnsi="Times New Roman" w:cs="Times New Roman"/>
          <w:sz w:val="28"/>
          <w:szCs w:val="28"/>
          <w:vertAlign w:val="superscript"/>
        </w:rPr>
        <w:t>2</w:t>
      </w:r>
      <w:r>
        <w:rPr>
          <w:rFonts w:ascii="Times New Roman" w:hAnsi="Times New Roman" w:cs="Times New Roman"/>
          <w:sz w:val="28"/>
          <w:szCs w:val="28"/>
        </w:rPr>
        <w:t xml:space="preserve"> với 06 tòa cao 11 tầng tổng cộng gần 1.000 căn hộ; khu chung cư Vinhomes New Center với quy mô 3 tòa căn hộ (đã đưa vào hoạt động 02 tòa 25 tầng)… Bên cạnh đó, còn có nhiều chợ, kho bảo quản vật liệu nổ công nghiệp, xăng dầu, khí dầu mỏ hóa lỏng…</w:t>
      </w:r>
    </w:p>
    <w:p>
      <w:pPr>
        <w:spacing w:before="100"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1.2. Tình hình cơ sở thuộc diện quản lý về PCCC</w:t>
      </w:r>
    </w:p>
    <w:p>
      <w:pPr>
        <w:spacing w:before="10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Tổng số cơ sở thuộc diện quản lý về PCCC thuộc Phụ lục I Nghị định số 136/2020/NĐ-CP và Nghị định số 50/2024/NĐ-CP của Chính phủ: 13.168 cơ sở.</w:t>
      </w:r>
    </w:p>
    <w:p>
      <w:pPr>
        <w:spacing w:before="10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Tổng số cơ sở có nguy hiểm về cháy, nổ thuộc Phụ lục II Nghị định số 136/2020/NĐ-CP và Nghị định số 50/2024/NĐ-CP: </w:t>
      </w:r>
      <w:r>
        <w:rPr>
          <w:rFonts w:ascii="Times New Roman" w:hAnsi="Times New Roman" w:cs="Times New Roman"/>
          <w:sz w:val="28"/>
          <w:szCs w:val="28"/>
          <w:lang w:val="pt-BR"/>
        </w:rPr>
        <w:t>1.022 cơ sở.</w:t>
      </w:r>
    </w:p>
    <w:p>
      <w:pPr>
        <w:spacing w:before="10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Tổng số cơ sở do cơ quan Công an quản lý thuộc Phụ lục III Nghị định số 136/2020/NĐ-CP và Nghị định số 50/2024/NĐ-CP: 2.536 cơ sở </w:t>
      </w:r>
      <w:r>
        <w:rPr>
          <w:rFonts w:ascii="Times New Roman" w:hAnsi="Times New Roman" w:cs="Times New Roman"/>
          <w:i/>
          <w:iCs/>
          <w:sz w:val="28"/>
          <w:szCs w:val="28"/>
        </w:rPr>
        <w:t>(trong đó: phòng Cảnh sát PCCC và cứu nạn, cứu hộ (CNCH) quản lý: 682 cơ sở; Công an các huyện, thành phố, thị xã quản lý: 1.854 cơ sở)</w:t>
      </w:r>
      <w:r>
        <w:rPr>
          <w:rFonts w:ascii="Times New Roman" w:hAnsi="Times New Roman" w:cs="Times New Roman"/>
          <w:sz w:val="28"/>
          <w:szCs w:val="28"/>
        </w:rPr>
        <w:t>.</w:t>
      </w:r>
    </w:p>
    <w:p>
      <w:pPr>
        <w:spacing w:before="10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Tổng số cơ sở do UBND cấp xã quản lý thuộc Phụ lục IV Nghị định số 136/2020/NĐ-CP và Nghị định số 50/2024/NĐ-CP: </w:t>
      </w:r>
      <w:r>
        <w:rPr>
          <w:rFonts w:ascii="Times New Roman" w:hAnsi="Times New Roman" w:cs="Times New Roman"/>
          <w:sz w:val="28"/>
          <w:szCs w:val="28"/>
          <w:lang w:val="pt-BR"/>
        </w:rPr>
        <w:t>10.632 cơ sở.</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2. Tình hình cháy, nổ và công tác CNCH</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2.1. Tình hình cháy</w:t>
      </w:r>
    </w:p>
    <w:p>
      <w:pPr>
        <w:spacing w:before="100" w:after="0" w:line="240" w:lineRule="auto"/>
        <w:ind w:firstLine="709"/>
        <w:jc w:val="both"/>
        <w:rPr>
          <w:rFonts w:ascii="Times New Roman" w:eastAsia="Times New Roman" w:hAnsi="Times New Roman" w:cs="Times New Roman"/>
          <w:sz w:val="28"/>
          <w:szCs w:val="28"/>
          <w:lang w:val="nl-NL"/>
        </w:rPr>
      </w:pPr>
      <w:r>
        <w:rPr>
          <w:rFonts w:ascii="Times New Roman" w:hAnsi="Times New Roman" w:cs="Times New Roman"/>
          <w:sz w:val="28"/>
          <w:szCs w:val="28"/>
          <w:lang w:val="it-IT"/>
        </w:rPr>
        <w:t xml:space="preserve">- Từ ngày 15/12/2023 đến ngày 14/8/2024, </w:t>
      </w:r>
      <w:r>
        <w:rPr>
          <w:rFonts w:ascii="Times New Roman" w:eastAsia="Times New Roman" w:hAnsi="Times New Roman" w:cs="Times New Roman"/>
          <w:sz w:val="28"/>
          <w:szCs w:val="28"/>
          <w:lang w:val="it-IT"/>
        </w:rPr>
        <w:t xml:space="preserve">trên địa bàn Hà Tĩnh xảy ra </w:t>
      </w:r>
      <w:r>
        <w:rPr>
          <w:rFonts w:ascii="Times New Roman" w:eastAsia="Times New Roman" w:hAnsi="Times New Roman" w:cs="Times New Roman"/>
          <w:sz w:val="28"/>
          <w:szCs w:val="28"/>
          <w:lang w:val="nl-NL"/>
        </w:rPr>
        <w:t>55 vụ cháy</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it-IT"/>
        </w:rPr>
        <w:t xml:space="preserve"> không có thiệt hại về người</w:t>
      </w:r>
      <w:r>
        <w:rPr>
          <w:rFonts w:ascii="Times New Roman" w:eastAsia="Times New Roman" w:hAnsi="Times New Roman" w:cs="Times New Roman"/>
          <w:sz w:val="28"/>
          <w:szCs w:val="28"/>
          <w:lang w:val="nl-NL"/>
        </w:rPr>
        <w:t>; đã thống kê thiệt hại về tài sản</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nl-NL"/>
        </w:rPr>
        <w:t>41/55 vụ, thiệt hại ước tính thành tiền gần 1.563 triệu đồng và 15,48 ha rừng, thực bì, cây bụi bị cháy.</w:t>
      </w:r>
    </w:p>
    <w:p>
      <w:pPr>
        <w:spacing w:before="10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So sánh, đánh giá: </w:t>
      </w:r>
      <w:r>
        <w:rPr>
          <w:rFonts w:ascii="Times New Roman" w:hAnsi="Times New Roman" w:cs="Times New Roman"/>
          <w:sz w:val="28"/>
          <w:szCs w:val="28"/>
          <w:lang w:val="it-IT"/>
        </w:rPr>
        <w:t xml:space="preserve">so với cùng kỳ năm 2023, </w:t>
      </w:r>
      <w:bookmarkStart w:id="1" w:name="_Hlk170400700"/>
      <w:r>
        <w:rPr>
          <w:rFonts w:ascii="Times New Roman" w:eastAsia="Times New Roman" w:hAnsi="Times New Roman" w:cs="Times New Roman"/>
          <w:sz w:val="28"/>
          <w:szCs w:val="28"/>
          <w:lang w:val="nl-NL"/>
        </w:rPr>
        <w:t xml:space="preserve">số vụ cháy giảm 28 vụ </w:t>
      </w:r>
      <w:r>
        <w:rPr>
          <w:rFonts w:ascii="Times New Roman" w:eastAsia="Times New Roman" w:hAnsi="Times New Roman" w:cs="Times New Roman"/>
          <w:i/>
          <w:iCs/>
          <w:sz w:val="28"/>
          <w:szCs w:val="28"/>
          <w:lang w:val="nl-NL"/>
        </w:rPr>
        <w:t>(55/83 vụ, giảm 33,7%)</w:t>
      </w:r>
      <w:r>
        <w:rPr>
          <w:rFonts w:ascii="Times New Roman" w:eastAsia="Times New Roman" w:hAnsi="Times New Roman" w:cs="Times New Roman"/>
          <w:sz w:val="28"/>
          <w:szCs w:val="28"/>
          <w:lang w:val="nl-NL"/>
        </w:rPr>
        <w:t xml:space="preserve">, không có thiệt hại về người </w:t>
      </w:r>
      <w:r>
        <w:rPr>
          <w:rFonts w:ascii="Times New Roman" w:eastAsia="Times New Roman" w:hAnsi="Times New Roman" w:cs="Times New Roman"/>
          <w:i/>
          <w:iCs/>
          <w:sz w:val="28"/>
          <w:szCs w:val="28"/>
          <w:lang w:val="nl-NL"/>
        </w:rPr>
        <w:t>(bằng với cùng kỳ năm 2023)</w:t>
      </w:r>
      <w:r>
        <w:rPr>
          <w:rFonts w:ascii="Times New Roman" w:eastAsia="Times New Roman" w:hAnsi="Times New Roman" w:cs="Times New Roman"/>
          <w:sz w:val="28"/>
          <w:szCs w:val="28"/>
          <w:lang w:val="nl-NL"/>
        </w:rPr>
        <w:t xml:space="preserve">, thiệt hại về tài sản giảm 211 triệu đồng </w:t>
      </w:r>
      <w:r>
        <w:rPr>
          <w:rFonts w:ascii="Times New Roman" w:eastAsia="Times New Roman" w:hAnsi="Times New Roman" w:cs="Times New Roman"/>
          <w:i/>
          <w:iCs/>
          <w:sz w:val="28"/>
          <w:szCs w:val="28"/>
          <w:lang w:val="nl-NL"/>
        </w:rPr>
        <w:t>(1.563/1.774 triệu đồng)</w:t>
      </w:r>
      <w:r>
        <w:rPr>
          <w:rFonts w:ascii="Times New Roman" w:eastAsia="Times New Roman" w:hAnsi="Times New Roman" w:cs="Times New Roman"/>
          <w:sz w:val="28"/>
          <w:szCs w:val="28"/>
          <w:lang w:val="nl-NL"/>
        </w:rPr>
        <w:t>.</w:t>
      </w:r>
      <w:bookmarkEnd w:id="1"/>
    </w:p>
    <w:p>
      <w:pPr>
        <w:spacing w:before="10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Phân tích tình hình cháy:</w:t>
      </w:r>
    </w:p>
    <w:p>
      <w:pPr>
        <w:spacing w:before="10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i/>
          <w:iCs/>
          <w:sz w:val="28"/>
          <w:szCs w:val="28"/>
          <w:lang w:val="it-IT"/>
        </w:rPr>
        <w:t xml:space="preserve">Loại hình cơ sở </w:t>
      </w:r>
      <w:r>
        <w:rPr>
          <w:rFonts w:ascii="Times New Roman" w:eastAsia="Times New Roman" w:hAnsi="Times New Roman" w:cs="Times New Roman"/>
          <w:i/>
          <w:iCs/>
          <w:sz w:val="28"/>
          <w:szCs w:val="28"/>
          <w:lang w:val="nl-NL"/>
        </w:rPr>
        <w:t xml:space="preserve">xảy ra </w:t>
      </w:r>
      <w:r>
        <w:rPr>
          <w:rFonts w:ascii="Times New Roman" w:eastAsia="Times New Roman" w:hAnsi="Times New Roman" w:cs="Times New Roman"/>
          <w:i/>
          <w:iCs/>
          <w:sz w:val="28"/>
          <w:szCs w:val="28"/>
          <w:lang w:val="it-IT"/>
        </w:rPr>
        <w:t>cháy</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nl-NL"/>
        </w:rPr>
        <w:t>nhà ở hộ gia đình 09 vụ; nhà ở kết hợp sản xuất, kinh doanh 03 vụ; phương tiện giao thông đường bộ 09 vụ; phương tiện giao thông đường thủy 03 vụ; cơ sở sản xuất, kinh doanh 03 vụ; thiết bị điện trên cột điện 06 vụ; chuồng chăn nuôi gia súc, nhà chứa rơm 03 vụ; nhà xưởng 04 vụ; rừng, cơ sở trong rừng 10 vụ; văn phòng, trụ sở làm việc 02 vụ; chợ 01 vụ; cơ sở y tế 01 vụ và nhà tạm 01 vụ.</w:t>
      </w:r>
    </w:p>
    <w:p>
      <w:pPr>
        <w:spacing w:before="100" w:after="0" w:line="240"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i/>
          <w:iCs/>
          <w:sz w:val="28"/>
          <w:szCs w:val="28"/>
          <w:lang w:val="nl-NL"/>
        </w:rPr>
        <w:t>Địa bàn cơ sở cháy</w:t>
      </w:r>
      <w:r>
        <w:rPr>
          <w:rFonts w:ascii="Times New Roman" w:eastAsia="Times New Roman" w:hAnsi="Times New Roman" w:cs="Times New Roman"/>
          <w:sz w:val="28"/>
          <w:szCs w:val="28"/>
          <w:lang w:val="nl-NL"/>
        </w:rPr>
        <w:t xml:space="preserve">: thành thị 18 vụ, nông thôn 37 vụ </w:t>
      </w:r>
      <w:r>
        <w:rPr>
          <w:rFonts w:ascii="Times New Roman" w:eastAsia="Times New Roman" w:hAnsi="Times New Roman" w:cs="Times New Roman"/>
          <w:i/>
          <w:iCs/>
          <w:sz w:val="28"/>
          <w:szCs w:val="28"/>
          <w:lang w:val="nl-NL"/>
        </w:rPr>
        <w:t>(thành phố Hà Tĩnh 08 vụ, thị xã Kỳ Anh 04 vụ, thị xã Hồng Lĩnh 05 vụ, huyện Thạch Hà 09 vụ, huyện Cẩm Xuyên 03 vụ, huyện Can Lộc 04 vụ, huyện Đức Thọ 05 vụ, huyện Kỳ Anh 04 vụ, huyện Hương Khê 05 vụ, huyện Hương Sơn 03 vụ, huyện Lộc Hà 03 vụ, huyện Nghi Xuân 01 vụ và huyện Vũ Quang 01 vụ)</w:t>
      </w:r>
      <w:r>
        <w:rPr>
          <w:rFonts w:ascii="Times New Roman" w:eastAsia="Times New Roman" w:hAnsi="Times New Roman" w:cs="Times New Roman"/>
          <w:sz w:val="28"/>
          <w:szCs w:val="28"/>
          <w:lang w:val="nl-NL"/>
        </w:rPr>
        <w:t>.</w:t>
      </w:r>
    </w:p>
    <w:p>
      <w:pPr>
        <w:spacing w:before="100" w:after="0" w:line="240" w:lineRule="auto"/>
        <w:ind w:firstLine="709"/>
        <w:jc w:val="both"/>
        <w:rPr>
          <w:rFonts w:ascii="Times New Roman" w:eastAsia="Times New Roman" w:hAnsi="Times New Roman" w:cs="Times New Roman"/>
          <w:bCs/>
          <w:iCs/>
          <w:sz w:val="28"/>
          <w:szCs w:val="28"/>
          <w:lang w:val="nl-NL"/>
        </w:rPr>
      </w:pP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i/>
          <w:iCs/>
          <w:sz w:val="28"/>
          <w:szCs w:val="28"/>
          <w:lang w:val="nl-NL"/>
        </w:rPr>
        <w:t>Nguyên nhân vụ cháy</w:t>
      </w:r>
      <w:r>
        <w:rPr>
          <w:rFonts w:ascii="Times New Roman" w:eastAsia="Times New Roman" w:hAnsi="Times New Roman" w:cs="Times New Roman"/>
          <w:sz w:val="28"/>
          <w:szCs w:val="28"/>
          <w:lang w:val="nl-NL"/>
        </w:rPr>
        <w:t xml:space="preserve">: đã điều tra, làm rõ nguyên nhân cháy 39/55 vụ </w:t>
      </w:r>
      <w:r>
        <w:rPr>
          <w:rFonts w:ascii="Times New Roman" w:eastAsia="Times New Roman" w:hAnsi="Times New Roman" w:cs="Times New Roman"/>
          <w:i/>
          <w:iCs/>
          <w:sz w:val="28"/>
          <w:szCs w:val="28"/>
          <w:lang w:val="nl-NL"/>
        </w:rPr>
        <w:t>(đạt 71%, do sự cố hệ thống, thiết bị điện 28 vụ; do sơ suất trong sử dụng nguồn lửa, nguồn nhiệt 04 vụ; do sự cố thiết bị, máy móc 02 vụ; do tự cháy 02 vụ; do vi phạm quy định về PCCC 03 vụ)</w:t>
      </w:r>
      <w:r>
        <w:rPr>
          <w:rFonts w:ascii="Times New Roman" w:eastAsia="Times New Roman" w:hAnsi="Times New Roman" w:cs="Times New Roman"/>
          <w:sz w:val="28"/>
          <w:szCs w:val="28"/>
          <w:lang w:val="nl-NL"/>
        </w:rPr>
        <w:t xml:space="preserve">, 01/55 vụ không rõ nguyên nhân </w:t>
      </w:r>
      <w:r>
        <w:rPr>
          <w:rFonts w:ascii="Times New Roman" w:eastAsia="Times New Roman" w:hAnsi="Times New Roman" w:cs="Times New Roman"/>
          <w:i/>
          <w:iCs/>
          <w:sz w:val="28"/>
          <w:szCs w:val="28"/>
          <w:lang w:val="nl-NL"/>
        </w:rPr>
        <w:t>(chiếm 02%)</w:t>
      </w:r>
      <w:r>
        <w:rPr>
          <w:rFonts w:ascii="Times New Roman" w:eastAsia="Times New Roman" w:hAnsi="Times New Roman" w:cs="Times New Roman"/>
          <w:sz w:val="28"/>
          <w:szCs w:val="28"/>
          <w:lang w:val="nl-NL"/>
        </w:rPr>
        <w:t xml:space="preserve"> và 15/55 vụ đang tiếp tục điều tra </w:t>
      </w:r>
      <w:r>
        <w:rPr>
          <w:rFonts w:ascii="Times New Roman" w:eastAsia="Times New Roman" w:hAnsi="Times New Roman" w:cs="Times New Roman"/>
          <w:i/>
          <w:iCs/>
          <w:sz w:val="28"/>
          <w:szCs w:val="28"/>
          <w:lang w:val="nl-NL"/>
        </w:rPr>
        <w:t>(chiếm 27%)</w:t>
      </w:r>
      <w:r>
        <w:rPr>
          <w:rFonts w:ascii="Times New Roman" w:eastAsia="Times New Roman" w:hAnsi="Times New Roman" w:cs="Times New Roman"/>
          <w:sz w:val="28"/>
          <w:szCs w:val="28"/>
          <w:lang w:val="nl-NL"/>
        </w:rPr>
        <w:t>.</w:t>
      </w:r>
    </w:p>
    <w:p>
      <w:pPr>
        <w:spacing w:before="100" w:after="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t>- Tình hình cháy, nổ lớn gây thiệt hại nghiêm trọng: từ ngày 15/12/2023 đến ngày 14/8/2024, trên địa bàn tỉnh không xảy ra cháy, nổ lớn gây thiệt hại nghiêm trọng.</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2.2. Tình hình nổ</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 Từ ngày 15/12/2023 đến ngày 14/8/2024, trên địa bàn tỉnh Hà Tĩnh không xảy ra các vụ nổ thuộc diện thống kê.</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So sánh, đánh giá: bằng với cùng kỳ năm 2023 </w:t>
      </w:r>
      <w:r>
        <w:rPr>
          <w:rFonts w:ascii="Times New Roman" w:hAnsi="Times New Roman" w:cs="Times New Roman"/>
          <w:i/>
          <w:iCs/>
          <w:sz w:val="28"/>
          <w:szCs w:val="28"/>
          <w:lang w:val="it-IT"/>
        </w:rPr>
        <w:t>(00/00 vụ)</w:t>
      </w:r>
      <w:r>
        <w:rPr>
          <w:rFonts w:ascii="Times New Roman" w:hAnsi="Times New Roman" w:cs="Times New Roman"/>
          <w:sz w:val="28"/>
          <w:szCs w:val="28"/>
          <w:lang w:val="it-IT"/>
        </w:rPr>
        <w:t>.</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2.3. Tình hình công tác CNCH</w:t>
      </w:r>
    </w:p>
    <w:p>
      <w:pPr>
        <w:spacing w:before="100" w:after="0" w:line="240" w:lineRule="auto"/>
        <w:ind w:firstLine="709"/>
        <w:jc w:val="both"/>
        <w:rPr>
          <w:rFonts w:ascii="Times New Roman" w:eastAsia="Times New Roman" w:hAnsi="Times New Roman" w:cs="Times New Roman"/>
          <w:sz w:val="28"/>
          <w:szCs w:val="28"/>
          <w:lang w:val="it-IT"/>
        </w:rPr>
      </w:pPr>
      <w:r>
        <w:rPr>
          <w:rFonts w:ascii="Times New Roman" w:hAnsi="Times New Roman" w:cs="Times New Roman"/>
          <w:sz w:val="28"/>
          <w:szCs w:val="28"/>
          <w:lang w:val="it-IT"/>
        </w:rPr>
        <w:t xml:space="preserve">Từ ngày 15/12/2023 đến ngày 14/8/2024, lực lượng Cảnh sát PCCC và CNCH đã tiếp </w:t>
      </w:r>
      <w:r>
        <w:rPr>
          <w:rFonts w:ascii="Times New Roman" w:eastAsia="Times New Roman" w:hAnsi="Times New Roman" w:cs="Times New Roman"/>
          <w:sz w:val="28"/>
          <w:szCs w:val="28"/>
          <w:lang w:val="nl-NL"/>
        </w:rPr>
        <w:t xml:space="preserve">nhận 13 tin báo yêu cầu CNCH </w:t>
      </w:r>
      <w:r>
        <w:rPr>
          <w:rFonts w:ascii="Times New Roman" w:eastAsia="Times New Roman" w:hAnsi="Times New Roman" w:cs="Times New Roman"/>
          <w:i/>
          <w:iCs/>
          <w:sz w:val="28"/>
          <w:szCs w:val="28"/>
          <w:lang w:val="nl-NL"/>
        </w:rPr>
        <w:t>(06 vụ đuối nước, 03 vụ tai nạn giao thông, 01 vụ tự tử, 01 vụ sự cố thiết bị, máy móc, 01 vụ sạt lở đất và 01 vụ mắc kẹt)</w:t>
      </w:r>
      <w:r>
        <w:rPr>
          <w:rFonts w:ascii="Times New Roman" w:eastAsia="Times New Roman" w:hAnsi="Times New Roman" w:cs="Times New Roman"/>
          <w:sz w:val="28"/>
          <w:szCs w:val="28"/>
          <w:lang w:val="nl-NL"/>
        </w:rPr>
        <w:t>; đã điều động lực lượng, phương tiện trực tiếp tổ chức CNCH 12/13 vụ, đã trực tiếp cứu được 08 người bị nạn ra ngoài an toàn, trục vớt 08 thi thể nạn nhân; đã phối hợp hướng dẫn thoát nạn cho 11 người, phối hợp cứu được 04 người bị thương.</w:t>
      </w:r>
    </w:p>
    <w:p>
      <w:pPr>
        <w:spacing w:before="100" w:after="0" w:line="240" w:lineRule="auto"/>
        <w:ind w:firstLine="709"/>
        <w:jc w:val="both"/>
        <w:rPr>
          <w:rFonts w:ascii="Times New Roman" w:hAnsi="Times New Roman" w:cs="Times New Roman"/>
          <w:b/>
          <w:snapToGrid w:val="0"/>
          <w:color w:val="000000"/>
          <w:sz w:val="26"/>
          <w:szCs w:val="28"/>
          <w:lang w:val="sv-SE"/>
        </w:rPr>
      </w:pPr>
      <w:r>
        <w:rPr>
          <w:rFonts w:ascii="Times New Roman" w:hAnsi="Times New Roman" w:cs="Times New Roman"/>
          <w:b/>
          <w:bCs/>
          <w:sz w:val="26"/>
          <w:szCs w:val="28"/>
          <w:lang w:val="nl-NL"/>
        </w:rPr>
        <w:t xml:space="preserve">II. </w:t>
      </w:r>
      <w:r>
        <w:rPr>
          <w:rFonts w:ascii="Times New Roman" w:hAnsi="Times New Roman" w:cs="Times New Roman"/>
          <w:b/>
          <w:snapToGrid w:val="0"/>
          <w:color w:val="000000"/>
          <w:sz w:val="26"/>
          <w:szCs w:val="28"/>
          <w:lang w:val="sv-SE"/>
        </w:rPr>
        <w:t xml:space="preserve">KẾT QUẢ TRIỂN KHAI THỰC HIỆN </w:t>
      </w:r>
    </w:p>
    <w:p>
      <w:pPr>
        <w:spacing w:before="100" w:after="0" w:line="240" w:lineRule="auto"/>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1. </w:t>
      </w:r>
      <w:r>
        <w:rPr>
          <w:rFonts w:ascii="Times New Roman" w:hAnsi="Times New Roman" w:cs="Times New Roman"/>
          <w:b/>
          <w:sz w:val="28"/>
          <w:szCs w:val="28"/>
          <w:lang w:val="sv-SE"/>
        </w:rPr>
        <w:t>Công tác tham mưu triển khai các chỉ đạo của Đảng, Quốc hội, Chính phủ, Thủ tướng Chính phủ trong công tác PCCC và CNCH</w:t>
      </w:r>
    </w:p>
    <w:p>
      <w:pPr>
        <w:spacing w:before="100" w:after="0" w:line="240" w:lineRule="auto"/>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1.1. Công tác tham mưu, ban hành văn bản triển khai thực hiện các chỉ đạo, hướng dẫn của cấp trên về PCCC và CNCH</w:t>
      </w:r>
    </w:p>
    <w:p>
      <w:pPr>
        <w:spacing w:before="100" w:after="0" w:line="240" w:lineRule="auto"/>
        <w:ind w:firstLine="709"/>
        <w:jc w:val="both"/>
        <w:rPr>
          <w:rFonts w:ascii="Times New Roman" w:eastAsia="Times New Roman" w:hAnsi="Times New Roman" w:cs="Times New Roman"/>
          <w:bCs/>
          <w:sz w:val="28"/>
          <w:szCs w:val="28"/>
          <w:lang w:val="it-IT"/>
        </w:rPr>
      </w:pPr>
      <w:r>
        <w:rPr>
          <w:rFonts w:ascii="Times New Roman" w:hAnsi="Times New Roman" w:cs="Times New Roman"/>
          <w:sz w:val="28"/>
          <w:szCs w:val="28"/>
          <w:lang w:val="nl-NL"/>
        </w:rPr>
        <w:t>Ủy ban nhân dân tỉnh đã chủ động ban hành và chỉ đạo Công an tỉnh, các sở, ban, ngành, đơn vị, địa phương ban hành các văn bản để chỉ đạo, triển khai thực hiện Kết luận số 02-KL/TW ngày 18/5/2021 của Ban Bí thư, Nghị quyết số 99/2019/QH14 ngày 27/11/2019 của Quốc hội, Kế hoạch số 247/KH-BCA-C07 ngày 12/6/2020 và Kế hoạch số 401/KH-BCA-C07 ngày 28/9/2021 của Bộ Công an. Từ ngày 15/12/2023 đến ngày 14/8/2024, Ban Thường vụ Tỉnh ủy ban hành 01 văn bản, UBND tỉnh đã ban hành 14 văn bản chỉ đạo, triển khai thực hiện về PCCC và CNCH</w:t>
      </w:r>
      <w:r>
        <w:rPr>
          <w:rStyle w:val="FootnoteReference"/>
          <w:rFonts w:ascii="Times New Roman" w:hAnsi="Times New Roman" w:cs="Times New Roman"/>
          <w:sz w:val="28"/>
          <w:szCs w:val="28"/>
          <w:lang w:val="nl-NL"/>
        </w:rPr>
        <w:footnoteReference w:id="2"/>
      </w:r>
      <w:r>
        <w:rPr>
          <w:rFonts w:ascii="Times New Roman" w:hAnsi="Times New Roman" w:cs="Times New Roman"/>
          <w:sz w:val="28"/>
          <w:szCs w:val="28"/>
          <w:lang w:val="nl-NL"/>
        </w:rPr>
        <w:t>.</w:t>
      </w:r>
      <w:r>
        <w:rPr>
          <w:rFonts w:ascii="Times New Roman" w:eastAsia="Times New Roman" w:hAnsi="Times New Roman" w:cs="Times New Roman"/>
          <w:bCs/>
          <w:sz w:val="28"/>
          <w:szCs w:val="28"/>
          <w:lang w:val="it-IT"/>
        </w:rPr>
        <w:t xml:space="preserve"> </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nl-NL"/>
        </w:rPr>
        <w:t>Ngoài ra, UBND tỉnh đã chỉ đạo Công an tỉnh và các sở, ngành, đơn vị, địa phương theo chức năng, nhiệm vụ, phạm vi quản lý ban hành nhiều văn bản để triển khai hiệu quả công tác PCCC và CNCH trên địa bàn.</w:t>
      </w:r>
    </w:p>
    <w:p>
      <w:pPr>
        <w:spacing w:before="100" w:after="0" w:line="240" w:lineRule="auto"/>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1.2. Việc ban hành quy định về công tác PCCC và CNCH trên địa bàn</w:t>
      </w:r>
    </w:p>
    <w:p>
      <w:pPr>
        <w:spacing w:before="100" w:after="0" w:line="240" w:lineRule="auto"/>
        <w:ind w:firstLine="709"/>
        <w:jc w:val="both"/>
        <w:rPr>
          <w:rFonts w:ascii="Times New Roman" w:hAnsi="Times New Roman" w:cs="Times New Roman"/>
          <w:bCs/>
          <w:spacing w:val="-4"/>
          <w:sz w:val="28"/>
          <w:szCs w:val="28"/>
          <w:lang w:val="nl-NL"/>
        </w:rPr>
      </w:pPr>
      <w:r>
        <w:rPr>
          <w:rFonts w:ascii="Times New Roman" w:hAnsi="Times New Roman" w:cs="Times New Roman"/>
          <w:bCs/>
          <w:spacing w:val="-4"/>
          <w:sz w:val="28"/>
          <w:szCs w:val="28"/>
          <w:lang w:val="nl-NL"/>
        </w:rPr>
        <w:t>- Trong năm 2022, UBND tỉnh đã ban hành Quyết định số 02/2022/QĐ-UBND ngày 11/01/2022 quy định về điều kiện an toàn PCCC đối với nhà ở kết hợp sản xuất, kinh doanh trên địa bàn tỉnh Hà Tĩnh và chỉ đạo Công an tỉnh, UBND các huyện, thành phố, thị xã ban hành Kế hoạch để triển khai thực hiện nghiêm túc.</w:t>
      </w:r>
    </w:p>
    <w:p>
      <w:pPr>
        <w:spacing w:before="100" w:after="0" w:line="240" w:lineRule="auto"/>
        <w:ind w:firstLine="720"/>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 xml:space="preserve">- </w:t>
      </w:r>
      <w:r>
        <w:rPr>
          <w:rFonts w:ascii="Times New Roman" w:hAnsi="Times New Roman" w:cs="Times New Roman"/>
          <w:sz w:val="28"/>
          <w:szCs w:val="28"/>
          <w:lang w:val="nl-NL"/>
        </w:rPr>
        <w:t>Ủy ban nhân dân</w:t>
      </w:r>
      <w:r>
        <w:rPr>
          <w:rFonts w:ascii="Times New Roman" w:hAnsi="Times New Roman" w:cs="Times New Roman"/>
          <w:spacing w:val="-2"/>
          <w:sz w:val="28"/>
          <w:szCs w:val="28"/>
          <w:lang w:val="nl-NL"/>
        </w:rPr>
        <w:t xml:space="preserve"> tỉnh đã giao Công an tỉnh chủ trì, phối hợp với các đơn vị liên quan rà soát, tham mưu xây dựng tiêu chuẩn, quy chuẩn kỹ thuật địa phương về bảo đảm an toàn PCCC đối với các loại hình, đối tượng đặc thù nhưng chưa có tiêu chuẩn, quy chuẩn về bảo đảm an toàn PCCC. Tuy vậy, do các loại hình cơ sở, địa bàn, khu vực có tính nguy hiểm cháy, nổ đặc thù địa phương không nhiều, nên quá trình thực hiện áp dụng theo quy định của tiêu chuẩn, quy chuẩn Quốc gia.</w:t>
      </w:r>
    </w:p>
    <w:p>
      <w:pPr>
        <w:spacing w:before="100" w:after="0" w:line="240" w:lineRule="auto"/>
        <w:ind w:firstLine="720"/>
        <w:jc w:val="both"/>
        <w:rPr>
          <w:rFonts w:ascii="Times New Roman" w:eastAsia="Times New Roman" w:hAnsi="Times New Roman" w:cs="Times New Roman"/>
          <w:spacing w:val="-2"/>
          <w:sz w:val="28"/>
          <w:szCs w:val="28"/>
          <w:lang w:val="nl-NL"/>
        </w:rPr>
      </w:pPr>
      <w:r>
        <w:rPr>
          <w:rFonts w:ascii="Times New Roman" w:eastAsia="Times New Roman" w:hAnsi="Times New Roman" w:cs="Times New Roman"/>
          <w:spacing w:val="-2"/>
          <w:sz w:val="28"/>
          <w:szCs w:val="28"/>
          <w:lang w:val="nl-NL"/>
        </w:rPr>
        <w:t>- Mặt khác, UBND tỉnh đã chỉ đạo Sở Xây dựng ban hành văn bản triển khai thực hiện Tài liệu hướng dẫn giải pháp cấp thiết tăng cường điều kiện an toàn PCCC do Bộ Xây dựng ban hành (Văn bản số 2605/SXD-QLN</w:t>
      </w:r>
      <w:r>
        <w:rPr>
          <w:rFonts w:ascii="Times New Roman" w:eastAsia="Times New Roman" w:hAnsi="Times New Roman" w:cs="Times New Roman"/>
          <w:spacing w:val="-2"/>
          <w:sz w:val="28"/>
          <w:szCs w:val="28"/>
          <w:vertAlign w:val="subscript"/>
          <w:lang w:val="nl-NL"/>
        </w:rPr>
        <w:t>6</w:t>
      </w:r>
      <w:r>
        <w:rPr>
          <w:rFonts w:ascii="Times New Roman" w:eastAsia="Times New Roman" w:hAnsi="Times New Roman" w:cs="Times New Roman"/>
          <w:spacing w:val="-2"/>
          <w:sz w:val="28"/>
          <w:szCs w:val="28"/>
          <w:lang w:val="nl-NL"/>
        </w:rPr>
        <w:t xml:space="preserve"> ngày 20/8/2024).</w:t>
      </w:r>
    </w:p>
    <w:p>
      <w:pPr>
        <w:spacing w:before="100" w:after="0" w:line="240" w:lineRule="auto"/>
        <w:ind w:firstLine="720"/>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1.3. Việc triển khai thực hiện các văn bản quy phạm pháp luật về PCCC và CNCH</w:t>
      </w:r>
    </w:p>
    <w:p>
      <w:pPr>
        <w:snapToGrid w:val="0"/>
        <w:spacing w:before="100" w:after="0" w:line="240" w:lineRule="auto"/>
        <w:ind w:firstLine="720"/>
        <w:jc w:val="both"/>
        <w:rPr>
          <w:rFonts w:ascii="Times New Roman" w:eastAsia="Times New Roman" w:hAnsi="Times New Roman" w:cs="Times New Roman"/>
          <w:bCs/>
          <w:sz w:val="28"/>
          <w:szCs w:val="28"/>
          <w:lang w:val="it-IT"/>
        </w:rPr>
      </w:pPr>
      <w:r>
        <w:rPr>
          <w:rFonts w:ascii="Times New Roman" w:hAnsi="Times New Roman" w:cs="Times New Roman"/>
          <w:sz w:val="28"/>
          <w:szCs w:val="28"/>
          <w:lang w:val="nl-NL"/>
        </w:rPr>
        <w:t>Ủy ban nhân dân</w:t>
      </w:r>
      <w:r>
        <w:rPr>
          <w:rFonts w:ascii="Times New Roman" w:eastAsia="Times New Roman" w:hAnsi="Times New Roman" w:cs="Times New Roman"/>
          <w:iCs/>
          <w:sz w:val="28"/>
          <w:szCs w:val="28"/>
          <w:lang w:val="sv-SE"/>
        </w:rPr>
        <w:t xml:space="preserve"> tỉnh thường xuyên chỉ đạo </w:t>
      </w:r>
      <w:r>
        <w:rPr>
          <w:rFonts w:ascii="Times New Roman" w:eastAsia="Times New Roman" w:hAnsi="Times New Roman" w:cs="Times New Roman"/>
          <w:sz w:val="28"/>
          <w:szCs w:val="28"/>
          <w:lang w:val="sv-SE"/>
        </w:rPr>
        <w:t>Công an tỉnh, các sở, ban, ngành cấp tỉnh, UBND các huyện, thành phố, thị xã quan tâm</w:t>
      </w:r>
      <w:r>
        <w:rPr>
          <w:rFonts w:ascii="Times New Roman" w:eastAsia="Times New Roman" w:hAnsi="Times New Roman" w:cs="Times New Roman"/>
          <w:sz w:val="28"/>
          <w:szCs w:val="28"/>
          <w:lang w:val="nl-NL"/>
        </w:rPr>
        <w:t xml:space="preserve"> q</w:t>
      </w:r>
      <w:r>
        <w:rPr>
          <w:rFonts w:ascii="Times New Roman" w:eastAsia="Times New Roman" w:hAnsi="Times New Roman" w:cs="Times New Roman"/>
          <w:sz w:val="28"/>
          <w:szCs w:val="28"/>
          <w:lang w:val="sv-SE"/>
        </w:rPr>
        <w:t xml:space="preserve">uán triệt, triển khai thực hiện nghiêm túc các văn bản quy phạm pháp luật có liên quan đến công tác PCCC và CNCH; đặc biệt là các văn bản quy phạm pháp luật, quy chuẩn, tiêu chuẩn có liên quan đến công tác PCCC và CNCH mới được ban hành; </w:t>
      </w:r>
      <w:r>
        <w:rPr>
          <w:rFonts w:ascii="Times New Roman" w:eastAsia="Times New Roman" w:hAnsi="Times New Roman" w:cs="Times New Roman"/>
          <w:bCs/>
          <w:sz w:val="28"/>
          <w:szCs w:val="28"/>
          <w:lang w:val="it-IT"/>
        </w:rPr>
        <w:t>ban hành Văn bản số 3209/UBND-NC ngày 07/6/2024 chỉ đạo các sở, ban, ngành, địa phương phố biến, quán triệt, tuyên truyền rộng rãi và triển khai thực hiện nghiêm túc Nghị định số 50/2024/NĐ-CP của Chính phủ về sửa đổi, bổ sung một số điều của Nghị định 136/2020/NĐ-CP và Nghị định số 83/2017/NĐ-CP của Chính phủ; Chỉ đạo Công an tỉnh ban hành Kế hoạch (Kế hoạch số 202/KH-CAT-PC07 ngày 07/6/2024) về triển khai thực hiện Nghị định số 50/2024/NĐ-CP, tổ chức Hội nghị trực tuyến từ tỉnh đến cấp huyện, xã để phổ biến, quán triệt, triển khai sâu rộng, toàn diện nội dung Nghị định số 50/2024/NĐ-CP.</w:t>
      </w:r>
    </w:p>
    <w:p>
      <w:pPr>
        <w:spacing w:before="100" w:after="0" w:line="240" w:lineRule="auto"/>
        <w:ind w:firstLine="709"/>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Chỉ đạo Công an tỉnh ban hành Văn bản số 2444/CAT-PC07 ngày 21/8/2024 triển khai thực hiện Thông tư số 32/2024/TT-BCA của Bộ trưởng Bộ Công an về sửa đổi, bổ sung một số điều của Thông tư số 149/2020/TT-BCA của Bộ trưởng Bộ Công an quy định chi tiết một số điều và biện pháp thi hành Luật PCCC và Luật sửa đổi, bổ sung một số điều của Luật PCCC và Nghị định số 136/2020/NĐ-CP của Chính phủ và Thông tư số 08/2018/TT-BCA của Bộ trưởng Bộ Công an quy định chi tiết một số điều của Nghị định số 83/2017/NĐ-CP.</w:t>
      </w:r>
    </w:p>
    <w:p>
      <w:pPr>
        <w:snapToGrid w:val="0"/>
        <w:spacing w:before="100" w:after="0" w:line="240" w:lineRule="auto"/>
        <w:ind w:firstLine="720"/>
        <w:jc w:val="both"/>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1.4. Công tác phối hợp, hiệp đồng với các sở, ban, ngành trong tổ chức triển khai thực hiện công tác PCCC và CNCN</w:t>
      </w:r>
    </w:p>
    <w:p>
      <w:pPr>
        <w:snapToGrid w:val="0"/>
        <w:spacing w:before="100" w:after="0" w:line="240" w:lineRule="auto"/>
        <w:ind w:firstLine="720"/>
        <w:jc w:val="both"/>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Thời gian qua, UBND tỉnh đã chỉ đạo Công an tỉnh chủ trì, phối hợp với các sở, ban, ngành, đơn vị, địa phương xây dựng và triển khai các kế hoạch phối hợp trong thực hiện công tác PCCC và CNCH: Công an tỉnh và Sở Xây dựng ký, ban hành Kế hoạch phối hợp số 174/KHPH-CAT-XD ngày 28/7/2021 về thực hiện nhiệm vụ trong lĩnh vực PCCC và xây dựng giai đoạn 2021 - 2025 trên địa bàn tỉnh; Công an tỉnh và Chi cục Kiểm lâm ký, ban hành Kế hoạch phối hợp số 59/KHPH-PCCC-KL ngày 14/6/2021 về phối hợp trong công tác PCCC rừng trên địa bàn; Công an tỉnh và Công ty Điện lực Hà Tĩnh ký, ban hành Kế hoạch phối hợp 77/KHPH-CSPCCC&amp;CNCH-PCHT ngày 13/8/2021 trong thực hiện công tác PCCC và CNCH; Công an tỉnh và Sở Giáo dục và Đào tạo tỉnh ký ban hành Quy chế phối hợp số 01/QCPH-CAT-SGDĐT-PCCC ngày 07/6/2023 về thực hiện công tác PCCC và CNCH trong các cơ sở giáo dục trên địa bàn tỉnh; phòng Cảnh sát PCCC và CNCH, Công an tỉnh và Công ty TNHH Gang thép Hưng Nghiệp Formosa Hà Tĩnh xây dựng Quy chế phối hợp</w:t>
      </w:r>
      <w:r>
        <w:rPr>
          <w:rFonts w:ascii="Times New Roman" w:hAnsi="Times New Roman" w:cs="Times New Roman"/>
          <w:sz w:val="28"/>
          <w:szCs w:val="28"/>
          <w:lang w:val="sv-SE"/>
        </w:rPr>
        <w:t xml:space="preserve"> </w:t>
      </w:r>
      <w:r>
        <w:rPr>
          <w:rFonts w:ascii="Times New Roman" w:eastAsia="Times New Roman" w:hAnsi="Times New Roman" w:cs="Times New Roman"/>
          <w:sz w:val="28"/>
          <w:szCs w:val="28"/>
          <w:lang w:val="sv-SE"/>
        </w:rPr>
        <w:t>số 01/QCPH-PC07-FHS-PCCC ngày 21/7/2023 về thực hiện công tác PCCC và CNCH....</w:t>
      </w:r>
    </w:p>
    <w:p>
      <w:pPr>
        <w:spacing w:before="100" w:after="0" w:line="240" w:lineRule="auto"/>
        <w:ind w:firstLine="709"/>
        <w:jc w:val="both"/>
        <w:rPr>
          <w:rFonts w:ascii="Times New Roman Bold" w:hAnsi="Times New Roman Bold" w:cs="Times New Roman"/>
          <w:b/>
          <w:bCs/>
          <w:spacing w:val="-6"/>
          <w:sz w:val="28"/>
          <w:szCs w:val="28"/>
          <w:lang w:val="sv-SE"/>
        </w:rPr>
      </w:pPr>
      <w:r>
        <w:rPr>
          <w:rFonts w:ascii="Times New Roman Bold" w:hAnsi="Times New Roman Bold" w:cs="Times New Roman"/>
          <w:b/>
          <w:bCs/>
          <w:spacing w:val="-6"/>
          <w:sz w:val="28"/>
          <w:szCs w:val="28"/>
          <w:lang w:val="sv-SE"/>
        </w:rPr>
        <w:t>2. Công tác tuyên truyền, phổ biến kiến thức, giáo dục pháp luật về PCCC và CNCH; xây dựng phong trào toàn dân tham gia công tác PCCC và CNCH</w:t>
      </w:r>
    </w:p>
    <w:p>
      <w:pPr>
        <w:spacing w:before="100" w:after="0" w:line="240" w:lineRule="auto"/>
        <w:ind w:firstLine="709"/>
        <w:jc w:val="both"/>
        <w:rPr>
          <w:rFonts w:ascii="Times New Roman" w:hAnsi="Times New Roman" w:cs="Times New Roman"/>
          <w:sz w:val="28"/>
          <w:szCs w:val="28"/>
          <w:lang w:val="sv-SE"/>
        </w:rPr>
      </w:pPr>
      <w:r>
        <w:rPr>
          <w:rFonts w:ascii="Times New Roman" w:hAnsi="Times New Roman" w:cs="Times New Roman"/>
          <w:sz w:val="28"/>
          <w:szCs w:val="28"/>
          <w:lang w:val="sv-SE"/>
        </w:rPr>
        <w:t>Xác định công tác tuyên truyền và xây dựng phong trào toàn dân PCCC và CNCH là một nội dung trọng tâm, có yếu tố quyết định trong việc phòng ngừa, ngăn chặn cháy, nổ xảy ra; thời gian qua, UBND tỉnh đã chỉ đạo các sở, ban, ngành, chính quyền các địa phương, các cơ quan thông tấn, báo chí tăng cường công tác tuyên truyền, đổi mới phương pháp, biện pháp, nội dung, hình thức và tư duy trong công tác tuyên truyền công tác PCCC và CNCH; tăng thời lượng tuyên truyền, phổ biến pháp luật, kiến thức, kỹ năng bảo về đảm an toàn PCCC và CNCH trên các phương tiện thông tin đại chúng; chỉ đạo Công an tỉnh tổ chức nhiều lớp tập huấn, bồi dưỡng nghiệp vụ cho lực lượng dân phòng, PCCC cơ sở, chuyên ngành.</w:t>
      </w:r>
    </w:p>
    <w:p>
      <w:pPr>
        <w:spacing w:before="100" w:after="0" w:line="240" w:lineRule="auto"/>
        <w:ind w:firstLine="720"/>
        <w:jc w:val="both"/>
        <w:rPr>
          <w:rFonts w:ascii="Times New Roman" w:hAnsi="Times New Roman" w:cs="Times New Roman"/>
          <w:sz w:val="28"/>
          <w:szCs w:val="28"/>
          <w:lang w:val="sv-SE"/>
        </w:rPr>
      </w:pPr>
      <w:r>
        <w:rPr>
          <w:rFonts w:ascii="Times New Roman" w:hAnsi="Times New Roman" w:cs="Times New Roman"/>
          <w:b/>
          <w:bCs/>
          <w:sz w:val="28"/>
          <w:szCs w:val="28"/>
          <w:lang w:val="sv-SE"/>
        </w:rPr>
        <w:t xml:space="preserve">2.1. </w:t>
      </w:r>
      <w:r>
        <w:rPr>
          <w:rFonts w:ascii="Times New Roman" w:hAnsi="Times New Roman" w:cs="Times New Roman"/>
          <w:b/>
          <w:bCs/>
          <w:sz w:val="28"/>
          <w:szCs w:val="28"/>
          <w:lang w:val="vi-VN"/>
        </w:rPr>
        <w:t xml:space="preserve">Kết quả </w:t>
      </w:r>
      <w:r>
        <w:rPr>
          <w:rFonts w:ascii="Times New Roman" w:hAnsi="Times New Roman" w:cs="Times New Roman"/>
          <w:b/>
          <w:bCs/>
          <w:snapToGrid w:val="0"/>
          <w:sz w:val="28"/>
          <w:szCs w:val="28"/>
          <w:lang w:val="sv-SE"/>
        </w:rPr>
        <w:t>công tác tuyên truyền PCCC và CNCH</w:t>
      </w:r>
    </w:p>
    <w:p>
      <w:pPr>
        <w:spacing w:before="100" w:after="0" w:line="240" w:lineRule="auto"/>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Để triển khai thực hiện có hiệu quả Đề án “Đổi mới, nâng cao hiệu quả công tác tuyền truyền, phổ biến, giáo dục pháp luật và kiến thức, kỹ năng PCCC và CNCH đáp ứng yêu cầu trong tình hình mới”; </w:t>
      </w:r>
      <w:r>
        <w:rPr>
          <w:rFonts w:ascii="Times New Roman" w:eastAsia="Calibri" w:hAnsi="Times New Roman" w:cs="Times New Roman"/>
          <w:sz w:val="28"/>
          <w:szCs w:val="28"/>
          <w:lang w:val="sv-SE"/>
        </w:rPr>
        <w:t xml:space="preserve">UBND tỉnh đã chỉ đạo </w:t>
      </w:r>
      <w:r>
        <w:rPr>
          <w:rFonts w:ascii="Times New Roman" w:eastAsia="Calibri" w:hAnsi="Times New Roman" w:cs="Times New Roman"/>
          <w:sz w:val="28"/>
          <w:szCs w:val="28"/>
          <w:lang w:val="vi-VN"/>
        </w:rPr>
        <w:t xml:space="preserve">Công an tỉnh ban hành Kế hoạch số 73/KH-CAT-PC07 ngày 05/4/2021 triển khai thực hiện; chỉ đạo các đơn vị nghiệp vụ </w:t>
      </w:r>
      <w:r>
        <w:rPr>
          <w:rFonts w:ascii="Times New Roman" w:eastAsia="Calibri" w:hAnsi="Times New Roman" w:cs="Times New Roman"/>
          <w:sz w:val="28"/>
          <w:szCs w:val="28"/>
          <w:lang w:val="sv-SE"/>
        </w:rPr>
        <w:t xml:space="preserve">Công an tỉnh </w:t>
      </w:r>
      <w:r>
        <w:rPr>
          <w:rFonts w:ascii="Times New Roman" w:eastAsia="Calibri" w:hAnsi="Times New Roman" w:cs="Times New Roman"/>
          <w:sz w:val="28"/>
          <w:szCs w:val="28"/>
          <w:lang w:val="vi-VN"/>
        </w:rPr>
        <w:t>đẩy mạnh tuyên truyền, đổi mới nội dung, hình thức công tác tuyên tuyền; tăng cường ứng dụng công nghệ thông tin vào công tác tuyên truyền; tăng cường phối hợp với các cơ quan thông tấn báo chí trong công tác tuyên truyền</w:t>
      </w:r>
      <w:r>
        <w:rPr>
          <w:rFonts w:ascii="Times New Roman" w:eastAsia="Calibri" w:hAnsi="Times New Roman" w:cs="Times New Roman"/>
          <w:sz w:val="28"/>
          <w:szCs w:val="28"/>
          <w:lang w:val="sv-SE"/>
        </w:rPr>
        <w:t xml:space="preserve"> về công tác</w:t>
      </w:r>
      <w:r>
        <w:rPr>
          <w:rFonts w:ascii="Times New Roman" w:eastAsia="Calibri" w:hAnsi="Times New Roman" w:cs="Times New Roman"/>
          <w:sz w:val="28"/>
          <w:szCs w:val="28"/>
          <w:lang w:val="vi-VN"/>
        </w:rPr>
        <w:t xml:space="preserve"> PCCC và CNCH...</w:t>
      </w:r>
    </w:p>
    <w:p>
      <w:pPr>
        <w:spacing w:before="100" w:after="0" w:line="240" w:lineRule="auto"/>
        <w:ind w:firstLine="709"/>
        <w:jc w:val="both"/>
        <w:rPr>
          <w:rFonts w:ascii="Times New Roman" w:hAnsi="Times New Roman" w:cs="Times New Roman"/>
          <w:sz w:val="28"/>
          <w:szCs w:val="28"/>
          <w:lang w:val="sv-SE"/>
        </w:rPr>
      </w:pPr>
      <w:r>
        <w:rPr>
          <w:rFonts w:ascii="Times New Roman" w:eastAsia="Calibri" w:hAnsi="Times New Roman" w:cs="Times New Roman"/>
          <w:sz w:val="28"/>
          <w:szCs w:val="28"/>
          <w:lang w:val="vi-VN"/>
        </w:rPr>
        <w:t>- Chỉ đạo Sở Thông tin và Truyền thông tăng cường chỉ đạo tuyên truyền về PCCC và CNCH trên hệ thống truyền thanh cơ sở, nhất là trong mùa nắng nóng…</w:t>
      </w:r>
      <w:r>
        <w:rPr>
          <w:rFonts w:ascii="Times New Roman" w:hAnsi="Times New Roman" w:cs="Times New Roman"/>
          <w:sz w:val="28"/>
          <w:szCs w:val="28"/>
          <w:lang w:val="vi-VN"/>
        </w:rPr>
        <w:t xml:space="preserve"> Chỉ đạo </w:t>
      </w:r>
      <w:r>
        <w:rPr>
          <w:rFonts w:ascii="Times New Roman" w:hAnsi="Times New Roman" w:cs="Times New Roman"/>
          <w:sz w:val="28"/>
          <w:szCs w:val="28"/>
          <w:lang w:val="sv-SE"/>
        </w:rPr>
        <w:t>các cơ quan thông tấn, báo chí mở các chuyên trang, chuyên mục, tăng thời lượng đưa tin, tuyên truyền, phổ biến pháp luật, kiến thức, kỹ năng về PCCC; tổ chức đăng tải các phóng sự, video clip, tin bài, khuyến cáo về cháy, nổ, phản ánh mọi hoạt động về PCCC trong đời sống xã hội, những gương người tốt, việc tốt trong hoạt động PCCC</w:t>
      </w:r>
      <w:r>
        <w:rPr>
          <w:rFonts w:ascii="Times New Roman" w:hAnsi="Times New Roman" w:cs="Times New Roman"/>
          <w:sz w:val="28"/>
          <w:szCs w:val="28"/>
          <w:vertAlign w:val="superscript"/>
          <w:lang w:val="sv-SE"/>
        </w:rPr>
        <w:footnoteReference w:id="3"/>
      </w:r>
      <w:r>
        <w:rPr>
          <w:rFonts w:ascii="Times New Roman" w:hAnsi="Times New Roman" w:cs="Times New Roman"/>
          <w:sz w:val="28"/>
          <w:szCs w:val="28"/>
          <w:lang w:val="sv-SE"/>
        </w:rPr>
        <w:t>.</w:t>
      </w:r>
    </w:p>
    <w:p>
      <w:pPr>
        <w:spacing w:before="100" w:after="0" w:line="240" w:lineRule="auto"/>
        <w:ind w:firstLine="709"/>
        <w:jc w:val="both"/>
        <w:rPr>
          <w:rFonts w:ascii="Times New Roman" w:eastAsia="Calibri" w:hAnsi="Times New Roman" w:cs="Times New Roman"/>
          <w:bCs/>
          <w:sz w:val="28"/>
          <w:szCs w:val="28"/>
          <w:lang w:val="it-IT"/>
        </w:rPr>
      </w:pPr>
      <w:r>
        <w:rPr>
          <w:rFonts w:ascii="Times New Roman" w:eastAsia="Calibri" w:hAnsi="Times New Roman" w:cs="Times New Roman"/>
          <w:bCs/>
          <w:sz w:val="28"/>
          <w:szCs w:val="28"/>
          <w:lang w:val="it-IT"/>
        </w:rPr>
        <w:t>- Công an tỉnh đã kịp thời phối hợp, cung cấp các thông tin, hình ảnh, hoạt động PCCC và CNCH, điển hình là hoạt động tổ chức chữa cháy, CNCH trên địa bàn tỉnh để phục vụ công tác tuyên truyền trên các báo, đài ở Trung ương, địa phương; đặc biệt là trên Cổng thông tin điện tử Cục Cảnh sát PCCC và CNCH, Bộ Công an và Trường Đại học PCCC</w:t>
      </w:r>
      <w:r>
        <w:rPr>
          <w:rFonts w:ascii="Times New Roman" w:eastAsia="Calibri" w:hAnsi="Times New Roman" w:cs="Times New Roman"/>
          <w:bCs/>
          <w:sz w:val="28"/>
          <w:szCs w:val="28"/>
          <w:vertAlign w:val="superscript"/>
          <w:lang w:val="it-IT"/>
        </w:rPr>
        <w:footnoteReference w:id="4"/>
      </w:r>
      <w:r>
        <w:rPr>
          <w:rFonts w:ascii="Times New Roman" w:eastAsia="Calibri" w:hAnsi="Times New Roman" w:cs="Times New Roman"/>
          <w:bCs/>
          <w:sz w:val="28"/>
          <w:szCs w:val="28"/>
          <w:lang w:val="it-IT"/>
        </w:rPr>
        <w:t>.</w:t>
      </w:r>
    </w:p>
    <w:p>
      <w:pPr>
        <w:spacing w:before="100" w:after="0" w:line="240" w:lineRule="auto"/>
        <w:ind w:firstLine="709"/>
        <w:jc w:val="both"/>
        <w:rPr>
          <w:rFonts w:ascii="Times New Roman" w:hAnsi="Times New Roman" w:cs="Times New Roman"/>
          <w:b/>
          <w:bCs/>
          <w:snapToGrid w:val="0"/>
          <w:sz w:val="28"/>
          <w:szCs w:val="28"/>
          <w:lang w:val="sv-SE"/>
        </w:rPr>
      </w:pPr>
      <w:r>
        <w:rPr>
          <w:rFonts w:ascii="Times New Roman" w:hAnsi="Times New Roman" w:cs="Times New Roman"/>
          <w:b/>
          <w:bCs/>
          <w:snapToGrid w:val="0"/>
          <w:sz w:val="28"/>
          <w:szCs w:val="28"/>
          <w:lang w:val="sv-SE"/>
        </w:rPr>
        <w:t xml:space="preserve">2.2. Kết quả </w:t>
      </w:r>
      <w:r>
        <w:rPr>
          <w:rFonts w:ascii="Times New Roman" w:hAnsi="Times New Roman" w:cs="Times New Roman"/>
          <w:b/>
          <w:noProof/>
          <w:sz w:val="28"/>
          <w:szCs w:val="28"/>
          <w:lang w:val="it-IT"/>
        </w:rPr>
        <w:t>công tác xây dựng phong trào toàn dân PCCC và CNCH</w:t>
      </w:r>
    </w:p>
    <w:p>
      <w:pPr>
        <w:spacing w:before="100" w:after="0" w:line="240" w:lineRule="auto"/>
        <w:ind w:firstLine="709"/>
        <w:jc w:val="both"/>
        <w:rPr>
          <w:rFonts w:ascii="Times New Roman" w:eastAsia="Times New Roman" w:hAnsi="Times New Roman" w:cs="Times New Roman"/>
          <w:sz w:val="28"/>
          <w:szCs w:val="28"/>
          <w:lang w:val="sv-SE"/>
        </w:rPr>
      </w:pPr>
      <w:r>
        <w:rPr>
          <w:rFonts w:ascii="Times New Roman" w:hAnsi="Times New Roman" w:cs="Times New Roman"/>
          <w:bCs/>
          <w:sz w:val="28"/>
          <w:szCs w:val="28"/>
          <w:lang w:val="sv-SE"/>
        </w:rPr>
        <w:t xml:space="preserve">- </w:t>
      </w:r>
      <w:r>
        <w:rPr>
          <w:rFonts w:ascii="Times New Roman" w:hAnsi="Times New Roman" w:cs="Times New Roman"/>
          <w:bCs/>
          <w:i/>
          <w:iCs/>
          <w:sz w:val="28"/>
          <w:szCs w:val="28"/>
          <w:lang w:val="sv-SE"/>
        </w:rPr>
        <w:t>Công tác xây dựng và duy trì lực lượng dân phòng, PCCC cơ sở, PCCC chuyên ngành</w:t>
      </w:r>
      <w:r>
        <w:rPr>
          <w:rFonts w:ascii="Times New Roman" w:hAnsi="Times New Roman" w:cs="Times New Roman"/>
          <w:bCs/>
          <w:sz w:val="28"/>
          <w:szCs w:val="28"/>
          <w:lang w:val="sv-SE"/>
        </w:rPr>
        <w:t xml:space="preserve">: </w:t>
      </w:r>
      <w:r>
        <w:rPr>
          <w:rFonts w:ascii="Times New Roman" w:eastAsia="Times New Roman" w:hAnsi="Times New Roman" w:cs="Times New Roman"/>
          <w:sz w:val="28"/>
          <w:szCs w:val="28"/>
          <w:lang w:val="sv-SE"/>
        </w:rPr>
        <w:t>tập trung chỉ đạo chính quyền địa phương củng cố và xây dựng các đội dân phòng, PCCC cơ sở, chuyên ngành</w:t>
      </w:r>
      <w:r>
        <w:rPr>
          <w:rStyle w:val="FootnoteReference"/>
          <w:rFonts w:ascii="Times New Roman" w:eastAsia="Times New Roman" w:hAnsi="Times New Roman" w:cs="Times New Roman"/>
          <w:sz w:val="28"/>
          <w:szCs w:val="28"/>
          <w:lang w:val="sv-SE"/>
        </w:rPr>
        <w:footnoteReference w:id="5"/>
      </w:r>
      <w:r>
        <w:rPr>
          <w:rFonts w:ascii="Times New Roman" w:eastAsia="Times New Roman" w:hAnsi="Times New Roman" w:cs="Times New Roman"/>
          <w:sz w:val="28"/>
          <w:szCs w:val="28"/>
          <w:lang w:val="sv-SE"/>
        </w:rPr>
        <w:t>. Bên cạnh đó, giao Công an tỉnh phối hợp với UBND các cấp, cơ quan, doanh nghiệp tổ chức huấn luyện nghiệp vụ về PCCC và CNCH cho lực lượng dân phòng, PCCC cơ sở và PCCC chuyên ngành; tuyên truyền, trải nghiệm, thực hành chữa cháy và CNCH</w:t>
      </w:r>
      <w:r>
        <w:rPr>
          <w:rStyle w:val="FootnoteReference"/>
          <w:rFonts w:ascii="Times New Roman" w:eastAsia="Times New Roman" w:hAnsi="Times New Roman" w:cs="Times New Roman"/>
          <w:sz w:val="28"/>
          <w:szCs w:val="28"/>
          <w:lang w:val="sv-SE"/>
        </w:rPr>
        <w:footnoteReference w:id="6"/>
      </w:r>
      <w:r>
        <w:rPr>
          <w:rFonts w:ascii="Times New Roman" w:eastAsia="Times New Roman" w:hAnsi="Times New Roman" w:cs="Times New Roman"/>
          <w:sz w:val="28"/>
          <w:szCs w:val="28"/>
          <w:lang w:val="sv-SE"/>
        </w:rPr>
        <w:t>.</w:t>
      </w:r>
    </w:p>
    <w:p>
      <w:pPr>
        <w:spacing w:before="100" w:after="0" w:line="240" w:lineRule="auto"/>
        <w:ind w:firstLine="709"/>
        <w:jc w:val="both"/>
        <w:rPr>
          <w:rFonts w:ascii="Times New Roman" w:eastAsia="Arial" w:hAnsi="Times New Roman" w:cs="Times New Roman"/>
          <w:color w:val="FF0000"/>
          <w:sz w:val="28"/>
          <w:szCs w:val="28"/>
          <w:lang w:val="vi-VN"/>
        </w:rPr>
      </w:pPr>
      <w:r>
        <w:rPr>
          <w:rFonts w:ascii="Times New Roman" w:hAnsi="Times New Roman" w:cs="Times New Roman"/>
          <w:bCs/>
          <w:sz w:val="28"/>
          <w:szCs w:val="28"/>
          <w:lang w:val="sv-SE"/>
        </w:rPr>
        <w:t xml:space="preserve">- </w:t>
      </w:r>
      <w:r>
        <w:rPr>
          <w:rFonts w:ascii="Times New Roman" w:hAnsi="Times New Roman" w:cs="Times New Roman"/>
          <w:bCs/>
          <w:i/>
          <w:iCs/>
          <w:sz w:val="28"/>
          <w:szCs w:val="28"/>
          <w:lang w:val="sv-SE"/>
        </w:rPr>
        <w:t xml:space="preserve">Kết quả thực hiện </w:t>
      </w:r>
      <w:bookmarkStart w:id="2" w:name="_Hlk141374987"/>
      <w:r>
        <w:rPr>
          <w:rFonts w:ascii="Times New Roman" w:hAnsi="Times New Roman" w:cs="Times New Roman"/>
          <w:bCs/>
          <w:i/>
          <w:iCs/>
          <w:sz w:val="28"/>
          <w:szCs w:val="28"/>
          <w:lang w:val="sv-SE"/>
        </w:rPr>
        <w:t>Nghị quyết quy định mức hỗ trợ thường xuyên hàng tháng cho các chức danh Đội trưởng, Đội phó Đội dân phòng</w:t>
      </w:r>
      <w:bookmarkEnd w:id="2"/>
      <w:r>
        <w:rPr>
          <w:rFonts w:ascii="Times New Roman" w:hAnsi="Times New Roman" w:cs="Times New Roman"/>
          <w:bCs/>
          <w:sz w:val="28"/>
          <w:szCs w:val="28"/>
          <w:lang w:val="sv-SE"/>
        </w:rPr>
        <w:t xml:space="preserve">: </w:t>
      </w:r>
      <w:r>
        <w:rPr>
          <w:rFonts w:ascii="Times New Roman" w:eastAsia="Arial" w:hAnsi="Times New Roman" w:cs="Times New Roman"/>
          <w:sz w:val="28"/>
          <w:szCs w:val="28"/>
          <w:lang w:val="it-IT"/>
        </w:rPr>
        <w:t>căn cứ các văn bản quy phạm pháp luật, văn bản chỉ đạo của Trung ương về mức hỗ trợ hàng tháng cho Đội trưởng, Đội phó Đội dân phòng; UBND tỉnh đã chỉ đạo Công an tỉnh rà soát, triển khai tham mưu xây dựng</w:t>
      </w:r>
      <w:r>
        <w:rPr>
          <w:rFonts w:ascii="Times New Roman" w:hAnsi="Times New Roman" w:cs="Times New Roman"/>
          <w:sz w:val="28"/>
          <w:szCs w:val="28"/>
          <w:lang w:val="sv-SE"/>
        </w:rPr>
        <w:t xml:space="preserve"> </w:t>
      </w:r>
      <w:r>
        <w:rPr>
          <w:rFonts w:ascii="Times New Roman" w:eastAsia="Arial" w:hAnsi="Times New Roman" w:cs="Times New Roman"/>
          <w:sz w:val="28"/>
          <w:szCs w:val="28"/>
          <w:lang w:val="it-IT"/>
        </w:rPr>
        <w:t xml:space="preserve">Nghị quyết quy định mức hỗ trợ thường xuyên hàng tháng cho các chức danh Đội trưởng, Đội phó Đội dân phòng trên địa bàn tỉnh; ngày 14/7/2023, HĐND tỉnh Hà Tĩnh đã ban hành Nghị quyết số 109/2023/NĐ-CP quy định mức hỗ trợ thường xuyên hàng tháng cho các chức danh Đội trưởng, Đội phó Đội dân phòng trên địa bàn tỉnh Hà Tĩnh. Hiện nay, 100% Đội trưởng, Đội phó Đội dân phòng trên địa bàn đều được hưởng mức hỗ trợ thường xuyên hàng tháng </w:t>
      </w:r>
      <w:r>
        <w:rPr>
          <w:rFonts w:ascii="Times New Roman" w:eastAsia="Arial" w:hAnsi="Times New Roman" w:cs="Times New Roman"/>
          <w:i/>
          <w:iCs/>
          <w:sz w:val="28"/>
          <w:szCs w:val="28"/>
          <w:lang w:val="it-IT"/>
        </w:rPr>
        <w:t>(Đội trưởng bằng 17% lương tối thiểu vùng/người/tháng và Đội phó bằng 15% lương tối thiếu vùng/người/tháng)</w:t>
      </w:r>
      <w:r>
        <w:rPr>
          <w:rFonts w:ascii="Times New Roman" w:eastAsia="Arial" w:hAnsi="Times New Roman" w:cs="Times New Roman"/>
          <w:sz w:val="28"/>
          <w:szCs w:val="28"/>
          <w:lang w:val="it-IT"/>
        </w:rPr>
        <w:t>.</w:t>
      </w:r>
    </w:p>
    <w:p>
      <w:pPr>
        <w:spacing w:before="100" w:after="0" w:line="240" w:lineRule="auto"/>
        <w:ind w:firstLine="709"/>
        <w:jc w:val="both"/>
        <w:rPr>
          <w:rFonts w:ascii="Times New Roman" w:eastAsia="Times New Roman" w:hAnsi="Times New Roman" w:cs="Times New Roman"/>
          <w:sz w:val="28"/>
          <w:szCs w:val="28"/>
          <w:lang w:val="sv-SE"/>
        </w:rPr>
      </w:pPr>
      <w:r>
        <w:rPr>
          <w:rFonts w:ascii="Times New Roman" w:eastAsia="Times New Roman" w:hAnsi="Times New Roman" w:cs="Times New Roman"/>
          <w:bCs/>
          <w:i/>
          <w:iCs/>
          <w:sz w:val="28"/>
          <w:szCs w:val="28"/>
          <w:lang w:val="de-DE"/>
        </w:rPr>
        <w:t xml:space="preserve">- </w:t>
      </w:r>
      <w:r>
        <w:rPr>
          <w:rFonts w:ascii="Times New Roman" w:hAnsi="Times New Roman" w:cs="Times New Roman"/>
          <w:bCs/>
          <w:i/>
          <w:iCs/>
          <w:sz w:val="28"/>
          <w:szCs w:val="28"/>
          <w:lang w:val="de-DE"/>
        </w:rPr>
        <w:t>Việc xây dựng và nhân rộng các mô hình phong trào PCCC và CNCH</w:t>
      </w:r>
      <w:r>
        <w:rPr>
          <w:rFonts w:ascii="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thời gian qua, UBND tỉnh đã giao Công an tỉnh chủ trì tham mưu, hướng dẫn các cấp chính quyền đẩy mạnh hoạt động xây dựng phong trào toàn dân tham gia công tác PCCC, gắn với xây dựng phong trào Toàn dân bảo vệ An ninh Tổ quốc, với phương châm “4 tại chỗ”; đặc biệt là xây dựng mới và duy trì những mô hình về PCCC hoạt động có hiệu quả như: mô hình “</w:t>
      </w:r>
      <w:r>
        <w:rPr>
          <w:rFonts w:ascii="Times New Roman" w:eastAsia="Times New Roman" w:hAnsi="Times New Roman" w:cs="Times New Roman"/>
          <w:i/>
          <w:iCs/>
          <w:sz w:val="28"/>
          <w:szCs w:val="28"/>
          <w:lang w:val="sv-SE"/>
        </w:rPr>
        <w:t>Tổ liên gia an toàn PCCC</w:t>
      </w:r>
      <w:r>
        <w:rPr>
          <w:rFonts w:ascii="Times New Roman" w:eastAsia="Times New Roman" w:hAnsi="Times New Roman" w:cs="Times New Roman"/>
          <w:sz w:val="28"/>
          <w:szCs w:val="28"/>
          <w:lang w:val="sv-SE"/>
        </w:rPr>
        <w:t xml:space="preserve">”, </w:t>
      </w:r>
      <w:r>
        <w:rPr>
          <w:rFonts w:ascii="Times New Roman" w:eastAsia="Times New Roman" w:hAnsi="Times New Roman" w:cs="Times New Roman"/>
          <w:bCs/>
          <w:sz w:val="28"/>
          <w:szCs w:val="28"/>
          <w:lang w:val="de-DE"/>
        </w:rPr>
        <w:t>“</w:t>
      </w:r>
      <w:r>
        <w:rPr>
          <w:rFonts w:ascii="Times New Roman" w:eastAsia="Times New Roman" w:hAnsi="Times New Roman" w:cs="Times New Roman"/>
          <w:i/>
          <w:iCs/>
          <w:sz w:val="28"/>
          <w:szCs w:val="28"/>
          <w:lang w:val="sv-SE"/>
        </w:rPr>
        <w:t>Điểm chữa cháy công cộng</w:t>
      </w:r>
      <w:r>
        <w:rPr>
          <w:rFonts w:ascii="Times New Roman" w:eastAsia="Times New Roman" w:hAnsi="Times New Roman" w:cs="Times New Roman"/>
          <w:sz w:val="28"/>
          <w:szCs w:val="28"/>
          <w:lang w:val="sv-SE"/>
        </w:rPr>
        <w:t>”</w:t>
      </w:r>
      <w:r>
        <w:rPr>
          <w:rFonts w:ascii="Times New Roman" w:eastAsia="Times New Roman" w:hAnsi="Times New Roman" w:cs="Times New Roman"/>
          <w:bCs/>
          <w:sz w:val="28"/>
          <w:szCs w:val="28"/>
          <w:lang w:val="de-DE"/>
        </w:rPr>
        <w:t>; các mô hình đều hoạt động hiệu quả, nhận thức, ý thức trách nhiệm của người dân trong công tác PCCC được nâng lên; đã có nhiều hộ gia đình tự phá dỡ, giải toả tạo khoảng cách an toàn PCCC cho khu dân cư, làm đường cho xe chữa cháy tiếp cận khu dân cư dễ cháy; đóng góp kinh phí mua sắm, trang bị phương tiện PCCC</w:t>
      </w:r>
      <w:r>
        <w:rPr>
          <w:rFonts w:ascii="Times New Roman" w:eastAsia="Times New Roman" w:hAnsi="Times New Roman" w:cs="Times New Roman"/>
          <w:bCs/>
          <w:sz w:val="28"/>
          <w:szCs w:val="28"/>
          <w:vertAlign w:val="superscript"/>
        </w:rPr>
        <w:footnoteReference w:id="7"/>
      </w:r>
      <w:r>
        <w:rPr>
          <w:rFonts w:ascii="Times New Roman" w:eastAsia="Times New Roman" w:hAnsi="Times New Roman" w:cs="Times New Roman"/>
          <w:bCs/>
          <w:sz w:val="28"/>
          <w:szCs w:val="28"/>
          <w:lang w:val="de-DE"/>
        </w:rPr>
        <w:t>.</w:t>
      </w:r>
    </w:p>
    <w:p>
      <w:pPr>
        <w:spacing w:before="100" w:after="0" w:line="240" w:lineRule="auto"/>
        <w:ind w:firstLine="709"/>
        <w:jc w:val="both"/>
        <w:rPr>
          <w:rFonts w:ascii="Times New Roman" w:hAnsi="Times New Roman" w:cs="Times New Roman"/>
          <w:bCs/>
          <w:sz w:val="28"/>
          <w:szCs w:val="28"/>
          <w:lang w:val="sv-SE"/>
        </w:rPr>
      </w:pPr>
      <w:r>
        <w:rPr>
          <w:rFonts w:ascii="Times New Roman" w:hAnsi="Times New Roman" w:cs="Times New Roman"/>
          <w:bCs/>
          <w:i/>
          <w:iCs/>
          <w:sz w:val="28"/>
          <w:szCs w:val="28"/>
          <w:lang w:val="sv-SE"/>
        </w:rPr>
        <w:t>- Việc tham mưu kiện toàn Ban Chỉ đạo PCCC và CNCH</w:t>
      </w:r>
      <w:r>
        <w:rPr>
          <w:rFonts w:ascii="Times New Roman" w:hAnsi="Times New Roman" w:cs="Times New Roman"/>
          <w:bCs/>
          <w:sz w:val="28"/>
          <w:szCs w:val="28"/>
          <w:lang w:val="sv-SE"/>
        </w:rPr>
        <w:t>: căn cứ các văn bản quy phạm pháp luật, cơ cấu tổ chức bộ máy của các sở, ban, ngành, đơn vị, địa phương có nhiều thay đổi; để đảm bảo thực hiện có hiệu quả công tác PCCC và CNCH trên địa bàn, UBND tỉnh ban hành Quyết định số 639/QĐ-UBND ngày 22/3/2023 về kiện toàn Ban Chỉ đạo PCCC và CNCH tỉnh (thay thế Quyết định số 3136/QĐ-UBND ngày 20/9/2019 của UBND tỉnh).</w:t>
      </w:r>
    </w:p>
    <w:p>
      <w:pPr>
        <w:spacing w:before="100" w:after="0" w:line="240" w:lineRule="auto"/>
        <w:ind w:firstLine="709"/>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3. Công tác thẩm duyệt thiết kế, nghiệm thu về PCCC</w:t>
      </w:r>
    </w:p>
    <w:p>
      <w:pPr>
        <w:tabs>
          <w:tab w:val="left" w:pos="2310"/>
        </w:tabs>
        <w:spacing w:before="100" w:after="0" w:line="240" w:lineRule="auto"/>
        <w:ind w:firstLine="709"/>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3.1. Về kết quả công tác thẩm duyệt thiết kế, nghiệm thu về PCCC</w:t>
      </w:r>
    </w:p>
    <w:p>
      <w:pPr>
        <w:tabs>
          <w:tab w:val="left" w:pos="2310"/>
        </w:tabs>
        <w:spacing w:before="100" w:after="0" w:line="240" w:lineRule="auto"/>
        <w:ind w:firstLine="709"/>
        <w:jc w:val="both"/>
        <w:rPr>
          <w:rFonts w:ascii="Times New Roman" w:eastAsia="Calibri" w:hAnsi="Times New Roman" w:cs="Times New Roman"/>
          <w:sz w:val="28"/>
          <w:szCs w:val="28"/>
          <w:lang w:val="nl-NL"/>
        </w:rPr>
      </w:pPr>
      <w:r>
        <w:rPr>
          <w:rFonts w:ascii="Times New Roman" w:hAnsi="Times New Roman" w:cs="Times New Roman"/>
          <w:sz w:val="28"/>
          <w:szCs w:val="28"/>
          <w:lang w:val="sv-SE"/>
        </w:rPr>
        <w:t>Chỉ đạo Công an tỉnh chủ động hướng dẫn Chủ đầu tư, Ban quản lý các dự án, đơn vị tư vấn thiết kế, thi công chấp hành các quy định của pháp luật và tiêu chuẩn, quy chuẩn kỹ thuật về PCCC có liên quan. Tổ chức niêm yết, công khai, minh bạch các thủ tục hành chính</w:t>
      </w:r>
      <w:r>
        <w:rPr>
          <w:rFonts w:ascii="Times New Roman" w:hAnsi="Times New Roman" w:cs="Times New Roman"/>
          <w:i/>
          <w:iCs/>
          <w:sz w:val="28"/>
          <w:szCs w:val="28"/>
          <w:lang w:val="sv-SE"/>
        </w:rPr>
        <w:t xml:space="preserve"> (trong đó có thủ tục thẩm duyệt, nghiệm thu về PCCC)</w:t>
      </w:r>
      <w:r>
        <w:rPr>
          <w:rFonts w:ascii="Times New Roman" w:hAnsi="Times New Roman" w:cs="Times New Roman"/>
          <w:sz w:val="28"/>
          <w:szCs w:val="28"/>
          <w:lang w:val="sv-SE"/>
        </w:rPr>
        <w:t xml:space="preserve">; từ ngày 15/5/2022, đã triển khai 02 thủ tục </w:t>
      </w:r>
      <w:r>
        <w:rPr>
          <w:rFonts w:ascii="Times New Roman" w:hAnsi="Times New Roman" w:cs="Times New Roman"/>
          <w:i/>
          <w:iCs/>
          <w:sz w:val="28"/>
          <w:szCs w:val="28"/>
          <w:lang w:val="sv-SE"/>
        </w:rPr>
        <w:t>(thẩm duyệt thiết kế về PCCC mức độ 4, nghiệm thu về PCCC mức độ 3)</w:t>
      </w:r>
      <w:r>
        <w:rPr>
          <w:rFonts w:ascii="Times New Roman" w:hAnsi="Times New Roman" w:cs="Times New Roman"/>
          <w:sz w:val="28"/>
          <w:szCs w:val="28"/>
          <w:lang w:val="sv-SE"/>
        </w:rPr>
        <w:t xml:space="preserve"> trên Cổng dịch vụ công Bộ Công an theo đúng chủ trương của Bộ Công an; chỉ đạo, theo dõi cán bộ, chiến sỹ từ tiếp nhận, nghiên cứu hồ sơ, kiểm tra, đối chiếu, báo cáo, phê duyệt và trả kết quả theo đúng quy trình, quy định, đảm bảo đúng chức năng, nhiệm vụ được giao. Thời gian qua, kết quả các hồ sơ, thủ tục đều giải quyết trước thời hạn, không có trường hợp cán bộ, chiến sỹ gây phiền hà, sách nhiễu cơ sở</w:t>
      </w:r>
      <w:r>
        <w:rPr>
          <w:rStyle w:val="FootnoteReference"/>
          <w:rFonts w:ascii="Times New Roman" w:hAnsi="Times New Roman" w:cs="Times New Roman"/>
          <w:sz w:val="28"/>
          <w:szCs w:val="28"/>
        </w:rPr>
        <w:footnoteReference w:id="8"/>
      </w:r>
      <w:r>
        <w:rPr>
          <w:rFonts w:ascii="Times New Roman" w:hAnsi="Times New Roman" w:cs="Times New Roman"/>
          <w:sz w:val="28"/>
          <w:szCs w:val="28"/>
          <w:lang w:val="sv-SE"/>
        </w:rPr>
        <w:t>.</w:t>
      </w:r>
    </w:p>
    <w:p>
      <w:pPr>
        <w:tabs>
          <w:tab w:val="left" w:pos="2310"/>
        </w:tabs>
        <w:spacing w:before="100" w:after="0" w:line="240" w:lineRule="auto"/>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3.2. Công tác tham mưu xây dựng, ban hành và thực hiện Nghị quyết của HĐND cấp tỉnh về xử lý cơ sở theo Điều 63a Luật PCCC</w:t>
      </w:r>
    </w:p>
    <w:p>
      <w:pPr>
        <w:spacing w:before="100" w:after="0" w:line="240" w:lineRule="auto"/>
        <w:ind w:firstLine="720"/>
        <w:jc w:val="both"/>
        <w:rPr>
          <w:rFonts w:ascii="Times New Roman" w:eastAsia="Times New Roman" w:hAnsi="Times New Roman" w:cs="Times New Roman"/>
          <w:sz w:val="28"/>
          <w:szCs w:val="28"/>
          <w:lang w:val="nl-NL"/>
        </w:rPr>
      </w:pPr>
      <w:bookmarkStart w:id="3" w:name="_Hlk132015945"/>
      <w:r>
        <w:rPr>
          <w:rFonts w:ascii="Times New Roman" w:eastAsia="Times New Roman" w:hAnsi="Times New Roman" w:cs="Times New Roman"/>
          <w:sz w:val="28"/>
          <w:szCs w:val="28"/>
          <w:lang w:val="nl-NL"/>
        </w:rPr>
        <w:t xml:space="preserve">Thực hiện Điều 63a Luật sửa đổi, bổ sung một số điều của PCCC; để có cơ sở đề nghị HĐND tỉnh ban hành Nghị quyết xử lý đối với các trường hợp cơ sở không đảm bảo các điều kiện an toàn PCCC đưa vào hoạt động trước khi Luật PCCC số 27/2001/QH10 có hiệu lực, UBND tỉnh đã chỉ đạo và giao Công an tỉnh chủ trì rà soát; qua báo cáo, Hà Tĩnh có 01 cơ sở </w:t>
      </w:r>
      <w:r>
        <w:rPr>
          <w:rFonts w:ascii="Times New Roman" w:eastAsia="Times New Roman" w:hAnsi="Times New Roman" w:cs="Times New Roman"/>
          <w:i/>
          <w:iCs/>
          <w:sz w:val="28"/>
          <w:szCs w:val="28"/>
          <w:lang w:val="nl-NL"/>
        </w:rPr>
        <w:t>(chợ Giang Đình, thị trấn Tiên Điền, huyện Nghị Xuân, tỉnh Hà Tĩnh)</w:t>
      </w:r>
      <w:r>
        <w:rPr>
          <w:rFonts w:ascii="Times New Roman" w:eastAsia="Times New Roman" w:hAnsi="Times New Roman" w:cs="Times New Roman"/>
          <w:sz w:val="28"/>
          <w:szCs w:val="28"/>
          <w:lang w:val="nl-NL"/>
        </w:rPr>
        <w:t xml:space="preserve"> không đảm bảo yêu cầu về PCCC được đưa vào sử dụng trước ngày Luật PCCC có hiệu lực. Tuy vậy, cơ sở này đã có Dự án khôi phục, đầu tư xây dựng mới và đã được UBND tỉnh chấp thuận chủ trương đầu tư xây dựng, Sở Xây dựng cấp phép xây dựng và phòng Cảnh sát PCCC và CNCH Công an tỉnh Hà Tĩnh thẩm duyệt về PCCC; đến nay đang tiến hành xây dựng. Căn cứ số liệu báo cáo và đề xuất của Công an tỉnh, UBND tỉnh đã không đề xuất HĐND tỉnh ban hành Nghị quyết.</w:t>
      </w:r>
    </w:p>
    <w:bookmarkEnd w:id="3"/>
    <w:p>
      <w:pPr>
        <w:tabs>
          <w:tab w:val="left" w:pos="2310"/>
        </w:tabs>
        <w:spacing w:before="100" w:after="0" w:line="240" w:lineRule="auto"/>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3.3. Kết quả xử lý các công trình chưa được nghiệm thu về PCCC đã đưa vào hoạt động</w:t>
      </w:r>
    </w:p>
    <w:p>
      <w:pPr>
        <w:spacing w:before="100" w:after="0" w:line="240" w:lineRule="auto"/>
        <w:ind w:firstLine="720"/>
        <w:jc w:val="both"/>
        <w:rPr>
          <w:rFonts w:ascii="Times New Roman" w:eastAsia="Times New Roman" w:hAnsi="Times New Roman" w:cs="Times New Roman"/>
          <w:sz w:val="28"/>
          <w:szCs w:val="28"/>
          <w:lang w:val="nl-NL"/>
        </w:rPr>
      </w:pPr>
      <w:bookmarkStart w:id="4" w:name="_Hlk132015971"/>
      <w:r>
        <w:rPr>
          <w:rFonts w:ascii="Times New Roman" w:eastAsia="Times New Roman" w:hAnsi="Times New Roman" w:cs="Times New Roman"/>
          <w:sz w:val="28"/>
          <w:szCs w:val="28"/>
          <w:lang w:val="nl-NL"/>
        </w:rPr>
        <w:t xml:space="preserve">Về việc </w:t>
      </w:r>
      <w:r>
        <w:rPr>
          <w:rFonts w:ascii="Times New Roman" w:hAnsi="Times New Roman" w:cs="Times New Roman"/>
          <w:sz w:val="28"/>
          <w:szCs w:val="28"/>
          <w:lang w:val="nl-NL"/>
        </w:rPr>
        <w:t>xử lý các công trình chưa được nghiệm thu về PCCC đã đưa vào hoạt động,</w:t>
      </w:r>
      <w:r>
        <w:rPr>
          <w:rFonts w:ascii="Times New Roman" w:eastAsia="Times New Roman" w:hAnsi="Times New Roman" w:cs="Times New Roman"/>
          <w:sz w:val="28"/>
          <w:szCs w:val="28"/>
          <w:lang w:val="nl-NL"/>
        </w:rPr>
        <w:t xml:space="preserve"> sau khi nhận được các văn bản hướng dẫn của Bộ Công an, Cục Cảnh sát PCCC và CNCH, UBND tỉnh đã giao Công an tỉnh tổ chức kiểm tra, rà soát; đối với các cơ sở này, Công an tỉnh đã tổ chức kiểm tra, hướng dẫn, yêu cầu ngừng hoạt động để khắc phục </w:t>
      </w:r>
      <w:r>
        <w:rPr>
          <w:rFonts w:ascii="Times New Roman" w:eastAsia="Times New Roman" w:hAnsi="Times New Roman" w:cs="Times New Roman"/>
          <w:i/>
          <w:iCs/>
          <w:sz w:val="28"/>
          <w:szCs w:val="28"/>
          <w:lang w:val="nl-NL"/>
        </w:rPr>
        <w:t>(có thời gian để khắc phục)</w:t>
      </w:r>
      <w:r>
        <w:rPr>
          <w:rFonts w:ascii="Times New Roman" w:eastAsia="Times New Roman" w:hAnsi="Times New Roman" w:cs="Times New Roman"/>
          <w:sz w:val="28"/>
          <w:szCs w:val="28"/>
          <w:lang w:val="nl-NL"/>
        </w:rPr>
        <w:t xml:space="preserve"> và đăng tải thông tin công khai đối với các công trình này trên Cổng thông tin điện tử; đồng thời, tham mưu xử lý nghiêm đối với các công trình, cơ sở vi phạm, chấp hành chưa nghiêm túc</w:t>
      </w:r>
      <w:r>
        <w:rPr>
          <w:rFonts w:ascii="Times New Roman" w:eastAsia="Times New Roman" w:hAnsi="Times New Roman" w:cs="Times New Roman"/>
          <w:sz w:val="28"/>
          <w:szCs w:val="28"/>
          <w:vertAlign w:val="superscript"/>
          <w:lang w:val="nl-NL"/>
        </w:rPr>
        <w:footnoteReference w:id="9"/>
      </w:r>
      <w:r>
        <w:rPr>
          <w:rFonts w:ascii="Times New Roman" w:eastAsia="Times New Roman" w:hAnsi="Times New Roman" w:cs="Times New Roman"/>
          <w:sz w:val="28"/>
          <w:szCs w:val="28"/>
          <w:lang w:val="nl-NL"/>
        </w:rPr>
        <w:t>, cụ thể:</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 Số công trình đã khắc phục: 47/69 (tỷ lệ 68,12%).</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 Số công trình mới phát sinh: 10 cơ sở.</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 Số công trình đã đăng tải thông tin trên phương tiện thông tin đại chúng/tổng số công trình hiện nay: 01/22 công trình.</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 Số công trình đã xử phạt vi phạm hành chính/tổng số công trình hiện nay: 01/22 công trình.</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 Số công trình đã tạm đình chỉ hoạt động/tổng số công trình hiện nay: 00/22 công trình.</w:t>
      </w:r>
    </w:p>
    <w:p>
      <w:pPr>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 Số công trình đã đình chỉ hoạt động/tổng số công trình hiện nay: 00/22 công trình.</w:t>
      </w:r>
    </w:p>
    <w:bookmarkEnd w:id="4"/>
    <w:p>
      <w:pPr>
        <w:tabs>
          <w:tab w:val="left" w:pos="2310"/>
        </w:tabs>
        <w:spacing w:before="100" w:after="0" w:line="240" w:lineRule="auto"/>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4. Công tác thanh tra, kiểm tra về PCCC; xử lý vi phạm trong lĩnh vực PCCC và CNCH; điều tra nguyên nhân vụ cháy</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4.1. Kết quả thực hiện công tác thanh tra, kiểm tra về PCCC và CNCH</w:t>
      </w:r>
    </w:p>
    <w:p>
      <w:pPr>
        <w:spacing w:before="100" w:after="0" w:line="240" w:lineRule="auto"/>
        <w:ind w:firstLine="709"/>
        <w:jc w:val="both"/>
        <w:rPr>
          <w:rFonts w:ascii="Times New Roman" w:hAnsi="Times New Roman" w:cs="Times New Roman"/>
          <w:sz w:val="28"/>
          <w:szCs w:val="28"/>
          <w:lang w:val="it-IT"/>
        </w:rPr>
      </w:pPr>
      <w:bookmarkStart w:id="5" w:name="_Hlk132016168"/>
      <w:r>
        <w:rPr>
          <w:rFonts w:ascii="Times New Roman" w:hAnsi="Times New Roman" w:cs="Times New Roman"/>
          <w:sz w:val="28"/>
          <w:szCs w:val="28"/>
          <w:lang w:val="nl-NL"/>
        </w:rPr>
        <w:t>Ủy ban nhân dân</w:t>
      </w:r>
      <w:r>
        <w:rPr>
          <w:rFonts w:ascii="Times New Roman" w:hAnsi="Times New Roman" w:cs="Times New Roman"/>
          <w:sz w:val="28"/>
          <w:szCs w:val="28"/>
          <w:lang w:val="it-IT"/>
        </w:rPr>
        <w:t xml:space="preserve"> tỉnh đã chỉ đạo Công an tỉnh tham mưu, ban hành các kế hoạch, thành lập các đoàn thanh tra, kiểm tra về PCCC và CNCH. Tổ chức công tác hướng dẫn, kiểm tra an toàn PCCC và CNCH tại các địa bàn, cơ sở nguy hiểm về cháy nổ để kịp thời phát hiện, hướng dẫn, kiến nghị cơ sở, người dân sửa chữa, khắc phục những tồn tại thiếu sót trong công tác PCCC, loại trừ nguyên nhân và các điệu kiện có thể xảy ra cháy, nổ và tập trung kiểm tra chuyên sâu theo từng chuyên đề, chuyên ngành như: chợ, trung tâm thương mại, nhà cao tầng, khu dân cư tập trung, các cơ sở sản xuất có diện tích lớn trong các khu công nghiệp và các cơ sở sản xuất hàng hóa dễ cháy</w:t>
      </w:r>
      <w:r>
        <w:rPr>
          <w:rFonts w:ascii="Times New Roman" w:hAnsi="Times New Roman" w:cs="Times New Roman"/>
          <w:sz w:val="28"/>
          <w:szCs w:val="28"/>
          <w:vertAlign w:val="superscript"/>
          <w:lang w:val="it-IT"/>
        </w:rPr>
        <w:footnoteReference w:id="10"/>
      </w:r>
      <w:r>
        <w:rPr>
          <w:rFonts w:ascii="Times New Roman" w:hAnsi="Times New Roman" w:cs="Times New Roman"/>
          <w:sz w:val="28"/>
          <w:szCs w:val="28"/>
          <w:lang w:val="it-IT"/>
        </w:rPr>
        <w:t>…</w:t>
      </w:r>
      <w:bookmarkEnd w:id="5"/>
    </w:p>
    <w:p>
      <w:pPr>
        <w:spacing w:before="100" w:after="0" w:line="240" w:lineRule="auto"/>
        <w:ind w:firstLine="709"/>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4.2. Kết quả </w:t>
      </w:r>
      <w:bookmarkStart w:id="6" w:name="_Hlk132016195"/>
      <w:r>
        <w:rPr>
          <w:rFonts w:ascii="Times New Roman" w:hAnsi="Times New Roman" w:cs="Times New Roman"/>
          <w:b/>
          <w:bCs/>
          <w:sz w:val="28"/>
          <w:szCs w:val="28"/>
          <w:lang w:val="nl-NL"/>
        </w:rPr>
        <w:t>triển khai các chuyên đề kiểm tra theo chỉ đạo của Bộ Công an</w:t>
      </w:r>
      <w:bookmarkEnd w:id="6"/>
    </w:p>
    <w:p>
      <w:pPr>
        <w:spacing w:before="100" w:after="0" w:line="240" w:lineRule="auto"/>
        <w:ind w:firstLine="709"/>
        <w:jc w:val="both"/>
        <w:rPr>
          <w:rFonts w:ascii="Times New Roman" w:eastAsia="Calibri" w:hAnsi="Times New Roman" w:cs="Times New Roman"/>
          <w:sz w:val="28"/>
          <w:szCs w:val="28"/>
          <w:lang w:val="nl-NL"/>
        </w:rPr>
      </w:pPr>
      <w:r>
        <w:rPr>
          <w:rFonts w:ascii="Times New Roman" w:eastAsia="Calibri" w:hAnsi="Times New Roman" w:cs="Times New Roman"/>
          <w:i/>
          <w:sz w:val="28"/>
          <w:szCs w:val="28"/>
          <w:lang w:val="it-IT"/>
        </w:rPr>
        <w:t xml:space="preserve">- </w:t>
      </w:r>
      <w:bookmarkStart w:id="7" w:name="_Hlk132016218"/>
      <w:bookmarkStart w:id="8" w:name="_Hlk132016228"/>
      <w:r>
        <w:rPr>
          <w:rFonts w:ascii="Times New Roman" w:eastAsia="Calibri" w:hAnsi="Times New Roman" w:cs="Times New Roman"/>
          <w:i/>
          <w:sz w:val="28"/>
          <w:szCs w:val="28"/>
          <w:lang w:val="it-IT"/>
        </w:rPr>
        <w:t xml:space="preserve">Kết quả thực hiện </w:t>
      </w:r>
      <w:r>
        <w:rPr>
          <w:rFonts w:ascii="Times New Roman" w:eastAsia="Calibri" w:hAnsi="Times New Roman" w:cs="Times New Roman"/>
          <w:i/>
          <w:sz w:val="28"/>
          <w:szCs w:val="28"/>
          <w:lang w:val="nl-NL"/>
        </w:rPr>
        <w:t>kiểm tra về an toàn PCCC đối với khu dân cư, hộ gia đình, nhà để ở kết hợp sản xuất, kinh doanh</w:t>
      </w:r>
      <w:bookmarkStart w:id="9" w:name="_Hlk101166266"/>
      <w:bookmarkEnd w:id="7"/>
      <w:bookmarkEnd w:id="8"/>
      <w:r>
        <w:rPr>
          <w:rFonts w:ascii="Times New Roman" w:eastAsia="Calibri" w:hAnsi="Times New Roman" w:cs="Times New Roman"/>
          <w:i/>
          <w:sz w:val="28"/>
          <w:szCs w:val="28"/>
          <w:lang w:val="nl-NL"/>
        </w:rPr>
        <w:t>:</w:t>
      </w:r>
      <w:r>
        <w:rPr>
          <w:rFonts w:ascii="Times New Roman" w:hAnsi="Times New Roman" w:cs="Times New Roman"/>
          <w:sz w:val="28"/>
          <w:szCs w:val="28"/>
          <w:lang w:val="nl-NL"/>
        </w:rPr>
        <w:t xml:space="preserve"> </w:t>
      </w:r>
      <w:r>
        <w:rPr>
          <w:rFonts w:ascii="Times New Roman" w:eastAsia="Calibri" w:hAnsi="Times New Roman" w:cs="Times New Roman"/>
          <w:iCs/>
          <w:sz w:val="28"/>
          <w:szCs w:val="28"/>
          <w:lang w:val="nl-NL"/>
        </w:rPr>
        <w:t xml:space="preserve">Trong năm 2024, tính đến ngày 14/8/2024, Công an tỉnh đã vận động ký cam kết và hướng dẫn, kiểm tra an toàn PCCC được 10.868/15.705 nhà ở kết hợp sản xuất, kinh doanh </w:t>
      </w:r>
      <w:r>
        <w:rPr>
          <w:rFonts w:ascii="Times New Roman" w:eastAsia="Calibri" w:hAnsi="Times New Roman" w:cs="Times New Roman"/>
          <w:i/>
          <w:sz w:val="28"/>
          <w:szCs w:val="28"/>
          <w:lang w:val="nl-NL"/>
        </w:rPr>
        <w:t>(đạt 69,2%)</w:t>
      </w:r>
      <w:r>
        <w:rPr>
          <w:rFonts w:ascii="Times New Roman" w:eastAsia="Calibri" w:hAnsi="Times New Roman" w:cs="Times New Roman"/>
          <w:iCs/>
          <w:sz w:val="28"/>
          <w:szCs w:val="28"/>
          <w:lang w:val="nl-NL"/>
        </w:rPr>
        <w:t>.</w:t>
      </w:r>
    </w:p>
    <w:bookmarkEnd w:id="9"/>
    <w:p>
      <w:pPr>
        <w:spacing w:before="100" w:after="0" w:line="240" w:lineRule="auto"/>
        <w:ind w:firstLine="709"/>
        <w:jc w:val="both"/>
        <w:rPr>
          <w:rFonts w:ascii="Times New Roman" w:eastAsia="Calibri" w:hAnsi="Times New Roman" w:cs="Times New Roman"/>
          <w:i/>
          <w:sz w:val="28"/>
          <w:szCs w:val="28"/>
          <w:lang w:val="nl-NL"/>
        </w:rPr>
      </w:pPr>
      <w:r>
        <w:rPr>
          <w:rFonts w:ascii="Times New Roman" w:eastAsia="Calibri" w:hAnsi="Times New Roman" w:cs="Times New Roman"/>
          <w:bCs/>
          <w:sz w:val="28"/>
          <w:szCs w:val="28"/>
          <w:lang w:val="it-IT"/>
        </w:rPr>
        <w:t xml:space="preserve">- </w:t>
      </w:r>
      <w:r>
        <w:rPr>
          <w:rFonts w:ascii="Times New Roman" w:eastAsia="Calibri" w:hAnsi="Times New Roman" w:cs="Times New Roman"/>
          <w:i/>
          <w:iCs/>
          <w:sz w:val="28"/>
          <w:szCs w:val="28"/>
          <w:lang w:val="it-IT"/>
        </w:rPr>
        <w:t>Kết quả rà soát, kiểm tra an toàn PCCC và CNCH đối với chợ, trung tâm thương mại theo Văn bản số 917/C07-P3 ngày 26/3/2024 của Cục Cảnh sát PCCC và CNCH Bộ Công an:</w:t>
      </w:r>
      <w:r>
        <w:rPr>
          <w:rFonts w:ascii="Times New Roman" w:eastAsia="Calibri" w:hAnsi="Times New Roman" w:cs="Times New Roman"/>
          <w:i/>
          <w:sz w:val="28"/>
          <w:szCs w:val="28"/>
          <w:lang w:val="nl-NL"/>
        </w:rPr>
        <w:t xml:space="preserve"> </w:t>
      </w:r>
      <w:r>
        <w:rPr>
          <w:rFonts w:ascii="Times New Roman" w:eastAsia="Calibri" w:hAnsi="Times New Roman" w:cs="Times New Roman"/>
          <w:iCs/>
          <w:sz w:val="28"/>
          <w:szCs w:val="28"/>
          <w:lang w:val="nl-NL"/>
        </w:rPr>
        <w:t>Công an tỉnh đã tiến hành kiểm tra 100% các cơ sơ sở chợ và trung tâm thương mại, lập 153 biên bản kiểm tra, 07 biên bản vi phạm hành chính với 07 lỗi vi phạm, xử phạt 07 trường hợp với tổng số tiền 95,5 triệu đồng; ban hành 14 công văn kiến nghị các biện pháp đảm bảo an toàn về PCCC đối với chợ, trung tâm thương mại.</w:t>
      </w:r>
    </w:p>
    <w:p>
      <w:pPr>
        <w:spacing w:before="100" w:after="0" w:line="240" w:lineRule="auto"/>
        <w:ind w:firstLine="709"/>
        <w:jc w:val="both"/>
        <w:rPr>
          <w:rFonts w:ascii="Times New Roman" w:eastAsia="Calibri" w:hAnsi="Times New Roman" w:cs="Times New Roman"/>
          <w:iCs/>
          <w:sz w:val="28"/>
          <w:szCs w:val="28"/>
          <w:lang w:val="nl-NL"/>
        </w:rPr>
      </w:pPr>
      <w:r>
        <w:rPr>
          <w:rFonts w:ascii="Times New Roman" w:eastAsia="Calibri" w:hAnsi="Times New Roman" w:cs="Times New Roman"/>
          <w:i/>
          <w:sz w:val="28"/>
          <w:szCs w:val="28"/>
          <w:lang w:val="nl-NL"/>
        </w:rPr>
        <w:t xml:space="preserve">- Kết quả thực hiện tại Công điện số 05/CĐ-TTg ngày 15/01/2024 và Điện số 03/ĐK:HT ngày 19/01/2024 của Thủ tướng Chính phủ: </w:t>
      </w:r>
      <w:r>
        <w:rPr>
          <w:rFonts w:ascii="Times New Roman" w:eastAsia="Calibri" w:hAnsi="Times New Roman" w:cs="Times New Roman"/>
          <w:iCs/>
          <w:sz w:val="28"/>
          <w:szCs w:val="28"/>
          <w:lang w:val="nl-NL"/>
        </w:rPr>
        <w:t xml:space="preserve">Công an tỉnh đã thực hiện 305 lượt kiểm tra/305 cơ sở; lập 305 biên bản kiểm tra. Quá trình kiểm tra phát hiện và lập 05 biên bản vi phạm hành chính, xử phạt 05 trường hợp với tổng số tiền là 192,4 triệu đồng </w:t>
      </w:r>
      <w:r>
        <w:rPr>
          <w:rFonts w:ascii="Times New Roman" w:eastAsia="Calibri" w:hAnsi="Times New Roman" w:cs="Times New Roman"/>
          <w:i/>
          <w:sz w:val="28"/>
          <w:szCs w:val="28"/>
          <w:lang w:val="nl-NL"/>
        </w:rPr>
        <w:t>(02 hành vi xây dựng trái phép; 01 hành vi vi phạm về trật tự xây dựng; 02 hành vi vi phạm quy định về PCCC)</w:t>
      </w:r>
      <w:r>
        <w:rPr>
          <w:rFonts w:ascii="Times New Roman" w:eastAsia="Calibri" w:hAnsi="Times New Roman" w:cs="Times New Roman"/>
          <w:iCs/>
          <w:sz w:val="28"/>
          <w:szCs w:val="28"/>
          <w:lang w:val="nl-NL"/>
        </w:rPr>
        <w:t>.</w:t>
      </w:r>
    </w:p>
    <w:p>
      <w:pPr>
        <w:spacing w:before="100" w:after="0" w:line="240" w:lineRule="auto"/>
        <w:ind w:firstLine="709"/>
        <w:jc w:val="both"/>
        <w:rPr>
          <w:rFonts w:ascii="Times New Roman" w:hAnsi="Times New Roman" w:cs="Times New Roman"/>
          <w:b/>
          <w:bCs/>
          <w:sz w:val="28"/>
          <w:szCs w:val="28"/>
          <w:lang w:val="sv-SE"/>
        </w:rPr>
      </w:pPr>
      <w:r>
        <w:rPr>
          <w:rFonts w:ascii="Times New Roman" w:hAnsi="Times New Roman" w:cs="Times New Roman"/>
          <w:b/>
          <w:bCs/>
          <w:sz w:val="28"/>
          <w:szCs w:val="28"/>
          <w:lang w:val="it-IT"/>
        </w:rPr>
        <w:t>4.3.</w:t>
      </w:r>
      <w:r>
        <w:rPr>
          <w:rFonts w:ascii="Times New Roman" w:hAnsi="Times New Roman" w:cs="Times New Roman"/>
          <w:sz w:val="28"/>
          <w:szCs w:val="28"/>
          <w:lang w:val="nl-NL"/>
        </w:rPr>
        <w:t xml:space="preserve"> </w:t>
      </w:r>
      <w:r>
        <w:rPr>
          <w:rFonts w:ascii="Times New Roman" w:hAnsi="Times New Roman" w:cs="Times New Roman"/>
          <w:b/>
          <w:bCs/>
          <w:sz w:val="28"/>
          <w:szCs w:val="28"/>
          <w:lang w:val="it-IT"/>
        </w:rPr>
        <w:t>Việc ban hành quy định bảo đảm an toàn PCCC đối với nhà ở hộ gia đình, nhà để ở kết hợp sản xuất kinh doanh</w:t>
      </w:r>
    </w:p>
    <w:p>
      <w:pPr>
        <w:spacing w:before="100" w:after="0" w:line="240" w:lineRule="auto"/>
        <w:ind w:firstLine="709"/>
        <w:jc w:val="both"/>
        <w:rPr>
          <w:rFonts w:ascii="Times New Roman" w:hAnsi="Times New Roman" w:cs="Times New Roman"/>
          <w:bCs/>
          <w:sz w:val="28"/>
          <w:szCs w:val="28"/>
          <w:lang w:val="nl-NL"/>
        </w:rPr>
      </w:pPr>
      <w:r>
        <w:rPr>
          <w:rFonts w:ascii="Times New Roman" w:hAnsi="Times New Roman" w:cs="Times New Roman"/>
          <w:sz w:val="28"/>
          <w:szCs w:val="28"/>
          <w:lang w:val="nl-NL"/>
        </w:rPr>
        <w:t>Ủy ban nhân dân</w:t>
      </w:r>
      <w:r>
        <w:rPr>
          <w:rFonts w:ascii="Times New Roman" w:hAnsi="Times New Roman" w:cs="Times New Roman"/>
          <w:bCs/>
          <w:sz w:val="28"/>
          <w:szCs w:val="28"/>
          <w:lang w:val="nl-NL"/>
        </w:rPr>
        <w:t xml:space="preserve"> tỉnh ban hành Quyết định số 02/2022/QĐ-UBND ngày 11/01/2022 quy định về điều kiện an toàn PCCC đối với nhà ở kết hợp sản xuất, kinh doanh trên địa bàn tỉnh Hà Tĩnh. </w:t>
      </w:r>
      <w:r>
        <w:rPr>
          <w:rFonts w:ascii="Times New Roman" w:eastAsia="Times New Roman" w:hAnsi="Times New Roman" w:cs="Times New Roman"/>
          <w:sz w:val="28"/>
          <w:szCs w:val="28"/>
          <w:lang w:val="nl-NL"/>
        </w:rPr>
        <w:t>Ngoài ra, UBND tỉnh đã chỉ đạo Sở Xây dựng ban hành văn bản triển khai thực hiện Tài liệu hướng dẫn giải pháp cấp thiết tăng cường điều kiện an toàn PCCC do Bộ Xây dựng ban hành (Văn bản số 2605/SXD-QLN</w:t>
      </w:r>
      <w:r>
        <w:rPr>
          <w:rFonts w:ascii="Times New Roman" w:eastAsia="Times New Roman" w:hAnsi="Times New Roman" w:cs="Times New Roman"/>
          <w:sz w:val="28"/>
          <w:szCs w:val="28"/>
          <w:vertAlign w:val="subscript"/>
          <w:lang w:val="nl-NL"/>
        </w:rPr>
        <w:t>6</w:t>
      </w:r>
      <w:r>
        <w:rPr>
          <w:rFonts w:ascii="Times New Roman" w:eastAsia="Times New Roman" w:hAnsi="Times New Roman" w:cs="Times New Roman"/>
          <w:sz w:val="28"/>
          <w:szCs w:val="28"/>
          <w:lang w:val="nl-NL"/>
        </w:rPr>
        <w:t xml:space="preserve"> ngày 20/8/2024).</w:t>
      </w:r>
    </w:p>
    <w:p>
      <w:pPr>
        <w:spacing w:before="100" w:after="0" w:line="240" w:lineRule="auto"/>
        <w:ind w:firstLine="709"/>
        <w:jc w:val="both"/>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4.4. Công tác xử lý vi phạm hành chính trong lĩnh vực PCCC</w:t>
      </w:r>
    </w:p>
    <w:p>
      <w:pPr>
        <w:spacing w:before="100" w:after="0" w:line="240" w:lineRule="auto"/>
        <w:ind w:firstLine="709"/>
        <w:jc w:val="both"/>
        <w:rPr>
          <w:rFonts w:ascii="Times New Roman" w:eastAsia="Times New Roman" w:hAnsi="Times New Roman" w:cs="Times New Roman"/>
          <w:sz w:val="28"/>
          <w:szCs w:val="28"/>
          <w:lang w:val="it-IT"/>
        </w:rPr>
      </w:pPr>
      <w:bookmarkStart w:id="10" w:name="_Hlk132016319"/>
      <w:r>
        <w:rPr>
          <w:rFonts w:ascii="Times New Roman" w:eastAsia="Times New Roman" w:hAnsi="Times New Roman" w:cs="Times New Roman"/>
          <w:sz w:val="28"/>
          <w:szCs w:val="28"/>
          <w:lang w:val="it-IT"/>
        </w:rPr>
        <w:t>Công tác xử lý vi phạm hành chính trong lĩnh vực PCCC được thực hiện đúng trình tự pháp luật, đúng hành vi, những cơ sở vi phạm quy định an toàn PCCC có nguy cơ trực tiếp gây cháy được cơ quan chức năng quyết định đình chỉ hoặc tạm đình chỉ để khắc phục các vi phạm quy định an toàn PCCC; qua đó bảo đảm tính nghiêm minh của pháp luật, góp phần tạo chuyển biến trong nhận thức và trách nhiệm của các cá nhân trong công tác PCCC</w:t>
      </w:r>
      <w:r>
        <w:rPr>
          <w:rFonts w:ascii="Times New Roman" w:eastAsia="Times New Roman" w:hAnsi="Times New Roman" w:cs="Times New Roman"/>
          <w:sz w:val="28"/>
          <w:szCs w:val="28"/>
          <w:vertAlign w:val="superscript"/>
          <w:lang w:val="it-IT"/>
        </w:rPr>
        <w:footnoteReference w:id="11"/>
      </w:r>
      <w:r>
        <w:rPr>
          <w:rFonts w:ascii="Times New Roman" w:eastAsia="Times New Roman" w:hAnsi="Times New Roman" w:cs="Times New Roman"/>
          <w:sz w:val="28"/>
          <w:szCs w:val="28"/>
          <w:lang w:val="it-IT"/>
        </w:rPr>
        <w:t>.</w:t>
      </w:r>
    </w:p>
    <w:bookmarkEnd w:id="10"/>
    <w:p>
      <w:pPr>
        <w:tabs>
          <w:tab w:val="left" w:pos="2310"/>
        </w:tabs>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4.5. Công tác điều tra nguyên nhân vụ cháy</w:t>
      </w:r>
    </w:p>
    <w:p>
      <w:pPr>
        <w:spacing w:before="100" w:after="0" w:line="240" w:lineRule="auto"/>
        <w:ind w:firstLine="709"/>
        <w:jc w:val="both"/>
        <w:rPr>
          <w:rFonts w:ascii="Times New Roman" w:eastAsia="Calibri" w:hAnsi="Times New Roman" w:cs="Times New Roman"/>
          <w:sz w:val="28"/>
          <w:szCs w:val="28"/>
          <w:lang w:val="it-IT"/>
        </w:rPr>
      </w:pPr>
      <w:bookmarkStart w:id="11" w:name="_Hlk132016328"/>
      <w:r>
        <w:rPr>
          <w:rFonts w:ascii="Times New Roman" w:hAnsi="Times New Roman" w:cs="Times New Roman"/>
          <w:sz w:val="28"/>
          <w:szCs w:val="28"/>
          <w:lang w:val="it-IT"/>
        </w:rPr>
        <w:t>Công tác điều tra nguyên nhân vụ cháy, nổ có ý nghĩa quan trọng, tác động trực tiếp đến ý thức trách nhiệm đối với công tác PCCC của tổ chức, cá nhân; sau các vụ cháy xảy ra, Công an tỉnh chủ trì tổ chức bảo vệ, khám nghiệm hiện trường; thu thập thông tin, điều tra, xác minh, kết luận nguyên nhân cháy và nguyên nhân vụ cháy; công tác điều tra nguyên nhân vụ cháy được Công an tỉnh thực hiện theo đúng quy định tại Thông tư số 55/2020/TT-BCA và Thông tư số 11/2023/TT-BCA của Bộ trưởng Bộ Công an</w:t>
      </w:r>
      <w:r>
        <w:rPr>
          <w:rFonts w:ascii="Times New Roman" w:eastAsia="Calibri" w:hAnsi="Times New Roman" w:cs="Times New Roman"/>
          <w:sz w:val="28"/>
          <w:szCs w:val="28"/>
          <w:lang w:val="it-IT"/>
        </w:rPr>
        <w:t>; số vụ cháy được điều tra làm rõ nguyên nhân đạt tỷ lệ cao; các vụ cháy có dấu hiệu hình sự được khởi tố, các đối tượng có hành vi vi phạm pháp luật về PCCC được truy tố trước pháp luật</w:t>
      </w:r>
      <w:r>
        <w:rPr>
          <w:rFonts w:ascii="Times New Roman" w:eastAsia="Calibri" w:hAnsi="Times New Roman" w:cs="Times New Roman"/>
          <w:sz w:val="28"/>
          <w:szCs w:val="28"/>
          <w:vertAlign w:val="superscript"/>
          <w:lang w:val="it-IT"/>
        </w:rPr>
        <w:footnoteReference w:id="12"/>
      </w:r>
      <w:r>
        <w:rPr>
          <w:rFonts w:ascii="Times New Roman" w:eastAsia="Calibri" w:hAnsi="Times New Roman" w:cs="Times New Roman"/>
          <w:sz w:val="28"/>
          <w:szCs w:val="28"/>
          <w:lang w:val="it-IT"/>
        </w:rPr>
        <w:t>.</w:t>
      </w:r>
    </w:p>
    <w:bookmarkEnd w:id="11"/>
    <w:p>
      <w:pPr>
        <w:spacing w:before="100" w:after="0" w:line="240" w:lineRule="auto"/>
        <w:ind w:firstLine="709"/>
        <w:jc w:val="both"/>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4.6. Kết quả thực hiện mua bảo hiểm cháy, nổ bắt buộc</w:t>
      </w:r>
    </w:p>
    <w:p>
      <w:pPr>
        <w:spacing w:before="100" w:after="0" w:line="240" w:lineRule="auto"/>
        <w:ind w:firstLine="709"/>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xml:space="preserve">Thời gian qua, để thực tốt công tác mua bảo hiểm cháy, nổ bắt buộc, UBND tỉnh đã chỉ đạo các đơn vị liên quan, đặc biệt là Công an tỉnh tổ chức thực hiện nghiêm túc Nghị định số 23/2018/NĐ-CP của Chính phủ quy định về bảo hiểm cháy, nổ bắt buộc; Nghị định số </w:t>
      </w:r>
      <w:hyperlink r:id="rId8" w:history="1">
        <w:r>
          <w:rPr>
            <w:rFonts w:ascii="Times New Roman" w:eastAsia="Calibri" w:hAnsi="Times New Roman" w:cs="Times New Roman"/>
            <w:sz w:val="28"/>
            <w:szCs w:val="28"/>
            <w:lang w:val="it-IT"/>
          </w:rPr>
          <w:t>97/2021/NĐ-CP</w:t>
        </w:r>
      </w:hyperlink>
      <w:r>
        <w:rPr>
          <w:rFonts w:ascii="Times New Roman" w:eastAsia="Calibri" w:hAnsi="Times New Roman" w:cs="Times New Roman"/>
          <w:sz w:val="28"/>
          <w:szCs w:val="28"/>
          <w:lang w:val="it-IT"/>
        </w:rPr>
        <w:t xml:space="preserve"> của Chính phủ về sửa đổi, bổ sung một số điều của Nghị định số 23/2018/NĐ-CP Chính phủ và Văn bản số 1518/C07-P3 ngày 15/5/2020 của Cục Cảnh sát PCCC và CNCH về việc thực hiện bảo hiểm cháy nổ bắt buộc; tổ chức rà soát, kiểm tra, kịp thời hướng dẫn, kiến nghị các cơ sở mua bảo hiểm cháy, nổ bắt buộc theo đúng quy định</w:t>
      </w:r>
      <w:r>
        <w:rPr>
          <w:rFonts w:ascii="Times New Roman" w:eastAsia="Calibri" w:hAnsi="Times New Roman" w:cs="Times New Roman"/>
          <w:sz w:val="28"/>
          <w:szCs w:val="28"/>
          <w:vertAlign w:val="superscript"/>
          <w:lang w:val="it-IT"/>
        </w:rPr>
        <w:footnoteReference w:id="13"/>
      </w:r>
      <w:r>
        <w:rPr>
          <w:rFonts w:ascii="Times New Roman" w:eastAsia="Calibri" w:hAnsi="Times New Roman" w:cs="Times New Roman"/>
          <w:sz w:val="28"/>
          <w:szCs w:val="28"/>
          <w:lang w:val="it-IT"/>
        </w:rPr>
        <w:t>.</w:t>
      </w:r>
    </w:p>
    <w:p>
      <w:pPr>
        <w:spacing w:before="100" w:after="0" w:line="240" w:lineRule="auto"/>
        <w:ind w:firstLine="709"/>
        <w:jc w:val="both"/>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5. Công tác chữa cháy, CNCH của lực lượng cảnh sát PCCC</w:t>
      </w:r>
    </w:p>
    <w:p>
      <w:pPr>
        <w:spacing w:before="100" w:after="0" w:line="240" w:lineRule="auto"/>
        <w:ind w:firstLine="709"/>
        <w:jc w:val="both"/>
        <w:rPr>
          <w:rFonts w:ascii="Times New Roman" w:eastAsia="Calibri" w:hAnsi="Times New Roman" w:cs="Times New Roman"/>
          <w:b/>
          <w:bCs/>
          <w:sz w:val="28"/>
          <w:szCs w:val="28"/>
          <w:lang w:val="it-IT"/>
        </w:rPr>
      </w:pPr>
      <w:r>
        <w:rPr>
          <w:rFonts w:ascii="Times New Roman" w:eastAsia="Calibri" w:hAnsi="Times New Roman" w:cs="Times New Roman"/>
          <w:b/>
          <w:bCs/>
          <w:sz w:val="28"/>
          <w:szCs w:val="28"/>
          <w:lang w:val="it-IT"/>
        </w:rPr>
        <w:t>5.1. Việc xử lý thông tin báo cháy, chữa cháy và CNCH</w:t>
      </w:r>
    </w:p>
    <w:p>
      <w:pPr>
        <w:spacing w:before="100" w:after="0" w:line="240" w:lineRule="auto"/>
        <w:ind w:firstLine="709"/>
        <w:jc w:val="both"/>
        <w:rPr>
          <w:rFonts w:ascii="Times New Roman" w:eastAsia="Times New Roman" w:hAnsi="Times New Roman" w:cs="Times New Roman"/>
          <w:b/>
          <w:sz w:val="28"/>
          <w:szCs w:val="28"/>
          <w:lang w:val="vi-VN"/>
        </w:rPr>
      </w:pPr>
      <w:bookmarkStart w:id="12" w:name="_Hlk132016858"/>
      <w:r>
        <w:rPr>
          <w:rFonts w:ascii="Times New Roman" w:eastAsia="Calibri" w:hAnsi="Times New Roman" w:cs="Times New Roman"/>
          <w:sz w:val="28"/>
          <w:szCs w:val="28"/>
          <w:lang w:val="it-IT"/>
        </w:rPr>
        <w:t>Lực lượng Cảnh PCCC và CNCH Công an tỉnh đã t</w:t>
      </w:r>
      <w:r>
        <w:rPr>
          <w:rFonts w:ascii="Times New Roman" w:eastAsia="Calibri" w:hAnsi="Times New Roman" w:cs="Times New Roman"/>
          <w:sz w:val="28"/>
          <w:szCs w:val="28"/>
          <w:lang w:val="vi-VN"/>
        </w:rPr>
        <w:t xml:space="preserve">hực hiện nghiêm túc Thông tư số 140/2020/TT-BCA của </w:t>
      </w:r>
      <w:r>
        <w:rPr>
          <w:rFonts w:ascii="Times New Roman" w:eastAsia="Calibri" w:hAnsi="Times New Roman" w:cs="Times New Roman"/>
          <w:sz w:val="28"/>
          <w:szCs w:val="28"/>
        </w:rPr>
        <w:t xml:space="preserve">Bộ trưởng </w:t>
      </w:r>
      <w:r>
        <w:rPr>
          <w:rFonts w:ascii="Times New Roman" w:eastAsia="Calibri" w:hAnsi="Times New Roman" w:cs="Times New Roman"/>
          <w:sz w:val="28"/>
          <w:szCs w:val="28"/>
          <w:lang w:val="vi-VN"/>
        </w:rPr>
        <w:t xml:space="preserve">Bộ Công an </w:t>
      </w:r>
      <w:r>
        <w:rPr>
          <w:rFonts w:ascii="Times New Roman" w:eastAsia="Calibri" w:hAnsi="Times New Roman" w:cs="Times New Roman"/>
          <w:sz w:val="28"/>
          <w:szCs w:val="28"/>
          <w:lang w:val="it-IT"/>
        </w:rPr>
        <w:t>q</w:t>
      </w:r>
      <w:r>
        <w:rPr>
          <w:rFonts w:ascii="Times New Roman" w:eastAsia="Calibri" w:hAnsi="Times New Roman" w:cs="Times New Roman"/>
          <w:sz w:val="28"/>
          <w:szCs w:val="28"/>
          <w:lang w:val="vi-VN"/>
        </w:rPr>
        <w:t xml:space="preserve">uy định về triển khai các hoạt động chữa cháy và </w:t>
      </w:r>
      <w:r>
        <w:rPr>
          <w:rFonts w:ascii="Times New Roman" w:eastAsia="Calibri" w:hAnsi="Times New Roman" w:cs="Times New Roman"/>
          <w:sz w:val="28"/>
          <w:szCs w:val="28"/>
          <w:lang w:val="it-IT"/>
        </w:rPr>
        <w:t>CNCH</w:t>
      </w:r>
      <w:r>
        <w:rPr>
          <w:rFonts w:ascii="Times New Roman" w:eastAsia="Calibri" w:hAnsi="Times New Roman" w:cs="Times New Roman"/>
          <w:sz w:val="28"/>
          <w:szCs w:val="28"/>
          <w:lang w:val="vi-VN"/>
        </w:rPr>
        <w:t xml:space="preserve"> của lực lượng Công an nhân dân</w:t>
      </w:r>
      <w:r>
        <w:rPr>
          <w:rFonts w:ascii="Times New Roman" w:eastAsia="Calibri" w:hAnsi="Times New Roman" w:cs="Times New Roman"/>
          <w:sz w:val="28"/>
          <w:szCs w:val="28"/>
          <w:lang w:val="it-IT"/>
        </w:rPr>
        <w:t>; duy trì việc tiếp nhận</w:t>
      </w:r>
      <w:r>
        <w:rPr>
          <w:rFonts w:ascii="Times New Roman" w:eastAsia="Calibri" w:hAnsi="Times New Roman" w:cs="Times New Roman"/>
          <w:sz w:val="28"/>
          <w:szCs w:val="28"/>
          <w:lang w:val="nl-NL"/>
        </w:rPr>
        <w:t xml:space="preserve"> và xử lý thông tin báo cháy, nổ, sự cố, tai nạn; đặc biệt là </w:t>
      </w:r>
      <w:r>
        <w:rPr>
          <w:rFonts w:ascii="Times New Roman" w:eastAsia="Calibri" w:hAnsi="Times New Roman" w:cs="Times New Roman"/>
          <w:sz w:val="28"/>
          <w:szCs w:val="28"/>
          <w:lang w:val="it-IT"/>
        </w:rPr>
        <w:t xml:space="preserve">triển khai hệ thống tiếp nhận tin báo cháy, nổ, sự cố, tai nạn thông qua App “Báo cháy 114” bắt đầu từ ngày </w:t>
      </w:r>
      <w:r>
        <w:rPr>
          <w:rFonts w:ascii="Times New Roman" w:eastAsia="Calibri" w:hAnsi="Times New Roman" w:cs="Times New Roman"/>
          <w:sz w:val="28"/>
          <w:szCs w:val="28"/>
          <w:lang w:val="vi-VN"/>
        </w:rPr>
        <w:t>01/9/2021</w:t>
      </w:r>
      <w:r>
        <w:rPr>
          <w:rFonts w:ascii="Times New Roman" w:eastAsia="Calibri" w:hAnsi="Times New Roman" w:cs="Times New Roman"/>
          <w:sz w:val="28"/>
          <w:szCs w:val="28"/>
          <w:lang w:val="it-IT"/>
        </w:rPr>
        <w:t xml:space="preserve">; </w:t>
      </w:r>
      <w:r>
        <w:rPr>
          <w:rFonts w:ascii="Times New Roman" w:eastAsia="Calibri" w:hAnsi="Times New Roman" w:cs="Times New Roman"/>
          <w:sz w:val="28"/>
          <w:szCs w:val="28"/>
          <w:lang w:val="vi-VN"/>
        </w:rPr>
        <w:t>công tác nhận tin, xuất xe luôn kịp thời, chữa cháy và CNCH hiệu quả, khoa học, đúng kỹ, chiến thuật đề ra, hạn chế cháy lớn, gây thiệt hại nghiêm trọng về người và tài sản</w:t>
      </w:r>
      <w:r>
        <w:rPr>
          <w:rFonts w:ascii="Times New Roman" w:eastAsia="Times New Roman" w:hAnsi="Times New Roman" w:cs="Times New Roman"/>
          <w:sz w:val="28"/>
          <w:szCs w:val="28"/>
          <w:lang w:val="it-IT"/>
        </w:rPr>
        <w:t>; công tác chữa cháy và CNCH của lực lượng Cảnh sát PCCC luôn được chính quyền địa phương, cơ sở và quần chúng Nhân dân biểu dương, khen ngợi; đã 05 lần được chủ cơ sở gửi thư cảm ơn vì đã có hành động dũng cảm, sẵn sàng xả thân để bảo vệ tính mạng, tài sản cho người dân, cơ sở</w:t>
      </w:r>
      <w:r>
        <w:rPr>
          <w:rFonts w:ascii="Times New Roman" w:eastAsia="Times New Roman" w:hAnsi="Times New Roman" w:cs="Times New Roman"/>
          <w:sz w:val="28"/>
          <w:szCs w:val="28"/>
          <w:vertAlign w:val="superscript"/>
          <w:lang w:val="it-IT"/>
        </w:rPr>
        <w:footnoteReference w:id="14"/>
      </w:r>
      <w:r>
        <w:rPr>
          <w:rFonts w:ascii="Times New Roman" w:eastAsia="Times New Roman" w:hAnsi="Times New Roman" w:cs="Times New Roman"/>
          <w:sz w:val="28"/>
          <w:szCs w:val="28"/>
          <w:lang w:val="it-IT"/>
        </w:rPr>
        <w:t>.</w:t>
      </w:r>
      <w:r>
        <w:rPr>
          <w:rFonts w:ascii="Times New Roman" w:eastAsia="Calibri" w:hAnsi="Times New Roman" w:cs="Times New Roman"/>
          <w:sz w:val="28"/>
          <w:szCs w:val="28"/>
          <w:lang w:val="vi-VN"/>
        </w:rPr>
        <w:t xml:space="preserve"> Sau các vụ cháy, sự cố, tai nạn, đều tổ chức họp rút kinh nghiệm toàn diện, đảm bảo nghiêm túc, khách quan, rút ra những bài học kinh nghiệm, vận dụng phù hợp vào quá trình huấn luyện, chiến đấu thực tiễn lâu dài.</w:t>
      </w:r>
    </w:p>
    <w:bookmarkEnd w:id="12"/>
    <w:p>
      <w:pPr>
        <w:spacing w:before="100" w:after="0" w:line="240" w:lineRule="auto"/>
        <w:ind w:firstLine="709"/>
        <w:jc w:val="both"/>
        <w:rPr>
          <w:rFonts w:ascii="Times New Roman" w:eastAsia="Calibri" w:hAnsi="Times New Roman" w:cs="Times New Roman"/>
          <w:sz w:val="28"/>
          <w:szCs w:val="28"/>
          <w:lang w:val="vi-VN"/>
        </w:rPr>
      </w:pPr>
      <w:r>
        <w:rPr>
          <w:rFonts w:ascii="Times New Roman" w:eastAsia="Times New Roman" w:hAnsi="Times New Roman" w:cs="Times New Roman"/>
          <w:b/>
          <w:sz w:val="28"/>
          <w:szCs w:val="28"/>
          <w:lang w:val="vi-VN"/>
        </w:rPr>
        <w:t xml:space="preserve">5.2. </w:t>
      </w:r>
      <w:bookmarkStart w:id="13" w:name="_Hlk132016981"/>
      <w:r>
        <w:rPr>
          <w:rFonts w:ascii="Times New Roman" w:eastAsia="Times New Roman" w:hAnsi="Times New Roman" w:cs="Times New Roman"/>
          <w:b/>
          <w:sz w:val="28"/>
          <w:szCs w:val="28"/>
          <w:lang w:val="vi-VN"/>
        </w:rPr>
        <w:t>Công tác xây dựng, thực tập phương án chữa cháy, CNCH</w:t>
      </w:r>
    </w:p>
    <w:p>
      <w:pPr>
        <w:spacing w:before="100" w:after="0" w:line="240" w:lineRule="auto"/>
        <w:ind w:firstLine="709"/>
        <w:jc w:val="both"/>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 Nhằm nâng cao nhận thức, trách nhiệm của cấp ủy, lãnh đạo chỉ huy Công an các cấp và cán bộ, chiến sỹ lực lượng Cảnh sát PCCC và CNCH về tầm quan trọng của công tác xây dựng và thực tập phương án chữa cháy và phương án CNCH; tăng cường khả năng thường trực sẵn sàng chiến đấu; chủ động về lực lượng, phương tiện, phương án, biện pháp, kỹ thuật, chiến thuật, năng lực tổ chức, chỉ huy, điều hành và khả năng hiệp đồng tác chiến của các lực lượng tham gia xử lý các tình huống cháy, nổ, sự cố, tai nạn; hàng năm, UBND tỉnh đều ban hành Kế hoạch và chỉ đạo Công an tỉnh ban hành Kế hoạch về thực hiện công tác phương án chữa cháy và CNCH; chỉ đạo, yêu cầu xây dựng các phương án chữa cháy của cơ quan Công an và phương án CNCH của lực lượng Cảnh sát PCCC đối với các cơ sở thuộc diện đảm bảo nội dung, hình thức, phê duyệt đúng thẩm quyền và tổ chức thực tập đúng quy định.</w:t>
      </w:r>
    </w:p>
    <w:p>
      <w:pPr>
        <w:spacing w:before="100" w:after="0" w:line="240" w:lineRule="auto"/>
        <w:ind w:firstLine="709"/>
        <w:jc w:val="both"/>
        <w:rPr>
          <w:rFonts w:ascii="Times New Roman" w:eastAsia="Times New Roman" w:hAnsi="Times New Roman" w:cs="Times New Roman"/>
          <w:spacing w:val="-2"/>
          <w:sz w:val="28"/>
          <w:szCs w:val="28"/>
          <w:lang w:val="nl-NL"/>
        </w:rPr>
      </w:pPr>
      <w:r>
        <w:rPr>
          <w:rFonts w:ascii="Times New Roman" w:eastAsia="Calibri" w:hAnsi="Times New Roman" w:cs="Times New Roman"/>
          <w:spacing w:val="-2"/>
          <w:sz w:val="28"/>
          <w:szCs w:val="28"/>
          <w:lang w:val="it-IT"/>
        </w:rPr>
        <w:t xml:space="preserve">- Tổ chức rà soát và xây dựng phương án chữa cháy, CNCH có huy động lực lượng, phương tiện của nhiều cơ quan, tổ chức tại địa phương và của Công an các địa phương lân cận đối với các loại hình cơ sở khi xảy ra cháy, nổ, sự cố, tai nạn có nguy cơ phát triển thành đám cháy lớn, diễn biến phức tạp để báo cáo lãnh đạo UBND, Bộ Công an phê duyệt; xây dựng và phê duyệt các phương án chữa cháy và phương án CNCH tại các cơ sở nguy hiểm cháy, nổ cần huy động nhiều lực lượng, phương tiện của các đơn vị thuộc Công an tỉnh tham gia; </w:t>
      </w:r>
      <w:r>
        <w:rPr>
          <w:rFonts w:ascii="Times New Roman" w:eastAsia="Times New Roman" w:hAnsi="Times New Roman" w:cs="Times New Roman"/>
          <w:spacing w:val="-2"/>
          <w:sz w:val="28"/>
          <w:szCs w:val="28"/>
          <w:lang w:val="nl-NL"/>
        </w:rPr>
        <w:t>hướng dẫn xây dựng, phê duyệt và tổ chức thực tập phương án chữa cháy, CNCH theo quy định</w:t>
      </w:r>
      <w:r>
        <w:rPr>
          <w:rFonts w:ascii="Times New Roman" w:eastAsia="Times New Roman" w:hAnsi="Times New Roman" w:cs="Times New Roman"/>
          <w:spacing w:val="-2"/>
          <w:sz w:val="28"/>
          <w:szCs w:val="28"/>
          <w:vertAlign w:val="superscript"/>
          <w:lang w:val="nl-NL"/>
        </w:rPr>
        <w:footnoteReference w:id="15"/>
      </w:r>
      <w:r>
        <w:rPr>
          <w:rFonts w:ascii="Times New Roman" w:eastAsia="Times New Roman" w:hAnsi="Times New Roman" w:cs="Times New Roman"/>
          <w:spacing w:val="-2"/>
          <w:sz w:val="28"/>
          <w:szCs w:val="28"/>
          <w:lang w:val="nl-NL"/>
        </w:rPr>
        <w:t>.</w:t>
      </w:r>
    </w:p>
    <w:bookmarkEnd w:id="13"/>
    <w:p>
      <w:pPr>
        <w:spacing w:before="100" w:after="0" w:line="240" w:lineRule="auto"/>
        <w:ind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 xml:space="preserve">5.3. </w:t>
      </w:r>
      <w:bookmarkStart w:id="14" w:name="_Hlk132016998"/>
      <w:r>
        <w:rPr>
          <w:rFonts w:ascii="Times New Roman" w:eastAsia="Times New Roman" w:hAnsi="Times New Roman" w:cs="Times New Roman"/>
          <w:b/>
          <w:sz w:val="28"/>
          <w:szCs w:val="28"/>
          <w:lang w:val="vi-VN"/>
        </w:rPr>
        <w:t xml:space="preserve">Công tác tập huấn, huấn luyện cho lực lượng </w:t>
      </w:r>
      <w:r>
        <w:rPr>
          <w:rFonts w:ascii="Times New Roman" w:eastAsia="Times New Roman" w:hAnsi="Times New Roman" w:cs="Times New Roman"/>
          <w:b/>
          <w:sz w:val="28"/>
          <w:szCs w:val="28"/>
          <w:lang w:val="nl-NL"/>
        </w:rPr>
        <w:t>C</w:t>
      </w:r>
      <w:r>
        <w:rPr>
          <w:rFonts w:ascii="Times New Roman" w:eastAsia="Times New Roman" w:hAnsi="Times New Roman" w:cs="Times New Roman"/>
          <w:b/>
          <w:sz w:val="28"/>
          <w:szCs w:val="28"/>
          <w:lang w:val="vi-VN"/>
        </w:rPr>
        <w:t>ảnh sát PCCC và CNCH</w:t>
      </w:r>
    </w:p>
    <w:p>
      <w:pPr>
        <w:snapToGrid w:val="0"/>
        <w:spacing w:before="100" w:after="0" w:line="240" w:lineRule="auto"/>
        <w:ind w:firstLine="720"/>
        <w:jc w:val="both"/>
        <w:rPr>
          <w:rFonts w:ascii="Times New Roman" w:eastAsia="Calibri" w:hAnsi="Times New Roman" w:cs="Times New Roman"/>
          <w:sz w:val="28"/>
          <w:szCs w:val="28"/>
          <w:lang w:val="vi-VN"/>
        </w:rPr>
      </w:pPr>
      <w:r>
        <w:rPr>
          <w:rFonts w:ascii="Times New Roman" w:hAnsi="Times New Roman" w:cs="Times New Roman"/>
          <w:sz w:val="28"/>
          <w:szCs w:val="28"/>
          <w:lang w:val="nl-NL"/>
        </w:rPr>
        <w:t>Ủy ban nhân dân</w:t>
      </w:r>
      <w:r>
        <w:rPr>
          <w:rFonts w:ascii="Times New Roman" w:eastAsia="Calibri" w:hAnsi="Times New Roman" w:cs="Times New Roman"/>
          <w:sz w:val="28"/>
          <w:szCs w:val="28"/>
          <w:lang w:val="vi-VN"/>
        </w:rPr>
        <w:t xml:space="preserve"> tỉnh luôn coi trọng công tác tập huấn, huyện luyện nâng cao nghiệp vụ cho lực lượng Cảnh sát PCCC và CNCH; chỉ đạo, triển khai thực hiện theo đúng Thông tư số 02/2023/TT-BCA của Bộ trưởng Bộ Công an. Hàng năm, chỉ đạo Công an tỉnh ban hành các kế hoạch huấn luyện nghiệp vụ chữa cháy và CNCH cho lực lượng Cảnh sát PCCC và CNCH tỉnh; giao Công an tỉnh đã chỉ đạo phòng Cảnh sát PCCC và CNCH, Công an huyện Hương Sơn </w:t>
      </w:r>
      <w:r>
        <w:rPr>
          <w:rFonts w:ascii="Times New Roman" w:eastAsia="Calibri" w:hAnsi="Times New Roman" w:cs="Times New Roman"/>
          <w:i/>
          <w:iCs/>
          <w:sz w:val="28"/>
          <w:szCs w:val="28"/>
          <w:lang w:val="vi-VN"/>
        </w:rPr>
        <w:t>(đơn vị thành lập Đội Cảnh sát PCCC và CNCH)</w:t>
      </w:r>
      <w:r>
        <w:rPr>
          <w:rFonts w:ascii="Times New Roman" w:eastAsia="Calibri" w:hAnsi="Times New Roman" w:cs="Times New Roman"/>
          <w:sz w:val="28"/>
          <w:szCs w:val="28"/>
          <w:lang w:val="vi-VN"/>
        </w:rPr>
        <w:t xml:space="preserve"> xây dựng chương trình, kế hoạch huấn luyện và kiểm tra kết quả huấn luyện thường xuyên, định kỳ theo quy định; Công an các địa phương (các đơn vị chưa thành lập Đội Cảnh sát PCCC và CNCH) xây dựng kế hoạch huấn luyện nâng cao kiến thức PCCC và CNCH cho cán bộ, chiến sỹ thuộc Tổ Cảnh sát PCCC và CNCH thuộc Đội Cảnh sát Quản lý hành chính về trật tự xã hội và cán bộ theo dõi công tác PCCC Công an cấp xã. Trong tháng 5/2024, Công an tỉnh đã tổ chức huấn luyện nghiệp vụ và kiểm tra, đánh giá kết quả huấn luyện nghiệp vụ chữa cháy và CNCH 06 tháng đầu năm 2024 theo đúng quy định.</w:t>
      </w:r>
    </w:p>
    <w:bookmarkEnd w:id="14"/>
    <w:p>
      <w:pPr>
        <w:spacing w:before="100" w:after="0" w:line="240" w:lineRule="auto"/>
        <w:ind w:firstLine="709"/>
        <w:jc w:val="both"/>
        <w:rPr>
          <w:rFonts w:ascii="Times New Roman" w:eastAsia="Times New Roman" w:hAnsi="Times New Roman" w:cs="Times New Roman"/>
          <w:bCs/>
          <w:sz w:val="28"/>
          <w:szCs w:val="28"/>
          <w:lang w:val="nl-NL"/>
        </w:rPr>
      </w:pPr>
      <w:r>
        <w:rPr>
          <w:rFonts w:ascii="Times New Roman" w:eastAsia="Times New Roman" w:hAnsi="Times New Roman" w:cs="Times New Roman"/>
          <w:b/>
          <w:sz w:val="28"/>
          <w:szCs w:val="28"/>
          <w:lang w:val="nl-NL"/>
        </w:rPr>
        <w:t xml:space="preserve">5.4. </w:t>
      </w:r>
      <w:bookmarkStart w:id="15" w:name="_Hlk132017109"/>
      <w:r>
        <w:rPr>
          <w:rFonts w:ascii="Times New Roman" w:eastAsia="Times New Roman" w:hAnsi="Times New Roman" w:cs="Times New Roman"/>
          <w:b/>
          <w:sz w:val="28"/>
          <w:szCs w:val="28"/>
          <w:lang w:val="nl-NL"/>
        </w:rPr>
        <w:t>Về giao thông, nguồn nước phục vụ chữa cháy</w:t>
      </w:r>
    </w:p>
    <w:p>
      <w:pPr>
        <w:snapToGrid w:val="0"/>
        <w:spacing w:before="100" w:after="0" w:line="240" w:lineRule="auto"/>
        <w:ind w:firstLine="720"/>
        <w:jc w:val="both"/>
        <w:rPr>
          <w:rFonts w:ascii="Times New Roman" w:eastAsia="Calibri" w:hAnsi="Times New Roman" w:cs="Times New Roman"/>
          <w:bCs/>
          <w:sz w:val="28"/>
          <w:szCs w:val="28"/>
          <w:lang w:val="vi-VN"/>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nl-NL"/>
        </w:rPr>
        <w:t xml:space="preserve"> </w:t>
      </w:r>
      <w:r>
        <w:rPr>
          <w:rFonts w:ascii="Times New Roman" w:hAnsi="Times New Roman" w:cs="Times New Roman"/>
          <w:sz w:val="28"/>
          <w:szCs w:val="28"/>
          <w:lang w:val="nl-NL"/>
        </w:rPr>
        <w:t>Ủy ban nhân dân</w:t>
      </w:r>
      <w:r>
        <w:rPr>
          <w:rFonts w:ascii="Times New Roman" w:eastAsia="Times New Roman" w:hAnsi="Times New Roman" w:cs="Times New Roman"/>
          <w:sz w:val="28"/>
          <w:szCs w:val="28"/>
          <w:lang w:val="vi-VN"/>
        </w:rPr>
        <w:t xml:space="preserve"> tỉnh ban hành </w:t>
      </w:r>
      <w:r>
        <w:rPr>
          <w:rFonts w:ascii="Times New Roman" w:eastAsia="Times New Roman" w:hAnsi="Times New Roman" w:cs="Times New Roman"/>
          <w:sz w:val="28"/>
          <w:szCs w:val="28"/>
          <w:lang w:val="nl-NL"/>
        </w:rPr>
        <w:t>Văn bản</w:t>
      </w:r>
      <w:r>
        <w:rPr>
          <w:rFonts w:ascii="Times New Roman" w:eastAsia="Times New Roman" w:hAnsi="Times New Roman" w:cs="Times New Roman"/>
          <w:sz w:val="28"/>
          <w:szCs w:val="28"/>
          <w:lang w:val="vi-VN"/>
        </w:rPr>
        <w:t xml:space="preserve"> số 2223/UBND-NC ngày 05/5/2022 về giải quyết nguồn nước phục vụ chữa cháy trên địa bàn tỉnh và hướng dẫn quy cách bến, bãi đỗ, cầu đỗ, hố thu nước cho xe chữa cháy lấy nước. Thường xuyên chỉ đạo các đơn vị nghiệp vụ đẩy mạnh công tác kiểm tra, khảo sát tình trạng hệ thống trụ nước và các nguồn nước chữa cháy trên địa bàn toàn tỉnh; tổ </w:t>
      </w:r>
      <w:r>
        <w:rPr>
          <w:rFonts w:ascii="Times New Roman" w:eastAsia="Calibri" w:hAnsi="Times New Roman" w:cs="Times New Roman"/>
          <w:bCs/>
          <w:sz w:val="28"/>
          <w:szCs w:val="28"/>
          <w:lang w:val="vi-VN"/>
        </w:rPr>
        <w:t>chức kiểm tra, khảo sát, đánh giá công tác PCCC và CNCH tại các công trình thủy lợi, thủy điện, các hồ, đập trọng điểm trên địa bàn toàn tỉnh để hoàn thiện sơ đồ bố trí trụ nước chữa cháy trên địa bàn. Bên cạnh đó, đã giao Công an tỉnh ban hành các văn bản chỉ đạo về điều tra cơ bản cấp nước chữa cháy, việc lắp đặt, quản lý hệ thống cấp nước, đảm bảo nguồn nước chữa cháy trên địa bàn tỉnh.</w:t>
      </w:r>
    </w:p>
    <w:p>
      <w:pPr>
        <w:snapToGrid w:val="0"/>
        <w:spacing w:before="100" w:after="0" w:line="240" w:lineRule="auto"/>
        <w:ind w:firstLine="720"/>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Chỉ đạo đơn vị cấp nước (Công ty Cổ phần cấp nước Hà Tĩnh) chủ trì, phối hợp với Công an tỉnh và đơn vị liên quan thường xuyên tổ chức kiểm tra, rà soát và đánh giá thực trạng hệ thống cấp nước PCCC tại các khu dân cư và khu công nghiệp trên địa bàn tỉnh. Tiến hành quản lý, vận hành, bảo dưỡng, bảo vệ hệ thống cấp nước tập trung và các họng, trụ nước chữa cháy được lắp đặt trên các tuyến ống do mình quản lý, các bể chứa nước, giếng khoan cấp nước PCCC tại các khu dân cư tập trung phục vụ công tác PCCC (theo quy định tại khoản 1 Mục V Thông tư liên tịch số 04/2009/TTLT/BXD-BCA của </w:t>
      </w:r>
      <w:r>
        <w:rPr>
          <w:rFonts w:ascii="Times New Roman" w:eastAsia="Calibri" w:hAnsi="Times New Roman" w:cs="Times New Roman"/>
          <w:bCs/>
          <w:sz w:val="28"/>
          <w:szCs w:val="28"/>
        </w:rPr>
        <w:t xml:space="preserve">Bộ trưởng </w:t>
      </w:r>
      <w:r>
        <w:rPr>
          <w:rFonts w:ascii="Times New Roman" w:eastAsia="Calibri" w:hAnsi="Times New Roman" w:cs="Times New Roman"/>
          <w:bCs/>
          <w:sz w:val="28"/>
          <w:szCs w:val="28"/>
          <w:lang w:val="vi-VN"/>
        </w:rPr>
        <w:t xml:space="preserve">Bộ Xây dựng và </w:t>
      </w:r>
      <w:r>
        <w:rPr>
          <w:rFonts w:ascii="Times New Roman" w:eastAsia="Calibri" w:hAnsi="Times New Roman" w:cs="Times New Roman"/>
          <w:bCs/>
          <w:sz w:val="28"/>
          <w:szCs w:val="28"/>
        </w:rPr>
        <w:t xml:space="preserve">Bộ trưởng </w:t>
      </w:r>
      <w:r>
        <w:rPr>
          <w:rFonts w:ascii="Times New Roman" w:eastAsia="Calibri" w:hAnsi="Times New Roman" w:cs="Times New Roman"/>
          <w:bCs/>
          <w:sz w:val="28"/>
          <w:szCs w:val="28"/>
          <w:lang w:val="vi-VN"/>
        </w:rPr>
        <w:t>Bộ Công an hướng dẫn thực hiện việc cấp nước PCCC tại đô thị và khu công nghiệp) bảo đảm đáp ứng nguồn nước chữa cháy khi có sự cố cháy, nổ xảy ra. Phối hợp với lực lượng Công an và chính quyền địa phương đề ra các giải pháp bảo vệ nguồn nước chữa cháy tránh trường hợp mất cắp và phá hoại.</w:t>
      </w:r>
    </w:p>
    <w:bookmarkEnd w:id="15"/>
    <w:p>
      <w:pPr>
        <w:snapToGrid w:val="0"/>
        <w:spacing w:before="100" w:after="0" w:line="240" w:lineRule="auto"/>
        <w:ind w:firstLine="720"/>
        <w:jc w:val="both"/>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Tại trụ sở của các đội chữa cháy và CNCH đều niêm yết đầy đủ các bản đồ giao thông, nguồn nước theo quy định; bản đồ có thể hiện vị trí các đội chữa cháy, các cơ sở, khu vực trọng điểm về PCCC, vị trí các trụ, bể, bến lấy nước cho xe chữa cháy.</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6. Công tác hậu cần - kỹ thuật, quản lý phương tiện PCCC và CNCH</w:t>
      </w:r>
    </w:p>
    <w:p>
      <w:pPr>
        <w:snapToGrid w:val="0"/>
        <w:spacing w:before="100" w:after="0" w:line="240" w:lineRule="auto"/>
        <w:ind w:firstLine="720"/>
        <w:jc w:val="both"/>
        <w:rPr>
          <w:rFonts w:ascii="Times New Roman" w:eastAsia="Times New Roman" w:hAnsi="Times New Roman" w:cs="Times New Roman"/>
          <w:b/>
          <w:bCs/>
          <w:sz w:val="28"/>
          <w:szCs w:val="28"/>
          <w:lang w:val="nl-NL"/>
        </w:rPr>
      </w:pPr>
      <w:r>
        <w:rPr>
          <w:rFonts w:ascii="Times New Roman" w:hAnsi="Times New Roman" w:cs="Times New Roman"/>
          <w:b/>
          <w:bCs/>
          <w:sz w:val="28"/>
          <w:szCs w:val="28"/>
          <w:lang w:val="it-IT"/>
        </w:rPr>
        <w:t xml:space="preserve">6.1. </w:t>
      </w:r>
      <w:r>
        <w:rPr>
          <w:rFonts w:ascii="Times New Roman" w:eastAsia="Times New Roman" w:hAnsi="Times New Roman" w:cs="Times New Roman"/>
          <w:b/>
          <w:bCs/>
          <w:sz w:val="28"/>
          <w:szCs w:val="28"/>
          <w:lang w:val="nl-NL"/>
        </w:rPr>
        <w:t>Về xây dựng Quy hoạch hạ tầng PCCC thời kỳ 2021 - 2030, tầm nhìn đến năm 2050</w:t>
      </w:r>
    </w:p>
    <w:p>
      <w:pPr>
        <w:snapToGrid w:val="0"/>
        <w:spacing w:before="100" w:after="0" w:line="240" w:lineRule="auto"/>
        <w:ind w:firstLine="720"/>
        <w:jc w:val="both"/>
        <w:rPr>
          <w:rFonts w:ascii="Times New Roman" w:eastAsia="Times New Roman" w:hAnsi="Times New Roman" w:cs="Times New Roman"/>
          <w:spacing w:val="-4"/>
          <w:sz w:val="28"/>
          <w:szCs w:val="28"/>
          <w:lang w:val="nl-NL"/>
        </w:rPr>
      </w:pPr>
      <w:r>
        <w:rPr>
          <w:rFonts w:ascii="Times New Roman" w:eastAsia="Times New Roman" w:hAnsi="Times New Roman" w:cs="Times New Roman"/>
          <w:spacing w:val="-4"/>
          <w:sz w:val="28"/>
          <w:szCs w:val="28"/>
          <w:lang w:val="nl-NL"/>
        </w:rPr>
        <w:t xml:space="preserve">- Ngày 12/01/2021, UBND tỉnh ban hành Chỉ thị số 01/CT-UBND về tăng cường công tác PCCC, trong đó có nội dung chỉ đạo triển khai thực hiện nhiệm vụ lập Quy hoạch hạ tầng PCCC thời kỳ 2021 - 2030, tầm nhìn đến năm 2050. </w:t>
      </w:r>
    </w:p>
    <w:p>
      <w:pPr>
        <w:snapToGrid w:val="0"/>
        <w:spacing w:before="100" w:after="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UBND tỉnh ban hành Kế hoạch số 228/KH-UBND ngày 31/5/2024 về triển khai thực hiện Quyết định số 819/QĐ-TTg ngày 07/7/2023 và Quyết định số 203/QĐ-TTg ngày 28/02/2024 của Thủ tướng Chính phủ về thực hiện Quy hoạch hạ tầng PCCC thời kỳ 2021 - 2030, tầm nhìn đến năm 2050.</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6.2. Việc triển khai thực hiện hỗ trợ cho lực lượng Cảnh sát PCCC và CNCH đóng trên địa bàn từ nguồn ngân sách địa phương</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sz w:val="28"/>
          <w:szCs w:val="28"/>
          <w:lang w:val="it-IT"/>
        </w:rPr>
        <w:t xml:space="preserve">Để triển khai thực hiện Văn bản số 7077/BTC-VI ngày 12/6/2020 của Bộ Tài chính về hướng dẫn thực hiện hỗ trợ cho lực lượng Cảnh sát PCCC và CNCH đóng trên địa bàn từ nguồn ngân sách địa phương, </w:t>
      </w:r>
      <w:r>
        <w:rPr>
          <w:rFonts w:ascii="Times New Roman" w:eastAsia="Times New Roman" w:hAnsi="Times New Roman" w:cs="Times New Roman"/>
          <w:sz w:val="28"/>
          <w:szCs w:val="28"/>
          <w:lang w:val="nl-NL"/>
        </w:rPr>
        <w:t>UBND tỉnh đã giao Sở Tài chính cân đối nguồn ngân sách để tham mưu, đề xuất phù hợp, theo quy định.</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6.3. Thực trạng quản lý phương tiện PCCC và CNCH</w:t>
      </w:r>
    </w:p>
    <w:p>
      <w:pPr>
        <w:snapToGrid w:val="0"/>
        <w:spacing w:before="100" w:after="0" w:line="240" w:lineRule="auto"/>
        <w:ind w:firstLine="720"/>
        <w:jc w:val="both"/>
        <w:rPr>
          <w:rFonts w:ascii="Times New Roman" w:eastAsia="Times New Roman" w:hAnsi="Times New Roman" w:cs="Times New Roman"/>
          <w:snapToGrid w:val="0"/>
          <w:sz w:val="28"/>
          <w:szCs w:val="28"/>
          <w:lang w:val="nl-NL"/>
        </w:rPr>
      </w:pPr>
      <w:r>
        <w:rPr>
          <w:rFonts w:ascii="Times New Roman" w:eastAsia="Times New Roman" w:hAnsi="Times New Roman" w:cs="Times New Roman"/>
          <w:snapToGrid w:val="0"/>
          <w:sz w:val="28"/>
          <w:szCs w:val="28"/>
          <w:lang w:val="nl-NL"/>
        </w:rPr>
        <w:t xml:space="preserve">- Hiện nay, tổng số phương tiện phục vụ công tác PCCC và CNCH của lực lượng Cảnh sát PCCC và CNCH là 24 xe ô tô các loại, trong đó có 15 xe chữa cháy </w:t>
      </w:r>
      <w:r>
        <w:rPr>
          <w:rFonts w:ascii="Times New Roman" w:eastAsia="Times New Roman" w:hAnsi="Times New Roman" w:cs="Times New Roman"/>
          <w:i/>
          <w:iCs/>
          <w:snapToGrid w:val="0"/>
          <w:sz w:val="28"/>
          <w:szCs w:val="28"/>
          <w:lang w:val="nl-NL"/>
        </w:rPr>
        <w:t>(có 03 xe hoạt động tốt, 07 xe hoạt động trung bình và 05 xe đề xuất thanh lý)</w:t>
      </w:r>
      <w:r>
        <w:rPr>
          <w:rFonts w:ascii="Times New Roman" w:eastAsia="Times New Roman" w:hAnsi="Times New Roman" w:cs="Times New Roman"/>
          <w:snapToGrid w:val="0"/>
          <w:sz w:val="28"/>
          <w:szCs w:val="28"/>
          <w:lang w:val="nl-NL"/>
        </w:rPr>
        <w:t xml:space="preserve">, 02 xe chỉ huy </w:t>
      </w:r>
      <w:r>
        <w:rPr>
          <w:rFonts w:ascii="Times New Roman" w:eastAsia="Times New Roman" w:hAnsi="Times New Roman" w:cs="Times New Roman"/>
          <w:i/>
          <w:iCs/>
          <w:snapToGrid w:val="0"/>
          <w:sz w:val="28"/>
          <w:szCs w:val="28"/>
          <w:lang w:val="nl-NL"/>
        </w:rPr>
        <w:t>(01 đề xuất thanh lý)</w:t>
      </w:r>
      <w:r>
        <w:rPr>
          <w:rFonts w:ascii="Times New Roman" w:eastAsia="Times New Roman" w:hAnsi="Times New Roman" w:cs="Times New Roman"/>
          <w:snapToGrid w:val="0"/>
          <w:sz w:val="28"/>
          <w:szCs w:val="28"/>
          <w:lang w:val="nl-NL"/>
        </w:rPr>
        <w:t xml:space="preserve">, 01 xe cứu thương, 02 xe tiếp nước, 01 xe thang chữa cháy </w:t>
      </w:r>
      <w:r>
        <w:rPr>
          <w:rFonts w:ascii="Times New Roman" w:eastAsia="Times New Roman" w:hAnsi="Times New Roman" w:cs="Times New Roman"/>
          <w:i/>
          <w:iCs/>
          <w:snapToGrid w:val="0"/>
          <w:sz w:val="28"/>
          <w:szCs w:val="28"/>
          <w:lang w:val="nl-NL"/>
        </w:rPr>
        <w:t>(thường xuyên lỗi hệ thống thủy lực và điều khiển trong quá trình bảo quản, khởi động và sử dụng)</w:t>
      </w:r>
      <w:r>
        <w:rPr>
          <w:rFonts w:ascii="Times New Roman" w:eastAsia="Times New Roman" w:hAnsi="Times New Roman" w:cs="Times New Roman"/>
          <w:snapToGrid w:val="0"/>
          <w:sz w:val="28"/>
          <w:szCs w:val="28"/>
          <w:lang w:val="nl-NL"/>
        </w:rPr>
        <w:t xml:space="preserve">, 02 xe cứu nạn, cứu hộ, 01 xe chở phương tiện. Căn cứ tình hình thực tế và yêu cầu nhiệm vụ, đã phân bổ, trang bị các phương tiện cho các đội chữa cháy và CNCH thuộc phòng Cảnh sát PCCC và CNCH và Đội Cảnh sát PCCC và CNCH Công an huyện Hương Sơn; cụ thể: Đội chữa cháy và CNCH Trung Tâm: 11 xe </w:t>
      </w:r>
      <w:r>
        <w:rPr>
          <w:rFonts w:ascii="Times New Roman" w:eastAsia="Times New Roman" w:hAnsi="Times New Roman" w:cs="Times New Roman"/>
          <w:i/>
          <w:iCs/>
          <w:snapToGrid w:val="0"/>
          <w:sz w:val="28"/>
          <w:szCs w:val="28"/>
          <w:lang w:val="nl-NL"/>
        </w:rPr>
        <w:t>(trong đó: 04 xe chữa cháy, 01 xe CNCH, 01 xe thang, 01 xe cứu thương, 01 xe tiếp nước, 01 xe chở phương tiện, 02 xe chỉ huy)</w:t>
      </w:r>
      <w:r>
        <w:rPr>
          <w:rFonts w:ascii="Times New Roman" w:eastAsia="Times New Roman" w:hAnsi="Times New Roman" w:cs="Times New Roman"/>
          <w:snapToGrid w:val="0"/>
          <w:sz w:val="28"/>
          <w:szCs w:val="28"/>
          <w:lang w:val="nl-NL"/>
        </w:rPr>
        <w:t xml:space="preserve">, Đội chữa cháy và CNCH khu vực Vũng Áng: 05 xe </w:t>
      </w:r>
      <w:r>
        <w:rPr>
          <w:rFonts w:ascii="Times New Roman" w:eastAsia="Times New Roman" w:hAnsi="Times New Roman" w:cs="Times New Roman"/>
          <w:i/>
          <w:iCs/>
          <w:snapToGrid w:val="0"/>
          <w:sz w:val="28"/>
          <w:szCs w:val="28"/>
          <w:lang w:val="nl-NL"/>
        </w:rPr>
        <w:t>(trong đó: 04 xe chữa cháy, 01 xe CNCH)</w:t>
      </w:r>
      <w:r>
        <w:rPr>
          <w:rFonts w:ascii="Times New Roman" w:eastAsia="Times New Roman" w:hAnsi="Times New Roman" w:cs="Times New Roman"/>
          <w:snapToGrid w:val="0"/>
          <w:sz w:val="28"/>
          <w:szCs w:val="28"/>
          <w:lang w:val="nl-NL"/>
        </w:rPr>
        <w:t xml:space="preserve">, Đội chữa cháy và CNCH khu vực Hồng Lĩnh: 06 xe </w:t>
      </w:r>
      <w:r>
        <w:rPr>
          <w:rFonts w:ascii="Times New Roman" w:eastAsia="Times New Roman" w:hAnsi="Times New Roman" w:cs="Times New Roman"/>
          <w:i/>
          <w:iCs/>
          <w:snapToGrid w:val="0"/>
          <w:sz w:val="28"/>
          <w:szCs w:val="28"/>
          <w:lang w:val="nl-NL"/>
        </w:rPr>
        <w:t>(trong đó: 05 xe chữa cháy, 01 xe tiếp nước)</w:t>
      </w:r>
      <w:r>
        <w:rPr>
          <w:rFonts w:ascii="Times New Roman" w:eastAsia="Times New Roman" w:hAnsi="Times New Roman" w:cs="Times New Roman"/>
          <w:snapToGrid w:val="0"/>
          <w:sz w:val="28"/>
          <w:szCs w:val="28"/>
          <w:lang w:val="nl-NL"/>
        </w:rPr>
        <w:t xml:space="preserve">; Đội Cảnh sát PCCC và CNCH Công an huyện Hương Sơn: 02 xe chữa cháy. Có 04 xuồng cao su, trong đó có 03 xuồng gắn động cơ và 01 xuồng sử dụng mái chèo </w:t>
      </w:r>
      <w:r>
        <w:rPr>
          <w:rFonts w:ascii="Times New Roman" w:eastAsia="Times New Roman" w:hAnsi="Times New Roman" w:cs="Times New Roman"/>
          <w:i/>
          <w:iCs/>
          <w:snapToGrid w:val="0"/>
          <w:sz w:val="28"/>
          <w:szCs w:val="28"/>
          <w:lang w:val="nl-NL"/>
        </w:rPr>
        <w:t>(hiện nay 02 xuồng gắn động cơ đã bị hỏng)</w:t>
      </w:r>
      <w:r>
        <w:rPr>
          <w:rFonts w:ascii="Times New Roman" w:eastAsia="Times New Roman" w:hAnsi="Times New Roman" w:cs="Times New Roman"/>
          <w:snapToGrid w:val="0"/>
          <w:sz w:val="28"/>
          <w:szCs w:val="28"/>
          <w:lang w:val="nl-NL"/>
        </w:rPr>
        <w:t xml:space="preserve">; 17 máy bơm chữa cháy các loại </w:t>
      </w:r>
      <w:r>
        <w:rPr>
          <w:rFonts w:ascii="Times New Roman" w:eastAsia="Times New Roman" w:hAnsi="Times New Roman" w:cs="Times New Roman"/>
          <w:i/>
          <w:iCs/>
          <w:snapToGrid w:val="0"/>
          <w:sz w:val="28"/>
          <w:szCs w:val="28"/>
          <w:lang w:val="nl-NL"/>
        </w:rPr>
        <w:t>(trong đó có 06 máy bơm hoạt động kém)</w:t>
      </w:r>
      <w:r>
        <w:rPr>
          <w:rFonts w:ascii="Times New Roman" w:eastAsia="Times New Roman" w:hAnsi="Times New Roman" w:cs="Times New Roman"/>
          <w:snapToGrid w:val="0"/>
          <w:sz w:val="28"/>
          <w:szCs w:val="28"/>
          <w:lang w:val="nl-NL"/>
        </w:rPr>
        <w:t xml:space="preserve"> và 01 Cano chữa cháy công suất 400HP. </w:t>
      </w:r>
    </w:p>
    <w:p>
      <w:pPr>
        <w:snapToGrid w:val="0"/>
        <w:spacing w:before="100" w:after="0" w:line="240" w:lineRule="auto"/>
        <w:ind w:firstLine="720"/>
        <w:jc w:val="both"/>
        <w:rPr>
          <w:rFonts w:ascii="Times New Roman" w:eastAsia="Times New Roman" w:hAnsi="Times New Roman" w:cs="Times New Roman"/>
          <w:snapToGrid w:val="0"/>
          <w:sz w:val="28"/>
          <w:szCs w:val="28"/>
          <w:lang w:val="nl-NL"/>
        </w:rPr>
      </w:pPr>
      <w:r>
        <w:rPr>
          <w:rFonts w:ascii="Times New Roman" w:eastAsia="Times New Roman" w:hAnsi="Times New Roman" w:cs="Times New Roman"/>
          <w:snapToGrid w:val="0"/>
          <w:sz w:val="28"/>
          <w:szCs w:val="28"/>
          <w:lang w:val="nl-NL"/>
        </w:rPr>
        <w:t>- Chỉ đạo Công an tỉnh tổ chức thực hiện tốt Thông tư số 17/2021/TT-BCA của Bộ trưởng Bộ Công an quy định về quản lý, bảo quản, bảo dưỡng phương tiện PCCC và CNCH. Hàng ngày, duy trì việc khởi động, bảo quản, bảo dưỡng các phương tiện, trang bị chữa cháy và CNCH; đặc biệt là thông qua huấn luyện nghiệp vụ chữa cháy và CNCH 6 tháng đầu năm, 6 tháng cuối năm, chỉ đạo các đồng chí thực hiện nhiệm vụ lái xe chữa cháy tổ chức tổng rà soát, kiểm tra về tình trạng các phương tiện để kịp thời khắc phục, sửa chữa và đề xuất khắc phục, sửa chữa; các phương tiện hư hỏng luôn được đề xuất sửa chữa kịp thời; luôn bảo đảm các phương tiện chữa cháy và CNCH được đưa vào thường trực chiến đấu đảm bảo đạt yêu cầu kỹ thuật, hoạt động bình thường, sắp xếp gọn gàng, đúng vị trí. Tình trạng hoạt động của các phương tiện chữa cháy, phương tiện CNCH cơ giới được ghi chép đầy đủ thông tin vào sổ theo dõi hoạt động theo biểu mẫu tại Thông tư 17/2021/TT-BCA.</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7. Công tác xây dựng lực lượng Cảnh sát PCCC và CNCH</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7.1. Việc sắp xếp, kiện toàn tổ chức, bộ máy và bố trí quân số cho lực lượng Cảnh sát PCCC và CNCH</w:t>
      </w:r>
    </w:p>
    <w:p>
      <w:pPr>
        <w:spacing w:before="100" w:after="0" w:line="240" w:lineRule="auto"/>
        <w:ind w:firstLine="709"/>
        <w:jc w:val="both"/>
        <w:rPr>
          <w:rFonts w:ascii="Times New Roman" w:eastAsia="Calibri" w:hAnsi="Times New Roman" w:cs="Times New Roman"/>
          <w:bCs/>
          <w:sz w:val="28"/>
          <w:szCs w:val="28"/>
          <w:lang w:val="it-IT"/>
        </w:rPr>
      </w:pPr>
      <w:r>
        <w:rPr>
          <w:rFonts w:ascii="Times New Roman" w:eastAsia="Calibri" w:hAnsi="Times New Roman" w:cs="Times New Roman"/>
          <w:bCs/>
          <w:sz w:val="28"/>
          <w:szCs w:val="28"/>
          <w:lang w:val="it-IT"/>
        </w:rPr>
        <w:t>- Thực hiện Quyết định số 2413/QĐ-BCA ngày 09/4/2019 của Bộ Công an quy định chức năng, nhiệm vụ, quyền hạn và tổ chức bộ máy của phòng Cảnh sát PCCC và CNCH thuộc Công an tỉnh, thành phố trực thuộc Trung ương; Công an tỉnh ban hành các Quyết định: số 135/QĐ-CAT ngày 23/10/2020 quy định chức năng, nhiệm vụ, quyền hạn và tổ chức bộ máy của Đội Công tác phòng cháy thuộc phòng Cảnh sát PCCC và CNCH; số 136/QĐ-CAT ngày 23/10/2020 quy định chức năng, nhiệm vụ, quyền hạn và tổ chức bộ máy của Đội Tham mưu thuộc phòng Cảnh sát PCCC và CNCH; số 137/QĐ-CAT ngày 23/10/2020 quy định chức năng, nhiệm vụ, quyền hạn và tổ chức bộ máy của Đội Hậu cần, quản lý phương tiện PCCC và CNCH thuộc phòng Cảnh sát PCCC và CNCH; đối với việc quy định chức năng, nhiệm vụ, quyền hạn và tổ chức bộ máy của các đội chữa cháy và CNCH thuộc phòng Cảnh sát PCCC và CNCH</w:t>
      </w:r>
      <w:r>
        <w:rPr>
          <w:rFonts w:ascii="Times New Roman" w:eastAsia="Calibri" w:hAnsi="Times New Roman" w:cs="Times New Roman"/>
          <w:sz w:val="28"/>
          <w:szCs w:val="28"/>
          <w:lang w:val="it-IT"/>
        </w:rPr>
        <w:t xml:space="preserve"> thuộc thẩm quyền của Bộ Công an. Theo </w:t>
      </w:r>
      <w:r>
        <w:rPr>
          <w:rFonts w:ascii="Times New Roman" w:eastAsia="Calibri" w:hAnsi="Times New Roman" w:cs="Times New Roman"/>
          <w:sz w:val="28"/>
          <w:szCs w:val="28"/>
          <w:lang w:val="vi-VN"/>
        </w:rPr>
        <w:t>Quyết định số 2413/QĐ-</w:t>
      </w:r>
      <w:r>
        <w:rPr>
          <w:rFonts w:ascii="Times New Roman" w:eastAsia="Calibri" w:hAnsi="Times New Roman" w:cs="Times New Roman"/>
          <w:sz w:val="28"/>
          <w:szCs w:val="28"/>
          <w:lang w:val="it-IT"/>
        </w:rPr>
        <w:t>BCA ngày 09/4/2019 của Bộ Công an hiện chưa thành lập Đội công tác chữa cháy và CNCH và Đội Cảnh sát PCCC và CNCH trên sông</w:t>
      </w:r>
      <w:r>
        <w:rPr>
          <w:rFonts w:ascii="Times New Roman" w:eastAsia="Calibri" w:hAnsi="Times New Roman" w:cs="Times New Roman"/>
          <w:i/>
          <w:sz w:val="28"/>
          <w:szCs w:val="28"/>
          <w:lang w:val="it-IT"/>
        </w:rPr>
        <w:t>.</w:t>
      </w:r>
    </w:p>
    <w:p>
      <w:pPr>
        <w:spacing w:before="100" w:after="0" w:line="240" w:lineRule="auto"/>
        <w:ind w:firstLine="709"/>
        <w:jc w:val="both"/>
        <w:rPr>
          <w:rFonts w:ascii="Times New Roman" w:eastAsia="Calibri" w:hAnsi="Times New Roman" w:cs="Times New Roman"/>
          <w:bCs/>
          <w:sz w:val="28"/>
          <w:szCs w:val="28"/>
          <w:lang w:val="it-IT"/>
        </w:rPr>
      </w:pPr>
      <w:r>
        <w:rPr>
          <w:rFonts w:ascii="Times New Roman" w:eastAsia="Calibri" w:hAnsi="Times New Roman" w:cs="Times New Roman"/>
          <w:bCs/>
          <w:sz w:val="28"/>
          <w:szCs w:val="28"/>
          <w:lang w:val="it-IT"/>
        </w:rPr>
        <w:t>Ngày 29/3/2019, Công an tỉnh đã ban hành Quyết định số 333/QĐ-CAT-PX01 về thành lập Đội Cảnh sát PCCC và CNCH thuộc Công an huyện Hương Sơn; tại 12/13 đơn vị cấp huyện còn lại đã thành lập các Tổ Cảnh sát PCCC và CNCH thuộc Đội Cảnh sát Quản lý hành chính về trật tự xã hội Công an cấp huyện; tại Công an cấp xã đã bố trí 01 đồng chí theo dõi, quản lý, đảm nhiệm các mặt công tác PCCC và CNCH trên địa bàn.</w:t>
      </w:r>
    </w:p>
    <w:p>
      <w:pPr>
        <w:spacing w:before="100" w:after="0" w:line="240" w:lineRule="auto"/>
        <w:ind w:firstLine="720"/>
        <w:jc w:val="both"/>
        <w:rPr>
          <w:rFonts w:ascii="Times New Roman" w:eastAsia="Times New Roman" w:hAnsi="Times New Roman" w:cs="Times New Roman"/>
          <w:bCs/>
          <w:sz w:val="28"/>
          <w:szCs w:val="28"/>
          <w:lang w:val="it-IT"/>
        </w:rPr>
      </w:pPr>
      <w:r>
        <w:rPr>
          <w:rFonts w:ascii="Times New Roman" w:eastAsia="Calibri" w:hAnsi="Times New Roman" w:cs="Times New Roman"/>
          <w:bCs/>
          <w:sz w:val="28"/>
          <w:szCs w:val="28"/>
          <w:lang w:val="it-IT"/>
        </w:rPr>
        <w:t xml:space="preserve">- </w:t>
      </w:r>
      <w:r>
        <w:rPr>
          <w:rFonts w:ascii="Times New Roman" w:eastAsia="Times New Roman" w:hAnsi="Times New Roman" w:cs="Times New Roman"/>
          <w:bCs/>
          <w:sz w:val="28"/>
          <w:szCs w:val="28"/>
          <w:lang w:val="it-IT"/>
        </w:rPr>
        <w:t xml:space="preserve">Ngoài ra, để xây dựng lực lượng Cảnh sát PCCC và CNCH Công an tỉnh Hà Tĩnh thực sự trong sạch, vững mạnh, chính quy, tinh nhuệ, hiện đại; UBND tỉnh đã chỉ đạo Công an tỉnh rà soát, nghiên cứu, xây dựng và ban hành Đề án số 02/ĐA-CAT-PC07 ngày 28/6/2023 về “Xây dựng lực lượng Cảnh sát PCCC và CNCH Công an tỉnh Hà Tĩnh thực sự trong sạch, vững mạnh, chính quy, tinh nhuệ, hiện đại”; đồng thời ban hành Kế hoạch số 161/KH-CAT-PC07 ngày 22/7/2023 để triển khai thực hiện Đề án số 02/ĐA-CAT-PC07. </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7.2. Biên chế của lực lượng Cảnh sát PCCC và CNCH Công an tỉnh</w:t>
      </w:r>
    </w:p>
    <w:p>
      <w:pPr>
        <w:spacing w:before="100" w:after="0" w:line="240" w:lineRule="auto"/>
        <w:ind w:firstLine="709"/>
        <w:jc w:val="both"/>
        <w:rPr>
          <w:rFonts w:ascii="Times New Roman" w:eastAsia="Calibri" w:hAnsi="Times New Roman" w:cs="Times New Roman"/>
          <w:bCs/>
          <w:sz w:val="28"/>
          <w:szCs w:val="28"/>
          <w:lang w:val="it-IT"/>
        </w:rPr>
      </w:pPr>
      <w:r>
        <w:rPr>
          <w:rFonts w:ascii="Times New Roman" w:eastAsia="Calibri" w:hAnsi="Times New Roman" w:cs="Times New Roman"/>
          <w:bCs/>
          <w:sz w:val="28"/>
          <w:szCs w:val="28"/>
          <w:lang w:val="it-IT"/>
        </w:rPr>
        <w:t xml:space="preserve">- </w:t>
      </w:r>
      <w:r>
        <w:rPr>
          <w:rFonts w:ascii="Times New Roman" w:eastAsia="Calibri" w:hAnsi="Times New Roman" w:cs="Times New Roman"/>
          <w:bCs/>
          <w:i/>
          <w:iCs/>
          <w:sz w:val="28"/>
          <w:szCs w:val="28"/>
          <w:lang w:val="it-IT"/>
        </w:rPr>
        <w:t>Phòng Cảnh sát PCCC và CNCH Công an tỉnh</w:t>
      </w:r>
      <w:r>
        <w:rPr>
          <w:rFonts w:ascii="Times New Roman" w:eastAsia="Calibri" w:hAnsi="Times New Roman" w:cs="Times New Roman"/>
          <w:bCs/>
          <w:sz w:val="28"/>
          <w:szCs w:val="28"/>
          <w:lang w:val="it-IT"/>
        </w:rPr>
        <w:t>: có 132 cán bộ, chiến sỹ, trong đó: biên chế có 78 đồng chí, chiến sỹ nghĩa vụ 48 đồng chí và hợp đồng lao động 06 đồng chí. Đội ngũ lãnh đạo, chỉ huy: 01 đồng chí Trưởng phòng, 03 đồng chí Phó Trưởng phòng, 06 đồng chí Đội trưởng, 07 đồng chí Phó Đội trưởng. Về trình độ đào tạo ngành PCCC và CNCH (tính trong biên chế): Thạc sỹ 01 đồng chí, Đại học 50 đồng chí, Cao đẳng 02 đồng chí, Trung cấp 06 đồng chí và chưa qua đào tạo, chuyên môn ngành ngoài 19 đồng chí.</w:t>
      </w:r>
    </w:p>
    <w:p>
      <w:pPr>
        <w:spacing w:before="100" w:after="0" w:line="240" w:lineRule="auto"/>
        <w:ind w:firstLine="709"/>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xml:space="preserve">- </w:t>
      </w:r>
      <w:r>
        <w:rPr>
          <w:rFonts w:ascii="Times New Roman" w:eastAsia="Times New Roman" w:hAnsi="Times New Roman" w:cs="Times New Roman"/>
          <w:bCs/>
          <w:i/>
          <w:iCs/>
          <w:sz w:val="28"/>
          <w:szCs w:val="28"/>
          <w:lang w:val="it-IT"/>
        </w:rPr>
        <w:t>Đội Cảnh sát PCCC và CNCH Công an huyện Hương Sơn</w:t>
      </w:r>
      <w:r>
        <w:rPr>
          <w:rFonts w:ascii="Times New Roman" w:eastAsia="Times New Roman" w:hAnsi="Times New Roman" w:cs="Times New Roman"/>
          <w:bCs/>
          <w:sz w:val="28"/>
          <w:szCs w:val="28"/>
          <w:lang w:val="it-IT"/>
        </w:rPr>
        <w:t xml:space="preserve">: </w:t>
      </w:r>
      <w:r>
        <w:rPr>
          <w:rFonts w:ascii="Times New Roman" w:hAnsi="Times New Roman" w:cs="Times New Roman"/>
          <w:sz w:val="28"/>
          <w:szCs w:val="28"/>
          <w:lang w:val="nl-NL"/>
        </w:rPr>
        <w:t>có 17 đồng chí, biên chế 08 đồng chí, 09</w:t>
      </w:r>
      <w:r>
        <w:rPr>
          <w:rFonts w:ascii="Times New Roman" w:eastAsia="Calibri" w:hAnsi="Times New Roman" w:cs="Times New Roman"/>
          <w:sz w:val="28"/>
          <w:szCs w:val="28"/>
          <w:lang w:val="nl-NL"/>
        </w:rPr>
        <w:t xml:space="preserve"> đồng chí chiến sỹ nghĩa vụ;</w:t>
      </w:r>
      <w:r>
        <w:rPr>
          <w:rFonts w:ascii="Times New Roman" w:hAnsi="Times New Roman" w:cs="Times New Roman"/>
          <w:sz w:val="28"/>
          <w:szCs w:val="28"/>
          <w:lang w:val="nl-NL"/>
        </w:rPr>
        <w:t xml:space="preserve"> có 01 </w:t>
      </w:r>
      <w:r>
        <w:rPr>
          <w:rFonts w:ascii="Times New Roman" w:eastAsia="Calibri" w:hAnsi="Times New Roman" w:cs="Times New Roman"/>
          <w:sz w:val="28"/>
          <w:szCs w:val="28"/>
          <w:lang w:val="nl-NL"/>
        </w:rPr>
        <w:t>đồng chí</w:t>
      </w:r>
      <w:r>
        <w:rPr>
          <w:rFonts w:ascii="Times New Roman" w:hAnsi="Times New Roman" w:cs="Times New Roman"/>
          <w:sz w:val="28"/>
          <w:szCs w:val="28"/>
          <w:lang w:val="nl-NL"/>
        </w:rPr>
        <w:t xml:space="preserve"> Đội trưởng, 01 </w:t>
      </w:r>
      <w:r>
        <w:rPr>
          <w:rFonts w:ascii="Times New Roman" w:eastAsia="Calibri" w:hAnsi="Times New Roman" w:cs="Times New Roman"/>
          <w:sz w:val="28"/>
          <w:szCs w:val="28"/>
          <w:lang w:val="nl-NL"/>
        </w:rPr>
        <w:t>đồng chí</w:t>
      </w:r>
      <w:r>
        <w:rPr>
          <w:rFonts w:ascii="Times New Roman" w:hAnsi="Times New Roman" w:cs="Times New Roman"/>
          <w:sz w:val="28"/>
          <w:szCs w:val="28"/>
          <w:lang w:val="nl-NL"/>
        </w:rPr>
        <w:t xml:space="preserve"> Phó Đội trưởng, 01</w:t>
      </w:r>
      <w:r>
        <w:rPr>
          <w:rFonts w:ascii="Times New Roman" w:eastAsia="Calibri" w:hAnsi="Times New Roman" w:cs="Times New Roman"/>
          <w:sz w:val="28"/>
          <w:szCs w:val="28"/>
          <w:lang w:val="nl-NL"/>
        </w:rPr>
        <w:t xml:space="preserve"> đồng chí</w:t>
      </w:r>
      <w:r>
        <w:rPr>
          <w:rFonts w:ascii="Times New Roman" w:hAnsi="Times New Roman" w:cs="Times New Roman"/>
          <w:sz w:val="28"/>
          <w:szCs w:val="28"/>
          <w:lang w:val="nl-NL"/>
        </w:rPr>
        <w:t xml:space="preserve"> lái xe chữa cháy.</w:t>
      </w:r>
      <w:r>
        <w:rPr>
          <w:rFonts w:ascii="Times New Roman" w:eastAsia="Calibri" w:hAnsi="Times New Roman" w:cs="Times New Roman"/>
          <w:bCs/>
          <w:sz w:val="28"/>
          <w:szCs w:val="28"/>
          <w:lang w:val="it-IT"/>
        </w:rPr>
        <w:t xml:space="preserve"> Về trình độ đào tạo ngành PCCC và CNCH (tính trong biên chế): Đại học 05 đồng chí, Trung cấp 02 đồng chí và chưa qua đào tạo, chuyên môn ngành ngoài 01 đồng chí.</w:t>
      </w:r>
    </w:p>
    <w:p>
      <w:pPr>
        <w:spacing w:before="100" w:after="0" w:line="240" w:lineRule="auto"/>
        <w:ind w:firstLine="709"/>
        <w:jc w:val="both"/>
        <w:rPr>
          <w:rFonts w:ascii="Times New Roman" w:eastAsia="Calibri" w:hAnsi="Times New Roman" w:cs="Times New Roman"/>
          <w:bCs/>
          <w:sz w:val="28"/>
          <w:szCs w:val="28"/>
          <w:lang w:val="it-IT"/>
        </w:rPr>
      </w:pPr>
      <w:r>
        <w:rPr>
          <w:rFonts w:ascii="Times New Roman" w:eastAsia="Times New Roman" w:hAnsi="Times New Roman" w:cs="Times New Roman"/>
          <w:bCs/>
          <w:sz w:val="28"/>
          <w:szCs w:val="28"/>
          <w:lang w:val="it-IT"/>
        </w:rPr>
        <w:t xml:space="preserve">- </w:t>
      </w:r>
      <w:r>
        <w:rPr>
          <w:rFonts w:ascii="Times New Roman" w:eastAsia="Times New Roman" w:hAnsi="Times New Roman" w:cs="Times New Roman"/>
          <w:bCs/>
          <w:i/>
          <w:iCs/>
          <w:sz w:val="28"/>
          <w:szCs w:val="28"/>
          <w:lang w:val="it-IT"/>
        </w:rPr>
        <w:t>Tổ Cảnh sát PCCC tại Công an cấp huyện</w:t>
      </w:r>
      <w:r>
        <w:rPr>
          <w:rFonts w:ascii="Times New Roman" w:eastAsia="Times New Roman" w:hAnsi="Times New Roman" w:cs="Times New Roman"/>
          <w:bCs/>
          <w:sz w:val="28"/>
          <w:szCs w:val="28"/>
          <w:lang w:val="it-IT"/>
        </w:rPr>
        <w:t>: có tổng 35 đồng chí.</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7.3. Việc phân công, phân cấp quản lý trong công tác PCCC và CNCH</w:t>
      </w:r>
    </w:p>
    <w:p>
      <w:pPr>
        <w:spacing w:before="100" w:after="0" w:line="240" w:lineRule="auto"/>
        <w:ind w:firstLine="720"/>
        <w:jc w:val="both"/>
        <w:rPr>
          <w:rFonts w:ascii="Times New Roman" w:eastAsia="Calibri" w:hAnsi="Times New Roman" w:cs="Times New Roman"/>
          <w:sz w:val="28"/>
          <w:szCs w:val="28"/>
          <w:lang w:val="pt-BR"/>
        </w:rPr>
      </w:pPr>
      <w:r>
        <w:rPr>
          <w:rFonts w:ascii="Times New Roman" w:eastAsia="Times New Roman" w:hAnsi="Times New Roman" w:cs="Times New Roman"/>
          <w:sz w:val="28"/>
          <w:szCs w:val="28"/>
          <w:lang w:val="it-IT"/>
        </w:rPr>
        <w:t xml:space="preserve">- Để chỉ đạo, triển khai công tác phân cấp quản lý nhà nước về PCCC và CNCH; đặc biệt là sau khi </w:t>
      </w:r>
      <w:r>
        <w:rPr>
          <w:rFonts w:ascii="Times New Roman" w:eastAsia="Calibri" w:hAnsi="Times New Roman" w:cs="Times New Roman"/>
          <w:sz w:val="28"/>
          <w:szCs w:val="28"/>
          <w:lang w:val="pt-BR"/>
        </w:rPr>
        <w:t>Bộ Công an có Văn bản số 2835/BCA-C07 ngày 09/11/2018 hướng dẫn phân cấp một số vấn đề trong côn</w:t>
      </w:r>
      <w:r>
        <w:rPr>
          <w:rFonts w:ascii="Times New Roman" w:eastAsia="Calibri" w:hAnsi="Times New Roman" w:cs="Times New Roman"/>
          <w:iCs/>
          <w:sz w:val="28"/>
          <w:szCs w:val="28"/>
          <w:lang w:val="pt-BR"/>
        </w:rPr>
        <w:t>g</w:t>
      </w:r>
      <w:r>
        <w:rPr>
          <w:rFonts w:ascii="Times New Roman" w:eastAsia="Calibri" w:hAnsi="Times New Roman" w:cs="Times New Roman"/>
          <w:sz w:val="28"/>
          <w:szCs w:val="28"/>
          <w:lang w:val="pt-BR"/>
        </w:rPr>
        <w:t xml:space="preserve"> tác PCCC và CNCH; ngày 11/01/2019, Công an tỉnh đã ban hành Văn bản số 58/CAT-PC07 để triển khai thực hiện trong toàn lực lượng. </w:t>
      </w:r>
    </w:p>
    <w:p>
      <w:pPr>
        <w:spacing w:before="100" w:after="0" w:line="240" w:lineRule="auto"/>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Sau khi Nghị định số 136/2020/NĐ-CP của Chính phủ có hiệu lực, Công an tỉnh đã chủ động ban hành </w:t>
      </w:r>
      <w:r>
        <w:rPr>
          <w:rFonts w:ascii="Times New Roman" w:eastAsia="Times New Roman" w:hAnsi="Times New Roman" w:cs="Times New Roman"/>
          <w:sz w:val="28"/>
          <w:szCs w:val="28"/>
          <w:lang w:val="pt-BR"/>
        </w:rPr>
        <w:t xml:space="preserve">Văn bản số 13/CAT-PC07 ngày 06/01/2021 về hướng dẫn quản lý Nhà nước về PCCC đối với Công an cấp huyện, UBND cấp xã; Văn bản số 456/CAT-PC07 ngày 16/3/2021 về hướng dẫn phân cấp quản lý nhà nước về PCCC… để chỉ đạo, hướng dẫn Công an cấp huyện, UBND cấp xã việc thực hiện chức năng quản lý Nhà nước về PCCC, hướng dẫn, chỉ đạo, đôn đốc việc triển khai phân công, phân cấp quản lý về PCCC; thực hiện việc bàn giao cơ sở thuộc diện phân cấp theo đúng quy định tại </w:t>
      </w:r>
      <w:r>
        <w:rPr>
          <w:rFonts w:ascii="Times New Roman" w:eastAsia="Calibri" w:hAnsi="Times New Roman" w:cs="Times New Roman"/>
          <w:sz w:val="28"/>
          <w:szCs w:val="28"/>
          <w:lang w:val="pt-BR"/>
        </w:rPr>
        <w:t>Nghị định số 136/2020/NĐ-CP của Chính phủ.</w:t>
      </w:r>
    </w:p>
    <w:p>
      <w:pPr>
        <w:spacing w:before="100" w:after="0" w:line="240" w:lineRule="auto"/>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Năm 2022, để phân cấp triệt để theo đúng quy định và đảm bảo phù hợp với từng đơn vị, địa phương, Công an tỉnh đã ban hành Quyết định số 1787/QĐ-CAT-PC07 ngày 17/9/2022 quy định việc phân cấp quản lý về PCCC, phân công trách nhiệm quản lý nhà nước về PCCC và CNCH trong Công an Hà Tĩnh. Ngày 06/01/2024, Công an tỉnh tiếp tục ban hành Văn bản số 37/CAT-PC07 để điều chỉnh một số quy định trong Quyết định số 1787/QĐ-CAT-PC07 ngày 17/9/2022 của Công an tỉnh.</w:t>
      </w:r>
    </w:p>
    <w:p>
      <w:pPr>
        <w:spacing w:before="100" w:after="0" w:line="240" w:lineRule="auto"/>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Để triển khai thực hiện Nghị định số 50/2024/NĐ-CP của Chính phủ sửa đổi, bổ sung một số điều Nghị định số 136/2020/NĐ-CP và Nghị định số 83/2017/NĐ-CP của Chính phủ </w:t>
      </w:r>
      <w:r>
        <w:rPr>
          <w:rFonts w:ascii="Times New Roman" w:eastAsia="Calibri" w:hAnsi="Times New Roman" w:cs="Times New Roman"/>
          <w:i/>
          <w:iCs/>
          <w:sz w:val="28"/>
          <w:szCs w:val="28"/>
          <w:lang w:val="pt-BR"/>
        </w:rPr>
        <w:t>(có hiệu lực kể từ ngày 15/5/2024)</w:t>
      </w:r>
      <w:r>
        <w:rPr>
          <w:rFonts w:ascii="Times New Roman" w:eastAsia="Calibri" w:hAnsi="Times New Roman" w:cs="Times New Roman"/>
          <w:sz w:val="28"/>
          <w:szCs w:val="28"/>
          <w:lang w:val="pt-BR"/>
        </w:rPr>
        <w:t xml:space="preserve"> và Thông tư số 32/2024/TT-BCA của Bộ trưởng Bộ Công an sửa đổi, bổ sung một số điều của Thông tư số 149/2020/TT-BCA và Thông tư số 08/2018/TT-BCA của Bộ trưởng Bộ Công an </w:t>
      </w:r>
      <w:r>
        <w:rPr>
          <w:rFonts w:ascii="Times New Roman" w:eastAsia="Calibri" w:hAnsi="Times New Roman" w:cs="Times New Roman"/>
          <w:i/>
          <w:iCs/>
          <w:sz w:val="28"/>
          <w:szCs w:val="28"/>
          <w:lang w:val="pt-BR"/>
        </w:rPr>
        <w:t>(có hiệu lực kể từ ngày 24/8/2024)</w:t>
      </w:r>
      <w:r>
        <w:rPr>
          <w:rFonts w:ascii="Times New Roman" w:eastAsia="Calibri" w:hAnsi="Times New Roman" w:cs="Times New Roman"/>
          <w:iCs/>
          <w:sz w:val="28"/>
          <w:szCs w:val="28"/>
          <w:lang w:val="pt-BR"/>
        </w:rPr>
        <w:t>;</w:t>
      </w:r>
      <w:r>
        <w:rPr>
          <w:rFonts w:ascii="Times New Roman" w:eastAsia="Calibri" w:hAnsi="Times New Roman" w:cs="Times New Roman"/>
          <w:sz w:val="28"/>
          <w:szCs w:val="28"/>
          <w:lang w:val="pt-BR"/>
        </w:rPr>
        <w:t xml:space="preserve"> Công an tỉnh đã chỉ đạo phòng Cảnh sát PCCC và CNCH Công an tỉnh dự thảo Quyết định ban hành Quy định về việc phân cấp quản lý về PCCC trong Công an tỉnh Hà Tĩnh thay thế Quyết định số 1787/QĐ-CAT-PC07 </w:t>
      </w:r>
      <w:r>
        <w:rPr>
          <w:rFonts w:ascii="Times New Roman" w:eastAsia="Calibri" w:hAnsi="Times New Roman" w:cs="Times New Roman"/>
          <w:i/>
          <w:iCs/>
          <w:sz w:val="28"/>
          <w:szCs w:val="28"/>
          <w:lang w:val="pt-BR"/>
        </w:rPr>
        <w:t>(hiện đang hoàn thiện để trình đồng chí Giám đốc Công an tỉnh ký ban hành)</w:t>
      </w:r>
      <w:r>
        <w:rPr>
          <w:rFonts w:ascii="Times New Roman" w:eastAsia="Calibri" w:hAnsi="Times New Roman" w:cs="Times New Roman"/>
          <w:sz w:val="28"/>
          <w:szCs w:val="28"/>
          <w:lang w:val="pt-BR"/>
        </w:rPr>
        <w:t>.</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8. Các mặt công tác khác</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8.1. Công tác cải cách hành chính trong lĩnh vực PCCC và CNCH</w:t>
      </w:r>
    </w:p>
    <w:p>
      <w:pPr>
        <w:spacing w:before="100" w:after="0" w:line="240" w:lineRule="auto"/>
        <w:ind w:firstLine="720"/>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vi-VN"/>
        </w:rPr>
        <w:t xml:space="preserve">- </w:t>
      </w:r>
      <w:r>
        <w:rPr>
          <w:rFonts w:ascii="Times New Roman" w:hAnsi="Times New Roman" w:cs="Times New Roman"/>
          <w:sz w:val="28"/>
          <w:szCs w:val="28"/>
          <w:lang w:val="nl-NL"/>
        </w:rPr>
        <w:t>Ủy ban nhân dân</w:t>
      </w:r>
      <w:r>
        <w:rPr>
          <w:rFonts w:ascii="Times New Roman" w:eastAsia="Times New Roman" w:hAnsi="Times New Roman" w:cs="Times New Roman"/>
          <w:bCs/>
          <w:sz w:val="28"/>
          <w:szCs w:val="28"/>
          <w:lang w:val="it-IT"/>
        </w:rPr>
        <w:t xml:space="preserve"> tỉnh đã chỉ đạo Công an tỉnh </w:t>
      </w:r>
      <w:r>
        <w:rPr>
          <w:rFonts w:ascii="Times New Roman" w:eastAsia="Times New Roman" w:hAnsi="Times New Roman" w:cs="Times New Roman"/>
          <w:bCs/>
          <w:sz w:val="28"/>
          <w:szCs w:val="28"/>
          <w:lang w:val="vi-VN"/>
        </w:rPr>
        <w:t xml:space="preserve">kịp thời ban hành các văn bản chỉ đạo triển khai thực hiện có hiệu quả công tác </w:t>
      </w:r>
      <w:r>
        <w:rPr>
          <w:rFonts w:ascii="Times New Roman" w:eastAsia="Times New Roman" w:hAnsi="Times New Roman" w:cs="Times New Roman"/>
          <w:bCs/>
          <w:sz w:val="28"/>
          <w:szCs w:val="28"/>
          <w:lang w:val="it-IT"/>
        </w:rPr>
        <w:t>cải cách hành chính</w:t>
      </w:r>
      <w:r>
        <w:rPr>
          <w:rFonts w:ascii="Times New Roman" w:eastAsia="Times New Roman" w:hAnsi="Times New Roman" w:cs="Times New Roman"/>
          <w:bCs/>
          <w:sz w:val="28"/>
          <w:szCs w:val="28"/>
          <w:lang w:val="vi-VN"/>
        </w:rPr>
        <w:t xml:space="preserve">, kiểm soát thủ tục hành chính theo chỉ đạo của Bộ Công an. Thực </w:t>
      </w:r>
      <w:r>
        <w:rPr>
          <w:rFonts w:ascii="Times New Roman" w:eastAsia="Calibri" w:hAnsi="Times New Roman" w:cs="Times New Roman"/>
          <w:sz w:val="28"/>
          <w:szCs w:val="28"/>
          <w:lang w:val="pt-BR"/>
        </w:rPr>
        <w:t>hiện nghiêm túc việc niêm yết công khai các thủ tục hành chính về PCCC, địa chỉ tiếp nhận phản ánh, kiến nghị của cá nhân, tổ chức về các quy định và giải quyết các chính sách, thủ tục hành chính liên quan đến PCCC trên Cổng thông tin điện tử Công an tỉnh và tại Bộ phận một cửa của đơn vị để cá nhân, tổ chức biết và thực hiện; đặc biệt là đã ban hành Quyết định công khai thủ tục hành chính mới ban hành, được sửa đổi, bổ sung và bị bãi bỏ trong lĩnh vực PCCC thuộc phạm vi, chức năng quản lý nhà nước</w:t>
      </w:r>
      <w:r>
        <w:rPr>
          <w:rFonts w:ascii="Times New Roman" w:eastAsia="Times New Roman" w:hAnsi="Times New Roman" w:cs="Times New Roman"/>
          <w:bCs/>
          <w:sz w:val="28"/>
          <w:szCs w:val="28"/>
          <w:lang w:val="it-IT"/>
        </w:rPr>
        <w:t xml:space="preserve"> của Công an tỉnh.</w:t>
      </w:r>
    </w:p>
    <w:p>
      <w:pPr>
        <w:spacing w:before="100" w:after="0" w:line="240" w:lineRule="auto"/>
        <w:ind w:firstLine="720"/>
        <w:jc w:val="both"/>
        <w:rPr>
          <w:rFonts w:ascii="Times New Roman" w:eastAsia="Times New Roman" w:hAnsi="Times New Roman" w:cs="Times New Roman"/>
          <w:bCs/>
          <w:sz w:val="28"/>
          <w:szCs w:val="28"/>
          <w:lang w:val="it-IT"/>
        </w:rPr>
      </w:pPr>
      <w:r>
        <w:rPr>
          <w:rFonts w:ascii="Times New Roman" w:eastAsia="Times New Roman" w:hAnsi="Times New Roman" w:cs="Times New Roman"/>
          <w:bCs/>
          <w:iCs/>
          <w:sz w:val="28"/>
          <w:szCs w:val="28"/>
          <w:lang w:val="it-IT"/>
        </w:rPr>
        <w:t xml:space="preserve">- </w:t>
      </w:r>
      <w:r>
        <w:rPr>
          <w:rFonts w:ascii="Times New Roman" w:eastAsia="Times New Roman" w:hAnsi="Times New Roman" w:cs="Times New Roman"/>
          <w:bCs/>
          <w:sz w:val="28"/>
          <w:szCs w:val="28"/>
          <w:lang w:val="it-IT"/>
        </w:rPr>
        <w:t>Tiếp nhận, giải quyết đối với 18/18 thủ tục hành chính về lĩnh vực PCCC thuộc thẩm quyền giải quyết của Công an tỉnh trên Cổng dịch vụ công Bộ Công an. Từ ngày 15/12/2023 đến 14/8/2024, đã tiến hành tiếp nhận, giải quyết 575 hồ sơ</w:t>
      </w:r>
      <w:r>
        <w:rPr>
          <w:rStyle w:val="FootnoteReference"/>
          <w:rFonts w:ascii="Times New Roman" w:eastAsia="Times New Roman" w:hAnsi="Times New Roman" w:cs="Times New Roman"/>
          <w:bCs/>
          <w:sz w:val="28"/>
          <w:szCs w:val="28"/>
        </w:rPr>
        <w:footnoteReference w:id="16"/>
      </w:r>
      <w:r>
        <w:rPr>
          <w:rFonts w:ascii="Times New Roman" w:eastAsia="Times New Roman" w:hAnsi="Times New Roman" w:cs="Times New Roman"/>
          <w:bCs/>
          <w:sz w:val="28"/>
          <w:szCs w:val="28"/>
          <w:lang w:val="it-IT"/>
        </w:rPr>
        <w:t xml:space="preserve">. 100% hồ sơ theo quy định được tiếp nhận, giải quyết trực tuyến qua Cổng Dịch vụ công Bộ Công an, 100% hồ sơ được giải quyết đúng hạn và trước hạn. </w:t>
      </w:r>
    </w:p>
    <w:p>
      <w:pPr>
        <w:spacing w:before="100" w:after="0" w:line="240" w:lineRule="auto"/>
        <w:ind w:firstLine="720"/>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Thực hiện việc số hóa hồ sơ, kết quả giải quyết thủ tục hành chính trong lĩnh vực PCCC theo hướng dẫn của Bộ Công an; 100% hồ sơ phát sinh từ 01/7/2022 đến 30/4/2023 đã được số hóa lên hệ thống phần mềm, đối với các kết quả giải quyết thủ tục hành chính sau ngày 30/4/2023 đơn vị đã tiến hành số hóa thường xuyên, không để quá 03 ngày làm việc sau khi có kết quả giải quyết thủ tục hành chính.</w:t>
      </w:r>
    </w:p>
    <w:p>
      <w:pPr>
        <w:spacing w:before="100" w:after="0" w:line="240" w:lineRule="auto"/>
        <w:ind w:firstLine="709"/>
        <w:jc w:val="both"/>
        <w:rPr>
          <w:rFonts w:ascii="Times New Roman" w:hAnsi="Times New Roman" w:cs="Times New Roman"/>
          <w:b/>
          <w:bCs/>
          <w:sz w:val="28"/>
          <w:szCs w:val="28"/>
          <w:lang w:val="it-IT"/>
        </w:rPr>
      </w:pP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8.2. Công tác nghiên cứu khoa học công nghệ về PCCC và CNCH</w:t>
      </w:r>
    </w:p>
    <w:p>
      <w:pPr>
        <w:snapToGrid w:val="0"/>
        <w:spacing w:before="100" w:after="0" w:line="240" w:lineRule="auto"/>
        <w:ind w:firstLine="720"/>
        <w:jc w:val="both"/>
        <w:rPr>
          <w:rFonts w:ascii="Times New Roman" w:eastAsia="Calibri" w:hAnsi="Times New Roman" w:cs="Times New Roman"/>
          <w:sz w:val="28"/>
          <w:szCs w:val="28"/>
          <w:highlight w:val="yellow"/>
          <w:lang w:val="it-IT"/>
        </w:rPr>
      </w:pPr>
      <w:r>
        <w:rPr>
          <w:rFonts w:ascii="Times New Roman" w:eastAsia="Calibri" w:hAnsi="Times New Roman" w:cs="Times New Roman"/>
          <w:sz w:val="28"/>
          <w:szCs w:val="28"/>
          <w:lang w:val="nl-NL"/>
        </w:rPr>
        <w:t>- Căn cứ tình hình thực tế tại địa phương và tầm quan trọng của công tác nghiên cứu khoa học, hàng năm, UBND tỉnh đều chỉ đạo Công an tỉnh chủ động nghiên cứu khoa học, đăng ký các đề tài nghiên cứu khoa học về PCCC và CNCH đề xuất Bộ Công an phê duyệt để phục vụ cho quá trình công tác như: Đề tài nghiên cứu về “Giải pháp công tác PCCC đối với khu công nghiệp”, “Nâng cao hiệu quả công tác cải cách hành chính trong lĩnh vực PCCC”, “Nghiên cứu giải pháp nâng cao trách nhiệm về phòng cháy, chữa cháy cho người đứng đầu các giáo họ và giáo dân vùng giáo”, Giải pháp phòng phừa, ngăn chặn các hành vi vi phạm quy định về phòng cháy, chữa cháy trên địa bàn tỉnh Hà Tĩnh”… Năm 2014, Công an tỉnh đã đăng ký Đề tài khoa học “</w:t>
      </w:r>
      <w:r>
        <w:rPr>
          <w:rFonts w:ascii="Times New Roman" w:eastAsia="Calibri" w:hAnsi="Times New Roman" w:cs="Times New Roman"/>
          <w:i/>
          <w:iCs/>
          <w:sz w:val="28"/>
          <w:szCs w:val="28"/>
          <w:lang w:val="nl-NL"/>
        </w:rPr>
        <w:t>Nâng cao hiệu quả công tác quản lý nhà nước về công tác phòng cháy và chữa cháy trên địa bàn Hà Tĩnh</w:t>
      </w:r>
      <w:r>
        <w:rPr>
          <w:rFonts w:ascii="Times New Roman" w:eastAsia="Calibri" w:hAnsi="Times New Roman" w:cs="Times New Roman"/>
          <w:sz w:val="28"/>
          <w:szCs w:val="28"/>
          <w:lang w:val="nl-NL"/>
        </w:rPr>
        <w:t>” và đã được Bộ Công an cho phép nghiên cứu, năm 2015 đề tài đã được nghiệm thu.</w:t>
      </w:r>
    </w:p>
    <w:p>
      <w:pPr>
        <w:snapToGrid w:val="0"/>
        <w:spacing w:before="100" w:after="0" w:line="240" w:lineRule="auto"/>
        <w:ind w:firstLine="720"/>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vi-VN"/>
        </w:rPr>
        <w:t xml:space="preserve">Lực lượng Cảnh sát PCCC đã nghiên cứu, đưa các phương tiện, thiết bị kỹ thuật mới, tiên tiến về PCCC vào phục vụ hoạt động PCCC, như: </w:t>
      </w:r>
      <w:r>
        <w:rPr>
          <w:rFonts w:ascii="Times New Roman" w:eastAsia="Calibri" w:hAnsi="Times New Roman" w:cs="Times New Roman"/>
          <w:sz w:val="28"/>
          <w:szCs w:val="28"/>
          <w:lang w:val="it-IT"/>
        </w:rPr>
        <w:t>n</w:t>
      </w:r>
      <w:r>
        <w:rPr>
          <w:rFonts w:ascii="Times New Roman" w:eastAsia="Calibri" w:hAnsi="Times New Roman" w:cs="Times New Roman"/>
          <w:sz w:val="28"/>
          <w:szCs w:val="28"/>
          <w:lang w:val="vi-VN"/>
        </w:rPr>
        <w:t>ghiên cứu, nắm bắt quy trình vận hành, điều khiển của xe thang chữa cháy thế hệ mới; ứng dụng thiết bị chữa cháy bằng bọt dập tắt các đám cháy kho xăng dầu, phương tiện vận chuyển xăng dầu, trạm biến áp và một số ứng dụng các biện pháp vận động, xây dựng phong trào quần chúng tham gia công tác PCCC của các đề tài nghiên cứu khoa học trong lĩnh vực PCCC khác.</w:t>
      </w:r>
    </w:p>
    <w:p>
      <w:pPr>
        <w:spacing w:before="100" w:after="0" w:line="240"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8.3. Công tác xã hội hóa đầu tư cho hoạt động PCCC và CNCH</w:t>
      </w:r>
    </w:p>
    <w:p>
      <w:pPr>
        <w:tabs>
          <w:tab w:val="left" w:pos="2310"/>
        </w:tabs>
        <w:spacing w:before="100" w:after="0" w:line="240" w:lineRule="auto"/>
        <w:ind w:firstLine="709"/>
        <w:jc w:val="both"/>
        <w:rPr>
          <w:rFonts w:ascii="Times New Roman" w:hAnsi="Times New Roman" w:cs="Times New Roman"/>
          <w:sz w:val="28"/>
          <w:szCs w:val="28"/>
          <w:lang w:val="it-IT"/>
        </w:rPr>
      </w:pPr>
      <w:r>
        <w:rPr>
          <w:rFonts w:ascii="Times New Roman" w:hAnsi="Times New Roman" w:cs="Times New Roman"/>
          <w:sz w:val="28"/>
          <w:szCs w:val="28"/>
          <w:lang w:val="it-IT"/>
        </w:rPr>
        <w:t>Tập trung lãnh đạo, chỉ đạo đẩy mạnh xã hội hóa công tác PCCC; vận động Nhân dân tích cực tham gia công tác PCCC, tự phá dỡ, giải tỏa vi phạm hành lang giao thông, mở rộng đường cho xe chữa cháy hoạt động, xây dựng các bến, bãi lấy nước cho xe chữa cháy và tự nguyện đóng góp kinh phí mua sắm trang bị phương tiện chữa cháy tại chỗ..., từng bước xã hội hóa công tác PCCC.</w:t>
      </w:r>
    </w:p>
    <w:p>
      <w:pPr>
        <w:widowControl w:val="0"/>
        <w:spacing w:before="100" w:after="0" w:line="240" w:lineRule="auto"/>
        <w:ind w:firstLine="720"/>
        <w:jc w:val="both"/>
        <w:rPr>
          <w:b/>
          <w:sz w:val="28"/>
          <w:szCs w:val="28"/>
          <w:lang w:val="it-IT"/>
        </w:rPr>
      </w:pPr>
      <w:r>
        <w:rPr>
          <w:rFonts w:ascii="Times New Roman" w:hAnsi="Times New Roman" w:cs="Times New Roman"/>
          <w:b/>
          <w:bCs/>
          <w:sz w:val="28"/>
          <w:szCs w:val="28"/>
          <w:lang w:val="it-IT"/>
        </w:rPr>
        <w:t>III. TỒN TẠI, HẠN CHẾ</w:t>
      </w:r>
    </w:p>
    <w:p>
      <w:pPr>
        <w:pStyle w:val="BodyTextIndent"/>
        <w:spacing w:before="100" w:after="0"/>
        <w:ind w:left="0" w:firstLine="709"/>
        <w:jc w:val="both"/>
        <w:rPr>
          <w:sz w:val="28"/>
          <w:szCs w:val="28"/>
          <w:lang w:val="it-IT"/>
        </w:rPr>
      </w:pPr>
      <w:r>
        <w:rPr>
          <w:b/>
          <w:bCs/>
          <w:sz w:val="28"/>
          <w:szCs w:val="28"/>
          <w:lang w:val="it-IT"/>
        </w:rPr>
        <w:t>1.</w:t>
      </w:r>
      <w:r>
        <w:rPr>
          <w:sz w:val="28"/>
          <w:szCs w:val="28"/>
          <w:lang w:val="it-IT"/>
        </w:rPr>
        <w:t xml:space="preserve"> Mặc dù tình hình cháy đã được kiềm chế, giảm so với cùng kỳ năm trước, không để xảy ra các vụ cháy lớn, cháy gây thiệt hại nghiêm trọng, đặc biệt nghiêm trọng, cháy chết người; tuy vậy, vẫn còn tiềm ẩn phức tạp, nguy cơ xảy ra cháy, nổ luôn tiềm ẩn.</w:t>
      </w:r>
    </w:p>
    <w:p>
      <w:pPr>
        <w:pStyle w:val="BodyTextIndent"/>
        <w:spacing w:before="100" w:after="0"/>
        <w:ind w:left="0" w:firstLine="709"/>
        <w:jc w:val="both"/>
        <w:rPr>
          <w:sz w:val="28"/>
          <w:szCs w:val="28"/>
          <w:lang w:val="it-IT"/>
        </w:rPr>
      </w:pPr>
      <w:r>
        <w:rPr>
          <w:b/>
          <w:bCs/>
          <w:sz w:val="28"/>
          <w:szCs w:val="28"/>
          <w:lang w:val="it-IT"/>
        </w:rPr>
        <w:t>2.</w:t>
      </w:r>
      <w:r>
        <w:rPr>
          <w:sz w:val="28"/>
          <w:szCs w:val="28"/>
          <w:lang w:val="it-IT"/>
        </w:rPr>
        <w:t xml:space="preserve"> Việc phân công, phân cấp theo dõi việc thực hiện công tác quản lý nhà nước về PCCC và CNCH tại UBND cấp xã chưa đồng nhất. Lực lượng thực hiện công tác quản lý PCCC tại Công an cấp huyện, cấp xã thực còn thiếu, năng lực, nghiệp vụ về PCCC còn nhiều hạn chế, do đó ảnh hưởng không nhỏ đến kết quả thực hiện các nhiệm vụ được giao.</w:t>
      </w:r>
    </w:p>
    <w:p>
      <w:pPr>
        <w:pStyle w:val="BodyTextIndent"/>
        <w:spacing w:before="100" w:after="0"/>
        <w:ind w:left="0" w:firstLine="709"/>
        <w:jc w:val="both"/>
        <w:rPr>
          <w:sz w:val="28"/>
          <w:szCs w:val="28"/>
          <w:lang w:val="it-IT"/>
        </w:rPr>
      </w:pPr>
      <w:r>
        <w:rPr>
          <w:b/>
          <w:bCs/>
          <w:sz w:val="28"/>
          <w:szCs w:val="28"/>
          <w:lang w:val="it-IT"/>
        </w:rPr>
        <w:t xml:space="preserve">3. </w:t>
      </w:r>
      <w:r>
        <w:rPr>
          <w:sz w:val="28"/>
          <w:szCs w:val="28"/>
          <w:lang w:val="it-IT"/>
        </w:rPr>
        <w:t>Công tác điều tra cơ bản, rà soát, bám nắm địa bàn, cơ sở có những thời điểm còn chưa thường xuyên, chưa liên tục. Công tác tuyên truyền, xây dựng phong trào quần chúng Nhân dân tham gia công tác PCCC và CNCH mặc dù đã được quan tâm, chú trọng, tuy vậy chưa thường xuyên, chuyên sâu.</w:t>
      </w:r>
    </w:p>
    <w:p>
      <w:pPr>
        <w:pStyle w:val="BodyTextIndent"/>
        <w:spacing w:before="100" w:after="0"/>
        <w:ind w:left="0" w:firstLine="709"/>
        <w:jc w:val="both"/>
        <w:rPr>
          <w:sz w:val="28"/>
          <w:szCs w:val="28"/>
          <w:lang w:val="it-IT"/>
        </w:rPr>
      </w:pPr>
      <w:r>
        <w:rPr>
          <w:b/>
          <w:bCs/>
          <w:sz w:val="28"/>
          <w:szCs w:val="28"/>
          <w:lang w:val="it-IT"/>
        </w:rPr>
        <w:t>4.</w:t>
      </w:r>
      <w:r>
        <w:rPr>
          <w:sz w:val="28"/>
          <w:szCs w:val="28"/>
          <w:lang w:val="it-IT"/>
        </w:rPr>
        <w:t xml:space="preserve"> Công tác hướng dẫn, kiểm tra, xử lý vi phạm hành chính về PCCC và CNCH có lúc chưa chủ động, triển khai chưa kịp thời. Công tác phối hợp điều tra, xác minh các vụ cháy, nổ có khi chưa chặt chẽ, còn có các vụ cháy chưa kết luận nguyên nhân.</w:t>
      </w:r>
    </w:p>
    <w:p>
      <w:pPr>
        <w:pStyle w:val="BodyTextIndent"/>
        <w:spacing w:before="100" w:after="0"/>
        <w:ind w:left="0" w:firstLine="709"/>
        <w:jc w:val="both"/>
        <w:rPr>
          <w:sz w:val="28"/>
          <w:szCs w:val="28"/>
          <w:lang w:val="it-IT"/>
        </w:rPr>
      </w:pPr>
      <w:r>
        <w:rPr>
          <w:b/>
          <w:bCs/>
          <w:sz w:val="28"/>
          <w:szCs w:val="28"/>
          <w:lang w:val="it-IT"/>
        </w:rPr>
        <w:t>5</w:t>
      </w:r>
      <w:r>
        <w:rPr>
          <w:sz w:val="28"/>
          <w:szCs w:val="28"/>
          <w:lang w:val="it-IT"/>
        </w:rPr>
        <w:t>. Do phương tiện, thiết bị còn thiếu, chưa đáp ứng yêu cầu, nên việc chữa cháy đối với những loại công trình đặc thù như nhà cao tầng…., các loại công trình có mức độ nguy hiểm cháy,nổ cao như kho xăng dầu…gặp nhiều khó khăn trong việc triển khai lực lượng, phương tiện cứu người, cứu tài sản. Công tác CNCH tuy đã triển khai quyết liệt nhưng chưa xứng tầm với vai trò, nhiệm vụ được giao cho lực lượng Cảnh sát PCCC và CNCH theo quy định tại Nghị định số 83/2017/NĐ-CP của Chính phủ.</w:t>
      </w:r>
    </w:p>
    <w:p>
      <w:pPr>
        <w:pStyle w:val="BodyTextIndent"/>
        <w:spacing w:before="100" w:after="0"/>
        <w:ind w:left="0" w:firstLine="709"/>
        <w:jc w:val="both"/>
        <w:rPr>
          <w:sz w:val="28"/>
          <w:szCs w:val="28"/>
          <w:lang w:val="it-IT"/>
        </w:rPr>
      </w:pPr>
      <w:r>
        <w:rPr>
          <w:b/>
          <w:bCs/>
          <w:sz w:val="28"/>
          <w:szCs w:val="28"/>
          <w:lang w:val="it-IT"/>
        </w:rPr>
        <w:t>6.</w:t>
      </w:r>
      <w:r>
        <w:rPr>
          <w:sz w:val="28"/>
          <w:szCs w:val="28"/>
          <w:lang w:val="it-IT"/>
        </w:rPr>
        <w:t xml:space="preserve"> Nguồn kinh phí đầu tư cho lực lượng Cảnh sát PCCC và CNCH và các lực lượng PCCC nói chung còn hạn chế; thiếu phương tiện, dụng cụ, thiết bị PCCC theo yêu cầu thực tiễn; nhất là thiếu các xe chữa cháy, xe tiếp nước chữa cháy, phương tiện chữa cháy trên sông, trên biển, xe thang chữa cháy, bộ đàm, thiếu sân bãi tập luyện, tháp tập…; nhiều phương tiện sử dụng lâu năm, đã xuống cấp, hỏng hóc; chưa được trang bị các phương tiện chữa cháy trên sông và trên biển, hóa chất…</w:t>
      </w:r>
    </w:p>
    <w:p>
      <w:pPr>
        <w:pStyle w:val="BodyTextIndent"/>
        <w:spacing w:before="100" w:after="0"/>
        <w:ind w:left="0" w:firstLine="709"/>
        <w:jc w:val="both"/>
        <w:rPr>
          <w:sz w:val="28"/>
          <w:szCs w:val="28"/>
          <w:lang w:val="it-IT"/>
        </w:rPr>
      </w:pPr>
      <w:r>
        <w:rPr>
          <w:b/>
          <w:bCs/>
          <w:sz w:val="28"/>
          <w:szCs w:val="28"/>
          <w:lang w:val="it-IT"/>
        </w:rPr>
        <w:t xml:space="preserve">7. </w:t>
      </w:r>
      <w:r>
        <w:rPr>
          <w:sz w:val="28"/>
          <w:szCs w:val="28"/>
          <w:lang w:val="it-IT"/>
        </w:rPr>
        <w:t>Hiện nay, trụ sở, doanh trại của các đơn vị Cảnh sát PCCC và CNCH chưa đáp ứng được các điều kiện, thiếu các công trình, sân bãi phục vụ công tác chuyên môn (bể bơi, tháp tập, mô hình, sân tập luyện...).</w:t>
      </w:r>
    </w:p>
    <w:p>
      <w:pPr>
        <w:pStyle w:val="BodyTextIndent"/>
        <w:spacing w:before="100" w:after="0"/>
        <w:ind w:left="0" w:firstLine="709"/>
        <w:jc w:val="both"/>
        <w:rPr>
          <w:sz w:val="28"/>
          <w:szCs w:val="28"/>
          <w:lang w:val="it-IT"/>
        </w:rPr>
      </w:pPr>
      <w:r>
        <w:rPr>
          <w:b/>
          <w:bCs/>
          <w:sz w:val="28"/>
          <w:szCs w:val="28"/>
          <w:lang w:val="it-IT"/>
        </w:rPr>
        <w:t>8.</w:t>
      </w:r>
      <w:r>
        <w:rPr>
          <w:sz w:val="28"/>
          <w:szCs w:val="28"/>
          <w:lang w:val="it-IT"/>
        </w:rPr>
        <w:t xml:space="preserve"> Bán kính hoạt động của các đội Chữa cháy và CNCH thuộc lực lượng Cảnh sát PCCC và CNCH quá rộng, có điểm xa nhất đến hơn 70km dẫn đến hiệu quả chữa cháy và CNCH hiệu quả chưa cao. Biên chế cho lực lượng Cảnh sát PCCC và CNCH còn mỏng, đặc biệt đội ngũ lái xe, tàu, xuồng chữa cháy quá thiếu so với đầu xe hiện có. Chưa thành lập Đội công tác chữa cháy và CNCH thuộc phòng Cảnh sát PCCC và CNCH Công an tỉnh, do đó công tác tham mưu, hướng dẫn, chỉ đạo, kiểm tra, đôn đốc, theo dõi, tổng hợp số liệu, tình hình, đánh giá các mặt công tác chữa cháy và CNCH của Công an tỉnh có thời điểm chưa kịp thời, chất lượng chưa cao.</w:t>
      </w:r>
    </w:p>
    <w:p>
      <w:pPr>
        <w:pStyle w:val="BodyTextIndent"/>
        <w:spacing w:before="100" w:after="0"/>
        <w:ind w:left="0" w:firstLine="709"/>
        <w:jc w:val="both"/>
        <w:rPr>
          <w:sz w:val="28"/>
          <w:szCs w:val="28"/>
          <w:lang w:val="it-IT"/>
        </w:rPr>
      </w:pPr>
      <w:r>
        <w:rPr>
          <w:b/>
          <w:bCs/>
          <w:sz w:val="28"/>
          <w:szCs w:val="28"/>
          <w:lang w:val="it-IT"/>
        </w:rPr>
        <w:t>9.</w:t>
      </w:r>
      <w:r>
        <w:rPr>
          <w:sz w:val="28"/>
          <w:szCs w:val="28"/>
          <w:lang w:val="it-IT"/>
        </w:rPr>
        <w:t xml:space="preserve"> Hạ tầng giao thông, cấp nước chữa cháy tại nhiều địa bàn chưa đáp ứng yêu cầu; nhiều tuyến đường vào khu vực nội thị, khu dân cư quá nhỏ, hệ thống đường dây dẫn điện, cáp viễn thông không đảm bảo chiều cao thông thủy cho xe chữa cháy hoạt động... gây ảnh hưởng tới hiệu quả tổ chức cứu chữa và CNCH.</w:t>
      </w:r>
    </w:p>
    <w:p>
      <w:pPr>
        <w:pStyle w:val="BodyTextIndent"/>
        <w:spacing w:before="100" w:after="0"/>
        <w:ind w:left="0" w:firstLine="709"/>
        <w:jc w:val="both"/>
        <w:rPr>
          <w:sz w:val="28"/>
          <w:szCs w:val="28"/>
          <w:lang w:val="it-IT"/>
        </w:rPr>
      </w:pPr>
      <w:r>
        <w:rPr>
          <w:b/>
          <w:bCs/>
          <w:sz w:val="28"/>
          <w:szCs w:val="28"/>
          <w:lang w:val="it-IT"/>
        </w:rPr>
        <w:t>10.</w:t>
      </w:r>
      <w:r>
        <w:rPr>
          <w:sz w:val="28"/>
          <w:szCs w:val="28"/>
          <w:lang w:val="it-IT"/>
        </w:rPr>
        <w:t xml:space="preserve"> Một số cơ quan, đơn vị, doanh nghiệp chưa thật sự quan tâm, chưa đặt yêu cầu triển khai thực hiện công tác PCCC và CNCH với hoạt động, sản xuất, kinh doanh của cơ quan, đơn vị, nên kết quả hạn chế. Nhiều loại hình cơ sở, nhất là loại hình nhà để ở kết hợp với kinh doanh không đảm bảo các điều kiện an toàn về PCCC; khi xảy ra cháy thường dẫn đến hiệu quả nghiêm trọng.</w:t>
      </w:r>
    </w:p>
    <w:p>
      <w:pPr>
        <w:adjustRightInd w:val="0"/>
        <w:snapToGrid w:val="0"/>
        <w:spacing w:before="100" w:after="0" w:line="240" w:lineRule="auto"/>
        <w:ind w:firstLine="709"/>
        <w:jc w:val="both"/>
        <w:rPr>
          <w:rFonts w:ascii="Times New Roman Bold" w:hAnsi="Times New Roman Bold" w:cs="Times New Roman"/>
          <w:b/>
          <w:bCs/>
          <w:snapToGrid w:val="0"/>
          <w:spacing w:val="2"/>
          <w:sz w:val="26"/>
          <w:szCs w:val="28"/>
          <w:lang w:val="sv-SE"/>
        </w:rPr>
      </w:pPr>
      <w:r>
        <w:rPr>
          <w:rFonts w:ascii="Times New Roman Bold" w:hAnsi="Times New Roman Bold" w:cs="Times New Roman"/>
          <w:b/>
          <w:bCs/>
          <w:snapToGrid w:val="0"/>
          <w:spacing w:val="2"/>
          <w:sz w:val="26"/>
          <w:szCs w:val="28"/>
          <w:lang w:val="sv-SE"/>
        </w:rPr>
        <w:t>IV. PHƯƠNG HƯỚNG, NHIỆM VỤ TRỌNG TÂM TRONG THỜI  GIAN TỚI</w:t>
      </w:r>
    </w:p>
    <w:p>
      <w:pPr>
        <w:adjustRightInd w:val="0"/>
        <w:snapToGrid w:val="0"/>
        <w:spacing w:before="100" w:after="0" w:line="240" w:lineRule="auto"/>
        <w:ind w:firstLine="709"/>
        <w:jc w:val="both"/>
        <w:rPr>
          <w:rFonts w:ascii="Times New Roman" w:hAnsi="Times New Roman" w:cs="Times New Roman"/>
          <w:b/>
          <w:sz w:val="28"/>
          <w:szCs w:val="28"/>
          <w:lang w:val="vi-VN"/>
        </w:rPr>
      </w:pPr>
      <w:r>
        <w:rPr>
          <w:rFonts w:ascii="Times New Roman" w:hAnsi="Times New Roman" w:cs="Times New Roman"/>
          <w:b/>
          <w:bCs/>
          <w:snapToGrid w:val="0"/>
          <w:sz w:val="28"/>
          <w:szCs w:val="28"/>
          <w:lang w:val="sv-SE"/>
        </w:rPr>
        <w:t xml:space="preserve">1. </w:t>
      </w:r>
      <w:r>
        <w:rPr>
          <w:rFonts w:ascii="Times New Roman" w:hAnsi="Times New Roman" w:cs="Times New Roman"/>
          <w:b/>
          <w:sz w:val="28"/>
          <w:szCs w:val="28"/>
          <w:lang w:val="sv-SE"/>
        </w:rPr>
        <w:t>D</w:t>
      </w:r>
      <w:r>
        <w:rPr>
          <w:rFonts w:ascii="Times New Roman" w:hAnsi="Times New Roman" w:cs="Times New Roman"/>
          <w:b/>
          <w:sz w:val="28"/>
          <w:szCs w:val="28"/>
          <w:lang w:val="vi-VN"/>
        </w:rPr>
        <w:t>ự báo tình hình liên quan đến công tác PCC</w:t>
      </w:r>
      <w:r>
        <w:rPr>
          <w:rFonts w:ascii="Times New Roman" w:hAnsi="Times New Roman" w:cs="Times New Roman"/>
          <w:b/>
          <w:sz w:val="28"/>
          <w:szCs w:val="28"/>
          <w:lang w:val="sv-SE"/>
        </w:rPr>
        <w:t>C và</w:t>
      </w:r>
      <w:r>
        <w:rPr>
          <w:rFonts w:ascii="Times New Roman" w:hAnsi="Times New Roman" w:cs="Times New Roman"/>
          <w:b/>
          <w:sz w:val="28"/>
          <w:szCs w:val="28"/>
          <w:lang w:val="vi-VN"/>
        </w:rPr>
        <w:t xml:space="preserve"> CNCH</w:t>
      </w:r>
    </w:p>
    <w:p>
      <w:pPr>
        <w:adjustRightInd w:val="0"/>
        <w:snapToGrid w:val="0"/>
        <w:spacing w:before="100" w:after="0" w:line="240" w:lineRule="auto"/>
        <w:ind w:firstLine="709"/>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Trong thời gian tới, Hà Tĩnh được dự báo là một trong những địa phương có tốc độ phát triển kinh tế nhanh của cả nước; nhiều nhà máy, xí nghiệp có vốn đầu tư trong và ngoài nước tiếp tục triển khai; nhiều chợ, trung tâm thương mại, siêu thị, nhà hàng, khách sạn, chung cư cao tầng, biệt thự liền kề, các kho bảo quản xăng dầu, vật liệu nổ công nghiệp đang được xúc tiến đầu tư với quy mô, tổng mức đầu tư lớn. Nhiều dự án, công trình trọng điểm có quy mô, diện tích, trữ lượng chất cháy lớn; các khu vực nhà dân, nhà để ở kết hợp sản xuất kinh doanh, chung cư… có nhu cầu sử dụng điện, hóa chất, xăng dầu, khí dầu mỏ hóa lỏng ngày càng cao. Bên cạnh đó là tình hình biến đổi khí hậu, hạn hán, hanh khô kéo dài còn diễn biến phức tạp, nghiêm trọng, khó lường. Do đó tình hình cháy, nổ sẽ còn tiếp tục diễn biến phức tạp và có khả năng gia tăng cả về số vụ và thiệt hại do cháy nổ gây ra, nguy cơ cháy, nổ lớn gây thiệt hại nghiêm trọng về người và tài sản ở mức độ cao, đặc biệt là tại các nhà ở, nhà ở kết hợp sản xuất kinh doanh; đặt ra nhiệm vụ hết sức nặng nề cho lực lượng PCCC và CNCH đối với việc tổ chức triển khai thực hiện các biện pháp phòng ngừa, ngăn chặn.</w:t>
      </w:r>
    </w:p>
    <w:p>
      <w:pPr>
        <w:adjustRightInd w:val="0"/>
        <w:snapToGrid w:val="0"/>
        <w:spacing w:before="100" w:after="0" w:line="240" w:lineRule="auto"/>
        <w:ind w:firstLine="709"/>
        <w:jc w:val="both"/>
        <w:rPr>
          <w:rFonts w:ascii="Times New Roman" w:hAnsi="Times New Roman" w:cs="Times New Roman"/>
          <w:b/>
          <w:sz w:val="28"/>
          <w:szCs w:val="28"/>
          <w:lang w:val="vi-VN"/>
        </w:rPr>
      </w:pPr>
      <w:r>
        <w:rPr>
          <w:rFonts w:ascii="Times New Roman" w:hAnsi="Times New Roman" w:cs="Times New Roman"/>
          <w:b/>
          <w:bCs/>
          <w:snapToGrid w:val="0"/>
          <w:sz w:val="28"/>
          <w:szCs w:val="28"/>
          <w:lang w:val="sv-SE"/>
        </w:rPr>
        <w:t xml:space="preserve">2. </w:t>
      </w:r>
      <w:r>
        <w:rPr>
          <w:rFonts w:ascii="Times New Roman" w:hAnsi="Times New Roman" w:cs="Times New Roman"/>
          <w:b/>
          <w:sz w:val="28"/>
          <w:szCs w:val="28"/>
          <w:lang w:val="vi-VN"/>
        </w:rPr>
        <w:t>Phương hướng, nhiệm vụ trọng tâm trong thời gian tới</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nl-NL"/>
        </w:rPr>
        <w:t>Ủy ban nhân dân</w:t>
      </w:r>
      <w:r>
        <w:rPr>
          <w:rFonts w:ascii="Times New Roman" w:hAnsi="Times New Roman" w:cs="Times New Roman"/>
          <w:sz w:val="28"/>
          <w:szCs w:val="28"/>
          <w:lang w:val="vi-VN"/>
        </w:rPr>
        <w:t xml:space="preserve"> tỉnh tiếp tục chỉ đạo các cấp, c</w:t>
      </w:r>
      <w:r>
        <w:rPr>
          <w:rFonts w:ascii="Times New Roman" w:hAnsi="Times New Roman" w:cs="Times New Roman"/>
          <w:sz w:val="28"/>
          <w:szCs w:val="28"/>
        </w:rPr>
        <w:t>á</w:t>
      </w:r>
      <w:r>
        <w:rPr>
          <w:rFonts w:ascii="Times New Roman" w:hAnsi="Times New Roman" w:cs="Times New Roman"/>
          <w:sz w:val="28"/>
          <w:szCs w:val="28"/>
          <w:lang w:val="vi-VN"/>
        </w:rPr>
        <w:t>c ngành, chính quyền địa phương tăng cường công tác PCCC và CNCH trên địa bàn toàn tỉnh. Rà soát, tham mưu tiếp tục triển khai thực hiện có hiệu quả các nội dung chỉ đạo trong các văn bản của cấp trên về công tác PCCC và CNCH</w:t>
      </w:r>
      <w:r>
        <w:rPr>
          <w:rStyle w:val="FootnoteReference"/>
          <w:rFonts w:ascii="Times New Roman" w:hAnsi="Times New Roman" w:cs="Times New Roman"/>
          <w:sz w:val="28"/>
          <w:szCs w:val="28"/>
          <w:lang w:val="vi-VN"/>
        </w:rPr>
        <w:footnoteReference w:id="17"/>
      </w:r>
      <w:r>
        <w:rPr>
          <w:rFonts w:ascii="Times New Roman" w:hAnsi="Times New Roman" w:cs="Times New Roman"/>
          <w:sz w:val="28"/>
          <w:szCs w:val="28"/>
          <w:lang w:val="vi-VN"/>
        </w:rPr>
        <w:t>.</w:t>
      </w:r>
    </w:p>
    <w:p>
      <w:pPr>
        <w:tabs>
          <w:tab w:val="left" w:pos="720"/>
        </w:tabs>
        <w:spacing w:before="100" w:after="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Tập trung chỉ đạo triển khai đồng bộ các giải pháp, biện pháp nhằm hạn chế xảy ra cháy, nổ và giảm thiểu thiệt hại do cháy, nổ gây ra; không để xảy ra cháy lớn, cháy chết người, cháy gây thiệt hại nghiêm trọng, đặc biệt nghiêm trọng.</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Chỉ đạo tổ chức rà soát, phát hiện những nội dung bất hợp lý về PCCC và CNCH, qua đó, kịp thời tham mưu, đề xuất các cấp có thẩm quyền sửa đổi, bổ sung, ban hành các quy định mới phù hợp.</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Chỉ đạo thực hiện Quy hoạch hạ tầng PCCC thời kỳ 2021 - 2030, tầm nhìn đến năm 2050 và xây dựng lực lượng Cảnh sát PCCC và CNCH Công an tỉnh Hà Tĩnh thực sự trong sạch, vững mạnh, chính quy, tinh nhuệ, hiện đại.</w:t>
      </w:r>
    </w:p>
    <w:p>
      <w:pPr>
        <w:tabs>
          <w:tab w:val="left" w:pos="720"/>
        </w:tabs>
        <w:spacing w:before="100" w:after="0" w:line="240" w:lineRule="auto"/>
        <w:ind w:firstLine="720"/>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 Chỉ đạo tổ chức thực tập Phương án chữa cháy có huy động lực lượng, phương tiện và tài sản của nhiều cơ quan, tổ chức tại địa phương và Công an các địa phương lân cận tại Công ty TNHH Gang thép Hưng </w:t>
      </w:r>
      <w:r>
        <w:rPr>
          <w:rFonts w:ascii="Times New Roman" w:hAnsi="Times New Roman" w:cs="Times New Roman"/>
          <w:spacing w:val="-2"/>
          <w:sz w:val="28"/>
          <w:szCs w:val="28"/>
        </w:rPr>
        <w:t>N</w:t>
      </w:r>
      <w:r>
        <w:rPr>
          <w:rFonts w:ascii="Times New Roman" w:hAnsi="Times New Roman" w:cs="Times New Roman"/>
          <w:spacing w:val="-2"/>
          <w:sz w:val="28"/>
          <w:szCs w:val="28"/>
          <w:lang w:val="vi-VN"/>
        </w:rPr>
        <w:t>ghiệp Formosa Hà Tĩnh.</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Chỉ đạo thực hiện công tác PCCC và CNCH tại các loại hình cơ sở có nguy cơ cháy, nổ cao; đặc biệt là các khu dân cư, hộ gia đình, nhà để ở kết hợp sản xuất, kinh doanh, chợ, trung tâm thương mại…</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Tập trung đẩy mạnh, nâng cao chất lượng công tác tuyên truyền và xây dựng phong trào toàn dân PCCC và CNCH vừa có chiều rộng, chuyên sâu, dễ tiếp thu, bằng nhiều giải pháp cụ thể. Đẩy mạnh tuyên truyền, trải nghiệm, thực hành chữa cháy và CNCH </w:t>
      </w:r>
      <w:r>
        <w:rPr>
          <w:rFonts w:ascii="Times New Roman" w:hAnsi="Times New Roman" w:cs="Times New Roman"/>
          <w:i/>
          <w:iCs/>
          <w:sz w:val="28"/>
          <w:szCs w:val="28"/>
          <w:lang w:val="vi-VN"/>
        </w:rPr>
        <w:t>(phấn đấu ít nhất mỗi quý và tiến tới mỗi tháng tổ chức 01 lần)</w:t>
      </w:r>
      <w:r>
        <w:rPr>
          <w:rFonts w:ascii="Times New Roman" w:hAnsi="Times New Roman" w:cs="Times New Roman"/>
          <w:sz w:val="28"/>
          <w:szCs w:val="28"/>
          <w:lang w:val="vi-VN"/>
        </w:rPr>
        <w:t>. Tiếp tục nhân rộng, xây dựng và phát huy hiệu quả hoạt động của mô hình Tổ liên gia an toàn PCCC, Điểm chữa cháy công cộng; tham mưu tổ chức tổ chức hội thao PCCC và CNCH cho Tổ liên gia an toàn PCCC theo từng cấp, quy mô.</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Đẩy mạnh, thực hiện tốt công tác điều tra cơ bản, phân loại cơ sở thuộc diện quản lý về PCCC. Tổ chức điều tra, rà soát, nắm chắc địa bàn, phân loại cơ sở theo mức độ nguy hiểm cháy, nổ lập hồ sơ theo dõi, quản lý về PCCC.</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Đẩy mạnh thực hiện công tác PCCC và CNCH tại các khu vực, loại hình cơ sở có nguy cơ cháy, nổ cao; chú trọng tại các khu dân cư, hộ gia đình, nhà để ở kết hợp sản xuất, kinh doanh. Đẩy mạnh, thực hiện tốt công tác điều tra cơ bản, phân loại cơ sở thuộc diện quản lý về PCCC. Tổ chức điều tra, rà soát, nắm chắc địa bàn, phân loại cơ sở theo mức độ nguy hiểm cháy, nổ lập hồ sơ theo dõi, quản lý về PCCC </w:t>
      </w:r>
      <w:r>
        <w:rPr>
          <w:rFonts w:ascii="Times New Roman" w:hAnsi="Times New Roman" w:cs="Times New Roman"/>
          <w:i/>
          <w:iCs/>
          <w:sz w:val="28"/>
          <w:szCs w:val="28"/>
          <w:lang w:val="vi-VN"/>
        </w:rPr>
        <w:t>(đảm bảo 100% các cơ sở, địa bàn thuộc diện quản lý về PCCC có đầy đủ hồ sơ theo dõi, quản lý theo quy định)</w:t>
      </w:r>
      <w:r>
        <w:rPr>
          <w:rFonts w:ascii="Times New Roman" w:hAnsi="Times New Roman" w:cs="Times New Roman"/>
          <w:sz w:val="28"/>
          <w:szCs w:val="28"/>
          <w:lang w:val="vi-VN"/>
        </w:rPr>
        <w:t>.</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Tăng cường công tác hướng dẫn, kiểm tra an toàn PCCC tại các cơ sở, địa bàn trọng điểm, để kịp thời phát hiện, hướng dẫn các cơ sở khắc phục, sửa chữa các sai phạm, tồn tại, bất cập trong công tác PCCC và CNCH; đảm bảo 100% các cơ sở thuộc diện quản lý về PCCC phải được kiểm tra, hướng dẫn; kiên quyết xử lý những trường hợp vi phạm các quy định của pháp luật về PCCC.</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Nâng cao hiệu quả phối hợp giữa các cơ quan, lực lượng; tham mưu, đề xuất đẩy mạnh xây dựng chính sách, pháp luật về PCCC. Tiếp tục thực hiện hướng dẫn, tháo gỡ khó khăn, vướng mắc cho người dân và doanh nghiệp về PCCC theo chỉ đạo của Thủ tướng Chính phủ tại Công điện số 220/CĐ-TTg ngày 05/4/2023. Tổ chức kiểm tra, giám sát các cơ sở đình chỉ, tạm đình chỉ hoạt động, ngừng hoạt động, không để xảy ra tình trạng cơ sở “hoạt động chui”.</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Rà soát, củng cố, xây dựng và duy trì hoạt động có hiệu quả các đội dân phòng, PCCC cơ sở, chuyên ngành theo quy định, nhất là ở những cơ sở, địa bàn trọng điểm có nhiều nguy cơ xảy ra cháy; tăng cường nguồn kinh phí ưu tiên đầu tư mua sắm trang thiết bị, phương tiện chữa cháy tại chỗ.</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Tham mưu, hướng dẫn đẩy mạnh thực hiện các giải pháp, lộ trình nâng cao tỷ lệ, chất lượng giải quyết các thủ tục hành chính trên Cổng dịch vụ công Bộ Công an; đẩy mạnh công tác số hóa hồ sơ theo đúng tiến độ, quy định.</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Triển khai thực hiện tốt các nhiệm vụ bảo đảm các sự kiện chính trị, văn hóa diễn ra tại địa phương; tăng cường công tác thường trực sẵn sàng chữa cháy và CNCH; tổ chức chữa cháy, CNCH kịp thời các vụ cháy, nổ, CNCH xảy ra. Nghiên cứu, đổi mới biện pháp, phương pháp nâng cao chất lượng công tác huấn luyện nghiệp vụ chữa cháy và CNCH cho đội ngũ cán bộ, chiến sỹ để nâng cao hơn nữa trình độ kỹ, chiến thuật chữa cháy, khả năng phối hợp tác chiến trong công tác chữa cháy và CNCH nhằm đáp ứng yêu cầu, nhiệm vụ công tác.</w:t>
      </w:r>
    </w:p>
    <w:p>
      <w:pPr>
        <w:tabs>
          <w:tab w:val="left" w:pos="720"/>
        </w:tabs>
        <w:spacing w:before="100"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Định kỳ, tổ chức sơ, tổng kết, đánh giá kết quả thực hiện, những tồn tại, thiếu sót trong công tác PCCC và CNCH; qua đó kịp thời rút </w:t>
      </w:r>
      <w:r>
        <w:rPr>
          <w:rFonts w:ascii="Times New Roman" w:hAnsi="Times New Roman" w:cs="Times New Roman"/>
          <w:sz w:val="28"/>
          <w:szCs w:val="28"/>
        </w:rPr>
        <w:t xml:space="preserve">ra </w:t>
      </w:r>
      <w:r>
        <w:rPr>
          <w:rFonts w:ascii="Times New Roman" w:hAnsi="Times New Roman" w:cs="Times New Roman"/>
          <w:sz w:val="28"/>
          <w:szCs w:val="28"/>
          <w:lang w:val="vi-VN"/>
        </w:rPr>
        <w:t>những bài học kinh nghiệm để tổ chức thực hiện có hiệu quả các biện pháp phòng ngừa, đấu tranh ngăn chặn cháy lớn; làm tốt công tác thi đua, khen thưởng.</w:t>
      </w:r>
    </w:p>
    <w:p>
      <w:pPr>
        <w:spacing w:before="100" w:after="0" w:line="240" w:lineRule="auto"/>
        <w:ind w:firstLine="709"/>
        <w:rPr>
          <w:rFonts w:ascii="Times New Roman" w:hAnsi="Times New Roman" w:cs="Times New Roman"/>
          <w:b/>
          <w:bCs/>
          <w:sz w:val="26"/>
          <w:szCs w:val="28"/>
          <w:lang w:val="nl-NL"/>
        </w:rPr>
      </w:pPr>
    </w:p>
    <w:p>
      <w:pPr>
        <w:spacing w:before="100" w:after="0" w:line="240" w:lineRule="auto"/>
        <w:ind w:firstLine="709"/>
        <w:rPr>
          <w:rFonts w:ascii="Times New Roman" w:hAnsi="Times New Roman" w:cs="Times New Roman"/>
          <w:b/>
          <w:bCs/>
          <w:sz w:val="26"/>
          <w:szCs w:val="28"/>
          <w:lang w:val="nl-NL"/>
        </w:rPr>
      </w:pPr>
      <w:r>
        <w:rPr>
          <w:rFonts w:ascii="Times New Roman" w:hAnsi="Times New Roman" w:cs="Times New Roman"/>
          <w:b/>
          <w:bCs/>
          <w:sz w:val="26"/>
          <w:szCs w:val="28"/>
          <w:lang w:val="nl-NL"/>
        </w:rPr>
        <w:t>V. KIẾN NGHỊ, ĐỀ XUẤT</w:t>
      </w:r>
    </w:p>
    <w:p>
      <w:pPr>
        <w:spacing w:before="100" w:after="0" w:line="240" w:lineRule="auto"/>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w:t>
      </w:r>
      <w:r>
        <w:rPr>
          <w:rFonts w:ascii="Times New Roman" w:eastAsia="Times New Roman" w:hAnsi="Times New Roman" w:cs="Times New Roman"/>
          <w:b/>
          <w:sz w:val="28"/>
          <w:szCs w:val="28"/>
          <w:lang w:val="vi-VN"/>
        </w:rPr>
        <w:t>. Đối với Quốc hội, Chính phủ</w:t>
      </w:r>
      <w:r>
        <w:rPr>
          <w:rFonts w:ascii="Times New Roman" w:eastAsia="Times New Roman" w:hAnsi="Times New Roman" w:cs="Times New Roman"/>
          <w:b/>
          <w:sz w:val="28"/>
          <w:szCs w:val="28"/>
          <w:lang w:val="nl-NL"/>
        </w:rPr>
        <w:t xml:space="preserve"> </w:t>
      </w:r>
    </w:p>
    <w:p>
      <w:pPr>
        <w:spacing w:before="100" w:after="0" w:line="240" w:lineRule="auto"/>
        <w:ind w:firstLine="709"/>
        <w:jc w:val="both"/>
        <w:rPr>
          <w:rFonts w:ascii="Times New Roman" w:eastAsia="Times New Roman" w:hAnsi="Times New Roman" w:cs="Times New Roman"/>
          <w:sz w:val="28"/>
          <w:szCs w:val="28"/>
          <w:shd w:val="clear" w:color="auto" w:fill="FFFFFF"/>
          <w:lang w:val="nl-NL"/>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nl-NL"/>
        </w:rPr>
        <w:t>Chỉ đạo r</w:t>
      </w:r>
      <w:r>
        <w:rPr>
          <w:rFonts w:ascii="Times New Roman" w:eastAsia="Times New Roman" w:hAnsi="Times New Roman" w:cs="Times New Roman"/>
          <w:sz w:val="28"/>
          <w:szCs w:val="28"/>
          <w:shd w:val="clear" w:color="auto" w:fill="FFFFFF"/>
          <w:lang w:val="vi-VN"/>
        </w:rPr>
        <w:t xml:space="preserve">à soát lại các quy định pháp luật để kịp thời sửa đổi, bổ sung, tiếp tục hoàn thiện cơ chế, chính sách pháp luật về </w:t>
      </w:r>
      <w:r>
        <w:rPr>
          <w:rFonts w:ascii="Times New Roman" w:eastAsia="Times New Roman" w:hAnsi="Times New Roman" w:cs="Times New Roman"/>
          <w:sz w:val="28"/>
          <w:szCs w:val="28"/>
          <w:shd w:val="clear" w:color="auto" w:fill="FFFFFF"/>
          <w:lang w:val="nl-NL"/>
        </w:rPr>
        <w:t>PCCC và CNCH</w:t>
      </w:r>
      <w:r>
        <w:rPr>
          <w:rFonts w:ascii="Times New Roman" w:eastAsia="Times New Roman" w:hAnsi="Times New Roman" w:cs="Times New Roman"/>
          <w:sz w:val="28"/>
          <w:szCs w:val="28"/>
          <w:shd w:val="clear" w:color="auto" w:fill="FFFFFF"/>
          <w:lang w:val="vi-VN"/>
        </w:rPr>
        <w:t>.</w:t>
      </w:r>
      <w:r>
        <w:rPr>
          <w:rFonts w:ascii="Times New Roman" w:eastAsia="Times New Roman" w:hAnsi="Times New Roman" w:cs="Times New Roman"/>
          <w:sz w:val="28"/>
          <w:szCs w:val="28"/>
          <w:shd w:val="clear" w:color="auto" w:fill="FFFFFF"/>
          <w:lang w:val="nl-NL"/>
        </w:rPr>
        <w:t xml:space="preserve"> Sớm ban hành các Luật, Nghị định sửa bổi, bổ sung các Luật, Nghị định cũ; đặc biệt là Luật PCCC và CNCH.</w:t>
      </w:r>
    </w:p>
    <w:p>
      <w:pPr>
        <w:spacing w:before="100" w:after="0" w:line="240" w:lineRule="auto"/>
        <w:ind w:firstLine="709"/>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spacing w:val="-2"/>
          <w:sz w:val="28"/>
          <w:szCs w:val="28"/>
          <w:shd w:val="clear" w:color="auto" w:fill="FFFFFF"/>
          <w:lang w:val="vi-VN"/>
        </w:rPr>
        <w:t>- Quan tâm chế độ chính sách đối với lực lượng Cảnh sát PCCC và CNCH, có cơ chế đầu tư cơ sở vật chất, hạ tầng kỹ thuật và trang bị phương tiện cho lực lượng PCCC</w:t>
      </w:r>
      <w:r>
        <w:rPr>
          <w:rFonts w:ascii="Times New Roman" w:eastAsia="Times New Roman" w:hAnsi="Times New Roman" w:cs="Times New Roman"/>
          <w:spacing w:val="-2"/>
          <w:sz w:val="28"/>
          <w:szCs w:val="28"/>
          <w:shd w:val="clear" w:color="auto" w:fill="FFFFFF"/>
          <w:lang w:val="nl-NL"/>
        </w:rPr>
        <w:t xml:space="preserve"> và CNCH</w:t>
      </w:r>
      <w:r>
        <w:rPr>
          <w:rFonts w:ascii="Times New Roman" w:eastAsia="Times New Roman" w:hAnsi="Times New Roman" w:cs="Times New Roman"/>
          <w:spacing w:val="-2"/>
          <w:sz w:val="28"/>
          <w:szCs w:val="28"/>
          <w:shd w:val="clear" w:color="auto" w:fill="FFFFFF"/>
          <w:lang w:val="vi-VN"/>
        </w:rPr>
        <w:t xml:space="preserve"> đáp ứng yêu cầu, nhiệm vụ trong tình hình mới</w:t>
      </w:r>
      <w:r>
        <w:rPr>
          <w:rFonts w:ascii="Times New Roman" w:eastAsia="Times New Roman" w:hAnsi="Times New Roman" w:cs="Times New Roman"/>
          <w:spacing w:val="-2"/>
          <w:sz w:val="28"/>
          <w:szCs w:val="28"/>
          <w:lang w:val="vi-VN"/>
        </w:rPr>
        <w:t>; đầu tư xây dựng các trung tâm huấn luyện nghiệp vụ chữa cháy và CNCH tại các địa phương.</w:t>
      </w:r>
    </w:p>
    <w:p>
      <w:pPr>
        <w:spacing w:before="100" w:after="0" w:line="240" w:lineRule="auto"/>
        <w:ind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2. Đối với Bộ Công an </w:t>
      </w:r>
    </w:p>
    <w:p>
      <w:pPr>
        <w:spacing w:before="100"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Quan tâm trang cấp các phương tiện chữa cháy và CNCH cho lực lượng Cảnh sát PCCC và CNCH Hà Tĩnh, nhất là xe thang, xe CNCH, xe chữa cháy, xe cứu thương, hệ thống thông tin liên lạc, xe tiếp nước, phương tiện cứu người và các thiết bị bảo hộ cá nhân.</w:t>
      </w:r>
    </w:p>
    <w:p>
      <w:pPr>
        <w:spacing w:before="100"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Định kỳ tổ chức sơ, tổng kết, đánh giá rút kinh nghiệm thực tiễn PCCC, đồng thời hướng dẫn các địa phương học tập, rút kinh nghiệm, áp dụng sát hợp vào thực tiễn công tác. </w:t>
      </w:r>
    </w:p>
    <w:p>
      <w:pPr>
        <w:spacing w:before="100" w:after="0" w:line="240" w:lineRule="auto"/>
        <w:ind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3. Đối với các Bộ, ngành có liên quan </w:t>
      </w:r>
    </w:p>
    <w:p>
      <w:pPr>
        <w:spacing w:before="100" w:after="0" w:line="240" w:lineRule="auto"/>
        <w:ind w:firstLine="709"/>
        <w:jc w:val="both"/>
        <w:rPr>
          <w:rFonts w:ascii="Times New Roman" w:eastAsia="Times New Roman" w:hAnsi="Times New Roman" w:cs="Times New Roman"/>
          <w:spacing w:val="-6"/>
          <w:sz w:val="28"/>
          <w:szCs w:val="28"/>
          <w:lang w:val="vi-VN"/>
        </w:rPr>
      </w:pPr>
      <w:r>
        <w:rPr>
          <w:rFonts w:ascii="Times New Roman" w:eastAsia="Times New Roman" w:hAnsi="Times New Roman" w:cs="Times New Roman"/>
          <w:spacing w:val="-6"/>
          <w:sz w:val="28"/>
          <w:szCs w:val="28"/>
          <w:lang w:val="vi-VN"/>
        </w:rPr>
        <w:t>- Rà soát, sửa đổi, ban hành các quy định trong Quy chuẩn, Tiêu chuẩn kỹ thuật do bộ, ngành mình chủ trì soạn thảo đảm bảo phù hợp, an toàn PCCC và CNCH.</w:t>
      </w:r>
    </w:p>
    <w:p>
      <w:pPr>
        <w:spacing w:before="100" w:after="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Chỉ đạo các cấp ủy đảng liên quan phối hợp triển khai thực hiện có hiệu quả các quy chế phối hợp về PCCC</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nhất là công tác tuyên truyền, phổ biến kiến thức pháp luật, công tác phổ biến kiến thức và kỹ năng về PCCC vào chương trình học tập trong nhà trường và các cơ sở giáo dục, phù hợp với từng cấp học.</w:t>
      </w:r>
    </w:p>
    <w:p>
      <w:pPr>
        <w:spacing w:before="100" w:after="24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Trên đây là kết quả thực hiện Nghị quyết số 99/2019/QH14 ngày 27/11/2019 của Quốc hội, Ủy ban nhân dân tỉnh Hà Tĩnh báo cáo Bộ Công an theo dõi, tổng hợp./.</w:t>
      </w:r>
    </w:p>
    <w:tbl>
      <w:tblPr>
        <w:tblW w:w="9298" w:type="dxa"/>
        <w:tblInd w:w="108" w:type="dxa"/>
        <w:tblLook w:val="04A0" w:firstRow="1" w:lastRow="0" w:firstColumn="1" w:lastColumn="0" w:noHBand="0" w:noVBand="1"/>
      </w:tblPr>
      <w:tblGrid>
        <w:gridCol w:w="4395"/>
        <w:gridCol w:w="4903"/>
      </w:tblGrid>
      <w:tr>
        <w:tc>
          <w:tcPr>
            <w:tcW w:w="4395" w:type="dxa"/>
            <w:shd w:val="clear" w:color="auto" w:fill="auto"/>
          </w:tcPr>
          <w:p>
            <w:pPr>
              <w:spacing w:after="0" w:line="240" w:lineRule="auto"/>
              <w:ind w:hanging="1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Nơi nhận:</w:t>
            </w:r>
          </w:p>
          <w:p>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rPr>
              <w:t>- Bộ Công an (C07);</w:t>
            </w:r>
          </w:p>
          <w:p>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rPr>
              <w:t>- Thường trực Tỉnh ủy;</w:t>
            </w:r>
          </w:p>
          <w:p>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rPr>
              <w:t>- Thường trực HĐND tỉnh;</w:t>
            </w:r>
          </w:p>
          <w:p>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rPr>
              <w:t>- Chủ tịch, các PCT UBND tỉnh;</w:t>
            </w:r>
          </w:p>
          <w:p>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rPr>
              <w:t>- Công an tỉnh;</w:t>
            </w:r>
          </w:p>
          <w:p>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rPr>
              <w:t>- Chánh VP, các PCVP UBND tỉnh;</w:t>
            </w:r>
          </w:p>
          <w:p>
            <w:pPr>
              <w:spacing w:after="0" w:line="240" w:lineRule="auto"/>
              <w:ind w:hanging="108"/>
              <w:jc w:val="both"/>
              <w:rPr>
                <w:rFonts w:ascii="Times New Roman" w:eastAsia="Times New Roman" w:hAnsi="Times New Roman" w:cs="Times New Roman"/>
              </w:rPr>
            </w:pPr>
            <w:r>
              <w:rPr>
                <w:rFonts w:ascii="Times New Roman" w:eastAsia="Times New Roman" w:hAnsi="Times New Roman" w:cs="Times New Roman"/>
              </w:rPr>
              <w:t>- Trung tâm CB - TH tỉnh;</w:t>
            </w:r>
          </w:p>
          <w:p>
            <w:pPr>
              <w:spacing w:after="0" w:line="240" w:lineRule="auto"/>
              <w:ind w:hanging="108"/>
              <w:jc w:val="both"/>
              <w:rPr>
                <w:rFonts w:ascii="Times New Roman" w:eastAsia="Times New Roman" w:hAnsi="Times New Roman" w:cs="Times New Roman"/>
                <w:sz w:val="28"/>
                <w:szCs w:val="28"/>
              </w:rPr>
            </w:pPr>
            <w:r>
              <w:rPr>
                <w:rFonts w:ascii="Times New Roman" w:eastAsia="Times New Roman" w:hAnsi="Times New Roman" w:cs="Times New Roman"/>
              </w:rPr>
              <w:t>- Lưu: VT, NC.</w:t>
            </w:r>
          </w:p>
        </w:tc>
        <w:tc>
          <w:tcPr>
            <w:tcW w:w="4903" w:type="dxa"/>
            <w:shd w:val="clear" w:color="auto" w:fill="auto"/>
          </w:tcPr>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TM. ỦY BAN NHÂN DÂN</w:t>
            </w:r>
          </w:p>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KT. CHỦ TỊCH</w:t>
            </w:r>
          </w:p>
          <w:p>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PHÓ CHỦ TỊCH</w:t>
            </w:r>
          </w:p>
          <w:p>
            <w:pPr>
              <w:spacing w:after="0" w:line="240" w:lineRule="auto"/>
              <w:jc w:val="cente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 </w:t>
            </w:r>
          </w:p>
          <w:p>
            <w:pPr>
              <w:spacing w:after="0" w:line="240" w:lineRule="auto"/>
              <w:rPr>
                <w:rFonts w:ascii="Times New Roman" w:eastAsia="Times New Roman" w:hAnsi="Times New Roman" w:cs="Times New Roman"/>
                <w:b/>
                <w:sz w:val="8"/>
                <w:szCs w:val="68"/>
              </w:rPr>
            </w:pPr>
          </w:p>
          <w:p>
            <w:pPr>
              <w:spacing w:after="0" w:line="240" w:lineRule="auto"/>
              <w:jc w:val="center"/>
              <w:rPr>
                <w:rFonts w:ascii="Times New Roman" w:eastAsia="Times New Roman" w:hAnsi="Times New Roman" w:cs="Times New Roman"/>
                <w:b/>
                <w:sz w:val="28"/>
                <w:szCs w:val="28"/>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30"/>
                <w:szCs w:val="24"/>
              </w:rPr>
            </w:pPr>
          </w:p>
          <w:p>
            <w:pPr>
              <w:spacing w:after="0" w:line="240" w:lineRule="auto"/>
              <w:jc w:val="center"/>
              <w:rPr>
                <w:rFonts w:ascii="Times New Roman" w:eastAsia="Times New Roman" w:hAnsi="Times New Roman" w:cs="Times New Roman"/>
                <w:b/>
                <w:sz w:val="20"/>
                <w:szCs w:val="24"/>
              </w:rPr>
            </w:pPr>
          </w:p>
          <w:p>
            <w:pPr>
              <w:spacing w:after="0" w:line="240" w:lineRule="auto"/>
              <w:jc w:val="center"/>
              <w:rPr>
                <w:rFonts w:ascii="Times New Roman" w:eastAsia="Times New Roman" w:hAnsi="Times New Roman" w:cs="Times New Roman"/>
                <w:b/>
                <w:sz w:val="24"/>
                <w:szCs w:val="24"/>
              </w:rPr>
            </w:pPr>
          </w:p>
          <w:p>
            <w:pPr>
              <w:spacing w:after="0" w:line="240" w:lineRule="auto"/>
              <w:jc w:val="center"/>
              <w:rPr>
                <w:rFonts w:ascii="Times New Roman" w:eastAsia="Times New Roman" w:hAnsi="Times New Roman" w:cs="Times New Roman"/>
                <w:b/>
                <w:sz w:val="6"/>
                <w:szCs w:val="24"/>
              </w:rPr>
            </w:pPr>
          </w:p>
          <w:p>
            <w:pPr>
              <w:spacing w:after="0" w:line="240" w:lineRule="auto"/>
              <w:jc w:val="center"/>
              <w:rPr>
                <w:rFonts w:ascii="Times New Roman Bold" w:eastAsia="Times New Roman" w:hAnsi="Times New Roman Bold" w:cs="Times New Roman"/>
                <w:b/>
                <w:bCs/>
                <w:sz w:val="28"/>
                <w:szCs w:val="28"/>
              </w:rPr>
            </w:pPr>
            <w:r>
              <w:rPr>
                <w:rFonts w:ascii="Times New Roman Bold" w:eastAsia="Times New Roman" w:hAnsi="Times New Roman Bold" w:cs="Times New Roman"/>
                <w:b/>
                <w:bCs/>
                <w:sz w:val="28"/>
                <w:szCs w:val="28"/>
              </w:rPr>
              <w:t>Nguyễn Hồng Lĩnh</w:t>
            </w:r>
          </w:p>
        </w:tc>
      </w:tr>
    </w:tbl>
    <w:p>
      <w:pPr>
        <w:spacing w:after="0" w:line="240" w:lineRule="auto"/>
        <w:jc w:val="both"/>
        <w:rPr>
          <w:rFonts w:ascii="Times New Roman" w:hAnsi="Times New Roman" w:cs="Times New Roman"/>
          <w:sz w:val="2"/>
          <w:szCs w:val="28"/>
        </w:rPr>
      </w:pPr>
    </w:p>
    <w:sectPr>
      <w:headerReference w:type="default" r:id="rId9"/>
      <w:pgSz w:w="11907" w:h="16839" w:code="9"/>
      <w:pgMar w:top="964" w:right="1077" w:bottom="964" w:left="1644"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8462C5" w16cex:dateUtc="2024-09-05T10:03:00Z"/>
  <w16cex:commentExtensible w16cex:durableId="2A846336" w16cex:dateUtc="2024-09-05T10:04:00Z"/>
  <w16cex:commentExtensible w16cex:durableId="2A846370" w16cex:dateUtc="2024-09-05T10:05:00Z"/>
  <w16cex:commentExtensible w16cex:durableId="2A84646F" w16cex:dateUtc="2024-09-05T10:10:00Z"/>
  <w16cex:commentExtensible w16cex:durableId="2A8464D3" w16cex:dateUtc="2024-09-05T10:11:00Z"/>
  <w16cex:commentExtensible w16cex:durableId="2A8464FB" w16cex:dateUtc="2024-09-05T10:12:00Z"/>
  <w16cex:commentExtensible w16cex:durableId="2A84655D" w16cex:dateUtc="2024-09-05T10:14:00Z"/>
  <w16cex:commentExtensible w16cex:durableId="2A846656" w16cex:dateUtc="2024-09-05T10:18:00Z"/>
  <w16cex:commentExtensible w16cex:durableId="2A8466A3" w16cex:dateUtc="2024-09-05T10:19:00Z"/>
  <w16cex:commentExtensible w16cex:durableId="2A8466B7" w16cex:dateUtc="2024-09-05T10:19:00Z"/>
  <w16cex:commentExtensible w16cex:durableId="2A8466D7" w16cex:dateUtc="2024-09-05T10:20:00Z"/>
  <w16cex:commentExtensible w16cex:durableId="2A846731" w16cex:dateUtc="2024-09-05T10:21:00Z"/>
  <w16cex:commentExtensible w16cex:durableId="2A84675A" w16cex:dateUtc="2024-09-05T10:22:00Z"/>
  <w16cex:commentExtensible w16cex:durableId="2A846799" w16cex:dateUtc="2024-09-05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E32550" w16cid:durableId="2A8462C5"/>
  <w16cid:commentId w16cid:paraId="6CC6A0E8" w16cid:durableId="2A846336"/>
  <w16cid:commentId w16cid:paraId="723B08B4" w16cid:durableId="2A846370"/>
  <w16cid:commentId w16cid:paraId="445C7E12" w16cid:durableId="2A84646F"/>
  <w16cid:commentId w16cid:paraId="025A7D77" w16cid:durableId="2A8464D3"/>
  <w16cid:commentId w16cid:paraId="70018810" w16cid:durableId="2A8464FB"/>
  <w16cid:commentId w16cid:paraId="0B24DD0D" w16cid:durableId="2A84655D"/>
  <w16cid:commentId w16cid:paraId="4F91BBCC" w16cid:durableId="2A8461F5"/>
  <w16cid:commentId w16cid:paraId="447BA4FC" w16cid:durableId="2A846656"/>
  <w16cid:commentId w16cid:paraId="24DE7374" w16cid:durableId="2A8461F6"/>
  <w16cid:commentId w16cid:paraId="4BDF011D" w16cid:durableId="2A8466A3"/>
  <w16cid:commentId w16cid:paraId="04FFE3AA" w16cid:durableId="2A8461F7"/>
  <w16cid:commentId w16cid:paraId="2FDFBE1D" w16cid:durableId="2A8466B7"/>
  <w16cid:commentId w16cid:paraId="67CD9EE9" w16cid:durableId="2A8461F8"/>
  <w16cid:commentId w16cid:paraId="52F93638" w16cid:durableId="2A8466D7"/>
  <w16cid:commentId w16cid:paraId="4A1D49D9" w16cid:durableId="2A846731"/>
  <w16cid:commentId w16cid:paraId="640ECCC8" w16cid:durableId="2A84675A"/>
  <w16cid:commentId w16cid:paraId="56564CA6" w16cid:durableId="2A8461F9"/>
  <w16cid:commentId w16cid:paraId="605F17D1" w16cid:durableId="2A8467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80"/>
        <w:ind w:firstLine="709"/>
        <w:jc w:val="both"/>
        <w:rPr>
          <w:rFonts w:ascii="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Trong đó: Cháy lớn, cháy gây thiệt hại nghiêm trọng, đặc biệt nghiêm trọng: </w:t>
      </w:r>
      <w:r>
        <w:rPr>
          <w:rFonts w:ascii="Times New Roman" w:hAnsi="Times New Roman"/>
          <w:b/>
          <w:bCs/>
          <w:spacing w:val="-4"/>
        </w:rPr>
        <w:t>0</w:t>
      </w:r>
      <w:r>
        <w:rPr>
          <w:rFonts w:ascii="Times New Roman" w:hAnsi="Times New Roman"/>
          <w:spacing w:val="-4"/>
        </w:rPr>
        <w:t xml:space="preserve"> vụ; cháy trung bình: </w:t>
      </w:r>
      <w:r>
        <w:rPr>
          <w:rFonts w:ascii="Times New Roman" w:hAnsi="Times New Roman"/>
          <w:b/>
          <w:bCs/>
          <w:spacing w:val="-4"/>
        </w:rPr>
        <w:t>18</w:t>
      </w:r>
      <w:r>
        <w:rPr>
          <w:rFonts w:ascii="Times New Roman" w:hAnsi="Times New Roman"/>
          <w:spacing w:val="-4"/>
        </w:rPr>
        <w:t xml:space="preserve"> vụ và cháy nhỏ: </w:t>
      </w:r>
      <w:r>
        <w:rPr>
          <w:rFonts w:ascii="Times New Roman" w:hAnsi="Times New Roman"/>
          <w:b/>
          <w:bCs/>
          <w:spacing w:val="-4"/>
        </w:rPr>
        <w:t>37</w:t>
      </w:r>
      <w:r>
        <w:rPr>
          <w:rFonts w:ascii="Times New Roman" w:hAnsi="Times New Roman"/>
          <w:spacing w:val="-4"/>
        </w:rPr>
        <w:t xml:space="preserve"> vụ. Không xảy ra cháy, nổ tại các c</w:t>
      </w:r>
      <w:r>
        <w:rPr>
          <w:rFonts w:ascii="Times New Roman" w:hAnsi="Times New Roman" w:hint="eastAsia"/>
          <w:spacing w:val="-4"/>
        </w:rPr>
        <w:t>ơ</w:t>
      </w:r>
      <w:r>
        <w:rPr>
          <w:rFonts w:ascii="Times New Roman" w:hAnsi="Times New Roman"/>
          <w:spacing w:val="-4"/>
        </w:rPr>
        <w:t xml:space="preserve"> sở trọng </w:t>
      </w:r>
      <w:r>
        <w:rPr>
          <w:rFonts w:ascii="Times New Roman" w:hAnsi="Times New Roman" w:hint="eastAsia"/>
          <w:spacing w:val="-4"/>
        </w:rPr>
        <w:t>đ</w:t>
      </w:r>
      <w:r>
        <w:rPr>
          <w:rFonts w:ascii="Times New Roman" w:hAnsi="Times New Roman"/>
          <w:spacing w:val="-4"/>
        </w:rPr>
        <w:t>iểm, các sự kiện chính trị, v</w:t>
      </w:r>
      <w:r>
        <w:rPr>
          <w:rFonts w:ascii="Times New Roman" w:hAnsi="Times New Roman" w:hint="eastAsia"/>
          <w:spacing w:val="-4"/>
        </w:rPr>
        <w:t>ă</w:t>
      </w:r>
      <w:r>
        <w:rPr>
          <w:rFonts w:ascii="Times New Roman" w:hAnsi="Times New Roman"/>
          <w:spacing w:val="-4"/>
        </w:rPr>
        <w:t xml:space="preserve">n hóa diễn ra trên </w:t>
      </w:r>
      <w:r>
        <w:rPr>
          <w:rFonts w:ascii="Times New Roman" w:hAnsi="Times New Roman" w:hint="eastAsia"/>
          <w:spacing w:val="-4"/>
        </w:rPr>
        <w:t>đ</w:t>
      </w:r>
      <w:r>
        <w:rPr>
          <w:rFonts w:ascii="Times New Roman" w:hAnsi="Times New Roman"/>
          <w:spacing w:val="-4"/>
        </w:rPr>
        <w:t>ịa bàn.</w:t>
      </w:r>
    </w:p>
  </w:footnote>
  <w:footnote w:id="2">
    <w:p>
      <w:pPr>
        <w:spacing w:before="80" w:after="0" w:line="240" w:lineRule="auto"/>
        <w:ind w:firstLine="709"/>
        <w:jc w:val="both"/>
        <w:rPr>
          <w:rFonts w:ascii="Times New Roman" w:hAnsi="Times New Roman" w:cs="Times New Roman"/>
          <w:spacing w:val="-4"/>
          <w:lang w:val="nl-NL"/>
        </w:rPr>
      </w:pPr>
      <w:r>
        <w:rPr>
          <w:rStyle w:val="FootnoteReference"/>
          <w:rFonts w:ascii="Times New Roman" w:hAnsi="Times New Roman" w:cs="Times New Roman"/>
          <w:spacing w:val="-4"/>
        </w:rPr>
        <w:footnoteRef/>
      </w:r>
      <w:r>
        <w:rPr>
          <w:rFonts w:ascii="Times New Roman" w:hAnsi="Times New Roman" w:cs="Times New Roman"/>
          <w:spacing w:val="-4"/>
        </w:rPr>
        <w:t xml:space="preserve"> </w:t>
      </w:r>
      <w:r>
        <w:rPr>
          <w:rFonts w:ascii="Times New Roman" w:eastAsia="Times New Roman" w:hAnsi="Times New Roman" w:cs="Times New Roman"/>
          <w:bCs/>
          <w:i/>
          <w:spacing w:val="-4"/>
          <w:lang w:val="it-IT"/>
        </w:rPr>
        <w:t>Điển hình:</w:t>
      </w:r>
      <w:r>
        <w:rPr>
          <w:rFonts w:ascii="Times New Roman" w:eastAsia="Times New Roman" w:hAnsi="Times New Roman" w:cs="Times New Roman"/>
          <w:bCs/>
          <w:spacing w:val="-4"/>
          <w:lang w:val="it-IT"/>
        </w:rPr>
        <w:t xml:space="preserve"> Ban Thường vụ Tỉnh ủy  ban hành Văn bản số 2193-CV/TU ngày 08/01/2024 của Ban Thường vụ Tỉnh ủy về tiếp tục triển khai thực hiện Chỉ thị số 47-CT/TW ngày 25/6/2015 và Kết luận số 02-KL/</w:t>
      </w:r>
      <w:r>
        <w:rPr>
          <w:rFonts w:ascii="Times New Roman" w:hAnsi="Times New Roman" w:cs="Times New Roman"/>
          <w:spacing w:val="-4"/>
          <w:lang w:val="nl-NL"/>
        </w:rPr>
        <w:t xml:space="preserve">TW ngày 18/5/2021 của Ban Bí thư về tăng cường sự lãnh đạo của Đảng đối với công tác PCCC; </w:t>
      </w:r>
    </w:p>
    <w:p>
      <w:pPr>
        <w:spacing w:before="80" w:after="0" w:line="240" w:lineRule="auto"/>
        <w:ind w:firstLine="709"/>
        <w:jc w:val="both"/>
        <w:rPr>
          <w:rFonts w:ascii="Times New Roman" w:eastAsia="Times New Roman" w:hAnsi="Times New Roman" w:cs="Times New Roman"/>
          <w:bCs/>
          <w:lang w:val="it-IT"/>
        </w:rPr>
      </w:pPr>
      <w:r>
        <w:rPr>
          <w:rFonts w:ascii="Times New Roman" w:eastAsia="Times New Roman" w:hAnsi="Times New Roman" w:cs="Times New Roman"/>
          <w:bCs/>
          <w:lang w:val="it-IT"/>
        </w:rPr>
        <w:t xml:space="preserve">UBND tỉnh ban hành: </w:t>
      </w:r>
      <w:r>
        <w:rPr>
          <w:rFonts w:ascii="Times New Roman" w:eastAsia="Times New Roman" w:hAnsi="Times New Roman" w:cs="Times New Roman"/>
          <w:bCs/>
          <w:spacing w:val="-2"/>
          <w:lang w:val="it-IT"/>
        </w:rPr>
        <w:t xml:space="preserve">Kế hoạch kiểm tra số 52/KH-UBND ngày 31/01/2024 và Quyết định thành lập Đoàn kiểm tra số 367/QĐ-UBND ngày 01/02/2024 về kiểm tra an toàn PCCC và CNCH đối với các công trình xây dựng tạm, lán trại, cơ sở thu mua phế liệu; công trình xây dựng trái phép, sai phạm trên đất dự án, đất nông nghiệp, khu vực đang bị thu hồi, hành lang bảo vệ đường sắt, lưới điện cao thế, đê, rừng; Văn bản </w:t>
      </w:r>
      <w:r>
        <w:rPr>
          <w:rFonts w:ascii="Times New Roman" w:eastAsia="Times New Roman" w:hAnsi="Times New Roman" w:cs="Times New Roman"/>
          <w:bCs/>
          <w:lang w:val="it-IT"/>
        </w:rPr>
        <w:t>số 766/UBND-NC ngày 07/02/2024 về tăng cường công tác PCCC và tiếp tục triển khai thực hiện Chỉ thị số 01/CT-TTg ngày 03/01/2023 của Thủ tướng Chính phủ; Kế hoạch số 88/KH-UBND ngày 05/3/2024 về tổ chức Hội thi nghiệp vụ chữa cháy và CNCH “Tổ liên gia an toàn PCCC” toàn tỉnh năm 2024; Phương án số 2556/PA-UBND ngày 09/5/2024 về tổ chức chỉ đạo, chỉ huy và điều động lực lượng, phương tiện ứng cứu chữa cháy rừng khi có cháy lớn xảy ra trên địa bàn tỉnh năm 2024; Kế hoạch số 220/KH-UBND ngày 27/5/2024 và Quyết định số 1405/QĐ-UBND ngày 07/6/2024 về thành lập Ban Chỉ đạo, Tổ giúp việc Ban Chỉ đạo về tổ chức thực tập phương án chữa cháy quy mô cấp tỉnh có huy động nhiều lực lượng, phương tiện tại địa bàn tỉnh và Công an các tỉnh lân cận tham gia năm 2024 tại Công ty FHS Hà Tĩnh; Văn bản số 3015/UBND-NC ngày 30/5/2024 về tiếp tục tăng cường công tác PCCC và CNCH và triển khai thực hiện Công điện số 52/CĐ-TTg của Thủ tướng Chính phủ; Kế hoạch số 228/KH-UBND ngày 31/5/2024 về chỉ đạo, triển khai thực hiện Quyết định số 203/QĐ-TTg ngày 28/02/2024 của Thủ tướng Chính phủ về phê duyệt Kế hoạch thực hiện Quy hoạch hạ tầng PCCC thời kỳ 2021 - 2030, tầm nhìn đến năm 2050 và Kế hoạch số 188/KH-BCA-C07 ngày 11/4/2024 của Bộ Công an về thực hiện Quy hoạch hạ tầng PCCC thời kỳ 2021 - 2030, tầm nhìn đến năm 2050; Văn bản số 3645/UBND-NC ngày 26/6/2024 về triển khai thực hiện Công điện số 59/CĐ-TTg của Thủ tướng Chính phủ về việc tăng cường công tác PCCC; Kế hoạch số 325/KH-UBND ngày 10/7/2024 về triển khai thực hiện Chỉ thị số 19/CT-TTg ngày 24/6/2024 của Chính phủ</w:t>
      </w:r>
      <w:r>
        <w:rPr>
          <w:rFonts w:ascii="Times New Roman" w:hAnsi="Times New Roman" w:cs="Times New Roman"/>
          <w:lang w:val="it-IT"/>
        </w:rPr>
        <w:t xml:space="preserve"> </w:t>
      </w:r>
      <w:r>
        <w:rPr>
          <w:rFonts w:ascii="Times New Roman" w:eastAsia="Times New Roman" w:hAnsi="Times New Roman" w:cs="Times New Roman"/>
          <w:bCs/>
          <w:lang w:val="it-IT"/>
        </w:rPr>
        <w:t>về tăng cường công tác PCCC đối với nhà ở nhiều tầng, nhiều căn hộ, nhà ở riêng lẻ kết hợp sản xuất, kinh doanh.</w:t>
      </w:r>
    </w:p>
    <w:p>
      <w:pPr>
        <w:pStyle w:val="FootnoteText"/>
        <w:spacing w:before="80"/>
        <w:rPr>
          <w:lang w:val="nl-NL"/>
        </w:rPr>
      </w:pPr>
    </w:p>
  </w:footnote>
  <w:footnote w:id="3">
    <w:p>
      <w:pPr>
        <w:spacing w:before="80" w:after="0" w:line="240" w:lineRule="auto"/>
        <w:ind w:firstLine="709"/>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eastAsia="Times New Roman" w:hAnsi="Times New Roman" w:cs="Times New Roman"/>
          <w:bCs/>
          <w:sz w:val="20"/>
          <w:szCs w:val="20"/>
          <w:lang w:val="it-IT"/>
        </w:rPr>
        <w:t>Tổ chức tuyên truyền về PCCC trên 103.150</w:t>
      </w:r>
      <w:r>
        <w:rPr>
          <w:rFonts w:ascii="Times New Roman" w:eastAsia="Times New Roman" w:hAnsi="Times New Roman" w:cs="Times New Roman"/>
          <w:bCs/>
          <w:sz w:val="20"/>
          <w:szCs w:val="20"/>
          <w:lang w:val="de-DE"/>
        </w:rPr>
        <w:t xml:space="preserve"> </w:t>
      </w:r>
      <w:r>
        <w:rPr>
          <w:rFonts w:ascii="Times New Roman" w:eastAsia="Times New Roman" w:hAnsi="Times New Roman" w:cs="Times New Roman"/>
          <w:bCs/>
          <w:sz w:val="20"/>
          <w:szCs w:val="20"/>
          <w:lang w:val="it-IT"/>
        </w:rPr>
        <w:t xml:space="preserve">lượt trên hệ thống loa phát thanh phường, xã, thôn, xóm; tuyên truyền lưu động được </w:t>
      </w:r>
      <w:r>
        <w:rPr>
          <w:rFonts w:ascii="Times New Roman" w:eastAsia="Times New Roman" w:hAnsi="Times New Roman" w:cs="Times New Roman"/>
          <w:bCs/>
          <w:sz w:val="20"/>
          <w:szCs w:val="20"/>
          <w:lang w:val="it-IT"/>
        </w:rPr>
        <w:fldChar w:fldCharType="begin"/>
      </w:r>
      <w:r>
        <w:rPr>
          <w:rFonts w:ascii="Times New Roman" w:eastAsia="Times New Roman" w:hAnsi="Times New Roman" w:cs="Times New Roman"/>
          <w:bCs/>
          <w:sz w:val="20"/>
          <w:szCs w:val="20"/>
          <w:lang w:val="it-IT"/>
        </w:rPr>
        <w:instrText xml:space="preserve"> =SUM(LEFT) </w:instrText>
      </w:r>
      <w:r>
        <w:rPr>
          <w:rFonts w:ascii="Times New Roman" w:eastAsia="Times New Roman" w:hAnsi="Times New Roman" w:cs="Times New Roman"/>
          <w:bCs/>
          <w:sz w:val="20"/>
          <w:szCs w:val="20"/>
          <w:lang w:val="it-IT"/>
        </w:rPr>
        <w:fldChar w:fldCharType="separate"/>
      </w:r>
      <w:r>
        <w:rPr>
          <w:rFonts w:ascii="Times New Roman" w:eastAsia="Times New Roman" w:hAnsi="Times New Roman" w:cs="Times New Roman"/>
          <w:bCs/>
          <w:noProof/>
          <w:sz w:val="20"/>
          <w:szCs w:val="20"/>
          <w:lang w:val="it-IT"/>
        </w:rPr>
        <w:t>13.872</w:t>
      </w:r>
      <w:r>
        <w:rPr>
          <w:rFonts w:ascii="Times New Roman" w:eastAsia="Times New Roman" w:hAnsi="Times New Roman" w:cs="Times New Roman"/>
          <w:bCs/>
          <w:sz w:val="20"/>
          <w:szCs w:val="20"/>
          <w:lang w:val="it-IT"/>
        </w:rPr>
        <w:fldChar w:fldCharType="end"/>
      </w:r>
      <w:r>
        <w:rPr>
          <w:rFonts w:ascii="Times New Roman" w:eastAsia="Times New Roman" w:hAnsi="Times New Roman" w:cs="Times New Roman"/>
          <w:bCs/>
          <w:sz w:val="20"/>
          <w:szCs w:val="20"/>
          <w:lang w:val="it-IT"/>
        </w:rPr>
        <w:t xml:space="preserve"> lượt bằng loa phát thanh gắn trên xe chữa cháy và phương tiện giao thông của Công an các phường, xã, thị trấn; phát </w:t>
      </w:r>
      <w:r>
        <w:rPr>
          <w:rFonts w:ascii="Times New Roman" w:eastAsia="Times New Roman" w:hAnsi="Times New Roman" w:cs="Times New Roman"/>
          <w:bCs/>
          <w:sz w:val="20"/>
          <w:szCs w:val="20"/>
          <w:lang w:val="de-DE"/>
        </w:rPr>
        <w:fldChar w:fldCharType="begin"/>
      </w:r>
      <w:r>
        <w:rPr>
          <w:rFonts w:ascii="Times New Roman" w:eastAsia="Times New Roman" w:hAnsi="Times New Roman" w:cs="Times New Roman"/>
          <w:bCs/>
          <w:sz w:val="20"/>
          <w:szCs w:val="20"/>
          <w:lang w:val="de-DE"/>
        </w:rPr>
        <w:instrText xml:space="preserve"> =SUM(LEFT) </w:instrText>
      </w:r>
      <w:r>
        <w:rPr>
          <w:rFonts w:ascii="Times New Roman" w:eastAsia="Times New Roman" w:hAnsi="Times New Roman" w:cs="Times New Roman"/>
          <w:bCs/>
          <w:sz w:val="20"/>
          <w:szCs w:val="20"/>
          <w:lang w:val="de-DE"/>
        </w:rPr>
        <w:fldChar w:fldCharType="separate"/>
      </w:r>
      <w:r>
        <w:rPr>
          <w:rFonts w:ascii="Times New Roman" w:eastAsia="Times New Roman" w:hAnsi="Times New Roman" w:cs="Times New Roman"/>
          <w:bCs/>
          <w:noProof/>
          <w:sz w:val="20"/>
          <w:szCs w:val="20"/>
          <w:lang w:val="de-DE"/>
        </w:rPr>
        <w:t>17.225</w:t>
      </w:r>
      <w:r>
        <w:rPr>
          <w:rFonts w:ascii="Times New Roman" w:eastAsia="Times New Roman" w:hAnsi="Times New Roman" w:cs="Times New Roman"/>
          <w:bCs/>
          <w:sz w:val="20"/>
          <w:szCs w:val="20"/>
          <w:lang w:val="de-DE"/>
        </w:rPr>
        <w:fldChar w:fldCharType="end"/>
      </w:r>
      <w:r>
        <w:rPr>
          <w:rFonts w:ascii="Times New Roman" w:eastAsia="Times New Roman" w:hAnsi="Times New Roman" w:cs="Times New Roman"/>
          <w:bCs/>
          <w:sz w:val="20"/>
          <w:szCs w:val="20"/>
          <w:lang w:val="de-DE"/>
        </w:rPr>
        <w:t xml:space="preserve"> </w:t>
      </w:r>
      <w:r>
        <w:rPr>
          <w:rFonts w:ascii="Times New Roman" w:eastAsia="Times New Roman" w:hAnsi="Times New Roman" w:cs="Times New Roman"/>
          <w:bCs/>
          <w:sz w:val="20"/>
          <w:szCs w:val="20"/>
          <w:lang w:val="it-IT"/>
        </w:rPr>
        <w:t xml:space="preserve">tờ rơi tuyên truyền; đã gửi </w:t>
      </w:r>
      <w:r>
        <w:rPr>
          <w:rFonts w:ascii="Times New Roman" w:eastAsia="Times New Roman" w:hAnsi="Times New Roman" w:cs="Times New Roman"/>
          <w:bCs/>
          <w:sz w:val="20"/>
          <w:szCs w:val="20"/>
          <w:lang w:val="de-DE"/>
        </w:rPr>
        <w:fldChar w:fldCharType="begin"/>
      </w:r>
      <w:r>
        <w:rPr>
          <w:rFonts w:ascii="Times New Roman" w:eastAsia="Times New Roman" w:hAnsi="Times New Roman" w:cs="Times New Roman"/>
          <w:bCs/>
          <w:sz w:val="20"/>
          <w:szCs w:val="20"/>
          <w:lang w:val="de-DE"/>
        </w:rPr>
        <w:instrText xml:space="preserve"> =SUM(LEFT) </w:instrText>
      </w:r>
      <w:r>
        <w:rPr>
          <w:rFonts w:ascii="Times New Roman" w:eastAsia="Times New Roman" w:hAnsi="Times New Roman" w:cs="Times New Roman"/>
          <w:bCs/>
          <w:sz w:val="20"/>
          <w:szCs w:val="20"/>
          <w:lang w:val="de-DE"/>
        </w:rPr>
        <w:fldChar w:fldCharType="separate"/>
      </w:r>
      <w:r>
        <w:rPr>
          <w:rFonts w:ascii="Times New Roman" w:eastAsia="Times New Roman" w:hAnsi="Times New Roman" w:cs="Times New Roman"/>
          <w:bCs/>
          <w:noProof/>
          <w:sz w:val="20"/>
          <w:szCs w:val="20"/>
          <w:lang w:val="de-DE"/>
        </w:rPr>
        <w:t>145.852</w:t>
      </w:r>
      <w:r>
        <w:rPr>
          <w:rFonts w:ascii="Times New Roman" w:eastAsia="Times New Roman" w:hAnsi="Times New Roman" w:cs="Times New Roman"/>
          <w:bCs/>
          <w:sz w:val="20"/>
          <w:szCs w:val="20"/>
          <w:lang w:val="de-DE"/>
        </w:rPr>
        <w:fldChar w:fldCharType="end"/>
      </w:r>
      <w:r>
        <w:rPr>
          <w:rFonts w:ascii="Times New Roman" w:eastAsia="Times New Roman" w:hAnsi="Times New Roman" w:cs="Times New Roman"/>
          <w:bCs/>
          <w:sz w:val="20"/>
          <w:szCs w:val="20"/>
          <w:lang w:val="de-DE"/>
        </w:rPr>
        <w:t xml:space="preserve"> </w:t>
      </w:r>
      <w:r>
        <w:rPr>
          <w:rFonts w:ascii="Times New Roman" w:eastAsia="Times New Roman" w:hAnsi="Times New Roman" w:cs="Times New Roman"/>
          <w:bCs/>
          <w:sz w:val="20"/>
          <w:szCs w:val="20"/>
          <w:lang w:val="it-IT"/>
        </w:rPr>
        <w:t xml:space="preserve">tin nhắn SMS, tin nhắn qua mạng Zalo; xây dựng 68 phóng sự, clip tuyên truyền; </w:t>
      </w:r>
      <w:r>
        <w:rPr>
          <w:rFonts w:ascii="Times New Roman" w:eastAsia="Times New Roman" w:hAnsi="Times New Roman" w:cs="Times New Roman"/>
          <w:bCs/>
          <w:sz w:val="20"/>
          <w:szCs w:val="20"/>
          <w:lang w:val="de-DE"/>
        </w:rPr>
        <w:t>621</w:t>
      </w:r>
      <w:r>
        <w:rPr>
          <w:rFonts w:ascii="Times New Roman" w:eastAsia="Times New Roman" w:hAnsi="Times New Roman" w:cs="Times New Roman"/>
          <w:bCs/>
          <w:sz w:val="20"/>
          <w:szCs w:val="20"/>
          <w:lang w:val="it-IT"/>
        </w:rPr>
        <w:t xml:space="preserve"> tin bài, với 9.265 lượt tuyên truyền trên các phương tiện thông tin đại chúng,</w:t>
      </w:r>
      <w:r>
        <w:rPr>
          <w:rFonts w:ascii="Times New Roman" w:eastAsia="Calibri" w:hAnsi="Times New Roman" w:cs="Times New Roman"/>
          <w:bCs/>
          <w:sz w:val="20"/>
          <w:szCs w:val="20"/>
          <w:lang w:val="vi-VN"/>
        </w:rPr>
        <w:t xml:space="preserve"> trên Fanpage, Zalo </w:t>
      </w:r>
      <w:r>
        <w:rPr>
          <w:rFonts w:ascii="Times New Roman" w:eastAsia="Calibri" w:hAnsi="Times New Roman" w:cs="Times New Roman"/>
          <w:bCs/>
          <w:sz w:val="20"/>
          <w:szCs w:val="20"/>
          <w:lang w:val="it-IT"/>
        </w:rPr>
        <w:t>O</w:t>
      </w:r>
      <w:r>
        <w:rPr>
          <w:rFonts w:ascii="Times New Roman" w:eastAsia="Calibri" w:hAnsi="Times New Roman" w:cs="Times New Roman"/>
          <w:bCs/>
          <w:sz w:val="20"/>
          <w:szCs w:val="20"/>
          <w:lang w:val="vi-VN"/>
        </w:rPr>
        <w:t>ffical của lực lượng Cảnh sát PCCC và CNCH, Công an các huyện, thành phố, thị xã và Công an các xã, phường, thị trấn</w:t>
      </w:r>
      <w:r>
        <w:rPr>
          <w:rFonts w:ascii="Times New Roman" w:eastAsia="Times New Roman" w:hAnsi="Times New Roman" w:cs="Times New Roman"/>
          <w:bCs/>
          <w:sz w:val="20"/>
          <w:szCs w:val="20"/>
          <w:lang w:val="it-IT"/>
        </w:rPr>
        <w:t>...</w:t>
      </w:r>
    </w:p>
  </w:footnote>
  <w:footnote w:id="4">
    <w:p>
      <w:pPr>
        <w:pStyle w:val="FootnoteText"/>
        <w:spacing w:before="80"/>
        <w:ind w:firstLine="720"/>
        <w:jc w:val="both"/>
        <w:rPr>
          <w:rFonts w:ascii="Times New Roman" w:hAnsi="Times New Roman" w:cs="Times New Roman"/>
          <w:color w:val="FF0000"/>
          <w:lang w:val="it-IT"/>
        </w:rPr>
      </w:pPr>
      <w:r>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eastAsia="Times New Roman" w:hAnsi="Times New Roman" w:cs="Times New Roman"/>
          <w:bCs/>
          <w:lang w:val="it-IT"/>
        </w:rPr>
        <w:t>Hàng tháng, Công an tỉnh đều tập hợp, cung cấp các thông tin, tin bài tuyên tuyên gửi Cục Cảnh sát PCCC và CNCH, Trường Đại học PCCC để đăng tải trên Website.</w:t>
      </w:r>
    </w:p>
  </w:footnote>
  <w:footnote w:id="5">
    <w:p>
      <w:pPr>
        <w:spacing w:before="80" w:after="0" w:line="240" w:lineRule="auto"/>
        <w:ind w:firstLine="709"/>
        <w:jc w:val="both"/>
        <w:rPr>
          <w:rFonts w:ascii="Times New Roman" w:hAnsi="Times New Roman" w:cs="Times New Roman"/>
          <w:color w:val="FF0000"/>
          <w:lang w:val="sv-SE"/>
        </w:rPr>
      </w:pPr>
      <w:r>
        <w:rPr>
          <w:rStyle w:val="FootnoteReference"/>
          <w:rFonts w:ascii="Times New Roman" w:hAnsi="Times New Roman" w:cs="Times New Roman"/>
        </w:rPr>
        <w:footnoteRef/>
      </w:r>
      <w:r>
        <w:rPr>
          <w:rFonts w:ascii="Times New Roman" w:hAnsi="Times New Roman" w:cs="Times New Roman"/>
          <w:lang w:val="it-IT"/>
        </w:rPr>
        <w:t xml:space="preserve"> </w:t>
      </w:r>
      <w:r>
        <w:rPr>
          <w:rFonts w:ascii="Times New Roman" w:eastAsia="Times New Roman" w:hAnsi="Times New Roman" w:cs="Times New Roman"/>
          <w:sz w:val="20"/>
          <w:szCs w:val="20"/>
          <w:lang w:val="sv-SE"/>
        </w:rPr>
        <w:t xml:space="preserve">Đã xây dựng, kiện toàn 1.937 đội dân phòng/1.937 khu dân cư </w:t>
      </w:r>
      <w:r>
        <w:rPr>
          <w:rFonts w:ascii="Times New Roman" w:eastAsia="Times New Roman" w:hAnsi="Times New Roman" w:cs="Times New Roman"/>
          <w:i/>
          <w:iCs/>
          <w:sz w:val="20"/>
          <w:szCs w:val="20"/>
          <w:lang w:val="sv-SE"/>
        </w:rPr>
        <w:t>(đạt 100%)</w:t>
      </w:r>
      <w:r>
        <w:rPr>
          <w:rFonts w:ascii="Times New Roman" w:eastAsia="Times New Roman" w:hAnsi="Times New Roman" w:cs="Times New Roman"/>
          <w:sz w:val="20"/>
          <w:szCs w:val="20"/>
          <w:lang w:val="sv-SE"/>
        </w:rPr>
        <w:t>, với trên 21.060 đội viên;</w:t>
      </w:r>
      <w:r>
        <w:rPr>
          <w:rFonts w:ascii="Times New Roman" w:eastAsia="Times New Roman" w:hAnsi="Times New Roman" w:cs="Times New Roman"/>
          <w:spacing w:val="-4"/>
          <w:sz w:val="20"/>
          <w:szCs w:val="20"/>
          <w:lang w:val="sv-SE"/>
        </w:rPr>
        <w:t xml:space="preserve"> </w:t>
      </w:r>
      <w:r>
        <w:rPr>
          <w:rFonts w:ascii="Times New Roman" w:eastAsia="Times New Roman" w:hAnsi="Times New Roman" w:cs="Times New Roman"/>
          <w:iCs/>
          <w:spacing w:val="-4"/>
          <w:sz w:val="20"/>
          <w:szCs w:val="20"/>
          <w:lang w:val="sv-SE"/>
        </w:rPr>
        <w:t>t</w:t>
      </w:r>
      <w:r>
        <w:rPr>
          <w:rFonts w:ascii="Times New Roman" w:eastAsia="Times New Roman" w:hAnsi="Times New Roman" w:cs="Times New Roman"/>
          <w:spacing w:val="-4"/>
          <w:sz w:val="20"/>
          <w:szCs w:val="20"/>
          <w:lang w:val="sv-SE"/>
        </w:rPr>
        <w:t xml:space="preserve">hành lập </w:t>
      </w:r>
      <w:r>
        <w:rPr>
          <w:rFonts w:ascii="Times New Roman" w:eastAsia="Calibri" w:hAnsi="Times New Roman" w:cs="Times New Roman"/>
          <w:spacing w:val="-4"/>
          <w:sz w:val="20"/>
          <w:szCs w:val="20"/>
          <w:lang w:val="sv-SE"/>
        </w:rPr>
        <w:t xml:space="preserve">2.536 </w:t>
      </w:r>
      <w:r>
        <w:rPr>
          <w:rFonts w:ascii="Times New Roman" w:eastAsia="Times New Roman" w:hAnsi="Times New Roman" w:cs="Times New Roman"/>
          <w:spacing w:val="-4"/>
          <w:sz w:val="20"/>
          <w:szCs w:val="20"/>
          <w:lang w:val="sv-SE"/>
        </w:rPr>
        <w:t>đội PCCC cơ sở/</w:t>
      </w:r>
      <w:r>
        <w:rPr>
          <w:rFonts w:ascii="Times New Roman" w:eastAsia="Calibri" w:hAnsi="Times New Roman" w:cs="Times New Roman"/>
          <w:spacing w:val="-4"/>
          <w:sz w:val="20"/>
          <w:szCs w:val="20"/>
          <w:lang w:val="sv-SE"/>
        </w:rPr>
        <w:t xml:space="preserve">2.536 cơ sở </w:t>
      </w:r>
      <w:r>
        <w:rPr>
          <w:rFonts w:ascii="Times New Roman" w:eastAsia="Calibri" w:hAnsi="Times New Roman" w:cs="Times New Roman"/>
          <w:i/>
          <w:iCs/>
          <w:spacing w:val="-4"/>
          <w:sz w:val="20"/>
          <w:szCs w:val="20"/>
          <w:lang w:val="sv-SE"/>
        </w:rPr>
        <w:t>(đạt 100%)</w:t>
      </w:r>
      <w:r>
        <w:rPr>
          <w:rFonts w:ascii="Times New Roman" w:eastAsia="Calibri" w:hAnsi="Times New Roman" w:cs="Times New Roman"/>
          <w:spacing w:val="-4"/>
          <w:sz w:val="20"/>
          <w:szCs w:val="20"/>
          <w:lang w:val="sv-SE"/>
        </w:rPr>
        <w:t>,</w:t>
      </w:r>
      <w:r>
        <w:rPr>
          <w:rFonts w:ascii="Times New Roman" w:eastAsia="Times New Roman" w:hAnsi="Times New Roman" w:cs="Times New Roman"/>
          <w:spacing w:val="-4"/>
          <w:sz w:val="20"/>
          <w:szCs w:val="20"/>
          <w:lang w:val="sv-SE"/>
        </w:rPr>
        <w:t xml:space="preserve"> </w:t>
      </w:r>
      <w:r>
        <w:rPr>
          <w:rFonts w:ascii="Times New Roman" w:eastAsia="Times New Roman" w:hAnsi="Times New Roman" w:cs="Times New Roman"/>
          <w:spacing w:val="-4"/>
          <w:sz w:val="20"/>
          <w:szCs w:val="20"/>
          <w:lang w:val="pt-BR"/>
        </w:rPr>
        <w:t>với</w:t>
      </w:r>
      <w:r>
        <w:rPr>
          <w:rFonts w:ascii="Times New Roman" w:eastAsia="Times New Roman" w:hAnsi="Times New Roman" w:cs="Times New Roman"/>
          <w:spacing w:val="-4"/>
          <w:sz w:val="20"/>
          <w:szCs w:val="20"/>
          <w:lang w:val="sv-SE"/>
        </w:rPr>
        <w:t xml:space="preserve"> trên 25.000 đội viên; </w:t>
      </w:r>
      <w:r>
        <w:rPr>
          <w:rFonts w:ascii="Times New Roman" w:eastAsia="Times New Roman" w:hAnsi="Times New Roman" w:cs="Times New Roman"/>
          <w:sz w:val="20"/>
          <w:szCs w:val="20"/>
          <w:lang w:val="sv-SE"/>
        </w:rPr>
        <w:t xml:space="preserve">thành lập được 08 đội PCCC chuyên ngành/12 đơn vị phải thành lập đội PCCC chuyên ngành </w:t>
      </w:r>
      <w:r>
        <w:rPr>
          <w:rFonts w:ascii="Times New Roman" w:eastAsia="Times New Roman" w:hAnsi="Times New Roman" w:cs="Times New Roman"/>
          <w:i/>
          <w:iCs/>
          <w:sz w:val="20"/>
          <w:szCs w:val="20"/>
          <w:lang w:val="sv-SE"/>
        </w:rPr>
        <w:t>(trong đó có 03 đơn vị được trang bị xe chữa cháy, với tổng 07 xe chữa cháy)</w:t>
      </w:r>
      <w:r>
        <w:rPr>
          <w:rFonts w:ascii="Times New Roman" w:eastAsia="Times New Roman" w:hAnsi="Times New Roman" w:cs="Times New Roman"/>
          <w:sz w:val="20"/>
          <w:szCs w:val="20"/>
          <w:lang w:val="sv-SE"/>
        </w:rPr>
        <w:t>.</w:t>
      </w:r>
    </w:p>
  </w:footnote>
  <w:footnote w:id="6">
    <w:p>
      <w:pPr>
        <w:spacing w:before="80" w:after="0" w:line="240" w:lineRule="auto"/>
        <w:ind w:firstLine="709"/>
        <w:jc w:val="both"/>
        <w:rPr>
          <w:rFonts w:ascii="Times New Roman" w:eastAsia="Times New Roman" w:hAnsi="Times New Roman" w:cs="Times New Roman"/>
          <w:spacing w:val="-4"/>
          <w:sz w:val="20"/>
          <w:szCs w:val="20"/>
          <w:lang w:val="sv-SE"/>
        </w:rPr>
      </w:pPr>
      <w:r>
        <w:rPr>
          <w:rStyle w:val="FootnoteReference"/>
          <w:rFonts w:ascii="Times New Roman" w:hAnsi="Times New Roman" w:cs="Times New Roman"/>
          <w:spacing w:val="-4"/>
          <w:sz w:val="20"/>
          <w:szCs w:val="20"/>
        </w:rPr>
        <w:footnoteRef/>
      </w:r>
      <w:r>
        <w:rPr>
          <w:rFonts w:ascii="Times New Roman" w:hAnsi="Times New Roman" w:cs="Times New Roman"/>
          <w:spacing w:val="-4"/>
          <w:sz w:val="20"/>
          <w:szCs w:val="20"/>
          <w:lang w:val="sv-SE"/>
        </w:rPr>
        <w:t xml:space="preserve"> </w:t>
      </w:r>
      <w:r>
        <w:rPr>
          <w:rFonts w:ascii="Times New Roman" w:eastAsia="Times New Roman" w:hAnsi="Times New Roman" w:cs="Times New Roman"/>
          <w:spacing w:val="-4"/>
          <w:sz w:val="20"/>
          <w:szCs w:val="20"/>
          <w:lang w:val="sv-SE"/>
        </w:rPr>
        <w:t>Tổ chức 58 lớp huấn luyện nghiệp vụ PCCC, CNCH, có tổng 5.289 người tham gia; cấp 5.289 giấy chứng nhận huấn luyện nghiệp vụ PCCC, CNCH. Tham mưu tổ chức 03 đợt tuyên truyền, trải nghiệm, thực hành chữa cháy và CNCH tại 11 địa điểm trên toàn tỉnh, thu hút đông đảo tầng lớp Nhân dân hưởng ứng, tham gia (gần 11.500 người).</w:t>
      </w:r>
    </w:p>
    <w:p>
      <w:pPr>
        <w:spacing w:before="80" w:after="0" w:line="240" w:lineRule="auto"/>
        <w:ind w:firstLine="709"/>
        <w:jc w:val="both"/>
        <w:rPr>
          <w:rFonts w:ascii="Times New Roman" w:hAnsi="Times New Roman" w:cs="Times New Roman"/>
          <w:sz w:val="20"/>
          <w:szCs w:val="20"/>
          <w:lang w:val="sv-SE"/>
        </w:rPr>
      </w:pPr>
      <w:r>
        <w:rPr>
          <w:rFonts w:ascii="Times New Roman" w:eastAsia="Times New Roman" w:hAnsi="Times New Roman" w:cs="Times New Roman"/>
          <w:sz w:val="20"/>
          <w:szCs w:val="20"/>
          <w:lang w:val="sv-SE"/>
        </w:rPr>
        <w:t xml:space="preserve">- </w:t>
      </w:r>
      <w:r>
        <w:rPr>
          <w:rFonts w:ascii="Times New Roman" w:eastAsia="Times New Roman" w:hAnsi="Times New Roman" w:cs="Times New Roman"/>
          <w:bCs/>
          <w:sz w:val="20"/>
          <w:szCs w:val="20"/>
          <w:lang w:val="it-IT"/>
        </w:rPr>
        <w:t xml:space="preserve">Phối hợp tuyên truyền trực tiếp thông qua các hoạt động sinh hoạt chi bộ, đoàn thể... với </w:t>
      </w:r>
      <w:r>
        <w:rPr>
          <w:rFonts w:ascii="Times New Roman" w:eastAsia="Times New Roman" w:hAnsi="Times New Roman" w:cs="Times New Roman"/>
          <w:bCs/>
          <w:sz w:val="20"/>
          <w:szCs w:val="20"/>
          <w:lang w:val="de-DE"/>
        </w:rPr>
        <w:fldChar w:fldCharType="begin"/>
      </w:r>
      <w:r>
        <w:rPr>
          <w:rFonts w:ascii="Times New Roman" w:eastAsia="Times New Roman" w:hAnsi="Times New Roman" w:cs="Times New Roman"/>
          <w:bCs/>
          <w:sz w:val="20"/>
          <w:szCs w:val="20"/>
          <w:lang w:val="de-DE"/>
        </w:rPr>
        <w:instrText xml:space="preserve"> =SUM(LEFT) </w:instrText>
      </w:r>
      <w:r>
        <w:rPr>
          <w:rFonts w:ascii="Times New Roman" w:eastAsia="Times New Roman" w:hAnsi="Times New Roman" w:cs="Times New Roman"/>
          <w:bCs/>
          <w:sz w:val="20"/>
          <w:szCs w:val="20"/>
          <w:lang w:val="de-DE"/>
        </w:rPr>
        <w:fldChar w:fldCharType="separate"/>
      </w:r>
      <w:r>
        <w:rPr>
          <w:rFonts w:ascii="Times New Roman" w:eastAsia="Times New Roman" w:hAnsi="Times New Roman" w:cs="Times New Roman"/>
          <w:bCs/>
          <w:noProof/>
          <w:sz w:val="20"/>
          <w:szCs w:val="20"/>
          <w:lang w:val="de-DE"/>
        </w:rPr>
        <w:t>1.557</w:t>
      </w:r>
      <w:r>
        <w:rPr>
          <w:rFonts w:ascii="Times New Roman" w:eastAsia="Times New Roman" w:hAnsi="Times New Roman" w:cs="Times New Roman"/>
          <w:bCs/>
          <w:sz w:val="20"/>
          <w:szCs w:val="20"/>
          <w:lang w:val="de-DE"/>
        </w:rPr>
        <w:fldChar w:fldCharType="end"/>
      </w:r>
      <w:r>
        <w:rPr>
          <w:rFonts w:ascii="Times New Roman" w:eastAsia="Times New Roman" w:hAnsi="Times New Roman" w:cs="Times New Roman"/>
          <w:bCs/>
          <w:sz w:val="20"/>
          <w:szCs w:val="20"/>
          <w:lang w:val="de-DE"/>
        </w:rPr>
        <w:t xml:space="preserve"> </w:t>
      </w:r>
      <w:r>
        <w:rPr>
          <w:rFonts w:ascii="Times New Roman" w:eastAsia="Times New Roman" w:hAnsi="Times New Roman" w:cs="Times New Roman"/>
          <w:bCs/>
          <w:sz w:val="20"/>
          <w:szCs w:val="20"/>
          <w:lang w:val="it-IT"/>
        </w:rPr>
        <w:t xml:space="preserve">buổi với </w:t>
      </w:r>
      <w:r>
        <w:rPr>
          <w:rFonts w:ascii="Times New Roman" w:eastAsia="Times New Roman" w:hAnsi="Times New Roman" w:cs="Times New Roman"/>
          <w:bCs/>
          <w:sz w:val="20"/>
          <w:szCs w:val="20"/>
          <w:lang w:val="de-DE"/>
        </w:rPr>
        <w:fldChar w:fldCharType="begin"/>
      </w:r>
      <w:r>
        <w:rPr>
          <w:rFonts w:ascii="Times New Roman" w:eastAsia="Times New Roman" w:hAnsi="Times New Roman" w:cs="Times New Roman"/>
          <w:bCs/>
          <w:sz w:val="20"/>
          <w:szCs w:val="20"/>
          <w:lang w:val="de-DE"/>
        </w:rPr>
        <w:instrText xml:space="preserve"> =SUM(LEFT) </w:instrText>
      </w:r>
      <w:r>
        <w:rPr>
          <w:rFonts w:ascii="Times New Roman" w:eastAsia="Times New Roman" w:hAnsi="Times New Roman" w:cs="Times New Roman"/>
          <w:bCs/>
          <w:sz w:val="20"/>
          <w:szCs w:val="20"/>
          <w:lang w:val="de-DE"/>
        </w:rPr>
        <w:fldChar w:fldCharType="separate"/>
      </w:r>
      <w:r>
        <w:rPr>
          <w:rFonts w:ascii="Times New Roman" w:eastAsia="Times New Roman" w:hAnsi="Times New Roman" w:cs="Times New Roman"/>
          <w:bCs/>
          <w:noProof/>
          <w:sz w:val="20"/>
          <w:szCs w:val="20"/>
          <w:lang w:val="de-DE"/>
        </w:rPr>
        <w:t>146.986</w:t>
      </w:r>
      <w:r>
        <w:rPr>
          <w:rFonts w:ascii="Times New Roman" w:eastAsia="Times New Roman" w:hAnsi="Times New Roman" w:cs="Times New Roman"/>
          <w:bCs/>
          <w:sz w:val="20"/>
          <w:szCs w:val="20"/>
          <w:lang w:val="de-DE"/>
        </w:rPr>
        <w:fldChar w:fldCharType="end"/>
      </w:r>
      <w:r>
        <w:rPr>
          <w:rFonts w:ascii="Times New Roman" w:eastAsia="Times New Roman" w:hAnsi="Times New Roman" w:cs="Times New Roman"/>
          <w:bCs/>
          <w:sz w:val="20"/>
          <w:szCs w:val="20"/>
          <w:lang w:val="de-DE"/>
        </w:rPr>
        <w:t xml:space="preserve"> </w:t>
      </w:r>
      <w:r>
        <w:rPr>
          <w:rFonts w:ascii="Times New Roman" w:eastAsia="Times New Roman" w:hAnsi="Times New Roman" w:cs="Times New Roman"/>
          <w:bCs/>
          <w:sz w:val="20"/>
          <w:szCs w:val="20"/>
          <w:lang w:val="it-IT"/>
        </w:rPr>
        <w:t>người tham gia; tổ chức 864 lớp tuyên truyền, phổ biến kiến thức, pháp luật về PCCC và CNCH, tuyên truyền phòng chống đuối nước trẻ em, có tổng trên 145.872 người tham gia.</w:t>
      </w:r>
    </w:p>
  </w:footnote>
  <w:footnote w:id="7">
    <w:p>
      <w:pPr>
        <w:pStyle w:val="FootnoteText"/>
        <w:spacing w:before="80"/>
        <w:ind w:firstLine="720"/>
        <w:jc w:val="both"/>
        <w:rPr>
          <w:rFonts w:ascii="Times New Roman" w:eastAsia="Times New Roman" w:hAnsi="Times New Roman" w:cs="Times New Roman"/>
          <w:bCs/>
          <w:color w:val="FF0000"/>
          <w:szCs w:val="28"/>
          <w:lang w:val="it-IT"/>
        </w:rPr>
      </w:pPr>
      <w:r>
        <w:rPr>
          <w:rStyle w:val="FootnoteReference"/>
          <w:rFonts w:ascii="Times New Roman" w:hAnsi="Times New Roman" w:cs="Times New Roman"/>
        </w:rPr>
        <w:footnoteRef/>
      </w:r>
      <w:r>
        <w:rPr>
          <w:rFonts w:ascii="Times New Roman" w:hAnsi="Times New Roman" w:cs="Times New Roman"/>
          <w:lang w:val="it-IT"/>
        </w:rPr>
        <w:t xml:space="preserve"> Từ ngày 15/12/2023 đến ngày 14/8/2024, xây dựng mới 04 mô hình Điểm chữa cháy công cộng, 10 mô hình Tổ liên gia an toàn PCCC, 01 mô hình dân vận khéo.</w:t>
      </w:r>
    </w:p>
    <w:p>
      <w:pPr>
        <w:pStyle w:val="FootnoteText"/>
        <w:spacing w:before="80"/>
        <w:ind w:firstLine="720"/>
        <w:jc w:val="both"/>
        <w:rPr>
          <w:color w:val="FF0000"/>
          <w:lang w:val="it-IT"/>
        </w:rPr>
      </w:pPr>
      <w:r>
        <w:rPr>
          <w:rFonts w:ascii="Times New Roman" w:eastAsia="Times New Roman" w:hAnsi="Times New Roman" w:cs="Times New Roman"/>
          <w:bCs/>
          <w:szCs w:val="28"/>
          <w:lang w:val="it-IT"/>
        </w:rPr>
        <w:t xml:space="preserve">Tính đến nay, </w:t>
      </w:r>
      <w:r>
        <w:rPr>
          <w:rFonts w:ascii="Times New Roman" w:hAnsi="Times New Roman" w:cs="Times New Roman"/>
          <w:lang w:val="it-IT"/>
        </w:rPr>
        <w:t>đ</w:t>
      </w:r>
      <w:r>
        <w:rPr>
          <w:rFonts w:ascii="Times New Roman" w:eastAsia="Times New Roman" w:hAnsi="Times New Roman" w:cs="Times New Roman"/>
          <w:bCs/>
          <w:szCs w:val="28"/>
          <w:lang w:val="it-IT"/>
        </w:rPr>
        <w:t>ã xây dựng được 359 mô hình Tổ liên gia an toàn PCCC, 393 mô hình Điểm chữa cháy công cộng, 07 mô hình Khu dân cư an toàn về PCCC, 01 mô hình Chợ an toàn về PCCC; 01 mô hình Tổ tình nguyện PCCC, 01 mô hình Tổ tự quản làng nghề an toàn về PCCC.</w:t>
      </w:r>
    </w:p>
  </w:footnote>
  <w:footnote w:id="8">
    <w:p>
      <w:pPr>
        <w:pStyle w:val="FootnoteText"/>
        <w:spacing w:before="80"/>
        <w:ind w:firstLine="720"/>
        <w:jc w:val="both"/>
        <w:rPr>
          <w:lang w:val="it-IT"/>
        </w:rPr>
      </w:pPr>
      <w:r>
        <w:rPr>
          <w:rFonts w:ascii="Times New Roman" w:eastAsia="Times New Roman" w:hAnsi="Times New Roman" w:cs="Times New Roman"/>
          <w:bCs/>
          <w:szCs w:val="28"/>
          <w:vertAlign w:val="superscript"/>
          <w:lang w:val="it-IT"/>
        </w:rPr>
        <w:footnoteRef/>
      </w:r>
      <w:r>
        <w:rPr>
          <w:rFonts w:ascii="Times New Roman" w:eastAsia="Times New Roman" w:hAnsi="Times New Roman" w:cs="Times New Roman"/>
          <w:bCs/>
          <w:szCs w:val="28"/>
          <w:vertAlign w:val="superscript"/>
          <w:lang w:val="it-IT"/>
        </w:rPr>
        <w:t xml:space="preserve"> </w:t>
      </w:r>
      <w:r>
        <w:rPr>
          <w:rFonts w:ascii="Times New Roman" w:eastAsia="Times New Roman" w:hAnsi="Times New Roman" w:cs="Times New Roman"/>
          <w:bCs/>
          <w:szCs w:val="28"/>
          <w:lang w:val="it-IT"/>
        </w:rPr>
        <w:t>Đã cấp 70 giấy chứng nhận thẩm duyệt về PCCC, 47 văn bản thẩm duyệt về PCCC, 11 văn bản góp ý thiết kế cơ sở, 02 văn bản góp ý thiết kế đối với đồ án quy hoạch; đã tiến hành kiểm tra nghiệm thu về PCCC đối với 66 lượt công trình xây dựng, cấp 66 văn bản nghiệm thu về PCCC.</w:t>
      </w:r>
    </w:p>
  </w:footnote>
  <w:footnote w:id="9">
    <w:p>
      <w:pPr>
        <w:pStyle w:val="FootnoteText"/>
        <w:spacing w:before="80"/>
        <w:ind w:firstLine="720"/>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Đã đăng tải vào ngày 09/8/2022; https://congan.hatinh.gov.vn/bai-viet/thong-tin-cac-cong-trinh-chua-duoc-nghiem-thu-ve-phong-chay-chua-chay-da-dua-vao-su-dung-tren-dia-ban-tinh-ha-tinh_1660039335.caht.</w:t>
      </w:r>
    </w:p>
  </w:footnote>
  <w:footnote w:id="10">
    <w:p>
      <w:pPr>
        <w:pStyle w:val="FootnoteText"/>
        <w:spacing w:before="80"/>
        <w:ind w:firstLine="720"/>
        <w:jc w:val="both"/>
        <w:rPr>
          <w:rFonts w:ascii="Times New Roman" w:hAnsi="Times New Roman" w:cs="Times New Roman"/>
          <w:lang w:val="it-IT"/>
        </w:rPr>
      </w:pPr>
      <w:r>
        <w:rPr>
          <w:rStyle w:val="FootnoteReference"/>
          <w:rFonts w:ascii="Times New Roman" w:hAnsi="Times New Roman" w:cs="Times New Roman"/>
        </w:rPr>
        <w:footnoteRef/>
      </w:r>
      <w:r>
        <w:rPr>
          <w:rFonts w:ascii="Times New Roman" w:hAnsi="Times New Roman" w:cs="Times New Roman"/>
          <w:lang w:val="it-IT"/>
        </w:rPr>
        <w:t xml:space="preserve"> Lực lượng Cảnh sát PCCC và CNCH đã đẩy mạnh công tác hướng dẫn, kiểm tra an toàn PCCC và CNCH; </w:t>
      </w:r>
      <w:r>
        <w:rPr>
          <w:rFonts w:ascii="Times New Roman" w:hAnsi="Times New Roman" w:cs="Times New Roman"/>
          <w:iCs/>
          <w:lang w:val="it-IT"/>
        </w:rPr>
        <w:t>đã kiểm tra 2.289 lượt cơ sở, lập 2.289 biên bản kiểm tra, kịp thời phát hiện, kiến nghị và hướng dẫn các cơ sở khắc phục hàng nghìn thiếu sót, tồn tại trong công tác đảm bảo an toàn PCCC.</w:t>
      </w:r>
    </w:p>
  </w:footnote>
  <w:footnote w:id="11">
    <w:p>
      <w:pPr>
        <w:pStyle w:val="FootnoteText"/>
        <w:spacing w:before="80"/>
        <w:ind w:firstLine="720"/>
        <w:jc w:val="both"/>
        <w:rPr>
          <w:highlight w:val="yellow"/>
          <w:lang w:val="it-IT"/>
        </w:rPr>
      </w:pPr>
      <w:r>
        <w:rPr>
          <w:rFonts w:ascii="Times New Roman" w:hAnsi="Times New Roman" w:cs="Times New Roman"/>
          <w:vertAlign w:val="superscript"/>
          <w:lang w:val="it-IT"/>
        </w:rPr>
        <w:footnoteRef/>
      </w:r>
      <w:r>
        <w:rPr>
          <w:rFonts w:ascii="Times New Roman" w:hAnsi="Times New Roman" w:cs="Times New Roman"/>
          <w:vertAlign w:val="superscript"/>
          <w:lang w:val="it-IT"/>
        </w:rPr>
        <w:t xml:space="preserve"> </w:t>
      </w:r>
      <w:r>
        <w:rPr>
          <w:rFonts w:ascii="Times New Roman" w:hAnsi="Times New Roman" w:cs="Times New Roman"/>
          <w:lang w:val="it-IT"/>
        </w:rPr>
        <w:t>T</w:t>
      </w:r>
      <w:r>
        <w:rPr>
          <w:rFonts w:ascii="Times New Roman" w:hAnsi="Times New Roman" w:cs="Times New Roman"/>
          <w:iCs/>
          <w:spacing w:val="-2"/>
          <w:lang w:val="it-IT"/>
        </w:rPr>
        <w:t xml:space="preserve">ừ ngày 15/12/2023 đến ngày 14/8/2024, </w:t>
      </w:r>
      <w:r>
        <w:rPr>
          <w:rFonts w:ascii="Times New Roman" w:hAnsi="Times New Roman" w:cs="Times New Roman"/>
          <w:lang w:val="it-IT"/>
        </w:rPr>
        <w:t>qua các cuộc thanh tra, kiểm tra đã lập 41 trường hợp, phạt tiền 635,2 triệu đồng, đình chỉ hoạt động 02 cơ sở.</w:t>
      </w:r>
    </w:p>
  </w:footnote>
  <w:footnote w:id="12">
    <w:p>
      <w:pPr>
        <w:pStyle w:val="FootnoteText"/>
        <w:spacing w:before="80"/>
        <w:ind w:firstLine="720"/>
        <w:jc w:val="both"/>
        <w:rPr>
          <w:rFonts w:ascii="Times New Roman" w:hAnsi="Times New Roman" w:cs="Times New Roman"/>
          <w:highlight w:val="yellow"/>
          <w:lang w:val="it-IT"/>
        </w:rPr>
      </w:pPr>
      <w:r>
        <w:rPr>
          <w:rStyle w:val="FootnoteReference"/>
          <w:rFonts w:ascii="Times New Roman" w:hAnsi="Times New Roman" w:cs="Times New Roman"/>
        </w:rPr>
        <w:footnoteRef/>
      </w:r>
      <w:r>
        <w:rPr>
          <w:rFonts w:ascii="Times New Roman" w:hAnsi="Times New Roman" w:cs="Times New Roman"/>
          <w:lang w:val="it-IT"/>
        </w:rPr>
        <w:t xml:space="preserve"> T</w:t>
      </w:r>
      <w:r>
        <w:rPr>
          <w:rFonts w:ascii="Times New Roman" w:hAnsi="Times New Roman" w:cs="Times New Roman"/>
          <w:iCs/>
          <w:spacing w:val="-2"/>
          <w:lang w:val="it-IT"/>
        </w:rPr>
        <w:t xml:space="preserve">ừ ngày 15/12/2023 đến ngày 14/8/2024, Công an tỉnh đã tổ chức điều tra, làm rõ nguyên nhân </w:t>
      </w:r>
      <w:r>
        <w:rPr>
          <w:rFonts w:ascii="Times New Roman" w:hAnsi="Times New Roman" w:cs="Times New Roman"/>
          <w:lang w:val="it-IT"/>
        </w:rPr>
        <w:t>39/55 vụ (đạt 71%</w:t>
      </w:r>
      <w:r>
        <w:rPr>
          <w:rFonts w:ascii="Times New Roman" w:hAnsi="Times New Roman" w:cs="Times New Roman"/>
          <w:iCs/>
          <w:spacing w:val="-2"/>
          <w:lang w:val="it-IT"/>
        </w:rPr>
        <w:t xml:space="preserve">), </w:t>
      </w:r>
      <w:r>
        <w:rPr>
          <w:rFonts w:ascii="Times New Roman" w:hAnsi="Times New Roman" w:cs="Times New Roman"/>
          <w:lang w:val="it-IT"/>
        </w:rPr>
        <w:t>01/55 vụ không rõ nguyên nhân (chiếm 2%) và 15/55 vụ đang tiếp tục điều tra (chiếm 27%).</w:t>
      </w:r>
    </w:p>
  </w:footnote>
  <w:footnote w:id="13">
    <w:p>
      <w:pPr>
        <w:pStyle w:val="FootnoteText"/>
        <w:spacing w:before="80"/>
        <w:ind w:firstLine="720"/>
        <w:jc w:val="both"/>
        <w:rPr>
          <w:color w:val="FF0000"/>
          <w:spacing w:val="-6"/>
          <w:u w:val="single"/>
          <w:lang w:val="it-IT"/>
        </w:rPr>
      </w:pPr>
      <w:r>
        <w:rPr>
          <w:rStyle w:val="FootnoteReference"/>
          <w:rFonts w:ascii="Times New Roman" w:hAnsi="Times New Roman" w:cs="Times New Roman"/>
          <w:spacing w:val="-6"/>
        </w:rPr>
        <w:footnoteRef/>
      </w:r>
      <w:r>
        <w:rPr>
          <w:rFonts w:ascii="Times New Roman" w:hAnsi="Times New Roman" w:cs="Times New Roman"/>
          <w:spacing w:val="-6"/>
          <w:lang w:val="it-IT"/>
        </w:rPr>
        <w:t xml:space="preserve"> Tổng số cơ sở thuộc diện mua bảo hiểm cháy, nổ bắt buộc: 1.022 cơ sở; đã mua 1.022 cơ sở (chiếm 100%).</w:t>
      </w:r>
    </w:p>
  </w:footnote>
  <w:footnote w:id="14">
    <w:p>
      <w:pPr>
        <w:pStyle w:val="FootnoteText"/>
        <w:spacing w:before="80"/>
        <w:ind w:firstLine="720"/>
        <w:jc w:val="both"/>
        <w:rPr>
          <w:color w:val="FF0000"/>
          <w:lang w:val="it-IT"/>
        </w:rPr>
      </w:pPr>
      <w:r>
        <w:rPr>
          <w:rStyle w:val="FootnoteReference"/>
          <w:rFonts w:ascii="Times New Roman" w:hAnsi="Times New Roman" w:cs="Times New Roman"/>
        </w:rPr>
        <w:footnoteRef/>
      </w:r>
      <w:r>
        <w:rPr>
          <w:rFonts w:ascii="Times New Roman" w:hAnsi="Times New Roman" w:cs="Times New Roman"/>
          <w:lang w:val="it-IT"/>
        </w:rPr>
        <w:t xml:space="preserve"> T</w:t>
      </w:r>
      <w:r>
        <w:rPr>
          <w:rFonts w:ascii="Times New Roman" w:hAnsi="Times New Roman" w:cs="Times New Roman"/>
          <w:iCs/>
          <w:spacing w:val="-2"/>
          <w:lang w:val="it-IT"/>
        </w:rPr>
        <w:t>ừ ngày 15/12/2023 đến ngày 14/8/2024</w:t>
      </w:r>
      <w:r>
        <w:rPr>
          <w:rFonts w:ascii="Times New Roman" w:eastAsia="Calibri" w:hAnsi="Times New Roman" w:cs="Times New Roman"/>
          <w:lang w:val="it-IT"/>
        </w:rPr>
        <w:t xml:space="preserve">, lực lượng Cảnh sát PCCC và CNCH Công an tỉnh đã tiếp nhận 55 tin báo cháy và 13 tin báo sự cố, tai nạn yêu cầu CNCH; đã điều động lực lượng, phương tiện trực tiếp tổ chức cứu chữa, xử lý 30 vụ cháy, sự cố cháy </w:t>
      </w:r>
      <w:r>
        <w:rPr>
          <w:rFonts w:ascii="Times New Roman" w:eastAsia="Calibri" w:hAnsi="Times New Roman" w:cs="Times New Roman"/>
          <w:i/>
          <w:lang w:val="it-IT"/>
        </w:rPr>
        <w:t>(25 vụ cháy, sự cố cháy được lực lượng cơ sở dập tắt)</w:t>
      </w:r>
      <w:r>
        <w:rPr>
          <w:rFonts w:ascii="Times New Roman" w:eastAsia="Calibri" w:hAnsi="Times New Roman" w:cs="Times New Roman"/>
          <w:lang w:val="it-IT"/>
        </w:rPr>
        <w:t xml:space="preserve">, CNCH 12 vụ tai nạn, sự cố; </w:t>
      </w:r>
      <w:r>
        <w:rPr>
          <w:rFonts w:ascii="Times New Roman" w:eastAsia="Times New Roman" w:hAnsi="Times New Roman" w:cs="Times New Roman"/>
          <w:spacing w:val="-3"/>
          <w:lang w:val="it-IT"/>
        </w:rPr>
        <w:t>đã trực tiếp cứu được 08 người bị nạn ra ngoài an toàn, trục vớt 08 thi thể nạn nhân; đã phối hợp hướng dẫn thoát nạn cho 11 người, phối hợp cứu được 04 người bị thương và kịp thời di chuyển tài sản cho người dân ước tính hàng chục tỷ đồng. Đặc biệt có nhiều vụ CNCH đã kịp thời tổ chức triển khai đội hình, kỹ chiến thuật tổ chức CNCH, cứu sống được nhiều người; kết thúc nhiệm vụ, đã được thân nhân người bị nạn gửi thư cảm ơn, bên cạnh đó, những hình ảnh, clip về công tác CNCH được chia sẻ rộng rãi trên các mạng xã hội, đa số các bình luận đều dành tình cảm tốt đẹp cho lực lượng.</w:t>
      </w:r>
    </w:p>
  </w:footnote>
  <w:footnote w:id="15">
    <w:p>
      <w:pPr>
        <w:spacing w:before="80" w:after="0" w:line="240" w:lineRule="auto"/>
        <w:ind w:firstLine="709"/>
        <w:jc w:val="both"/>
        <w:rPr>
          <w:rFonts w:ascii="Times New Roman" w:eastAsia="Times New Roman" w:hAnsi="Times New Roman" w:cs="Times New Roman"/>
          <w:color w:val="FF0000"/>
          <w:sz w:val="20"/>
          <w:szCs w:val="20"/>
          <w:lang w:val="it-IT"/>
        </w:rPr>
      </w:pPr>
      <w:r>
        <w:rPr>
          <w:rStyle w:val="FootnoteReference"/>
          <w:rFonts w:ascii="Times New Roman" w:hAnsi="Times New Roman" w:cs="Times New Roman"/>
          <w:sz w:val="20"/>
          <w:szCs w:val="20"/>
        </w:rPr>
        <w:footnoteRef/>
      </w:r>
      <w:r>
        <w:rPr>
          <w:rFonts w:ascii="Times New Roman" w:hAnsi="Times New Roman" w:cs="Times New Roman"/>
          <w:sz w:val="20"/>
          <w:szCs w:val="20"/>
          <w:lang w:val="it-IT"/>
        </w:rPr>
        <w:t xml:space="preserve"> </w:t>
      </w:r>
      <w:r>
        <w:rPr>
          <w:rFonts w:ascii="Times New Roman" w:eastAsia="Calibri" w:hAnsi="Times New Roman" w:cs="Times New Roman"/>
          <w:iCs/>
          <w:color w:val="000000"/>
          <w:sz w:val="20"/>
          <w:szCs w:val="20"/>
          <w:lang w:val="nl-NL"/>
        </w:rPr>
        <w:t>Kết quả x</w:t>
      </w:r>
      <w:r>
        <w:rPr>
          <w:rFonts w:ascii="Times New Roman" w:eastAsia="Calibri" w:hAnsi="Times New Roman" w:cs="Times New Roman"/>
          <w:bCs/>
          <w:iCs/>
          <w:color w:val="000000"/>
          <w:sz w:val="20"/>
          <w:szCs w:val="20"/>
          <w:lang w:val="nl-NL"/>
        </w:rPr>
        <w:t>ây dựng và thực tập phương án chữa cháy, phương án CNCH:</w:t>
      </w:r>
      <w:r>
        <w:rPr>
          <w:rFonts w:ascii="Times New Roman" w:eastAsia="Calibri" w:hAnsi="Times New Roman" w:cs="Times New Roman"/>
          <w:bCs/>
          <w:i/>
          <w:color w:val="000000"/>
          <w:sz w:val="20"/>
          <w:szCs w:val="20"/>
          <w:lang w:val="nl-NL"/>
        </w:rPr>
        <w:t xml:space="preserve"> </w:t>
      </w:r>
      <w:r>
        <w:rPr>
          <w:rFonts w:ascii="Times New Roman" w:eastAsia="Times New Roman" w:hAnsi="Times New Roman" w:cs="Times New Roman"/>
          <w:sz w:val="20"/>
          <w:szCs w:val="20"/>
          <w:lang w:val="it-IT"/>
        </w:rPr>
        <w:t>Từ ngày 15/12/2023 đến 14/8/2024</w:t>
      </w:r>
      <w:r>
        <w:rPr>
          <w:rFonts w:ascii="Times New Roman" w:eastAsia="Calibri" w:hAnsi="Times New Roman" w:cs="Times New Roman"/>
          <w:sz w:val="20"/>
          <w:szCs w:val="20"/>
          <w:lang w:val="it-IT"/>
        </w:rPr>
        <w:t xml:space="preserve">, xây dựng, trình đề xuất Bộ Công an phê duyệt đối với 06 phương án chữa cháy và CNCH, UBND tỉnh phê duyệt 28 phương án chữa cháy và CNCH huy động nhiều lực lượng, phương tiện tham gia. </w:t>
      </w:r>
      <w:r>
        <w:rPr>
          <w:rFonts w:ascii="Times New Roman" w:eastAsia="Times New Roman" w:hAnsi="Times New Roman" w:cs="Times New Roman"/>
          <w:sz w:val="20"/>
          <w:szCs w:val="20"/>
          <w:lang w:val="nl-NL"/>
        </w:rPr>
        <w:t>Công an tỉnh đã chỉ đạo lực lượng Cảnh sát PCCC và CNCH đã xây dựng, phê duyệt 165 phương án chữa cháy, 176 phương án CNCH của cơ quan Công an; phối hợp thực tập 42 phương án chữa cháy (trong đó có 09 phương án khu dân cư), 36 phương án CNCH đối với loại hình sự cố, tai nạn và 08 phương án chữa cháy và CNCH đảm bảo yêu cầu kỹ, chiến thuật để ra.</w:t>
      </w:r>
    </w:p>
  </w:footnote>
  <w:footnote w:id="16">
    <w:p>
      <w:pPr>
        <w:pStyle w:val="FootnoteText"/>
        <w:spacing w:before="80"/>
        <w:ind w:firstLine="709"/>
        <w:jc w:val="both"/>
        <w:rPr>
          <w:rFonts w:ascii="Times New Roman" w:hAnsi="Times New Roman" w:cs="Times New Roman"/>
          <w:lang w:val="nl-NL"/>
        </w:rPr>
      </w:pPr>
      <w:r>
        <w:rPr>
          <w:rStyle w:val="FootnoteReference"/>
          <w:rFonts w:ascii="Times New Roman" w:hAnsi="Times New Roman" w:cs="Times New Roman"/>
        </w:rPr>
        <w:footnoteRef/>
      </w:r>
      <w:r>
        <w:rPr>
          <w:rFonts w:ascii="Times New Roman" w:hAnsi="Times New Roman" w:cs="Times New Roman"/>
          <w:lang w:val="nl-NL"/>
        </w:rPr>
        <w:t xml:space="preserve"> </w:t>
      </w:r>
      <w:r>
        <w:rPr>
          <w:rFonts w:ascii="Times New Roman" w:hAnsi="Times New Roman"/>
          <w:bCs/>
          <w:szCs w:val="28"/>
          <w:lang w:val="nl-NL"/>
        </w:rPr>
        <w:t xml:space="preserve">Tiếp nhận </w:t>
      </w:r>
      <w:r>
        <w:rPr>
          <w:rFonts w:ascii="Times New Roman" w:hAnsi="Times New Roman"/>
          <w:b/>
          <w:szCs w:val="28"/>
          <w:lang w:val="sv-SE"/>
        </w:rPr>
        <w:t>575</w:t>
      </w:r>
      <w:r>
        <w:rPr>
          <w:rFonts w:ascii="Times New Roman" w:hAnsi="Times New Roman"/>
          <w:bCs/>
          <w:szCs w:val="28"/>
          <w:lang w:val="nl-NL"/>
        </w:rPr>
        <w:t xml:space="preserve"> hồ sơ, trả kết quả </w:t>
      </w:r>
      <w:r>
        <w:rPr>
          <w:rFonts w:ascii="Times New Roman" w:hAnsi="Times New Roman"/>
          <w:b/>
          <w:szCs w:val="28"/>
          <w:lang w:val="nl-NL"/>
        </w:rPr>
        <w:t>575</w:t>
      </w:r>
      <w:r>
        <w:rPr>
          <w:rFonts w:ascii="Times New Roman" w:hAnsi="Times New Roman"/>
          <w:bCs/>
          <w:szCs w:val="28"/>
          <w:lang w:val="nl-NL"/>
        </w:rPr>
        <w:t xml:space="preserve"> hồ sơ</w:t>
      </w:r>
      <w:r>
        <w:rPr>
          <w:rFonts w:ascii="Times New Roman" w:hAnsi="Times New Roman"/>
          <w:bCs/>
          <w:szCs w:val="28"/>
          <w:lang w:val="sv-SE"/>
        </w:rPr>
        <w:t xml:space="preserve">; </w:t>
      </w:r>
      <w:r>
        <w:rPr>
          <w:rFonts w:ascii="Times New Roman" w:hAnsi="Times New Roman"/>
          <w:bCs/>
          <w:szCs w:val="28"/>
          <w:lang w:val="nl-NL"/>
        </w:rPr>
        <w:t>trong đó</w:t>
      </w:r>
      <w:r>
        <w:rPr>
          <w:rFonts w:ascii="Times New Roman" w:hAnsi="Times New Roman"/>
          <w:bCs/>
          <w:szCs w:val="28"/>
          <w:lang w:val="sv-SE"/>
        </w:rPr>
        <w:t xml:space="preserve"> có</w:t>
      </w:r>
      <w:r>
        <w:rPr>
          <w:rFonts w:ascii="Times New Roman" w:hAnsi="Times New Roman"/>
          <w:bCs/>
          <w:szCs w:val="28"/>
          <w:lang w:val="nl-NL"/>
        </w:rPr>
        <w:t xml:space="preserve"> </w:t>
      </w:r>
      <w:r>
        <w:rPr>
          <w:rFonts w:ascii="Times New Roman" w:hAnsi="Times New Roman"/>
          <w:bCs/>
          <w:szCs w:val="28"/>
          <w:lang w:val="sv-SE"/>
        </w:rPr>
        <w:t>147</w:t>
      </w:r>
      <w:r>
        <w:rPr>
          <w:rFonts w:ascii="Times New Roman" w:hAnsi="Times New Roman"/>
          <w:bCs/>
          <w:szCs w:val="28"/>
          <w:lang w:val="nl-NL"/>
        </w:rPr>
        <w:t xml:space="preserve"> hồ sơ thẩm duyệt thiết kế về PCCC, </w:t>
      </w:r>
      <w:r>
        <w:rPr>
          <w:rFonts w:ascii="Times New Roman" w:hAnsi="Times New Roman"/>
          <w:bCs/>
          <w:szCs w:val="28"/>
          <w:lang w:val="sv-SE"/>
        </w:rPr>
        <w:t>81</w:t>
      </w:r>
      <w:r>
        <w:rPr>
          <w:rFonts w:ascii="Times New Roman" w:hAnsi="Times New Roman"/>
          <w:bCs/>
          <w:szCs w:val="28"/>
          <w:lang w:val="nl-NL"/>
        </w:rPr>
        <w:t xml:space="preserve"> hồ sơ nghiệm thu về PCCC, </w:t>
      </w:r>
      <w:r>
        <w:rPr>
          <w:rFonts w:ascii="Times New Roman" w:hAnsi="Times New Roman"/>
          <w:bCs/>
          <w:szCs w:val="28"/>
          <w:lang w:val="sv-SE"/>
        </w:rPr>
        <w:t xml:space="preserve">122 </w:t>
      </w:r>
      <w:r>
        <w:rPr>
          <w:rFonts w:ascii="Times New Roman" w:hAnsi="Times New Roman"/>
          <w:bCs/>
          <w:szCs w:val="28"/>
          <w:lang w:val="nl-NL"/>
        </w:rPr>
        <w:t xml:space="preserve">hồ sơ phê duyệt phương án chữa cháy cơ sở, </w:t>
      </w:r>
      <w:r>
        <w:rPr>
          <w:rFonts w:ascii="Times New Roman" w:hAnsi="Times New Roman"/>
          <w:bCs/>
          <w:szCs w:val="28"/>
          <w:lang w:val="sv-SE"/>
        </w:rPr>
        <w:t>147</w:t>
      </w:r>
      <w:r>
        <w:rPr>
          <w:rFonts w:ascii="Times New Roman" w:hAnsi="Times New Roman"/>
          <w:bCs/>
          <w:szCs w:val="28"/>
          <w:lang w:val="nl-NL"/>
        </w:rPr>
        <w:t xml:space="preserve"> hồ sơ cấp giấy phép vận chuyển chất hàng nguy hiểm về cháy nổ, </w:t>
      </w:r>
      <w:r>
        <w:rPr>
          <w:rFonts w:ascii="Times New Roman" w:hAnsi="Times New Roman"/>
          <w:bCs/>
          <w:szCs w:val="28"/>
          <w:lang w:val="sv-SE"/>
        </w:rPr>
        <w:t>33</w:t>
      </w:r>
      <w:r>
        <w:rPr>
          <w:rFonts w:ascii="Times New Roman" w:hAnsi="Times New Roman"/>
          <w:bCs/>
          <w:szCs w:val="28"/>
          <w:lang w:val="nl-NL"/>
        </w:rPr>
        <w:t xml:space="preserve"> hồ sơ cấp chứng nhận huấn luyện nghiệp vụ về PCCC, </w:t>
      </w:r>
      <w:r>
        <w:rPr>
          <w:rFonts w:ascii="Times New Roman" w:hAnsi="Times New Roman"/>
          <w:bCs/>
          <w:szCs w:val="28"/>
          <w:lang w:val="sv-SE"/>
        </w:rPr>
        <w:t>02</w:t>
      </w:r>
      <w:r>
        <w:rPr>
          <w:rFonts w:ascii="Times New Roman" w:hAnsi="Times New Roman"/>
          <w:bCs/>
          <w:szCs w:val="28"/>
          <w:lang w:val="nl-NL"/>
        </w:rPr>
        <w:t xml:space="preserve"> hồ sơ cấp lại chứng nhận huấn luyện nghiệp vụ về PCCC, </w:t>
      </w:r>
      <w:r>
        <w:rPr>
          <w:rFonts w:ascii="Times New Roman" w:hAnsi="Times New Roman"/>
          <w:bCs/>
          <w:szCs w:val="28"/>
          <w:lang w:val="sv-SE"/>
        </w:rPr>
        <w:t>23</w:t>
      </w:r>
      <w:r>
        <w:rPr>
          <w:rFonts w:ascii="Times New Roman" w:hAnsi="Times New Roman"/>
          <w:bCs/>
          <w:szCs w:val="28"/>
          <w:lang w:val="nl-NL"/>
        </w:rPr>
        <w:t xml:space="preserve"> hồ sơ cấp chứng nhận huấn luyện nghiệp vụ CNCH, </w:t>
      </w:r>
      <w:r>
        <w:rPr>
          <w:rFonts w:ascii="Times New Roman" w:hAnsi="Times New Roman"/>
          <w:bCs/>
          <w:szCs w:val="28"/>
          <w:lang w:val="sv-SE"/>
        </w:rPr>
        <w:t>09</w:t>
      </w:r>
      <w:r>
        <w:rPr>
          <w:rFonts w:ascii="Times New Roman" w:hAnsi="Times New Roman"/>
          <w:bCs/>
          <w:szCs w:val="28"/>
          <w:lang w:val="nl-NL"/>
        </w:rPr>
        <w:t xml:space="preserve"> hồ sơ cấp đổi giấy xác nhận đủ điều kiện kinh doanh dịch vụ PCCC, 04 hồ sơ cấp chứng chỉ hành nghề tư vấn về PCCC, 03 hồ sơ cấp giấy chứng nhận kiểm định phương tiện PCCC, </w:t>
      </w:r>
      <w:r>
        <w:rPr>
          <w:rFonts w:ascii="Times New Roman" w:hAnsi="Times New Roman"/>
          <w:bCs/>
          <w:szCs w:val="28"/>
          <w:lang w:val="sv-SE"/>
        </w:rPr>
        <w:t xml:space="preserve">02 </w:t>
      </w:r>
      <w:r>
        <w:rPr>
          <w:rFonts w:ascii="Times New Roman" w:hAnsi="Times New Roman"/>
          <w:bCs/>
          <w:szCs w:val="28"/>
          <w:lang w:val="nl-NL"/>
        </w:rPr>
        <w:t xml:space="preserve">hồ sơ cấp giấy xác nhận đủ điều kiện kinh doanh dịch vụ PCCC, 02 hồ sơ phục hồi hoạt động của cơ sở, phương tiện giao thông cơ giới, hộ gia đình và cá nhân. 100% hồ sơ được tiếp nhận, giải quyết trực tuyến qua Cổng Dịch vụ công Bộ Công an, 100% hồ sơ được giải quyết đúng hạn và trước hạn. Quá trình tiếp nhận, giải quyết các thủ tục hành chính về PCCC </w:t>
      </w:r>
      <w:r>
        <w:rPr>
          <w:rFonts w:ascii="Times New Roman" w:hAnsi="Times New Roman"/>
          <w:b/>
          <w:szCs w:val="28"/>
          <w:lang w:val="nl-NL"/>
        </w:rPr>
        <w:t>chưa để xảy ra đơn thư, phản ánh</w:t>
      </w:r>
      <w:r>
        <w:rPr>
          <w:rFonts w:ascii="Times New Roman" w:hAnsi="Times New Roman"/>
          <w:bCs/>
          <w:szCs w:val="28"/>
          <w:lang w:val="nl-NL"/>
        </w:rPr>
        <w:t xml:space="preserve"> của người dân về công tác giải quyết thủ tục hành chính của cán bộ, chiến sỹ; các cơ quan, doanh nghiệp, Nhân dân đến giải quyết các thủ tục hành chính về PCCC đều hài lòng về công tác giải quyết các thủ tục.</w:t>
      </w:r>
    </w:p>
  </w:footnote>
  <w:footnote w:id="17">
    <w:p>
      <w:pPr>
        <w:pStyle w:val="FootnoteText"/>
        <w:spacing w:before="80"/>
        <w:ind w:firstLine="709"/>
        <w:jc w:val="both"/>
        <w:rPr>
          <w:rFonts w:ascii="Times New Roman" w:hAnsi="Times New Roman" w:cs="Times New Roman"/>
          <w:spacing w:val="-2"/>
          <w:lang w:val="nl-NL"/>
        </w:rPr>
      </w:pPr>
      <w:r>
        <w:rPr>
          <w:rStyle w:val="FootnoteReference"/>
          <w:rFonts w:ascii="Times New Roman" w:hAnsi="Times New Roman" w:cs="Times New Roman"/>
          <w:spacing w:val="-2"/>
        </w:rPr>
        <w:footnoteRef/>
      </w:r>
      <w:r>
        <w:rPr>
          <w:rFonts w:ascii="Times New Roman" w:hAnsi="Times New Roman" w:cs="Times New Roman"/>
          <w:spacing w:val="-2"/>
          <w:lang w:val="nl-NL"/>
        </w:rPr>
        <w:t xml:space="preserve"> Trọng tâm là Kết luận số 02-KL/TW ngày 18/5/2021 của Ban Bí thư, Nghị quyết số 99/2019/QH14 ngày 27/11/2019 của Quốc hội; Chỉ thị số 01/CT-TTg ngày 03/01/2023, Công điện số 220/CĐ-TTg ngày 05/4/2023, Công điện số 825/CĐ-TTg ngày 15/9/2023, Chỉ thị số 19/CT-TTg ngày 24/6/2024 của Thủ tướng Chính phủ; Kế hoạch số 601/KH-BCA-C07 ngày 06/12/2023, Kế hoạch số 273/KH-BCA-C07 ngày 01/6/2022, Kế hoạch số 247/KH-BCA-C07 ngày 12/6/2020 và Kế hoạch số 401/KH-BCA-C07 ngày 28/9/2021 của Bộ Công 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34632"/>
      <w:docPartObj>
        <w:docPartGallery w:val="Page Numbers (Top of Page)"/>
        <w:docPartUnique/>
      </w:docPartObj>
    </w:sdtPr>
    <w:sdtEndPr>
      <w:rPr>
        <w:rFonts w:ascii="Times New Roman" w:hAnsi="Times New Roman" w:cs="Times New Roman"/>
        <w:noProof/>
        <w:sz w:val="26"/>
        <w:szCs w:val="26"/>
      </w:rPr>
    </w:sdtEndPr>
    <w:sdtContent>
      <w:p>
        <w:pPr>
          <w:pStyle w:val="Header"/>
          <w:spacing w:after="120"/>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Pr>
            <w:rFonts w:ascii="Times New Roman" w:hAnsi="Times New Roman" w:cs="Times New Roman"/>
            <w:noProof/>
            <w:sz w:val="26"/>
            <w:szCs w:val="26"/>
          </w:rPr>
          <w:t>21</w:t>
        </w:r>
        <w:r>
          <w:rPr>
            <w:rFonts w:ascii="Times New Roman" w:hAnsi="Times New Roman" w:cs="Times New Roman"/>
            <w:noProof/>
            <w:sz w:val="26"/>
            <w:szCs w:val="26"/>
          </w:rPr>
          <w:fldChar w:fldCharType="end"/>
        </w:r>
      </w:p>
    </w:sdtContent>
  </w:sdt>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rPr>
      <w:sz w:val="20"/>
      <w:szCs w:val="20"/>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4_,9 pt"/>
    <w:basedOn w:val="DefaultParagraphFont"/>
    <w:link w:val="CharChar1CharCharCharChar1CharCharCharCharCharCharCharChar"/>
    <w:uiPriority w:val="99"/>
    <w:unhideWhenUsed/>
    <w:qFormat/>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idden-xs">
    <w:name w:val="hidden-xs"/>
    <w:basedOn w:val="DefaultParagraphFont"/>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rPr>
      <w:sz w:val="20"/>
      <w:szCs w:val="20"/>
    </w:rPr>
  </w:style>
  <w:style w:type="character" w:styleId="FootnoteReference">
    <w:name w:val="footnote reference"/>
    <w:aliases w:val="Footnote,Footnote text,Footnote Text1,ftref,BearingPoint,16 Point,Superscript 6 Point,fr,Ref,de nota al pie,Footnote Text11,f1,Footnote + Arial,10 pt,Black,Footnote Text111,BVI fnr,(NECG) Footnote Reference,footnote ref,BVI,f,4_,9 pt"/>
    <w:basedOn w:val="DefaultParagraphFont"/>
    <w:link w:val="CharChar1CharCharCharChar1CharCharCharCharCharCharCharChar"/>
    <w:uiPriority w:val="99"/>
    <w:unhideWhenUsed/>
    <w:qFormat/>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pPr>
      <w:spacing w:line="240" w:lineRule="exact"/>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idden-xs">
    <w:name w:val="hidden-xs"/>
    <w:basedOn w:val="DefaultParagraphFont"/>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191">
      <w:bodyDiv w:val="1"/>
      <w:marLeft w:val="0"/>
      <w:marRight w:val="0"/>
      <w:marTop w:val="0"/>
      <w:marBottom w:val="0"/>
      <w:divBdr>
        <w:top w:val="none" w:sz="0" w:space="0" w:color="auto"/>
        <w:left w:val="none" w:sz="0" w:space="0" w:color="auto"/>
        <w:bottom w:val="none" w:sz="0" w:space="0" w:color="auto"/>
        <w:right w:val="none" w:sz="0" w:space="0" w:color="auto"/>
      </w:divBdr>
    </w:div>
    <w:div w:id="186143299">
      <w:bodyDiv w:val="1"/>
      <w:marLeft w:val="0"/>
      <w:marRight w:val="0"/>
      <w:marTop w:val="0"/>
      <w:marBottom w:val="0"/>
      <w:divBdr>
        <w:top w:val="none" w:sz="0" w:space="0" w:color="auto"/>
        <w:left w:val="none" w:sz="0" w:space="0" w:color="auto"/>
        <w:bottom w:val="none" w:sz="0" w:space="0" w:color="auto"/>
        <w:right w:val="none" w:sz="0" w:space="0" w:color="auto"/>
      </w:divBdr>
    </w:div>
    <w:div w:id="233393552">
      <w:bodyDiv w:val="1"/>
      <w:marLeft w:val="0"/>
      <w:marRight w:val="0"/>
      <w:marTop w:val="0"/>
      <w:marBottom w:val="0"/>
      <w:divBdr>
        <w:top w:val="none" w:sz="0" w:space="0" w:color="auto"/>
        <w:left w:val="none" w:sz="0" w:space="0" w:color="auto"/>
        <w:bottom w:val="none" w:sz="0" w:space="0" w:color="auto"/>
        <w:right w:val="none" w:sz="0" w:space="0" w:color="auto"/>
      </w:divBdr>
    </w:div>
    <w:div w:id="1178689564">
      <w:bodyDiv w:val="1"/>
      <w:marLeft w:val="0"/>
      <w:marRight w:val="0"/>
      <w:marTop w:val="0"/>
      <w:marBottom w:val="0"/>
      <w:divBdr>
        <w:top w:val="none" w:sz="0" w:space="0" w:color="auto"/>
        <w:left w:val="none" w:sz="0" w:space="0" w:color="auto"/>
        <w:bottom w:val="none" w:sz="0" w:space="0" w:color="auto"/>
        <w:right w:val="none" w:sz="0" w:space="0" w:color="auto"/>
      </w:divBdr>
    </w:div>
    <w:div w:id="1240795875">
      <w:bodyDiv w:val="1"/>
      <w:marLeft w:val="0"/>
      <w:marRight w:val="0"/>
      <w:marTop w:val="0"/>
      <w:marBottom w:val="0"/>
      <w:divBdr>
        <w:top w:val="none" w:sz="0" w:space="0" w:color="auto"/>
        <w:left w:val="none" w:sz="0" w:space="0" w:color="auto"/>
        <w:bottom w:val="none" w:sz="0" w:space="0" w:color="auto"/>
        <w:right w:val="none" w:sz="0" w:space="0" w:color="auto"/>
      </w:divBdr>
    </w:div>
    <w:div w:id="1299188286">
      <w:bodyDiv w:val="1"/>
      <w:marLeft w:val="0"/>
      <w:marRight w:val="0"/>
      <w:marTop w:val="0"/>
      <w:marBottom w:val="0"/>
      <w:divBdr>
        <w:top w:val="none" w:sz="0" w:space="0" w:color="auto"/>
        <w:left w:val="none" w:sz="0" w:space="0" w:color="auto"/>
        <w:bottom w:val="none" w:sz="0" w:space="0" w:color="auto"/>
        <w:right w:val="none" w:sz="0" w:space="0" w:color="auto"/>
      </w:divBdr>
      <w:divsChild>
        <w:div w:id="990981390">
          <w:marLeft w:val="0"/>
          <w:marRight w:val="0"/>
          <w:marTop w:val="0"/>
          <w:marBottom w:val="0"/>
          <w:divBdr>
            <w:top w:val="none" w:sz="0" w:space="0" w:color="auto"/>
            <w:left w:val="none" w:sz="0" w:space="0" w:color="auto"/>
            <w:bottom w:val="none" w:sz="0" w:space="0" w:color="auto"/>
            <w:right w:val="none" w:sz="0" w:space="0" w:color="auto"/>
          </w:divBdr>
        </w:div>
        <w:div w:id="295186112">
          <w:marLeft w:val="0"/>
          <w:marRight w:val="0"/>
          <w:marTop w:val="0"/>
          <w:marBottom w:val="0"/>
          <w:divBdr>
            <w:top w:val="none" w:sz="0" w:space="0" w:color="auto"/>
            <w:left w:val="none" w:sz="0" w:space="0" w:color="auto"/>
            <w:bottom w:val="none" w:sz="0" w:space="0" w:color="auto"/>
            <w:right w:val="none" w:sz="0" w:space="0" w:color="auto"/>
          </w:divBdr>
        </w:div>
      </w:divsChild>
    </w:div>
    <w:div w:id="1576820387">
      <w:bodyDiv w:val="1"/>
      <w:marLeft w:val="0"/>
      <w:marRight w:val="0"/>
      <w:marTop w:val="0"/>
      <w:marBottom w:val="0"/>
      <w:divBdr>
        <w:top w:val="none" w:sz="0" w:space="0" w:color="auto"/>
        <w:left w:val="none" w:sz="0" w:space="0" w:color="auto"/>
        <w:bottom w:val="none" w:sz="0" w:space="0" w:color="auto"/>
        <w:right w:val="none" w:sz="0" w:space="0" w:color="auto"/>
      </w:divBdr>
    </w:div>
    <w:div w:id="1598715818">
      <w:bodyDiv w:val="1"/>
      <w:marLeft w:val="0"/>
      <w:marRight w:val="0"/>
      <w:marTop w:val="0"/>
      <w:marBottom w:val="0"/>
      <w:divBdr>
        <w:top w:val="none" w:sz="0" w:space="0" w:color="auto"/>
        <w:left w:val="none" w:sz="0" w:space="0" w:color="auto"/>
        <w:bottom w:val="none" w:sz="0" w:space="0" w:color="auto"/>
        <w:right w:val="none" w:sz="0" w:space="0" w:color="auto"/>
      </w:divBdr>
    </w:div>
    <w:div w:id="1800878131">
      <w:bodyDiv w:val="1"/>
      <w:marLeft w:val="0"/>
      <w:marRight w:val="0"/>
      <w:marTop w:val="0"/>
      <w:marBottom w:val="0"/>
      <w:divBdr>
        <w:top w:val="none" w:sz="0" w:space="0" w:color="auto"/>
        <w:left w:val="none" w:sz="0" w:space="0" w:color="auto"/>
        <w:bottom w:val="none" w:sz="0" w:space="0" w:color="auto"/>
        <w:right w:val="none" w:sz="0" w:space="0" w:color="auto"/>
      </w:divBdr>
    </w:div>
    <w:div w:id="1979652466">
      <w:bodyDiv w:val="1"/>
      <w:marLeft w:val="0"/>
      <w:marRight w:val="0"/>
      <w:marTop w:val="0"/>
      <w:marBottom w:val="0"/>
      <w:divBdr>
        <w:top w:val="none" w:sz="0" w:space="0" w:color="auto"/>
        <w:left w:val="none" w:sz="0" w:space="0" w:color="auto"/>
        <w:bottom w:val="none" w:sz="0" w:space="0" w:color="auto"/>
        <w:right w:val="none" w:sz="0" w:space="0" w:color="auto"/>
      </w:divBdr>
    </w:div>
    <w:div w:id="19860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_page=1&amp;mode=detail&amp;document_id=204445" TargetMode="Externa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7C69-5426-4F8A-A994-F1F0412B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8170</Words>
  <Characters>46575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2024-08-27T01:07:00Z</cp:lastPrinted>
  <dcterms:created xsi:type="dcterms:W3CDTF">2024-09-19T08:31:00Z</dcterms:created>
  <dcterms:modified xsi:type="dcterms:W3CDTF">2024-09-19T08:31:00Z</dcterms:modified>
</cp:coreProperties>
</file>