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34" w:type="dxa"/>
        <w:tblLook w:val="01E0" w:firstRow="1" w:lastRow="1" w:firstColumn="1" w:lastColumn="1" w:noHBand="0" w:noVBand="0"/>
      </w:tblPr>
      <w:tblGrid>
        <w:gridCol w:w="3261"/>
        <w:gridCol w:w="6095"/>
      </w:tblGrid>
      <w:tr w:rsidR="00E100EA" w:rsidRPr="004E62CF" w14:paraId="65B50971" w14:textId="77777777" w:rsidTr="003119B2">
        <w:tc>
          <w:tcPr>
            <w:tcW w:w="3261" w:type="dxa"/>
            <w:shd w:val="clear" w:color="auto" w:fill="auto"/>
          </w:tcPr>
          <w:p w14:paraId="4053BE12" w14:textId="77777777" w:rsidR="00E100EA" w:rsidRPr="001E7765" w:rsidRDefault="00E100EA" w:rsidP="00E100EA">
            <w:pPr>
              <w:jc w:val="center"/>
            </w:pPr>
            <w:r w:rsidRPr="001E7765">
              <w:t>UBND TỈNH HÀ TĨNH</w:t>
            </w:r>
          </w:p>
          <w:p w14:paraId="67AF9D04" w14:textId="77777777" w:rsidR="00E100EA" w:rsidRPr="001E7765" w:rsidRDefault="00E100EA" w:rsidP="00E100EA">
            <w:pPr>
              <w:jc w:val="center"/>
              <w:rPr>
                <w:b/>
              </w:rPr>
            </w:pPr>
            <w:r w:rsidRPr="001E7765">
              <w:rPr>
                <w:b/>
              </w:rPr>
              <w:t>VĂN PHÒNG</w:t>
            </w:r>
          </w:p>
          <w:p w14:paraId="5727928B" w14:textId="77777777" w:rsidR="00E100EA" w:rsidRPr="004E62CF" w:rsidRDefault="00E100EA" w:rsidP="003119B2">
            <w:pPr>
              <w:jc w:val="center"/>
            </w:pPr>
            <w:r w:rsidRPr="004E62CF">
              <w:rPr>
                <w:noProof/>
              </w:rPr>
              <mc:AlternateContent>
                <mc:Choice Requires="wps">
                  <w:drawing>
                    <wp:anchor distT="0" distB="0" distL="114300" distR="114300" simplePos="0" relativeHeight="251659264" behindDoc="0" locked="0" layoutInCell="1" allowOverlap="1" wp14:anchorId="260D2B48" wp14:editId="62422938">
                      <wp:simplePos x="0" y="0"/>
                      <wp:positionH relativeFrom="column">
                        <wp:posOffset>641350</wp:posOffset>
                      </wp:positionH>
                      <wp:positionV relativeFrom="paragraph">
                        <wp:posOffset>3278</wp:posOffset>
                      </wp:positionV>
                      <wp:extent cx="680720" cy="0"/>
                      <wp:effectExtent l="0" t="0" r="241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BF746"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5pt" to="10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KC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"/>
                  </w:pict>
                </mc:Fallback>
              </mc:AlternateContent>
            </w:r>
            <w:r w:rsidRPr="004E62CF">
              <w:t xml:space="preserve">   </w:t>
            </w:r>
          </w:p>
          <w:p w14:paraId="242DD483" w14:textId="77777777" w:rsidR="00E100EA" w:rsidRPr="004E62CF" w:rsidRDefault="00E100EA" w:rsidP="003119B2">
            <w:pPr>
              <w:jc w:val="center"/>
            </w:pPr>
            <w:r w:rsidRPr="004E62CF">
              <w:t xml:space="preserve">Số: </w:t>
            </w:r>
            <w:r>
              <w:t xml:space="preserve">          </w:t>
            </w:r>
            <w:r w:rsidRPr="004E62CF">
              <w:t>/GM-</w:t>
            </w:r>
            <w:r>
              <w:t>VP</w:t>
            </w:r>
          </w:p>
        </w:tc>
        <w:tc>
          <w:tcPr>
            <w:tcW w:w="6095" w:type="dxa"/>
            <w:shd w:val="clear" w:color="auto" w:fill="auto"/>
          </w:tcPr>
          <w:p w14:paraId="0D3E5C4A" w14:textId="77777777" w:rsidR="00E100EA" w:rsidRPr="004E62CF" w:rsidRDefault="00E100EA" w:rsidP="003119B2">
            <w:pPr>
              <w:jc w:val="center"/>
              <w:rPr>
                <w:b/>
              </w:rPr>
            </w:pPr>
            <w:bookmarkStart w:id="0" w:name="_Hlk120515076"/>
            <w:r w:rsidRPr="004E62CF">
              <w:rPr>
                <w:b/>
              </w:rPr>
              <w:t>CỘNG HÒA XÃ HỘI CHỦ NGHĨA VIỆT NAM</w:t>
            </w:r>
          </w:p>
          <w:p w14:paraId="2C674D4A" w14:textId="77777777" w:rsidR="00E100EA" w:rsidRPr="004E62CF" w:rsidRDefault="00E100EA" w:rsidP="003119B2">
            <w:pPr>
              <w:jc w:val="center"/>
              <w:rPr>
                <w:b/>
              </w:rPr>
            </w:pPr>
            <w:r w:rsidRPr="004E62CF">
              <w:rPr>
                <w:b/>
              </w:rPr>
              <w:t>Độc lập - Tự do - Hạnh phúc</w:t>
            </w:r>
          </w:p>
          <w:bookmarkEnd w:id="0"/>
          <w:p w14:paraId="120CD186" w14:textId="77777777" w:rsidR="00E100EA" w:rsidRPr="004E62CF" w:rsidRDefault="00E100EA" w:rsidP="003119B2">
            <w:pPr>
              <w:jc w:val="center"/>
              <w:rPr>
                <w:i/>
                <w:sz w:val="20"/>
                <w:szCs w:val="20"/>
              </w:rPr>
            </w:pPr>
            <w:r w:rsidRPr="004E62CF">
              <w:rPr>
                <w:i/>
                <w:noProof/>
              </w:rPr>
              <mc:AlternateContent>
                <mc:Choice Requires="wps">
                  <w:drawing>
                    <wp:anchor distT="0" distB="0" distL="114300" distR="114300" simplePos="0" relativeHeight="251660288" behindDoc="0" locked="0" layoutInCell="1" allowOverlap="1" wp14:anchorId="1F342ECD" wp14:editId="2FF41FB4">
                      <wp:simplePos x="0" y="0"/>
                      <wp:positionH relativeFrom="column">
                        <wp:posOffset>817880</wp:posOffset>
                      </wp:positionH>
                      <wp:positionV relativeFrom="paragraph">
                        <wp:posOffset>20320</wp:posOffset>
                      </wp:positionV>
                      <wp:extent cx="2131695" cy="0"/>
                      <wp:effectExtent l="8255" t="10795"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3BF32" id="_x0000_t32" coordsize="21600,21600" o:spt="32" o:oned="t" path="m,l21600,21600e" filled="f">
                      <v:path arrowok="t" fillok="f" o:connecttype="none"/>
                      <o:lock v:ext="edit" shapetype="t"/>
                    </v:shapetype>
                    <v:shape id="AutoShape 3" o:spid="_x0000_s1026" type="#_x0000_t32" style="position:absolute;margin-left:64.4pt;margin-top:1.6pt;width:16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sC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"/>
                  </w:pict>
                </mc:Fallback>
              </mc:AlternateContent>
            </w:r>
          </w:p>
          <w:p w14:paraId="10CEB9A8" w14:textId="77777777" w:rsidR="00E100EA" w:rsidRPr="004E62CF" w:rsidRDefault="00E100EA" w:rsidP="003119B2">
            <w:pPr>
              <w:jc w:val="right"/>
              <w:rPr>
                <w:i/>
              </w:rPr>
            </w:pPr>
            <w:r w:rsidRPr="004E62CF">
              <w:rPr>
                <w:i/>
              </w:rPr>
              <w:t xml:space="preserve"> Hà Tĩnh, ngày </w:t>
            </w:r>
            <w:r>
              <w:rPr>
                <w:i/>
              </w:rPr>
              <w:t xml:space="preserve">    </w:t>
            </w:r>
            <w:r w:rsidRPr="004E62CF">
              <w:rPr>
                <w:i/>
              </w:rPr>
              <w:t xml:space="preserve"> tháng </w:t>
            </w:r>
            <w:r>
              <w:rPr>
                <w:i/>
              </w:rPr>
              <w:t xml:space="preserve">   </w:t>
            </w:r>
            <w:r w:rsidRPr="004E62CF">
              <w:rPr>
                <w:i/>
              </w:rPr>
              <w:t xml:space="preserve"> năm 202</w:t>
            </w:r>
            <w:r>
              <w:rPr>
                <w:i/>
              </w:rPr>
              <w:t>3</w:t>
            </w:r>
            <w:r w:rsidRPr="004E62CF">
              <w:rPr>
                <w:i/>
              </w:rPr>
              <w:t xml:space="preserve">  </w:t>
            </w:r>
          </w:p>
        </w:tc>
      </w:tr>
    </w:tbl>
    <w:p w14:paraId="6D3822B8" w14:textId="77777777" w:rsidR="00E100EA" w:rsidRPr="004E62CF" w:rsidRDefault="00E100EA" w:rsidP="00E100EA">
      <w:pPr>
        <w:jc w:val="center"/>
        <w:rPr>
          <w:b/>
          <w:sz w:val="9"/>
          <w:szCs w:val="27"/>
        </w:rPr>
      </w:pPr>
    </w:p>
    <w:p w14:paraId="1D98D18D" w14:textId="77777777" w:rsidR="00E100EA" w:rsidRPr="004E62CF" w:rsidRDefault="00E100EA" w:rsidP="00E100EA">
      <w:pPr>
        <w:spacing w:before="240"/>
        <w:jc w:val="center"/>
        <w:rPr>
          <w:b/>
          <w:sz w:val="27"/>
          <w:szCs w:val="27"/>
        </w:rPr>
      </w:pPr>
      <w:r w:rsidRPr="004E62CF">
        <w:rPr>
          <w:b/>
          <w:sz w:val="27"/>
          <w:szCs w:val="27"/>
        </w:rPr>
        <w:t>GIẤY MỜI</w:t>
      </w:r>
    </w:p>
    <w:p w14:paraId="0AABC67F" w14:textId="77777777" w:rsidR="00E100EA" w:rsidRDefault="00E100EA" w:rsidP="005728A0">
      <w:pPr>
        <w:jc w:val="center"/>
        <w:rPr>
          <w:b/>
          <w:sz w:val="27"/>
          <w:szCs w:val="27"/>
        </w:rPr>
      </w:pPr>
      <w:r w:rsidRPr="004E62CF">
        <w:rPr>
          <w:b/>
          <w:sz w:val="27"/>
          <w:szCs w:val="27"/>
        </w:rPr>
        <w:t>H</w:t>
      </w:r>
      <w:r>
        <w:rPr>
          <w:b/>
          <w:sz w:val="27"/>
          <w:szCs w:val="27"/>
        </w:rPr>
        <w:t>ọp</w:t>
      </w:r>
      <w:r w:rsidRPr="004E62CF">
        <w:rPr>
          <w:b/>
          <w:sz w:val="27"/>
          <w:szCs w:val="27"/>
        </w:rPr>
        <w:t xml:space="preserve"> </w:t>
      </w:r>
      <w:r w:rsidR="005728A0">
        <w:rPr>
          <w:b/>
          <w:sz w:val="27"/>
          <w:szCs w:val="27"/>
        </w:rPr>
        <w:t xml:space="preserve">thống nhất phương án </w:t>
      </w:r>
      <w:r w:rsidR="00D45DAC">
        <w:rPr>
          <w:b/>
          <w:sz w:val="27"/>
          <w:szCs w:val="27"/>
        </w:rPr>
        <w:t xml:space="preserve">xử lý kiền nghị của </w:t>
      </w:r>
      <w:r w:rsidR="005728A0">
        <w:rPr>
          <w:b/>
          <w:sz w:val="27"/>
          <w:szCs w:val="27"/>
        </w:rPr>
        <w:t>Trung tâm nước sạch và vệ sinh môi trường</w:t>
      </w:r>
      <w:r w:rsidR="00D45DAC">
        <w:rPr>
          <w:b/>
          <w:sz w:val="27"/>
          <w:szCs w:val="27"/>
        </w:rPr>
        <w:t xml:space="preserve"> nông thôn về thiết kế các dự án cấp nước sạch</w:t>
      </w:r>
    </w:p>
    <w:p w14:paraId="7AEAB96B" w14:textId="77777777" w:rsidR="00E100EA" w:rsidRPr="0082445A" w:rsidRDefault="00E100EA" w:rsidP="00E100EA">
      <w:pPr>
        <w:jc w:val="center"/>
        <w:rPr>
          <w:b/>
          <w:sz w:val="2"/>
          <w:szCs w:val="27"/>
        </w:rPr>
      </w:pPr>
    </w:p>
    <w:p w14:paraId="19D8426C" w14:textId="77777777" w:rsidR="00E100EA" w:rsidRDefault="00E100EA" w:rsidP="00E100EA">
      <w:pPr>
        <w:spacing w:before="60"/>
        <w:ind w:firstLine="720"/>
        <w:jc w:val="center"/>
      </w:pPr>
      <w:r w:rsidRPr="004E62CF">
        <w:rPr>
          <w:noProof/>
        </w:rPr>
        <mc:AlternateContent>
          <mc:Choice Requires="wps">
            <w:drawing>
              <wp:anchor distT="4294967291" distB="4294967291" distL="114300" distR="114300" simplePos="0" relativeHeight="251661312" behindDoc="0" locked="0" layoutInCell="1" allowOverlap="1" wp14:anchorId="4370FCD4" wp14:editId="60A032F2">
                <wp:simplePos x="0" y="0"/>
                <wp:positionH relativeFrom="column">
                  <wp:posOffset>1971358</wp:posOffset>
                </wp:positionH>
                <wp:positionV relativeFrom="paragraph">
                  <wp:posOffset>43180</wp:posOffset>
                </wp:positionV>
                <wp:extent cx="2016125" cy="0"/>
                <wp:effectExtent l="0" t="0" r="22225" b="19050"/>
                <wp:wrapNone/>
                <wp:docPr id="1" name="Line 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2016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12ED8B" id="Line 5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25pt,3.4pt" to="31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">
                <v:path arrowok="f"/>
                <o:lock v:ext="edit" aspectratio="t" verticies="t"/>
              </v:line>
            </w:pict>
          </mc:Fallback>
        </mc:AlternateContent>
      </w:r>
    </w:p>
    <w:p w14:paraId="1878E927" w14:textId="77777777" w:rsidR="00E100EA" w:rsidRPr="00D0542E" w:rsidRDefault="00E100EA" w:rsidP="00E100EA">
      <w:pPr>
        <w:ind w:firstLine="720"/>
        <w:jc w:val="both"/>
        <w:rPr>
          <w:lang w:val="vi-VN"/>
        </w:rPr>
      </w:pPr>
      <w:r w:rsidRPr="00D0542E">
        <w:t xml:space="preserve">Thực hiện </w:t>
      </w:r>
      <w:r w:rsidR="005728A0">
        <w:t>ý kiến chỉ đạo của Phó Chủ tịch Thường trực UBND tỉnh giao Văn phòng chủ trì làm việc với các sở</w:t>
      </w:r>
      <w:r w:rsidR="00D45DAC">
        <w:t>,</w:t>
      </w:r>
      <w:r w:rsidR="005728A0">
        <w:t xml:space="preserve"> ngành liên quan để thống nhất phương án tham mưu xử lý kiến nghị của </w:t>
      </w:r>
      <w:r w:rsidR="00D45DAC">
        <w:t>T</w:t>
      </w:r>
      <w:r w:rsidR="005728A0">
        <w:t>rung tâm nước sạch và vệ sinh môi trường nông thôn tỉnh về thiết kế các dự án cấp nước sạch nông thôn tập trung từ nguồn vốn Chương trình MTQG xây dựng nông thôn mớ</w:t>
      </w:r>
      <w:r w:rsidR="00D45DAC">
        <w:t>i</w:t>
      </w:r>
      <w:r w:rsidRPr="00D0542E">
        <w:t xml:space="preserve">. </w:t>
      </w:r>
      <w:r w:rsidR="005728A0">
        <w:t xml:space="preserve">Văn phòng </w:t>
      </w:r>
      <w:r w:rsidR="00FF0700">
        <w:t>UBND</w:t>
      </w:r>
      <w:r w:rsidRPr="00D0542E">
        <w:t xml:space="preserve"> tỉnh</w:t>
      </w:r>
      <w:r w:rsidRPr="00D0542E">
        <w:rPr>
          <w:lang w:val="vi-VN"/>
        </w:rPr>
        <w:t xml:space="preserve"> mời</w:t>
      </w:r>
      <w:r w:rsidR="005728A0">
        <w:t xml:space="preserve"> đại diện các sở, ngành đơn vị liên quan dự họp như sau</w:t>
      </w:r>
      <w:r w:rsidRPr="00D0542E">
        <w:t>:</w:t>
      </w:r>
    </w:p>
    <w:p w14:paraId="71952E51" w14:textId="3BC403F4" w:rsidR="00E100EA" w:rsidRPr="00D0542E" w:rsidRDefault="00E100EA" w:rsidP="00E100EA">
      <w:pPr>
        <w:ind w:firstLine="720"/>
        <w:jc w:val="both"/>
      </w:pPr>
      <w:r w:rsidRPr="00D0542E">
        <w:rPr>
          <w:b/>
        </w:rPr>
        <w:t xml:space="preserve">1. Thời gian: </w:t>
      </w:r>
      <w:r w:rsidR="005728A0">
        <w:t xml:space="preserve"> </w:t>
      </w:r>
      <w:r w:rsidR="000E7C14">
        <w:t>8</w:t>
      </w:r>
      <w:r w:rsidR="00B35D5A">
        <w:t xml:space="preserve"> </w:t>
      </w:r>
      <w:r w:rsidRPr="00D0542E">
        <w:t xml:space="preserve">giờ </w:t>
      </w:r>
      <w:r w:rsidR="000E7C14">
        <w:t>0</w:t>
      </w:r>
      <w:r w:rsidRPr="00D0542E">
        <w:t xml:space="preserve">0 phút, ngày </w:t>
      </w:r>
      <w:r w:rsidR="000A12D9">
        <w:t>0</w:t>
      </w:r>
      <w:r w:rsidR="000E7C14">
        <w:t>6</w:t>
      </w:r>
      <w:r w:rsidRPr="00D0542E">
        <w:t>/</w:t>
      </w:r>
      <w:r w:rsidR="000A12D9">
        <w:t>7</w:t>
      </w:r>
      <w:r w:rsidRPr="00D0542E">
        <w:t>/202</w:t>
      </w:r>
      <w:r>
        <w:t>3</w:t>
      </w:r>
      <w:r w:rsidRPr="00D0542E">
        <w:rPr>
          <w:lang w:val="vi-VN"/>
        </w:rPr>
        <w:t xml:space="preserve"> (</w:t>
      </w:r>
      <w:r w:rsidRPr="00D0542E">
        <w:t xml:space="preserve">Thứ </w:t>
      </w:r>
      <w:r w:rsidR="000E7C14">
        <w:t>5</w:t>
      </w:r>
      <w:r w:rsidRPr="00D0542E">
        <w:rPr>
          <w:lang w:val="vi-VN"/>
        </w:rPr>
        <w:t>)</w:t>
      </w:r>
      <w:r w:rsidRPr="00D0542E">
        <w:t>.</w:t>
      </w:r>
    </w:p>
    <w:p w14:paraId="031EDFA0" w14:textId="77777777" w:rsidR="00E100EA" w:rsidRPr="005728A0" w:rsidRDefault="00E100EA" w:rsidP="00E100EA">
      <w:pPr>
        <w:ind w:firstLine="720"/>
        <w:jc w:val="both"/>
      </w:pPr>
      <w:r w:rsidRPr="00D0542E">
        <w:rPr>
          <w:b/>
        </w:rPr>
        <w:t>2. Địa điểm:</w:t>
      </w:r>
      <w:r w:rsidR="005728A0">
        <w:rPr>
          <w:b/>
        </w:rPr>
        <w:t xml:space="preserve"> </w:t>
      </w:r>
      <w:r w:rsidR="005728A0" w:rsidRPr="005728A0">
        <w:t>Phòng họp UBND tỉnh (cụ th</w:t>
      </w:r>
      <w:r w:rsidR="00D45DAC">
        <w:t>ể</w:t>
      </w:r>
      <w:r w:rsidR="005728A0" w:rsidRPr="005728A0">
        <w:t xml:space="preserve"> xem tại Bảng tin điện tử tầng</w:t>
      </w:r>
      <w:r w:rsidR="00FF0700">
        <w:t xml:space="preserve"> 1</w:t>
      </w:r>
      <w:r w:rsidR="005728A0" w:rsidRPr="005728A0">
        <w:t>)</w:t>
      </w:r>
      <w:r w:rsidRPr="005728A0">
        <w:rPr>
          <w:lang w:val="vi-VN"/>
        </w:rPr>
        <w:t>.</w:t>
      </w:r>
      <w:r w:rsidRPr="005728A0">
        <w:t xml:space="preserve"> </w:t>
      </w:r>
    </w:p>
    <w:p w14:paraId="5275BCE3" w14:textId="77777777" w:rsidR="00E100EA" w:rsidRPr="00D0542E" w:rsidRDefault="00E100EA" w:rsidP="00E100EA">
      <w:pPr>
        <w:ind w:firstLine="720"/>
        <w:jc w:val="both"/>
        <w:rPr>
          <w:b/>
        </w:rPr>
      </w:pPr>
      <w:r w:rsidRPr="00D0542E">
        <w:rPr>
          <w:b/>
        </w:rPr>
        <w:t>3. Thành phần</w:t>
      </w:r>
      <w:r>
        <w:rPr>
          <w:b/>
        </w:rPr>
        <w:t xml:space="preserve"> tham dự, trân trọng kính mời</w:t>
      </w:r>
      <w:r w:rsidRPr="00D0542E">
        <w:rPr>
          <w:b/>
        </w:rPr>
        <w:t>:</w:t>
      </w:r>
    </w:p>
    <w:p w14:paraId="09DC406A" w14:textId="77777777" w:rsidR="00E100EA" w:rsidRPr="00D0542E" w:rsidRDefault="00E100EA" w:rsidP="00E100EA">
      <w:pPr>
        <w:widowControl w:val="0"/>
        <w:autoSpaceDE w:val="0"/>
        <w:autoSpaceDN w:val="0"/>
        <w:adjustRightInd w:val="0"/>
        <w:ind w:firstLine="720"/>
        <w:jc w:val="both"/>
      </w:pPr>
      <w:r w:rsidRPr="00D0542E">
        <w:t xml:space="preserve">- Đồng chí </w:t>
      </w:r>
      <w:r w:rsidR="00D45DAC">
        <w:t>Chánh văn phòng</w:t>
      </w:r>
      <w:r w:rsidRPr="00D0542E">
        <w:t xml:space="preserve"> UBND tỉnh</w:t>
      </w:r>
      <w:r>
        <w:t xml:space="preserve"> </w:t>
      </w:r>
      <w:r w:rsidRPr="00D0542E">
        <w:t>(mời chủ trì);</w:t>
      </w:r>
    </w:p>
    <w:p w14:paraId="619FD4DC" w14:textId="77777777" w:rsidR="00E100EA" w:rsidRDefault="00E100EA" w:rsidP="00E100EA">
      <w:pPr>
        <w:ind w:firstLine="720"/>
        <w:jc w:val="both"/>
      </w:pPr>
      <w:r w:rsidRPr="00D0542E">
        <w:rPr>
          <w:lang w:val="fr-FR"/>
        </w:rPr>
        <w:t>- Đại diện lãnh đạo</w:t>
      </w:r>
      <w:r w:rsidR="00FF0700">
        <w:rPr>
          <w:lang w:val="fr-FR"/>
        </w:rPr>
        <w:t xml:space="preserve"> </w:t>
      </w:r>
      <w:r w:rsidRPr="00D0542E">
        <w:t xml:space="preserve">các sở, ngành: </w:t>
      </w:r>
      <w:r w:rsidR="00D45DAC">
        <w:t xml:space="preserve">Xây dựng, </w:t>
      </w:r>
      <w:r w:rsidRPr="00D0542E">
        <w:t xml:space="preserve">Nông nghiệp và PTNT, </w:t>
      </w:r>
      <w:r w:rsidR="00D45DAC">
        <w:t>G</w:t>
      </w:r>
      <w:r w:rsidR="00FF0700">
        <w:t>i</w:t>
      </w:r>
      <w:r w:rsidR="00D45DAC">
        <w:t>a</w:t>
      </w:r>
      <w:r w:rsidR="00FF0700">
        <w:t>o</w:t>
      </w:r>
      <w:r w:rsidR="00D45DAC">
        <w:t xml:space="preserve"> thông vận tải</w:t>
      </w:r>
      <w:r w:rsidR="00FF0700">
        <w:t>, Kế hoạch và Đầu tư, Tài chính</w:t>
      </w:r>
      <w:r w:rsidRPr="00D0542E">
        <w:t>.</w:t>
      </w:r>
    </w:p>
    <w:p w14:paraId="4BB5D829" w14:textId="77777777" w:rsidR="00D45DAC" w:rsidRDefault="00E100EA" w:rsidP="00E100EA">
      <w:pPr>
        <w:ind w:firstLine="720"/>
        <w:jc w:val="both"/>
      </w:pPr>
      <w:r>
        <w:t xml:space="preserve">- </w:t>
      </w:r>
      <w:r w:rsidR="00D45DAC">
        <w:t>Giám đốc BQL Dự án đầu tư và xây dựng công trình Nông nghiệp và PTNT;</w:t>
      </w:r>
    </w:p>
    <w:p w14:paraId="1A326760" w14:textId="77777777" w:rsidR="00D45DAC" w:rsidRDefault="00D45DAC" w:rsidP="00E100EA">
      <w:pPr>
        <w:ind w:firstLine="720"/>
        <w:jc w:val="both"/>
      </w:pPr>
      <w:r>
        <w:t xml:space="preserve">- Giám đốc </w:t>
      </w:r>
      <w:r w:rsidR="00FF0700">
        <w:t>T</w:t>
      </w:r>
      <w:r>
        <w:t>rung tâm nước sạch và vệ sinh môi trường nông thôn</w:t>
      </w:r>
      <w:r w:rsidR="00FF0700">
        <w:t>.</w:t>
      </w:r>
    </w:p>
    <w:p w14:paraId="1AB4967C" w14:textId="77777777" w:rsidR="00E100EA" w:rsidRPr="00D0542E" w:rsidRDefault="00D45DAC" w:rsidP="00D45DAC">
      <w:pPr>
        <w:ind w:firstLine="720"/>
        <w:jc w:val="both"/>
        <w:rPr>
          <w:color w:val="000000" w:themeColor="text1"/>
          <w:lang w:val="fr-FR"/>
        </w:rPr>
      </w:pPr>
      <w:r>
        <w:t>- Chuyên viên Phòng Giao thông, Phòng Nông nghiệp và PTNT Văn phòng UBND tỉnh</w:t>
      </w:r>
      <w:r w:rsidR="00E100EA" w:rsidRPr="00D0542E">
        <w:rPr>
          <w:color w:val="000000" w:themeColor="text1"/>
          <w:lang w:val="fr-FR"/>
        </w:rPr>
        <w:t>.</w:t>
      </w:r>
    </w:p>
    <w:p w14:paraId="1CFDC6E6" w14:textId="77777777" w:rsidR="00B35D5A" w:rsidRDefault="00E100EA" w:rsidP="002C7F36">
      <w:pPr>
        <w:ind w:firstLine="720"/>
        <w:jc w:val="both"/>
        <w:rPr>
          <w:b/>
        </w:rPr>
      </w:pPr>
      <w:r w:rsidRPr="00D0542E">
        <w:rPr>
          <w:b/>
        </w:rPr>
        <w:t xml:space="preserve">4. </w:t>
      </w:r>
      <w:r w:rsidRPr="00D0542E">
        <w:rPr>
          <w:b/>
          <w:lang w:val="vi-VN"/>
        </w:rPr>
        <w:t>Phân công nhiệm vụ</w:t>
      </w:r>
      <w:r w:rsidRPr="00D0542E">
        <w:rPr>
          <w:b/>
        </w:rPr>
        <w:t>:</w:t>
      </w:r>
    </w:p>
    <w:p w14:paraId="4EC433B4" w14:textId="77777777" w:rsidR="00E100EA" w:rsidRPr="002C7F36" w:rsidRDefault="00B35D5A" w:rsidP="002C7F36">
      <w:pPr>
        <w:ind w:firstLine="720"/>
        <w:jc w:val="both"/>
        <w:rPr>
          <w:b/>
        </w:rPr>
      </w:pPr>
      <w:r>
        <w:t>- Sở Xây dựng chuẩn bị nội dung báo cáo giải trình các nội dung liên quan.</w:t>
      </w:r>
      <w:r w:rsidR="00E100EA" w:rsidRPr="00D0542E">
        <w:t xml:space="preserve"> </w:t>
      </w:r>
    </w:p>
    <w:p w14:paraId="58006B89" w14:textId="77777777" w:rsidR="00D45DAC" w:rsidRPr="00D0542E" w:rsidRDefault="00B35D5A" w:rsidP="00E100EA">
      <w:pPr>
        <w:ind w:firstLine="720"/>
        <w:jc w:val="both"/>
      </w:pPr>
      <w:r>
        <w:t xml:space="preserve">- </w:t>
      </w:r>
      <w:r w:rsidR="00D45DAC">
        <w:t>Phòng Nông nghiệp và PTNT phố</w:t>
      </w:r>
      <w:bookmarkStart w:id="1" w:name="_GoBack"/>
      <w:bookmarkEnd w:id="1"/>
      <w:r w:rsidR="00D45DAC">
        <w:t xml:space="preserve">i hợp phòng Quản trị </w:t>
      </w:r>
      <w:r w:rsidR="00FF0700">
        <w:t>T</w:t>
      </w:r>
      <w:r w:rsidR="00D45DAC">
        <w:t>ài vụ Văn phòng UBND tỉnh chuẩn bị tốt các điều kiện ph</w:t>
      </w:r>
      <w:r w:rsidR="00FF0700">
        <w:t>ục</w:t>
      </w:r>
      <w:r w:rsidR="00D45DAC">
        <w:t xml:space="preserve"> vụ cuộc họp.</w:t>
      </w:r>
    </w:p>
    <w:p w14:paraId="232A5D3C" w14:textId="77777777" w:rsidR="00E100EA" w:rsidRPr="00D0542E" w:rsidRDefault="00E100EA" w:rsidP="00E100EA">
      <w:pPr>
        <w:tabs>
          <w:tab w:val="left" w:pos="1141"/>
        </w:tabs>
        <w:ind w:firstLine="720"/>
        <w:jc w:val="both"/>
      </w:pPr>
      <w:r w:rsidRPr="00D0542E">
        <w:t>Đề nghị các đại biểu tham dự đầy đủ, đúng thành phần, thời gian quy định./.</w:t>
      </w:r>
    </w:p>
    <w:p w14:paraId="2B4780F1" w14:textId="77777777" w:rsidR="00E100EA" w:rsidRPr="004E62CF" w:rsidRDefault="00E100EA" w:rsidP="00E100EA">
      <w:pPr>
        <w:spacing w:before="120"/>
        <w:ind w:firstLine="720"/>
        <w:jc w:val="both"/>
        <w:rPr>
          <w:spacing w:val="-8"/>
          <w:sz w:val="6"/>
        </w:rPr>
      </w:pPr>
    </w:p>
    <w:p w14:paraId="712A7597" w14:textId="77777777" w:rsidR="00E100EA" w:rsidRPr="004E62CF" w:rsidRDefault="00E100EA" w:rsidP="00E100EA">
      <w:pPr>
        <w:ind w:firstLine="720"/>
        <w:jc w:val="both"/>
        <w:rPr>
          <w:spacing w:val="-8"/>
          <w:sz w:val="2"/>
        </w:rPr>
      </w:pPr>
    </w:p>
    <w:tbl>
      <w:tblPr>
        <w:tblW w:w="0" w:type="auto"/>
        <w:tblLook w:val="01E0" w:firstRow="1" w:lastRow="1" w:firstColumn="1" w:lastColumn="1" w:noHBand="0" w:noVBand="0"/>
      </w:tblPr>
      <w:tblGrid>
        <w:gridCol w:w="4640"/>
        <w:gridCol w:w="4658"/>
      </w:tblGrid>
      <w:tr w:rsidR="00E100EA" w:rsidRPr="004E62CF" w14:paraId="5D1BD5CE" w14:textId="77777777" w:rsidTr="003119B2">
        <w:trPr>
          <w:trHeight w:val="2517"/>
        </w:trPr>
        <w:tc>
          <w:tcPr>
            <w:tcW w:w="4810" w:type="dxa"/>
            <w:shd w:val="clear" w:color="auto" w:fill="auto"/>
          </w:tcPr>
          <w:p w14:paraId="04EE0C1C" w14:textId="77777777" w:rsidR="00E100EA" w:rsidRPr="004E62CF" w:rsidRDefault="00E100EA" w:rsidP="003119B2">
            <w:pPr>
              <w:jc w:val="both"/>
              <w:rPr>
                <w:b/>
                <w:i/>
                <w:sz w:val="24"/>
                <w:szCs w:val="24"/>
              </w:rPr>
            </w:pPr>
            <w:r w:rsidRPr="004E62CF">
              <w:rPr>
                <w:b/>
                <w:i/>
                <w:sz w:val="24"/>
                <w:szCs w:val="24"/>
              </w:rPr>
              <w:t>Nơi nhận:</w:t>
            </w:r>
          </w:p>
          <w:p w14:paraId="3B53312A" w14:textId="77777777" w:rsidR="00E100EA" w:rsidRPr="004E62CF" w:rsidRDefault="00E100EA" w:rsidP="003119B2">
            <w:pPr>
              <w:jc w:val="both"/>
              <w:rPr>
                <w:sz w:val="22"/>
                <w:szCs w:val="22"/>
              </w:rPr>
            </w:pPr>
            <w:r w:rsidRPr="004E62CF">
              <w:rPr>
                <w:sz w:val="22"/>
                <w:szCs w:val="22"/>
              </w:rPr>
              <w:t>- Các thành phần mời họp;</w:t>
            </w:r>
          </w:p>
          <w:p w14:paraId="5601A643" w14:textId="0A1478A9" w:rsidR="00E100EA" w:rsidRPr="004E62CF" w:rsidRDefault="00E100EA" w:rsidP="003119B2">
            <w:pPr>
              <w:jc w:val="both"/>
              <w:rPr>
                <w:sz w:val="22"/>
                <w:szCs w:val="22"/>
              </w:rPr>
            </w:pPr>
            <w:r w:rsidRPr="004E62CF">
              <w:rPr>
                <w:sz w:val="22"/>
                <w:szCs w:val="22"/>
              </w:rPr>
              <w:t>- Chủ tịch</w:t>
            </w:r>
            <w:r>
              <w:rPr>
                <w:sz w:val="22"/>
                <w:szCs w:val="22"/>
                <w:lang w:val="vi-VN"/>
              </w:rPr>
              <w:t>,</w:t>
            </w:r>
            <w:r w:rsidRPr="004E62CF">
              <w:rPr>
                <w:sz w:val="22"/>
                <w:szCs w:val="22"/>
              </w:rPr>
              <w:t xml:space="preserve"> PCT</w:t>
            </w:r>
            <w:r w:rsidR="000A12D9">
              <w:rPr>
                <w:sz w:val="22"/>
                <w:szCs w:val="22"/>
              </w:rPr>
              <w:t xml:space="preserve"> TT</w:t>
            </w:r>
            <w:r w:rsidRPr="004E62CF">
              <w:rPr>
                <w:sz w:val="22"/>
                <w:szCs w:val="22"/>
              </w:rPr>
              <w:t xml:space="preserve"> UBND tỉnh;</w:t>
            </w:r>
          </w:p>
          <w:p w14:paraId="1854473D" w14:textId="77777777" w:rsidR="00E100EA" w:rsidRDefault="00E100EA" w:rsidP="003119B2">
            <w:pPr>
              <w:jc w:val="both"/>
              <w:rPr>
                <w:sz w:val="22"/>
                <w:szCs w:val="22"/>
                <w:lang w:val="vi-VN"/>
              </w:rPr>
            </w:pPr>
            <w:r w:rsidRPr="004E62CF">
              <w:rPr>
                <w:sz w:val="22"/>
                <w:szCs w:val="22"/>
              </w:rPr>
              <w:t>- Trung tâm CB-TH</w:t>
            </w:r>
            <w:r>
              <w:rPr>
                <w:sz w:val="22"/>
                <w:szCs w:val="22"/>
                <w:lang w:val="vi-VN"/>
              </w:rPr>
              <w:t xml:space="preserve"> tỉnh</w:t>
            </w:r>
            <w:r w:rsidRPr="004E62CF">
              <w:rPr>
                <w:sz w:val="22"/>
                <w:szCs w:val="22"/>
              </w:rPr>
              <w:t>;</w:t>
            </w:r>
          </w:p>
          <w:p w14:paraId="743DA781" w14:textId="77777777" w:rsidR="00E100EA" w:rsidRPr="004E62CF" w:rsidRDefault="00E100EA" w:rsidP="003119B2">
            <w:pPr>
              <w:jc w:val="both"/>
              <w:rPr>
                <w:sz w:val="22"/>
                <w:szCs w:val="22"/>
                <w:lang w:val="vi-VN"/>
              </w:rPr>
            </w:pPr>
            <w:r>
              <w:rPr>
                <w:sz w:val="22"/>
                <w:szCs w:val="22"/>
                <w:lang w:val="vi-VN"/>
              </w:rPr>
              <w:t>- Phòng QT-TV;</w:t>
            </w:r>
          </w:p>
          <w:p w14:paraId="7C4FF07A" w14:textId="77777777" w:rsidR="00E100EA" w:rsidRPr="004E62CF" w:rsidRDefault="00E100EA" w:rsidP="003119B2">
            <w:pPr>
              <w:jc w:val="both"/>
              <w:rPr>
                <w:sz w:val="24"/>
                <w:szCs w:val="24"/>
              </w:rPr>
            </w:pPr>
            <w:r w:rsidRPr="004E62CF">
              <w:rPr>
                <w:sz w:val="22"/>
                <w:szCs w:val="22"/>
              </w:rPr>
              <w:t xml:space="preserve">- Lưu: VT, </w:t>
            </w:r>
            <w:r>
              <w:rPr>
                <w:sz w:val="22"/>
                <w:szCs w:val="22"/>
                <w:lang w:val="vi-VN"/>
              </w:rPr>
              <w:t>NL</w:t>
            </w:r>
            <w:r>
              <w:rPr>
                <w:sz w:val="22"/>
                <w:szCs w:val="22"/>
                <w:vertAlign w:val="subscript"/>
              </w:rPr>
              <w:t>3</w:t>
            </w:r>
            <w:r w:rsidRPr="004E62CF">
              <w:rPr>
                <w:sz w:val="24"/>
                <w:szCs w:val="24"/>
              </w:rPr>
              <w:t>.</w:t>
            </w:r>
          </w:p>
          <w:p w14:paraId="21C978D3" w14:textId="77777777" w:rsidR="00E100EA" w:rsidRPr="004E62CF" w:rsidRDefault="00E100EA" w:rsidP="003119B2">
            <w:pPr>
              <w:jc w:val="both"/>
              <w:rPr>
                <w:sz w:val="24"/>
                <w:szCs w:val="24"/>
                <w:lang w:val="pt-BR"/>
              </w:rPr>
            </w:pPr>
          </w:p>
        </w:tc>
        <w:tc>
          <w:tcPr>
            <w:tcW w:w="4811" w:type="dxa"/>
            <w:shd w:val="clear" w:color="auto" w:fill="auto"/>
          </w:tcPr>
          <w:p w14:paraId="492CFDE9" w14:textId="77777777" w:rsidR="00E100EA" w:rsidRDefault="00E100EA" w:rsidP="003119B2">
            <w:pPr>
              <w:jc w:val="center"/>
              <w:rPr>
                <w:b/>
              </w:rPr>
            </w:pPr>
            <w:r w:rsidRPr="004E62CF">
              <w:rPr>
                <w:b/>
              </w:rPr>
              <w:t>CHÁNH VĂN PHÒNG</w:t>
            </w:r>
          </w:p>
          <w:p w14:paraId="5E15A384" w14:textId="77777777" w:rsidR="00E100EA" w:rsidRPr="004E62CF" w:rsidRDefault="00E100EA" w:rsidP="003119B2">
            <w:pPr>
              <w:jc w:val="center"/>
              <w:rPr>
                <w:b/>
                <w:sz w:val="2"/>
              </w:rPr>
            </w:pPr>
          </w:p>
          <w:p w14:paraId="7F2EF0EA" w14:textId="77777777" w:rsidR="00E100EA" w:rsidRPr="004E62CF" w:rsidRDefault="00E100EA" w:rsidP="003119B2">
            <w:pPr>
              <w:jc w:val="center"/>
              <w:rPr>
                <w:b/>
                <w:sz w:val="2"/>
              </w:rPr>
            </w:pPr>
          </w:p>
          <w:p w14:paraId="46DD4BC6" w14:textId="77777777" w:rsidR="00E100EA" w:rsidRPr="004E62CF" w:rsidRDefault="00E100EA" w:rsidP="003119B2">
            <w:pPr>
              <w:jc w:val="center"/>
              <w:rPr>
                <w:b/>
                <w:sz w:val="12"/>
              </w:rPr>
            </w:pPr>
          </w:p>
          <w:p w14:paraId="32B0D40E" w14:textId="77777777" w:rsidR="00E100EA" w:rsidRPr="004E62CF" w:rsidRDefault="00E100EA" w:rsidP="003119B2">
            <w:pPr>
              <w:rPr>
                <w:b/>
                <w:sz w:val="2"/>
              </w:rPr>
            </w:pPr>
          </w:p>
          <w:p w14:paraId="44C3F0DB" w14:textId="77777777" w:rsidR="00E100EA" w:rsidRPr="004E62CF" w:rsidRDefault="00E100EA" w:rsidP="003119B2">
            <w:pPr>
              <w:jc w:val="center"/>
              <w:rPr>
                <w:b/>
                <w:sz w:val="54"/>
                <w:szCs w:val="40"/>
              </w:rPr>
            </w:pPr>
          </w:p>
          <w:p w14:paraId="2BFBDE3F" w14:textId="77777777" w:rsidR="00E100EA" w:rsidRPr="004E62CF" w:rsidRDefault="00E100EA" w:rsidP="003119B2">
            <w:pPr>
              <w:jc w:val="center"/>
              <w:rPr>
                <w:b/>
                <w:sz w:val="36"/>
              </w:rPr>
            </w:pPr>
          </w:p>
          <w:p w14:paraId="7889E4CF" w14:textId="77777777" w:rsidR="00E100EA" w:rsidRPr="00D935F9" w:rsidRDefault="00E100EA" w:rsidP="003119B2">
            <w:pPr>
              <w:spacing w:before="480"/>
              <w:jc w:val="center"/>
              <w:rPr>
                <w:b/>
              </w:rPr>
            </w:pPr>
            <w:r>
              <w:rPr>
                <w:b/>
              </w:rPr>
              <w:t>Lương  Quốc  Tuấn</w:t>
            </w:r>
          </w:p>
        </w:tc>
      </w:tr>
    </w:tbl>
    <w:p w14:paraId="0FE61C60" w14:textId="77777777" w:rsidR="00E100EA" w:rsidRPr="004E62CF" w:rsidRDefault="00E100EA" w:rsidP="00E100EA"/>
    <w:p w14:paraId="09DB4EDE" w14:textId="77777777" w:rsidR="00E100EA" w:rsidRDefault="00E100EA" w:rsidP="00E100EA"/>
    <w:p w14:paraId="3D6D52C5" w14:textId="77777777" w:rsidR="00567B3D" w:rsidRDefault="00567B3D"/>
    <w:sectPr w:rsidR="00567B3D" w:rsidSect="00892D29">
      <w:headerReference w:type="default" r:id="rId6"/>
      <w:pgSz w:w="11907" w:h="16839"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DBE41" w14:textId="77777777" w:rsidR="00801360" w:rsidRDefault="00801360">
      <w:r>
        <w:separator/>
      </w:r>
    </w:p>
  </w:endnote>
  <w:endnote w:type="continuationSeparator" w:id="0">
    <w:p w14:paraId="617E7C09" w14:textId="77777777" w:rsidR="00801360" w:rsidRDefault="0080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4834E" w14:textId="77777777" w:rsidR="00801360" w:rsidRDefault="00801360">
      <w:r>
        <w:separator/>
      </w:r>
    </w:p>
  </w:footnote>
  <w:footnote w:type="continuationSeparator" w:id="0">
    <w:p w14:paraId="18402CBF" w14:textId="77777777" w:rsidR="00801360" w:rsidRDefault="0080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12204"/>
      <w:docPartObj>
        <w:docPartGallery w:val="Page Numbers (Top of Page)"/>
        <w:docPartUnique/>
      </w:docPartObj>
    </w:sdtPr>
    <w:sdtEndPr>
      <w:rPr>
        <w:noProof/>
        <w:sz w:val="24"/>
        <w:szCs w:val="24"/>
      </w:rPr>
    </w:sdtEndPr>
    <w:sdtContent>
      <w:p w14:paraId="50402CFA" w14:textId="77777777" w:rsidR="00892D29" w:rsidRPr="00F9158F" w:rsidRDefault="00FF0700">
        <w:pPr>
          <w:pStyle w:val="Header"/>
          <w:jc w:val="center"/>
          <w:rPr>
            <w:sz w:val="24"/>
            <w:szCs w:val="24"/>
          </w:rPr>
        </w:pPr>
        <w:r w:rsidRPr="00F9158F">
          <w:rPr>
            <w:sz w:val="24"/>
            <w:szCs w:val="24"/>
          </w:rPr>
          <w:fldChar w:fldCharType="begin"/>
        </w:r>
        <w:r w:rsidRPr="00F9158F">
          <w:rPr>
            <w:sz w:val="24"/>
            <w:szCs w:val="24"/>
          </w:rPr>
          <w:instrText xml:space="preserve"> PAGE   \* MERGEFORMAT </w:instrText>
        </w:r>
        <w:r w:rsidRPr="00F9158F">
          <w:rPr>
            <w:sz w:val="24"/>
            <w:szCs w:val="24"/>
          </w:rPr>
          <w:fldChar w:fldCharType="separate"/>
        </w:r>
        <w:r>
          <w:rPr>
            <w:noProof/>
            <w:sz w:val="24"/>
            <w:szCs w:val="24"/>
          </w:rPr>
          <w:t>2</w:t>
        </w:r>
        <w:r w:rsidRPr="00F9158F">
          <w:rPr>
            <w:noProof/>
            <w:sz w:val="24"/>
            <w:szCs w:val="24"/>
          </w:rPr>
          <w:fldChar w:fldCharType="end"/>
        </w:r>
      </w:p>
    </w:sdtContent>
  </w:sdt>
  <w:p w14:paraId="490A6323" w14:textId="77777777" w:rsidR="00892D29" w:rsidRDefault="00801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EA"/>
    <w:rsid w:val="000713D8"/>
    <w:rsid w:val="000A12D9"/>
    <w:rsid w:val="000B6B33"/>
    <w:rsid w:val="000E7C14"/>
    <w:rsid w:val="001E7765"/>
    <w:rsid w:val="002C7F36"/>
    <w:rsid w:val="00567B3D"/>
    <w:rsid w:val="005728A0"/>
    <w:rsid w:val="005B6E33"/>
    <w:rsid w:val="00801360"/>
    <w:rsid w:val="00A10266"/>
    <w:rsid w:val="00B35D5A"/>
    <w:rsid w:val="00D45DAC"/>
    <w:rsid w:val="00E100EA"/>
    <w:rsid w:val="00FE64B3"/>
    <w:rsid w:val="00FF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465E"/>
  <w15:chartTrackingRefBased/>
  <w15:docId w15:val="{C25FCE7E-2545-4DCD-AB6F-54702BB7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0EA"/>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EA"/>
    <w:pPr>
      <w:tabs>
        <w:tab w:val="center" w:pos="4680"/>
        <w:tab w:val="right" w:pos="9360"/>
      </w:tabs>
    </w:pPr>
  </w:style>
  <w:style w:type="character" w:customStyle="1" w:styleId="HeaderChar">
    <w:name w:val="Header Char"/>
    <w:basedOn w:val="DefaultParagraphFont"/>
    <w:link w:val="Header"/>
    <w:uiPriority w:val="99"/>
    <w:rsid w:val="00E100EA"/>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2023-06-21T00:07:00Z</cp:lastPrinted>
  <dcterms:created xsi:type="dcterms:W3CDTF">2023-06-20T02:17:00Z</dcterms:created>
  <dcterms:modified xsi:type="dcterms:W3CDTF">2023-07-05T00:56:00Z</dcterms:modified>
</cp:coreProperties>
</file>