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2"/>
      </w:tblGrid>
      <w:tr w:rsidR="00DF5679" w:rsidRPr="00DF5679" w14:paraId="6B4D0C72" w14:textId="77777777" w:rsidTr="001648FA">
        <w:tc>
          <w:tcPr>
            <w:tcW w:w="3544" w:type="dxa"/>
          </w:tcPr>
          <w:p w14:paraId="6C6C1AC2" w14:textId="77777777" w:rsidR="00DF5679" w:rsidRPr="00DF5679" w:rsidRDefault="00DF5679" w:rsidP="001648FA">
            <w:pPr>
              <w:widowControl w:val="0"/>
              <w:jc w:val="center"/>
              <w:rPr>
                <w:b/>
                <w:szCs w:val="28"/>
                <w:lang w:val="vi-VN"/>
              </w:rPr>
            </w:pPr>
            <w:r w:rsidRPr="00DF5679">
              <w:rPr>
                <w:b/>
                <w:szCs w:val="28"/>
              </w:rPr>
              <w:t>Ủ</w:t>
            </w:r>
            <w:r w:rsidRPr="00DF5679">
              <w:rPr>
                <w:b/>
                <w:szCs w:val="28"/>
                <w:lang w:val="vi-VN"/>
              </w:rPr>
              <w:t>Y BAN NHÂN DÂN</w:t>
            </w:r>
          </w:p>
          <w:p w14:paraId="0A4B78B2" w14:textId="77777777" w:rsidR="00DF5679" w:rsidRPr="00DF5679" w:rsidRDefault="00DF5679" w:rsidP="001648FA">
            <w:pPr>
              <w:widowControl w:val="0"/>
              <w:jc w:val="center"/>
              <w:rPr>
                <w:b/>
                <w:szCs w:val="28"/>
                <w:lang w:val="vi-VN"/>
              </w:rPr>
            </w:pPr>
            <w:r w:rsidRPr="00DF5679">
              <w:rPr>
                <w:b/>
                <w:noProof/>
                <w:szCs w:val="28"/>
              </w:rPr>
              <mc:AlternateContent>
                <mc:Choice Requires="wps">
                  <w:drawing>
                    <wp:anchor distT="0" distB="0" distL="114300" distR="114300" simplePos="0" relativeHeight="251657216" behindDoc="0" locked="0" layoutInCell="1" allowOverlap="1" wp14:anchorId="0B4C3B06" wp14:editId="068115FF">
                      <wp:simplePos x="0" y="0"/>
                      <wp:positionH relativeFrom="column">
                        <wp:posOffset>645579</wp:posOffset>
                      </wp:positionH>
                      <wp:positionV relativeFrom="paragraph">
                        <wp:posOffset>196970</wp:posOffset>
                      </wp:positionV>
                      <wp:extent cx="759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4D125"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0.85pt,15.5pt" to="11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" strokecolor="black [3040]"/>
                  </w:pict>
                </mc:Fallback>
              </mc:AlternateContent>
            </w:r>
            <w:r w:rsidRPr="00DF5679">
              <w:rPr>
                <w:b/>
                <w:szCs w:val="28"/>
                <w:lang w:val="vi-VN"/>
              </w:rPr>
              <w:t>TỈNH HÀ TĨNH</w:t>
            </w:r>
          </w:p>
        </w:tc>
        <w:tc>
          <w:tcPr>
            <w:tcW w:w="5812" w:type="dxa"/>
          </w:tcPr>
          <w:p w14:paraId="0C61EDA7" w14:textId="77777777" w:rsidR="00DF5679" w:rsidRPr="00DF5679" w:rsidRDefault="00DF5679" w:rsidP="001648FA">
            <w:pPr>
              <w:widowControl w:val="0"/>
              <w:jc w:val="center"/>
              <w:rPr>
                <w:b/>
                <w:sz w:val="26"/>
                <w:szCs w:val="26"/>
                <w:lang w:val="vi-VN"/>
              </w:rPr>
            </w:pPr>
            <w:r w:rsidRPr="00DF5679">
              <w:rPr>
                <w:b/>
                <w:sz w:val="26"/>
                <w:szCs w:val="26"/>
                <w:lang w:val="vi-VN"/>
              </w:rPr>
              <w:t>CỘNG HÒA XÃ HỘI CHỦ NGHĨA VIỆT NAM</w:t>
            </w:r>
          </w:p>
          <w:p w14:paraId="23E6E0DC" w14:textId="77777777" w:rsidR="00DF5679" w:rsidRPr="00DF5679" w:rsidRDefault="00DF5679" w:rsidP="001648FA">
            <w:pPr>
              <w:widowControl w:val="0"/>
              <w:jc w:val="center"/>
              <w:rPr>
                <w:b/>
                <w:szCs w:val="28"/>
                <w:lang w:val="vi-VN"/>
              </w:rPr>
            </w:pPr>
            <w:r w:rsidRPr="00DF5679">
              <w:rPr>
                <w:b/>
                <w:szCs w:val="28"/>
                <w:lang w:val="vi-VN"/>
              </w:rPr>
              <w:t>Độc lập - Tự do - Hạnh phúc</w:t>
            </w:r>
          </w:p>
        </w:tc>
      </w:tr>
      <w:tr w:rsidR="00DF5679" w:rsidRPr="00DF5679" w14:paraId="62FFD2F0" w14:textId="77777777" w:rsidTr="001648FA">
        <w:tc>
          <w:tcPr>
            <w:tcW w:w="3544" w:type="dxa"/>
          </w:tcPr>
          <w:p w14:paraId="05E357EB" w14:textId="77777777" w:rsidR="00DF5679" w:rsidRPr="00DF5679" w:rsidRDefault="00DF5679" w:rsidP="001648FA">
            <w:pPr>
              <w:widowControl w:val="0"/>
              <w:jc w:val="center"/>
              <w:rPr>
                <w:bCs/>
                <w:szCs w:val="28"/>
                <w:lang w:val="vi-VN"/>
              </w:rPr>
            </w:pPr>
          </w:p>
          <w:p w14:paraId="7DB0986D" w14:textId="6515B57F" w:rsidR="00DF5679" w:rsidRPr="00DF5679" w:rsidRDefault="00DF5679" w:rsidP="001648FA">
            <w:pPr>
              <w:widowControl w:val="0"/>
              <w:jc w:val="center"/>
              <w:rPr>
                <w:bCs/>
                <w:szCs w:val="28"/>
                <w:lang w:val="vi-VN"/>
              </w:rPr>
            </w:pPr>
            <w:r w:rsidRPr="00DF5679">
              <w:rPr>
                <w:bCs/>
                <w:szCs w:val="28"/>
                <w:lang w:val="vi-VN"/>
              </w:rPr>
              <w:t xml:space="preserve">Số:      </w:t>
            </w:r>
            <w:r w:rsidR="00470EE4">
              <w:rPr>
                <w:bCs/>
                <w:szCs w:val="28"/>
              </w:rPr>
              <w:t xml:space="preserve">  </w:t>
            </w:r>
            <w:r w:rsidRPr="00DF5679">
              <w:rPr>
                <w:bCs/>
                <w:szCs w:val="28"/>
                <w:lang w:val="vi-VN"/>
              </w:rPr>
              <w:t xml:space="preserve">  /TB-UBND</w:t>
            </w:r>
          </w:p>
        </w:tc>
        <w:tc>
          <w:tcPr>
            <w:tcW w:w="5812" w:type="dxa"/>
          </w:tcPr>
          <w:p w14:paraId="7AD4876E" w14:textId="77777777" w:rsidR="00DF5679" w:rsidRPr="00DF5679" w:rsidRDefault="00DF5679" w:rsidP="001648FA">
            <w:pPr>
              <w:widowControl w:val="0"/>
              <w:jc w:val="center"/>
              <w:rPr>
                <w:bCs/>
                <w:i/>
                <w:iCs/>
                <w:szCs w:val="28"/>
                <w:lang w:val="vi-VN"/>
              </w:rPr>
            </w:pPr>
            <w:r w:rsidRPr="00DF5679">
              <w:rPr>
                <w:bCs/>
                <w:i/>
                <w:iCs/>
                <w:noProof/>
                <w:szCs w:val="28"/>
              </w:rPr>
              <mc:AlternateContent>
                <mc:Choice Requires="wps">
                  <w:drawing>
                    <wp:anchor distT="0" distB="0" distL="114300" distR="114300" simplePos="0" relativeHeight="251660288" behindDoc="0" locked="0" layoutInCell="1" allowOverlap="1" wp14:anchorId="21358FAF" wp14:editId="1ED60152">
                      <wp:simplePos x="0" y="0"/>
                      <wp:positionH relativeFrom="column">
                        <wp:posOffset>715645</wp:posOffset>
                      </wp:positionH>
                      <wp:positionV relativeFrom="paragraph">
                        <wp:posOffset>18151</wp:posOffset>
                      </wp:positionV>
                      <wp:extent cx="212209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2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1A9B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3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" strokecolor="black [3040]"/>
                  </w:pict>
                </mc:Fallback>
              </mc:AlternateContent>
            </w:r>
          </w:p>
          <w:p w14:paraId="465C6E49" w14:textId="2BAB726E" w:rsidR="00DF5679" w:rsidRPr="00DF5679" w:rsidRDefault="00DF5679" w:rsidP="00470EE4">
            <w:pPr>
              <w:widowControl w:val="0"/>
              <w:jc w:val="center"/>
              <w:rPr>
                <w:bCs/>
                <w:i/>
                <w:iCs/>
                <w:szCs w:val="28"/>
                <w:lang w:val="vi-VN"/>
              </w:rPr>
            </w:pPr>
            <w:r w:rsidRPr="00DF5679">
              <w:rPr>
                <w:bCs/>
                <w:i/>
                <w:iCs/>
                <w:szCs w:val="28"/>
                <w:lang w:val="vi-VN"/>
              </w:rPr>
              <w:t xml:space="preserve">Hà Tĩnh, ngày </w:t>
            </w:r>
            <w:r w:rsidR="00470EE4">
              <w:rPr>
                <w:bCs/>
                <w:i/>
                <w:iCs/>
                <w:szCs w:val="28"/>
              </w:rPr>
              <w:t xml:space="preserve">   </w:t>
            </w:r>
            <w:r w:rsidRPr="00DF5679">
              <w:rPr>
                <w:bCs/>
                <w:i/>
                <w:iCs/>
                <w:szCs w:val="28"/>
                <w:lang w:val="vi-VN"/>
              </w:rPr>
              <w:t xml:space="preserve">    tháng </w:t>
            </w:r>
            <w:r w:rsidR="00470EE4">
              <w:rPr>
                <w:bCs/>
                <w:i/>
                <w:iCs/>
                <w:szCs w:val="28"/>
              </w:rPr>
              <w:t xml:space="preserve">     </w:t>
            </w:r>
            <w:r w:rsidRPr="00DF5679">
              <w:rPr>
                <w:bCs/>
                <w:i/>
                <w:iCs/>
                <w:szCs w:val="28"/>
                <w:lang w:val="vi-VN"/>
              </w:rPr>
              <w:t xml:space="preserve"> năm 2024</w:t>
            </w:r>
          </w:p>
        </w:tc>
      </w:tr>
    </w:tbl>
    <w:p w14:paraId="7E5D8E09" w14:textId="77777777" w:rsidR="00F05EA4" w:rsidRPr="00DF5679" w:rsidRDefault="00F05EA4" w:rsidP="00561566">
      <w:pPr>
        <w:widowControl w:val="0"/>
        <w:spacing w:before="60" w:after="0" w:line="240" w:lineRule="auto"/>
        <w:jc w:val="center"/>
        <w:rPr>
          <w:b/>
          <w:szCs w:val="28"/>
        </w:rPr>
      </w:pPr>
    </w:p>
    <w:p w14:paraId="14EA98D4" w14:textId="77777777" w:rsidR="00DF5679" w:rsidRDefault="00DF5679" w:rsidP="00DF5679">
      <w:pPr>
        <w:widowControl w:val="0"/>
        <w:spacing w:after="0" w:line="240" w:lineRule="auto"/>
        <w:jc w:val="center"/>
        <w:rPr>
          <w:b/>
          <w:szCs w:val="28"/>
        </w:rPr>
      </w:pPr>
      <w:bookmarkStart w:id="0" w:name="_GoBack"/>
      <w:bookmarkEnd w:id="0"/>
      <w:r>
        <w:rPr>
          <w:b/>
          <w:szCs w:val="28"/>
          <w:lang w:val="vi-VN"/>
        </w:rPr>
        <w:t>THÔNG BÁO</w:t>
      </w:r>
      <w:r w:rsidRPr="0068672D">
        <w:rPr>
          <w:b/>
          <w:szCs w:val="28"/>
        </w:rPr>
        <w:t xml:space="preserve"> </w:t>
      </w:r>
    </w:p>
    <w:p w14:paraId="06F5A781" w14:textId="77777777" w:rsidR="00DF5679" w:rsidRPr="008C0934" w:rsidRDefault="00DF5679" w:rsidP="00DF5679">
      <w:pPr>
        <w:widowControl w:val="0"/>
        <w:spacing w:after="0" w:line="240" w:lineRule="auto"/>
        <w:jc w:val="center"/>
        <w:rPr>
          <w:b/>
          <w:szCs w:val="28"/>
          <w:lang w:val="vi-VN"/>
        </w:rPr>
      </w:pPr>
      <w:r>
        <w:rPr>
          <w:b/>
          <w:szCs w:val="28"/>
        </w:rPr>
        <w:t xml:space="preserve">Kết luận của đồng chí </w:t>
      </w:r>
      <w:r>
        <w:rPr>
          <w:b/>
          <w:szCs w:val="28"/>
          <w:lang w:val="vi-VN"/>
        </w:rPr>
        <w:t xml:space="preserve">Phó </w:t>
      </w:r>
      <w:r>
        <w:rPr>
          <w:b/>
          <w:szCs w:val="28"/>
        </w:rPr>
        <w:t xml:space="preserve">Chủ tịch UBND tỉnh tại </w:t>
      </w:r>
      <w:r w:rsidRPr="0068672D">
        <w:rPr>
          <w:b/>
          <w:szCs w:val="28"/>
        </w:rPr>
        <w:t xml:space="preserve">Hội nghị </w:t>
      </w:r>
      <w:r>
        <w:rPr>
          <w:b/>
          <w:szCs w:val="28"/>
        </w:rPr>
        <w:t xml:space="preserve">sơ kết </w:t>
      </w:r>
      <w:r>
        <w:rPr>
          <w:b/>
          <w:szCs w:val="28"/>
          <w:lang w:val="vi-VN"/>
        </w:rPr>
        <w:t>06 tháng đầu</w:t>
      </w:r>
      <w:r>
        <w:rPr>
          <w:b/>
          <w:szCs w:val="28"/>
        </w:rPr>
        <w:t xml:space="preserve"> năm </w:t>
      </w:r>
      <w:r>
        <w:rPr>
          <w:b/>
          <w:szCs w:val="28"/>
          <w:lang w:val="vi-VN"/>
        </w:rPr>
        <w:t xml:space="preserve">2024 về </w:t>
      </w:r>
      <w:r>
        <w:rPr>
          <w:b/>
          <w:szCs w:val="28"/>
        </w:rPr>
        <w:t>triển khai thực hiện Đề án 06 trên địa bàn tỉnh</w:t>
      </w:r>
      <w:r>
        <w:rPr>
          <w:b/>
          <w:szCs w:val="28"/>
          <w:lang w:val="vi-VN"/>
        </w:rPr>
        <w:t xml:space="preserve">; </w:t>
      </w:r>
      <w:r>
        <w:rPr>
          <w:b/>
          <w:szCs w:val="28"/>
        </w:rPr>
        <w:t xml:space="preserve">phương hướng, nhiệm vụ và giải pháp trọng tâm </w:t>
      </w:r>
      <w:r>
        <w:rPr>
          <w:b/>
          <w:szCs w:val="28"/>
          <w:lang w:val="vi-VN"/>
        </w:rPr>
        <w:t>06 thán</w:t>
      </w:r>
      <w:r>
        <w:rPr>
          <w:b/>
          <w:szCs w:val="28"/>
        </w:rPr>
        <w:t>g</w:t>
      </w:r>
      <w:r>
        <w:rPr>
          <w:b/>
          <w:szCs w:val="28"/>
          <w:lang w:val="vi-VN"/>
        </w:rPr>
        <w:t xml:space="preserve"> cuối </w:t>
      </w:r>
      <w:r>
        <w:rPr>
          <w:b/>
          <w:szCs w:val="28"/>
        </w:rPr>
        <w:t>năm 2024</w:t>
      </w:r>
    </w:p>
    <w:p w14:paraId="4ABC1361" w14:textId="1EF7B0ED" w:rsidR="00F05EA4" w:rsidRPr="0062080E" w:rsidRDefault="00561566" w:rsidP="0062080E">
      <w:pPr>
        <w:widowControl w:val="0"/>
        <w:spacing w:after="0" w:line="240" w:lineRule="auto"/>
        <w:jc w:val="both"/>
        <w:rPr>
          <w:b/>
          <w:szCs w:val="28"/>
        </w:rPr>
      </w:pPr>
      <w:r w:rsidRPr="00DF5679">
        <w:rPr>
          <w:b/>
          <w:noProof/>
          <w:szCs w:val="28"/>
        </w:rPr>
        <mc:AlternateContent>
          <mc:Choice Requires="wps">
            <w:drawing>
              <wp:anchor distT="0" distB="0" distL="114300" distR="114300" simplePos="0" relativeHeight="251654144" behindDoc="0" locked="0" layoutInCell="1" allowOverlap="1" wp14:anchorId="7F876EAC" wp14:editId="41F3CA0F">
                <wp:simplePos x="0" y="0"/>
                <wp:positionH relativeFrom="column">
                  <wp:posOffset>1967230</wp:posOffset>
                </wp:positionH>
                <wp:positionV relativeFrom="paragraph">
                  <wp:posOffset>38735</wp:posOffset>
                </wp:positionV>
                <wp:extent cx="1800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A7698F"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4.9pt,3.05pt" to="296.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" strokecolor="black [3213]"/>
            </w:pict>
          </mc:Fallback>
        </mc:AlternateContent>
      </w:r>
    </w:p>
    <w:p w14:paraId="4980E06B" w14:textId="7EFA7C8A" w:rsidR="00DF5679" w:rsidRPr="002B354B" w:rsidRDefault="00DF5679" w:rsidP="00BF7503">
      <w:pPr>
        <w:widowControl w:val="0"/>
        <w:spacing w:before="60" w:after="60" w:line="240" w:lineRule="auto"/>
        <w:ind w:firstLine="720"/>
        <w:jc w:val="both"/>
        <w:rPr>
          <w:lang w:val="vi-VN"/>
        </w:rPr>
      </w:pPr>
      <w:r>
        <w:t xml:space="preserve">Ngày </w:t>
      </w:r>
      <w:r>
        <w:rPr>
          <w:lang w:val="vi-VN"/>
        </w:rPr>
        <w:t xml:space="preserve">02 </w:t>
      </w:r>
      <w:r>
        <w:t xml:space="preserve">tháng </w:t>
      </w:r>
      <w:r>
        <w:rPr>
          <w:lang w:val="vi-VN"/>
        </w:rPr>
        <w:t>07</w:t>
      </w:r>
      <w:r>
        <w:t xml:space="preserve"> năm 202</w:t>
      </w:r>
      <w:r>
        <w:rPr>
          <w:lang w:val="vi-VN"/>
        </w:rPr>
        <w:t>4</w:t>
      </w:r>
      <w:r>
        <w:t xml:space="preserve">, </w:t>
      </w:r>
      <w:r>
        <w:rPr>
          <w:lang w:val="vi-VN"/>
        </w:rPr>
        <w:t>đồng chí Nguyễn Hồng Lĩnh, Phó Chủ tịch</w:t>
      </w:r>
      <w:r w:rsidR="00E26898">
        <w:t xml:space="preserve"> Thường trực</w:t>
      </w:r>
      <w:r>
        <w:rPr>
          <w:lang w:val="vi-VN"/>
        </w:rPr>
        <w:t xml:space="preserve"> UBND tỉnh </w:t>
      </w:r>
      <w:r>
        <w:t xml:space="preserve">đã chủ trì Hội nghị đánh giá tình hình </w:t>
      </w:r>
      <w:r>
        <w:rPr>
          <w:lang w:val="vi-VN"/>
        </w:rPr>
        <w:t>06 tháng đầu năm 2024</w:t>
      </w:r>
      <w:r>
        <w:t xml:space="preserve"> </w:t>
      </w:r>
      <w:r>
        <w:rPr>
          <w:lang w:val="vi-VN"/>
        </w:rPr>
        <w:t xml:space="preserve">về </w:t>
      </w:r>
      <w:r>
        <w:t>triển khai Đề án phát triển ứng dụng dữ liệu về dân cư, định danh và xác thực điện tử phục vụ chuyển đổi số quốc gia giai đoạn 2022-2025, tầm nhìn đến năm 2030 (sau đây gọi tắt là Hội nghị). Hội nghị được tổ chức trực tuyến từ điểm cầu của UBND tỉnh đến điểm cầu của UBND cấp huyện, cấp xã</w:t>
      </w:r>
      <w:r>
        <w:rPr>
          <w:lang w:val="vi-VN"/>
        </w:rPr>
        <w:t>. T</w:t>
      </w:r>
      <w:r>
        <w:t xml:space="preserve">ại </w:t>
      </w:r>
      <w:r>
        <w:rPr>
          <w:lang w:val="vi-VN"/>
        </w:rPr>
        <w:t>điểm</w:t>
      </w:r>
      <w:r>
        <w:t xml:space="preserve"> cầu UBND tỉnh có các đồng chí</w:t>
      </w:r>
      <w:r>
        <w:rPr>
          <w:lang w:val="vi-VN"/>
        </w:rPr>
        <w:t xml:space="preserve"> Giám đốc</w:t>
      </w:r>
      <w:r w:rsidR="004813F8">
        <w:t xml:space="preserve"> (</w:t>
      </w:r>
      <w:r>
        <w:rPr>
          <w:lang w:val="vi-VN"/>
        </w:rPr>
        <w:t>Thủ trưởng</w:t>
      </w:r>
      <w:r w:rsidR="004813F8">
        <w:t>)</w:t>
      </w:r>
      <w:r>
        <w:rPr>
          <w:lang w:val="vi-VN"/>
        </w:rPr>
        <w:t xml:space="preserve"> các sở, ngành: Công an tỉnh, Văn phòng UBND tỉnh, </w:t>
      </w:r>
      <w:r>
        <w:t xml:space="preserve">Nội vụ, </w:t>
      </w:r>
      <w:r>
        <w:rPr>
          <w:lang w:val="vi-VN"/>
        </w:rPr>
        <w:t xml:space="preserve">Kế hoạch và Đầu tư, Y tế, Giáo dục và Đào tạo, Thông tin và Truyền thông, Giao thông vận tải, Tài nguyên và Môi trường, Tài chính, Nội vụ, Bảo hiểm xã hội, </w:t>
      </w:r>
      <w:r w:rsidR="00486938">
        <w:t xml:space="preserve">Cục </w:t>
      </w:r>
      <w:r w:rsidR="004813F8">
        <w:t xml:space="preserve">Thuế, </w:t>
      </w:r>
      <w:r>
        <w:rPr>
          <w:lang w:val="vi-VN"/>
        </w:rPr>
        <w:t>Ngân hàng Nhà nước, Hội Liên hiệp Phụ nữ, Công ty Điện lực tỉnh</w:t>
      </w:r>
      <w:r>
        <w:t xml:space="preserve">; đại diện lãnh đạo các </w:t>
      </w:r>
      <w:r>
        <w:rPr>
          <w:lang w:val="vi-VN"/>
        </w:rPr>
        <w:t>sở</w:t>
      </w:r>
      <w:r>
        <w:t xml:space="preserve">, </w:t>
      </w:r>
      <w:r>
        <w:rPr>
          <w:lang w:val="vi-VN"/>
        </w:rPr>
        <w:t>ngành: Tư pháp, Lao độ</w:t>
      </w:r>
      <w:r w:rsidR="00486938">
        <w:rPr>
          <w:lang w:val="vi-VN"/>
        </w:rPr>
        <w:t>ng</w:t>
      </w:r>
      <w:r w:rsidR="00486938">
        <w:t xml:space="preserve"> -</w:t>
      </w:r>
      <w:r>
        <w:rPr>
          <w:lang w:val="vi-VN"/>
        </w:rPr>
        <w:t xml:space="preserve"> Thương binh và Xã hội. Tại điểm cầu cấp huyện, cấp xã có đồng chí Chủ tịch UBND cấp huyện, cấp xã dự</w:t>
      </w:r>
      <w:r>
        <w:rPr>
          <w:rStyle w:val="FootnoteReference"/>
          <w:lang w:val="vi-VN"/>
        </w:rPr>
        <w:footnoteReference w:id="1"/>
      </w:r>
      <w:r>
        <w:rPr>
          <w:lang w:val="vi-VN"/>
        </w:rPr>
        <w:t>,</w:t>
      </w:r>
      <w:r w:rsidR="00F44A45">
        <w:t xml:space="preserve"> các</w:t>
      </w:r>
      <w:r>
        <w:rPr>
          <w:lang w:val="vi-VN"/>
        </w:rPr>
        <w:t xml:space="preserve"> </w:t>
      </w:r>
      <w:r>
        <w:t>thành viên Tổ công tác, Tổ giúp việc triển khai</w:t>
      </w:r>
      <w:r>
        <w:rPr>
          <w:lang w:val="vi-VN"/>
        </w:rPr>
        <w:t xml:space="preserve"> Đề án 06. </w:t>
      </w:r>
    </w:p>
    <w:p w14:paraId="702E43AE" w14:textId="4EF15927" w:rsidR="00DF5679" w:rsidRDefault="00DF5679" w:rsidP="00BF7503">
      <w:pPr>
        <w:widowControl w:val="0"/>
        <w:spacing w:before="60" w:after="60" w:line="240" w:lineRule="auto"/>
        <w:ind w:firstLine="720"/>
        <w:jc w:val="both"/>
      </w:pPr>
      <w:r>
        <w:t xml:space="preserve">Sau khi nghe Báo cáo tóm tắt đánh giá tình hình </w:t>
      </w:r>
      <w:r w:rsidR="00E26898">
        <w:t xml:space="preserve">triển khai nhiệm vụ </w:t>
      </w:r>
      <w:r>
        <w:rPr>
          <w:lang w:val="vi-VN"/>
        </w:rPr>
        <w:t>06 tháng đầu</w:t>
      </w:r>
      <w:r>
        <w:t xml:space="preserve"> năm </w:t>
      </w:r>
      <w:r w:rsidR="00E26898">
        <w:t>và phương hướng nhiệm vụ 6 tháng cuối</w:t>
      </w:r>
      <w:r w:rsidR="00F44A45">
        <w:t xml:space="preserve"> năm</w:t>
      </w:r>
      <w:r w:rsidR="00E26898">
        <w:t xml:space="preserve"> </w:t>
      </w:r>
      <w:r w:rsidR="00E26898">
        <w:rPr>
          <w:lang w:val="vi-VN"/>
        </w:rPr>
        <w:t xml:space="preserve">2024 </w:t>
      </w:r>
      <w:r w:rsidR="00E26898">
        <w:t xml:space="preserve">về </w:t>
      </w:r>
      <w:r>
        <w:t xml:space="preserve">triển khai thực hiện Đề án 06, </w:t>
      </w:r>
      <w:r w:rsidR="004813F8">
        <w:t>ý kiến tham luận</w:t>
      </w:r>
      <w:r>
        <w:t xml:space="preserve"> của các đại biểu </w:t>
      </w:r>
      <w:r w:rsidR="00E26898">
        <w:t xml:space="preserve">tham </w:t>
      </w:r>
      <w:r>
        <w:t xml:space="preserve">dự </w:t>
      </w:r>
      <w:r w:rsidR="004813F8">
        <w:t>Hội nghị</w:t>
      </w:r>
      <w:r>
        <w:t xml:space="preserve">, </w:t>
      </w:r>
      <w:r>
        <w:rPr>
          <w:lang w:val="vi-VN"/>
        </w:rPr>
        <w:t>đồng chí Phó Chủ tịch</w:t>
      </w:r>
      <w:r w:rsidR="00E26898">
        <w:t xml:space="preserve"> Thường trực</w:t>
      </w:r>
      <w:r>
        <w:rPr>
          <w:lang w:val="vi-VN"/>
        </w:rPr>
        <w:t xml:space="preserve"> UBND tỉnh</w:t>
      </w:r>
      <w:r>
        <w:t xml:space="preserve"> kết luận như sau:</w:t>
      </w:r>
    </w:p>
    <w:p w14:paraId="551CD4BA" w14:textId="0AC4ECC7" w:rsidR="00DF5679" w:rsidRPr="00DF5679" w:rsidRDefault="00DF5679" w:rsidP="00BF7503">
      <w:pPr>
        <w:widowControl w:val="0"/>
        <w:spacing w:before="60" w:after="60" w:line="240" w:lineRule="auto"/>
        <w:ind w:firstLine="720"/>
        <w:jc w:val="both"/>
        <w:rPr>
          <w:b/>
          <w:bCs/>
        </w:rPr>
      </w:pPr>
      <w:r w:rsidRPr="00DF5679">
        <w:rPr>
          <w:b/>
          <w:bCs/>
        </w:rPr>
        <w:t>I. TÌNH HÌNH KẾT QUẢ TRIỂN KHAI</w:t>
      </w:r>
    </w:p>
    <w:p w14:paraId="0A98A4EC" w14:textId="3F31D131" w:rsidR="0078446F" w:rsidRPr="00DF5679" w:rsidRDefault="00D12039" w:rsidP="00BF7503">
      <w:pPr>
        <w:widowControl w:val="0"/>
        <w:shd w:val="clear" w:color="auto" w:fill="FFFFFF"/>
        <w:spacing w:before="60" w:after="60" w:line="240" w:lineRule="auto"/>
        <w:ind w:firstLine="720"/>
        <w:jc w:val="both"/>
        <w:rPr>
          <w:b/>
          <w:szCs w:val="28"/>
        </w:rPr>
      </w:pPr>
      <w:r w:rsidRPr="00DF5679">
        <w:rPr>
          <w:b/>
          <w:szCs w:val="28"/>
        </w:rPr>
        <w:t xml:space="preserve">1. </w:t>
      </w:r>
      <w:r w:rsidR="002F5096">
        <w:rPr>
          <w:b/>
          <w:szCs w:val="28"/>
        </w:rPr>
        <w:t>Kết quả thực hiện</w:t>
      </w:r>
    </w:p>
    <w:p w14:paraId="4BC63FB9" w14:textId="773672ED" w:rsidR="002F5096" w:rsidRPr="002C2BD9" w:rsidRDefault="002430B7" w:rsidP="00BF7503">
      <w:pPr>
        <w:widowControl w:val="0"/>
        <w:shd w:val="clear" w:color="auto" w:fill="FFFFFF"/>
        <w:spacing w:before="60" w:after="60" w:line="240" w:lineRule="auto"/>
        <w:ind w:firstLine="720"/>
        <w:jc w:val="both"/>
        <w:rPr>
          <w:szCs w:val="28"/>
        </w:rPr>
      </w:pPr>
      <w:r>
        <w:rPr>
          <w:szCs w:val="28"/>
        </w:rPr>
        <w:t>-</w:t>
      </w:r>
      <w:r w:rsidR="002F5096" w:rsidRPr="002C2BD9">
        <w:rPr>
          <w:szCs w:val="28"/>
        </w:rPr>
        <w:t xml:space="preserve"> Hà Tĩnh tiếp tục được Chính phủ đánh giá có cách làm hay về triển khai, thực hiện Đề án 06, quyết liệt trong việc nhận định và tháo gỡ điểm nghẽn, tập trung giải quyết 05 nhóm vấn đề: thể chế, hạ tầng công nghệ thông tin, dịch vụ công trực tuyến, dữ liệu, nguồn lực trên địa bàn.</w:t>
      </w:r>
    </w:p>
    <w:p w14:paraId="035412FB" w14:textId="0AC67FE0" w:rsidR="002C2BD9" w:rsidRDefault="002430B7" w:rsidP="00BF7503">
      <w:pPr>
        <w:widowControl w:val="0"/>
        <w:shd w:val="clear" w:color="auto" w:fill="FFFFFF"/>
        <w:spacing w:before="60" w:after="60" w:line="240" w:lineRule="auto"/>
        <w:ind w:firstLine="720"/>
        <w:jc w:val="both"/>
        <w:rPr>
          <w:szCs w:val="28"/>
        </w:rPr>
      </w:pPr>
      <w:r>
        <w:t>-</w:t>
      </w:r>
      <w:r w:rsidR="002F5096" w:rsidRPr="002C2BD9">
        <w:t xml:space="preserve"> </w:t>
      </w:r>
      <w:r w:rsidR="002C2BD9" w:rsidRPr="002C2BD9">
        <w:rPr>
          <w:szCs w:val="28"/>
        </w:rPr>
        <w:t>Kết quả triển khai chi trả an sinh xã hội, trợ cấp thất nghiệp</w:t>
      </w:r>
      <w:r w:rsidR="002C2BD9">
        <w:rPr>
          <w:szCs w:val="28"/>
        </w:rPr>
        <w:t>, lương hưu</w:t>
      </w:r>
      <w:r w:rsidR="002C2BD9" w:rsidRPr="002C2BD9">
        <w:rPr>
          <w:szCs w:val="28"/>
        </w:rPr>
        <w:t>,</w:t>
      </w:r>
      <w:r w:rsidR="002C2BD9">
        <w:rPr>
          <w:szCs w:val="28"/>
        </w:rPr>
        <w:t xml:space="preserve"> trợ cấp BHXH</w:t>
      </w:r>
      <w:r w:rsidR="002C2BD9" w:rsidRPr="002C2BD9">
        <w:rPr>
          <w:szCs w:val="28"/>
        </w:rPr>
        <w:t xml:space="preserve"> không dùng tiền mặt đạt được nhiều kết quả nổi bật, trên 80% đối tượng an sinh xã hội, trên 97% người nhận lương hưu, chế độ bảo hiểm xã hội nhận chi trả qua tài khoản, trở </w:t>
      </w:r>
      <w:r w:rsidR="002C2BD9" w:rsidRPr="008F35EA">
        <w:rPr>
          <w:szCs w:val="28"/>
        </w:rPr>
        <w:t>thành điểm sáng</w:t>
      </w:r>
      <w:r w:rsidR="002C2BD9" w:rsidRPr="002C2BD9">
        <w:rPr>
          <w:szCs w:val="28"/>
        </w:rPr>
        <w:t xml:space="preserve"> trong </w:t>
      </w:r>
      <w:r w:rsidR="00775B3A">
        <w:rPr>
          <w:szCs w:val="28"/>
        </w:rPr>
        <w:t>06 tháng đầu năm</w:t>
      </w:r>
      <w:r w:rsidR="002C2BD9" w:rsidRPr="002C2BD9">
        <w:rPr>
          <w:szCs w:val="28"/>
        </w:rPr>
        <w:t>.</w:t>
      </w:r>
    </w:p>
    <w:p w14:paraId="52635D78" w14:textId="1DB090D9" w:rsidR="005E397F" w:rsidRDefault="002430B7" w:rsidP="00BF7503">
      <w:pPr>
        <w:widowControl w:val="0"/>
        <w:shd w:val="clear" w:color="auto" w:fill="FFFFFF"/>
        <w:spacing w:before="60" w:after="60" w:line="240" w:lineRule="auto"/>
        <w:ind w:firstLine="720"/>
        <w:jc w:val="both"/>
        <w:rPr>
          <w:szCs w:val="28"/>
        </w:rPr>
      </w:pPr>
      <w:r>
        <w:rPr>
          <w:szCs w:val="28"/>
        </w:rPr>
        <w:t>-</w:t>
      </w:r>
      <w:r w:rsidR="00775B3A">
        <w:rPr>
          <w:szCs w:val="28"/>
        </w:rPr>
        <w:t xml:space="preserve"> </w:t>
      </w:r>
      <w:r w:rsidR="005E397F">
        <w:t xml:space="preserve">Nhiều nhóm chỉ tiêu nhiệm vụ đạt kết quả tốt </w:t>
      </w:r>
      <w:r w:rsidR="005E397F" w:rsidRPr="00DF5679">
        <w:rPr>
          <w:szCs w:val="28"/>
        </w:rPr>
        <w:t>tạo điều kiện thuận lợi cho người dân, doanh nghiệp</w:t>
      </w:r>
      <w:r w:rsidR="005E397F">
        <w:t xml:space="preserve"> như Dịch vụ công trực tuyến, hóa đơn điện tử, chữ ký số…; </w:t>
      </w:r>
      <w:r w:rsidR="005E397F" w:rsidRPr="00DF5679">
        <w:rPr>
          <w:szCs w:val="28"/>
        </w:rPr>
        <w:t xml:space="preserve">hoàn thành rà soát, làm sạch </w:t>
      </w:r>
      <w:r w:rsidR="005E397F">
        <w:rPr>
          <w:szCs w:val="28"/>
        </w:rPr>
        <w:t>15/19 nhóm dữ liệu với cơ sở dữ liệu quốc gia về dân cư; h</w:t>
      </w:r>
      <w:r w:rsidR="005E397F" w:rsidRPr="00DF5679">
        <w:rPr>
          <w:szCs w:val="28"/>
        </w:rPr>
        <w:t xml:space="preserve">oàn thành triển khai 24/44 mô hình, tạo ra nhiều giá trị lợi ích </w:t>
      </w:r>
      <w:r w:rsidR="005E397F" w:rsidRPr="00DF5679">
        <w:rPr>
          <w:szCs w:val="28"/>
        </w:rPr>
        <w:lastRenderedPageBreak/>
        <w:t>cho xã hội, góp phần thúc đẩy chuyển đổi số trên địa bàn</w:t>
      </w:r>
      <w:r w:rsidR="005E397F">
        <w:rPr>
          <w:szCs w:val="28"/>
        </w:rPr>
        <w:t>.</w:t>
      </w:r>
    </w:p>
    <w:p w14:paraId="2C88B0E5" w14:textId="226FA4A6" w:rsidR="002F5096" w:rsidRDefault="005E397F" w:rsidP="00BF7503">
      <w:pPr>
        <w:widowControl w:val="0"/>
        <w:shd w:val="clear" w:color="auto" w:fill="FFFFFF"/>
        <w:spacing w:before="60" w:after="60" w:line="240" w:lineRule="auto"/>
        <w:ind w:firstLine="720"/>
        <w:jc w:val="both"/>
      </w:pPr>
      <w:r>
        <w:t xml:space="preserve">Thay mặt lãnh đạo UBND tỉnh, tôi ghi nhận, đánh giá cao và biểu dương những nỗ lực, cố gắng và kết quả đạt được của các cấp, các ngành, các địa phương từ tỉnh đến xã </w:t>
      </w:r>
      <w:r w:rsidR="002F5096">
        <w:t xml:space="preserve">trong </w:t>
      </w:r>
      <w:r>
        <w:t xml:space="preserve">tổ chức triển khai </w:t>
      </w:r>
      <w:r w:rsidR="002F5096">
        <w:t xml:space="preserve">thực hiện nhiệm vụ về </w:t>
      </w:r>
      <w:r>
        <w:t>Đề</w:t>
      </w:r>
      <w:r w:rsidR="002F5096">
        <w:t xml:space="preserve"> án 06</w:t>
      </w:r>
      <w:r>
        <w:t>.</w:t>
      </w:r>
    </w:p>
    <w:p w14:paraId="12F709A6" w14:textId="43B4EFA7" w:rsidR="002F5096" w:rsidRPr="005E397F" w:rsidRDefault="005E397F" w:rsidP="00BF7503">
      <w:pPr>
        <w:widowControl w:val="0"/>
        <w:spacing w:before="60" w:after="60" w:line="240" w:lineRule="auto"/>
        <w:ind w:firstLine="720"/>
        <w:jc w:val="both"/>
        <w:rPr>
          <w:b/>
          <w:bCs/>
        </w:rPr>
      </w:pPr>
      <w:r w:rsidRPr="005E397F">
        <w:rPr>
          <w:b/>
          <w:bCs/>
        </w:rPr>
        <w:t>2</w:t>
      </w:r>
      <w:r w:rsidR="002F5096" w:rsidRPr="005E397F">
        <w:rPr>
          <w:b/>
          <w:bCs/>
        </w:rPr>
        <w:t>. Tồn tại hạn chế</w:t>
      </w:r>
    </w:p>
    <w:p w14:paraId="2FF3A28D" w14:textId="4FC356F3" w:rsidR="00B473AC" w:rsidRDefault="002430B7" w:rsidP="00BF7503">
      <w:pPr>
        <w:widowControl w:val="0"/>
        <w:shd w:val="clear" w:color="auto" w:fill="FFFFFF"/>
        <w:spacing w:before="60" w:after="60" w:line="240" w:lineRule="auto"/>
        <w:ind w:firstLine="720"/>
        <w:jc w:val="both"/>
      </w:pPr>
      <w:r>
        <w:t>-</w:t>
      </w:r>
      <w:r w:rsidR="00B473AC">
        <w:t xml:space="preserve"> </w:t>
      </w:r>
      <w:r w:rsidR="00B473AC" w:rsidRPr="00DF5679">
        <w:rPr>
          <w:szCs w:val="28"/>
        </w:rPr>
        <w:t xml:space="preserve">Công tác chỉ đạo, điều hành của người đứng đầu một số đơn vị, địa phương chưa thực sự quan tâm, quyết liệt dẫn đến còn một số nội dung chưa đáp ứng </w:t>
      </w:r>
      <w:r w:rsidR="008F35EA">
        <w:rPr>
          <w:szCs w:val="28"/>
        </w:rPr>
        <w:t xml:space="preserve">được </w:t>
      </w:r>
      <w:r w:rsidR="00B473AC" w:rsidRPr="00DF5679">
        <w:rPr>
          <w:szCs w:val="28"/>
        </w:rPr>
        <w:t>yêu cầu</w:t>
      </w:r>
      <w:r w:rsidR="00B473AC">
        <w:rPr>
          <w:szCs w:val="28"/>
        </w:rPr>
        <w:t xml:space="preserve">, kết quả thực hiện </w:t>
      </w:r>
      <w:r w:rsidR="00B473AC">
        <w:t>không đồng đều giữa các đơn vị, địa phương.</w:t>
      </w:r>
    </w:p>
    <w:p w14:paraId="0108BB37" w14:textId="1FA39BA1" w:rsidR="00B473AC" w:rsidRPr="00DF5679" w:rsidRDefault="002430B7" w:rsidP="00BF7503">
      <w:pPr>
        <w:widowControl w:val="0"/>
        <w:shd w:val="clear" w:color="auto" w:fill="FFFFFF"/>
        <w:spacing w:before="60" w:after="60" w:line="240" w:lineRule="auto"/>
        <w:ind w:firstLine="720"/>
        <w:jc w:val="both"/>
        <w:rPr>
          <w:szCs w:val="28"/>
        </w:rPr>
      </w:pPr>
      <w:r>
        <w:t>-</w:t>
      </w:r>
      <w:r w:rsidR="00B473AC">
        <w:t xml:space="preserve"> Các điểm nghẽn về Đề án vẫn chưa được tháo gỡ</w:t>
      </w:r>
      <w:r w:rsidR="008A696E">
        <w:t xml:space="preserve"> triệt để</w:t>
      </w:r>
      <w:r w:rsidR="00B473AC">
        <w:t>, nhất là:</w:t>
      </w:r>
      <w:r w:rsidR="00B473AC">
        <w:rPr>
          <w:szCs w:val="28"/>
        </w:rPr>
        <w:t xml:space="preserve"> (</w:t>
      </w:r>
      <w:r w:rsidR="008A696E">
        <w:rPr>
          <w:szCs w:val="28"/>
        </w:rPr>
        <w:t>i</w:t>
      </w:r>
      <w:r w:rsidR="00B473AC">
        <w:rPr>
          <w:szCs w:val="28"/>
        </w:rPr>
        <w:t xml:space="preserve">) </w:t>
      </w:r>
      <w:r w:rsidR="00B473AC" w:rsidRPr="00DF5679">
        <w:rPr>
          <w:szCs w:val="28"/>
        </w:rPr>
        <w:t>Chất lượng phục vụ dịch vụ công trực tuyến còn hạn chế</w:t>
      </w:r>
      <w:r w:rsidR="00B473AC">
        <w:rPr>
          <w:szCs w:val="28"/>
        </w:rPr>
        <w:t>;</w:t>
      </w:r>
      <w:r w:rsidR="00B473AC" w:rsidRPr="00B473AC">
        <w:rPr>
          <w:szCs w:val="28"/>
        </w:rPr>
        <w:t xml:space="preserve"> </w:t>
      </w:r>
      <w:r w:rsidR="00B473AC" w:rsidRPr="00DF5679">
        <w:rPr>
          <w:szCs w:val="28"/>
        </w:rPr>
        <w:t xml:space="preserve">tỷ lệ khai thác, sử dụng lại thông tin, dữ liệu số hóa phục vụ giải quyết thủ tục hành chính </w:t>
      </w:r>
      <w:r w:rsidR="008A696E">
        <w:rPr>
          <w:szCs w:val="28"/>
        </w:rPr>
        <w:t>còn thấp</w:t>
      </w:r>
      <w:r w:rsidR="00B473AC" w:rsidRPr="00DF5679">
        <w:rPr>
          <w:szCs w:val="28"/>
        </w:rPr>
        <w:t xml:space="preserve">; </w:t>
      </w:r>
      <w:r w:rsidR="00B473AC">
        <w:rPr>
          <w:szCs w:val="28"/>
        </w:rPr>
        <w:t>(</w:t>
      </w:r>
      <w:r w:rsidR="008A696E">
        <w:rPr>
          <w:szCs w:val="28"/>
        </w:rPr>
        <w:t>ii</w:t>
      </w:r>
      <w:r w:rsidR="00B473AC">
        <w:rPr>
          <w:szCs w:val="28"/>
        </w:rPr>
        <w:t xml:space="preserve">) </w:t>
      </w:r>
      <w:r w:rsidR="00B473AC" w:rsidRPr="00DF5679">
        <w:rPr>
          <w:szCs w:val="28"/>
        </w:rPr>
        <w:t xml:space="preserve">Hạ tầng công nghệ thông tin đã được quan tâm đầu tư triển khai, tuy </w:t>
      </w:r>
      <w:r>
        <w:rPr>
          <w:szCs w:val="28"/>
        </w:rPr>
        <w:t>vậy</w:t>
      </w:r>
      <w:r w:rsidR="00B473AC">
        <w:rPr>
          <w:szCs w:val="28"/>
        </w:rPr>
        <w:t>,</w:t>
      </w:r>
      <w:r w:rsidR="00B473AC" w:rsidRPr="00DF5679">
        <w:rPr>
          <w:szCs w:val="28"/>
        </w:rPr>
        <w:t xml:space="preserve"> chưa hoàn thiện, chưa đáp ứng được các yêu cầu thực hiện Đề án 06 cũng như chuyển đối số; </w:t>
      </w:r>
      <w:r w:rsidR="001360B6">
        <w:rPr>
          <w:szCs w:val="28"/>
        </w:rPr>
        <w:t>d</w:t>
      </w:r>
      <w:r w:rsidR="00B473AC" w:rsidRPr="00DF5679">
        <w:rPr>
          <w:szCs w:val="28"/>
        </w:rPr>
        <w:t>ữ liệu của tỉnh đang phân tán, manh mún, cát cứ, chưa có kho dữ liệu dùng chung;</w:t>
      </w:r>
      <w:r w:rsidR="008F35EA">
        <w:rPr>
          <w:szCs w:val="28"/>
        </w:rPr>
        <w:t xml:space="preserve"> (</w:t>
      </w:r>
      <w:r w:rsidR="008A696E">
        <w:rPr>
          <w:szCs w:val="28"/>
        </w:rPr>
        <w:t>iii</w:t>
      </w:r>
      <w:r w:rsidR="008F35EA">
        <w:rPr>
          <w:szCs w:val="28"/>
        </w:rPr>
        <w:t xml:space="preserve">) </w:t>
      </w:r>
      <w:r w:rsidR="001360B6">
        <w:rPr>
          <w:szCs w:val="28"/>
        </w:rPr>
        <w:t>c</w:t>
      </w:r>
      <w:r w:rsidR="008F35EA">
        <w:rPr>
          <w:szCs w:val="28"/>
        </w:rPr>
        <w:t xml:space="preserve">ông tác đảm bảo an ninh, an toàn thông tin, nhất là đối với </w:t>
      </w:r>
      <w:r w:rsidR="001360B6">
        <w:rPr>
          <w:szCs w:val="28"/>
        </w:rPr>
        <w:t>H</w:t>
      </w:r>
      <w:r w:rsidR="008F35EA">
        <w:rPr>
          <w:szCs w:val="28"/>
        </w:rPr>
        <w:t xml:space="preserve">ệ thống thông tin giải quyết thủ tục hành chính tỉnh còn </w:t>
      </w:r>
      <w:r w:rsidR="008A696E">
        <w:rPr>
          <w:szCs w:val="28"/>
        </w:rPr>
        <w:t xml:space="preserve">bộc lộ </w:t>
      </w:r>
      <w:r w:rsidR="008F35EA">
        <w:rPr>
          <w:szCs w:val="28"/>
        </w:rPr>
        <w:t xml:space="preserve">nhiều </w:t>
      </w:r>
      <w:r w:rsidR="008A696E">
        <w:rPr>
          <w:szCs w:val="28"/>
        </w:rPr>
        <w:t>tồn tại</w:t>
      </w:r>
      <w:r w:rsidR="008A696E">
        <w:rPr>
          <w:rStyle w:val="FootnoteReference"/>
          <w:szCs w:val="28"/>
        </w:rPr>
        <w:footnoteReference w:id="2"/>
      </w:r>
      <w:r w:rsidR="008A696E">
        <w:rPr>
          <w:szCs w:val="28"/>
        </w:rPr>
        <w:t xml:space="preserve">; </w:t>
      </w:r>
      <w:r w:rsidR="00B473AC">
        <w:rPr>
          <w:szCs w:val="28"/>
        </w:rPr>
        <w:t>(</w:t>
      </w:r>
      <w:r w:rsidR="008A696E">
        <w:rPr>
          <w:szCs w:val="28"/>
        </w:rPr>
        <w:t>iv</w:t>
      </w:r>
      <w:r w:rsidR="00B473AC">
        <w:rPr>
          <w:szCs w:val="28"/>
        </w:rPr>
        <w:t xml:space="preserve">) </w:t>
      </w:r>
      <w:r w:rsidR="001360B6">
        <w:rPr>
          <w:szCs w:val="28"/>
        </w:rPr>
        <w:t>n</w:t>
      </w:r>
      <w:r w:rsidR="00B473AC" w:rsidRPr="00DF5679">
        <w:rPr>
          <w:szCs w:val="28"/>
        </w:rPr>
        <w:t>guồn lực về kinh phí</w:t>
      </w:r>
      <w:r w:rsidR="008F35EA">
        <w:rPr>
          <w:szCs w:val="28"/>
        </w:rPr>
        <w:t xml:space="preserve"> chưa được các địa phương quan tâm bố trí</w:t>
      </w:r>
      <w:r w:rsidR="00B473AC" w:rsidRPr="00DF5679">
        <w:rPr>
          <w:szCs w:val="28"/>
        </w:rPr>
        <w:t>;</w:t>
      </w:r>
      <w:r w:rsidR="008F35EA">
        <w:rPr>
          <w:szCs w:val="28"/>
        </w:rPr>
        <w:t xml:space="preserve"> (</w:t>
      </w:r>
      <w:r w:rsidR="008A696E">
        <w:rPr>
          <w:szCs w:val="28"/>
        </w:rPr>
        <w:t>v</w:t>
      </w:r>
      <w:r w:rsidR="008F35EA">
        <w:rPr>
          <w:szCs w:val="28"/>
        </w:rPr>
        <w:t>)</w:t>
      </w:r>
      <w:r w:rsidR="008A696E">
        <w:rPr>
          <w:szCs w:val="28"/>
        </w:rPr>
        <w:t xml:space="preserve"> </w:t>
      </w:r>
      <w:r w:rsidR="001360B6">
        <w:rPr>
          <w:szCs w:val="28"/>
        </w:rPr>
        <w:t>c</w:t>
      </w:r>
      <w:r w:rsidR="00B473AC" w:rsidRPr="00DF5679">
        <w:rPr>
          <w:szCs w:val="28"/>
        </w:rPr>
        <w:t>ông tác thông tin, truyền thông, tạo đồng thuận trong xã hội nhằm thúc đẩy chuyển đổi số quốc gia, triển khai Đề án 06 tại một số thời điểm chưa được quan tâm đúng mức.</w:t>
      </w:r>
    </w:p>
    <w:p w14:paraId="0F342AEA" w14:textId="703C4DF8" w:rsidR="00B473AC" w:rsidRPr="00B473AC" w:rsidRDefault="002F5096" w:rsidP="00BF7503">
      <w:pPr>
        <w:widowControl w:val="0"/>
        <w:spacing w:before="60" w:after="60" w:line="240" w:lineRule="auto"/>
        <w:ind w:firstLine="720"/>
        <w:jc w:val="both"/>
        <w:rPr>
          <w:b/>
          <w:bCs/>
        </w:rPr>
      </w:pPr>
      <w:r w:rsidRPr="00B473AC">
        <w:rPr>
          <w:b/>
          <w:bCs/>
        </w:rPr>
        <w:t>III</w:t>
      </w:r>
      <w:r w:rsidR="00B473AC" w:rsidRPr="00B473AC">
        <w:rPr>
          <w:b/>
          <w:bCs/>
        </w:rPr>
        <w:t>.</w:t>
      </w:r>
      <w:r w:rsidRPr="00B473AC">
        <w:rPr>
          <w:b/>
          <w:bCs/>
        </w:rPr>
        <w:t xml:space="preserve"> </w:t>
      </w:r>
      <w:r w:rsidR="00B473AC" w:rsidRPr="00B473AC">
        <w:rPr>
          <w:b/>
          <w:bCs/>
        </w:rPr>
        <w:t>NHIỆM VỤ, GIẢI PHÁP TRỌNG TÂM NĂM 2024</w:t>
      </w:r>
    </w:p>
    <w:p w14:paraId="6DAE5CC7" w14:textId="0A23C9CD" w:rsidR="00F26064" w:rsidRPr="00DF5679" w:rsidRDefault="00B473AC" w:rsidP="00BF7503">
      <w:pPr>
        <w:widowControl w:val="0"/>
        <w:shd w:val="clear" w:color="auto" w:fill="FFFFFF"/>
        <w:spacing w:before="60" w:after="60" w:line="240" w:lineRule="auto"/>
        <w:ind w:firstLine="720"/>
        <w:jc w:val="both"/>
        <w:rPr>
          <w:szCs w:val="28"/>
        </w:rPr>
      </w:pPr>
      <w:r>
        <w:rPr>
          <w:b/>
          <w:szCs w:val="28"/>
        </w:rPr>
        <w:t xml:space="preserve">1. </w:t>
      </w:r>
      <w:r w:rsidRPr="00B473AC">
        <w:rPr>
          <w:b/>
          <w:szCs w:val="28"/>
        </w:rPr>
        <w:t>N</w:t>
      </w:r>
      <w:r w:rsidR="0038228C" w:rsidRPr="00B473AC">
        <w:rPr>
          <w:b/>
          <w:szCs w:val="28"/>
        </w:rPr>
        <w:t>hiệm vụ chung của các Sở, ngành, địa phương</w:t>
      </w:r>
    </w:p>
    <w:p w14:paraId="43F432F9" w14:textId="39DB74F3" w:rsidR="004428C5" w:rsidRPr="00DF5679" w:rsidRDefault="001360B6" w:rsidP="00BF7503">
      <w:pPr>
        <w:widowControl w:val="0"/>
        <w:shd w:val="clear" w:color="auto" w:fill="FFFFFF"/>
        <w:spacing w:before="60" w:after="60" w:line="240" w:lineRule="auto"/>
        <w:ind w:firstLine="720"/>
        <w:jc w:val="both"/>
        <w:rPr>
          <w:szCs w:val="28"/>
        </w:rPr>
      </w:pPr>
      <w:r>
        <w:rPr>
          <w:szCs w:val="28"/>
        </w:rPr>
        <w:t>-</w:t>
      </w:r>
      <w:r w:rsidR="004428C5" w:rsidRPr="00DF5679">
        <w:rPr>
          <w:szCs w:val="28"/>
        </w:rPr>
        <w:t xml:space="preserve"> Tập trung giải quyết dứt điểm các vấn đề tồn tại hạn chế đã được chỉ ra trong báo cáo, nhất là các tồn tại liên quan đến Hệ thống </w:t>
      </w:r>
      <w:r w:rsidR="00051621">
        <w:rPr>
          <w:szCs w:val="28"/>
        </w:rPr>
        <w:t>thông tin giải quyết TTHC</w:t>
      </w:r>
      <w:r w:rsidR="004428C5" w:rsidRPr="00DF5679">
        <w:rPr>
          <w:szCs w:val="28"/>
        </w:rPr>
        <w:t xml:space="preserve"> tỉnh đảm bảo kết nối, chia sẻ đồng bộ với cổng Dịch vụ công quốc gia; tăng cường ứng dụng các tiện ích của thẻ căn cước công dân, ứng dụng định danh điện tử trong các hoạt động kinh tế xã hội nhất là lĩnh vực Y tế, Giáo dục, Tài chính, Ngân hàng…</w:t>
      </w:r>
    </w:p>
    <w:p w14:paraId="5F9D4001" w14:textId="46BF7E13" w:rsidR="004428C5" w:rsidRPr="00DF5679" w:rsidRDefault="001360B6" w:rsidP="00BF7503">
      <w:pPr>
        <w:widowControl w:val="0"/>
        <w:spacing w:before="60" w:after="60" w:line="240" w:lineRule="auto"/>
        <w:ind w:firstLine="720"/>
        <w:jc w:val="both"/>
        <w:rPr>
          <w:bCs/>
          <w:iCs/>
          <w:szCs w:val="28"/>
          <w:lang w:val="pt-BR"/>
        </w:rPr>
      </w:pPr>
      <w:r>
        <w:rPr>
          <w:bCs/>
          <w:iCs/>
          <w:szCs w:val="28"/>
          <w:lang w:val="pt-BR"/>
        </w:rPr>
        <w:t>-</w:t>
      </w:r>
      <w:r w:rsidR="004428C5" w:rsidRPr="00DF5679">
        <w:rPr>
          <w:bCs/>
          <w:iCs/>
          <w:szCs w:val="28"/>
          <w:lang w:val="pt-BR"/>
        </w:rPr>
        <w:t xml:space="preserve"> </w:t>
      </w:r>
      <w:r w:rsidR="00B473AC">
        <w:rPr>
          <w:bCs/>
          <w:iCs/>
          <w:szCs w:val="28"/>
          <w:lang w:val="pt-BR"/>
        </w:rPr>
        <w:t>Tiếp tục t</w:t>
      </w:r>
      <w:r w:rsidR="004428C5" w:rsidRPr="00DF5679">
        <w:rPr>
          <w:bCs/>
          <w:iCs/>
          <w:szCs w:val="28"/>
          <w:lang w:val="pt-BR"/>
        </w:rPr>
        <w:t>riển khai</w:t>
      </w:r>
      <w:r w:rsidR="00B473AC">
        <w:rPr>
          <w:bCs/>
          <w:iCs/>
          <w:szCs w:val="28"/>
          <w:lang w:val="pt-BR"/>
        </w:rPr>
        <w:t xml:space="preserve"> thực hiện có hiệu quả các</w:t>
      </w:r>
      <w:r w:rsidR="004428C5" w:rsidRPr="00DF5679">
        <w:rPr>
          <w:bCs/>
          <w:iCs/>
          <w:szCs w:val="28"/>
          <w:lang w:val="pt-BR"/>
        </w:rPr>
        <w:t xml:space="preserve"> dịch vụ công trực tuyến, nhất là 53 dịch vụ công thiết yếu đã được xác định trong Đề án 06 đảm bảo đạt chỉ tiêu đã đề ra</w:t>
      </w:r>
      <w:r w:rsidR="00B473AC">
        <w:rPr>
          <w:bCs/>
          <w:iCs/>
          <w:szCs w:val="28"/>
          <w:lang w:val="pt-BR"/>
        </w:rPr>
        <w:t>, đ</w:t>
      </w:r>
      <w:r w:rsidR="004428C5" w:rsidRPr="00DF5679">
        <w:rPr>
          <w:bCs/>
          <w:iCs/>
          <w:szCs w:val="28"/>
          <w:lang w:val="pt-BR"/>
        </w:rPr>
        <w:t xml:space="preserve">ặc biệt </w:t>
      </w:r>
      <w:r w:rsidR="00B473AC">
        <w:rPr>
          <w:bCs/>
          <w:iCs/>
          <w:szCs w:val="28"/>
          <w:lang w:val="pt-BR"/>
        </w:rPr>
        <w:t xml:space="preserve">là </w:t>
      </w:r>
      <w:r w:rsidR="004428C5" w:rsidRPr="00DF5679">
        <w:rPr>
          <w:bCs/>
          <w:iCs/>
          <w:szCs w:val="28"/>
          <w:lang w:val="pt-BR"/>
        </w:rPr>
        <w:t>đối với 02 Dịch vụ công liên thông.</w:t>
      </w:r>
    </w:p>
    <w:p w14:paraId="2EAD563C" w14:textId="3B6E9FCF" w:rsidR="004428C5" w:rsidRPr="00DF5679" w:rsidRDefault="001360B6" w:rsidP="00BF7503">
      <w:pPr>
        <w:widowControl w:val="0"/>
        <w:spacing w:before="60" w:after="60" w:line="240" w:lineRule="auto"/>
        <w:ind w:firstLine="720"/>
        <w:jc w:val="both"/>
        <w:rPr>
          <w:bCs/>
          <w:iCs/>
          <w:szCs w:val="28"/>
          <w:lang w:val="pt-BR"/>
        </w:rPr>
      </w:pPr>
      <w:r>
        <w:rPr>
          <w:bCs/>
          <w:iCs/>
          <w:szCs w:val="28"/>
          <w:lang w:val="pt-BR"/>
        </w:rPr>
        <w:t>-</w:t>
      </w:r>
      <w:r w:rsidR="004428C5" w:rsidRPr="00DF5679">
        <w:rPr>
          <w:bCs/>
          <w:iCs/>
          <w:szCs w:val="28"/>
          <w:lang w:val="pt-BR"/>
        </w:rPr>
        <w:t xml:space="preserve"> Thực hiện nghiêm</w:t>
      </w:r>
      <w:r w:rsidR="00F44A45">
        <w:rPr>
          <w:bCs/>
          <w:iCs/>
          <w:szCs w:val="28"/>
          <w:lang w:val="pt-BR"/>
        </w:rPr>
        <w:t xml:space="preserve"> túc, chất lượng</w:t>
      </w:r>
      <w:r w:rsidR="004428C5" w:rsidRPr="00DF5679">
        <w:rPr>
          <w:bCs/>
          <w:iCs/>
          <w:szCs w:val="28"/>
          <w:lang w:val="pt-BR"/>
        </w:rPr>
        <w:t xml:space="preserve"> việc số hóa và tái sử dụng kết quả số hóa hồ sơ, kết quả giải quyết </w:t>
      </w:r>
      <w:r w:rsidR="006F1077" w:rsidRPr="00DF5679">
        <w:rPr>
          <w:bCs/>
          <w:iCs/>
          <w:szCs w:val="28"/>
          <w:lang w:val="pt-BR"/>
        </w:rPr>
        <w:t>thủ tục hành chính</w:t>
      </w:r>
      <w:r w:rsidR="00051621">
        <w:rPr>
          <w:bCs/>
          <w:iCs/>
          <w:szCs w:val="28"/>
          <w:lang w:val="pt-BR"/>
        </w:rPr>
        <w:t xml:space="preserve"> tạo điều kiện thuận lợi cho người dân và doanh nghiệp, </w:t>
      </w:r>
      <w:r w:rsidR="004428C5" w:rsidRPr="00DF5679">
        <w:rPr>
          <w:szCs w:val="28"/>
          <w:lang w:val="pt-BR"/>
        </w:rPr>
        <w:t>đảm bảo người dân</w:t>
      </w:r>
      <w:r w:rsidR="00051621">
        <w:rPr>
          <w:szCs w:val="28"/>
          <w:lang w:val="pt-BR"/>
        </w:rPr>
        <w:t>, doanh nghiệp không phả</w:t>
      </w:r>
      <w:r w:rsidR="004428C5" w:rsidRPr="00DF5679">
        <w:rPr>
          <w:szCs w:val="28"/>
          <w:lang w:val="pt-BR"/>
        </w:rPr>
        <w:t xml:space="preserve">i khai báo </w:t>
      </w:r>
      <w:r w:rsidR="00051621">
        <w:rPr>
          <w:szCs w:val="28"/>
          <w:lang w:val="pt-BR"/>
        </w:rPr>
        <w:t xml:space="preserve">lại </w:t>
      </w:r>
      <w:r w:rsidR="004428C5" w:rsidRPr="00DF5679">
        <w:rPr>
          <w:szCs w:val="28"/>
          <w:lang w:val="pt-BR"/>
        </w:rPr>
        <w:t>thông tin nhiều lần</w:t>
      </w:r>
      <w:r w:rsidR="004428C5" w:rsidRPr="00DF5679">
        <w:rPr>
          <w:bCs/>
          <w:iCs/>
          <w:szCs w:val="28"/>
          <w:lang w:val="pt-BR"/>
        </w:rPr>
        <w:t>.</w:t>
      </w:r>
    </w:p>
    <w:p w14:paraId="4AD1F68A" w14:textId="29C5BD40" w:rsidR="004428C5" w:rsidRPr="00DF5679" w:rsidRDefault="00661D8F" w:rsidP="00BF7503">
      <w:pPr>
        <w:widowControl w:val="0"/>
        <w:spacing w:before="60" w:after="60" w:line="240" w:lineRule="auto"/>
        <w:ind w:firstLine="720"/>
        <w:jc w:val="both"/>
        <w:rPr>
          <w:bCs/>
          <w:iCs/>
          <w:szCs w:val="28"/>
          <w:lang w:val="pt-BR"/>
        </w:rPr>
      </w:pPr>
      <w:r>
        <w:rPr>
          <w:bCs/>
          <w:iCs/>
          <w:szCs w:val="28"/>
          <w:lang w:val="pt-BR"/>
        </w:rPr>
        <w:t>-</w:t>
      </w:r>
      <w:r w:rsidR="004428C5" w:rsidRPr="00DF5679">
        <w:rPr>
          <w:bCs/>
          <w:iCs/>
          <w:szCs w:val="28"/>
          <w:lang w:val="pt-BR"/>
        </w:rPr>
        <w:t xml:space="preserve"> Tiếp tục tham mưu nghiên cứu 17 nhiệm vụ thực hiện Đề án 06 triển </w:t>
      </w:r>
      <w:r w:rsidR="004428C5" w:rsidRPr="00DF5679">
        <w:rPr>
          <w:bCs/>
          <w:iCs/>
          <w:szCs w:val="28"/>
          <w:lang w:val="pt-BR"/>
        </w:rPr>
        <w:lastRenderedPageBreak/>
        <w:t>khai trên địa bàn thành phố Hà Nội để lựa chọn, áp dụng</w:t>
      </w:r>
      <w:r w:rsidR="00F44A45">
        <w:rPr>
          <w:bCs/>
          <w:iCs/>
          <w:szCs w:val="28"/>
          <w:lang w:val="pt-BR"/>
        </w:rPr>
        <w:t>/vận dụng</w:t>
      </w:r>
      <w:r w:rsidR="004428C5" w:rsidRPr="00DF5679">
        <w:rPr>
          <w:bCs/>
          <w:iCs/>
          <w:szCs w:val="28"/>
          <w:lang w:val="pt-BR"/>
        </w:rPr>
        <w:t xml:space="preserve"> phù hợp với tình hình địa phương</w:t>
      </w:r>
      <w:r w:rsidR="00F44A45">
        <w:rPr>
          <w:bCs/>
          <w:iCs/>
          <w:szCs w:val="28"/>
          <w:lang w:val="pt-BR"/>
        </w:rPr>
        <w:t xml:space="preserve"> của tỉnh</w:t>
      </w:r>
      <w:r w:rsidR="004428C5" w:rsidRPr="00DF5679">
        <w:rPr>
          <w:bCs/>
          <w:iCs/>
          <w:szCs w:val="28"/>
          <w:lang w:val="pt-BR"/>
        </w:rPr>
        <w:t xml:space="preserve"> theo 05 nhóm </w:t>
      </w:r>
      <w:r w:rsidR="004428C5" w:rsidRPr="00DF5679">
        <w:rPr>
          <w:bCs/>
          <w:i/>
          <w:iCs/>
          <w:szCs w:val="28"/>
          <w:lang w:val="pt-BR"/>
        </w:rPr>
        <w:t>(pháp lý, hạ tầng, an toàn, dữ liệu và nguồn lực)</w:t>
      </w:r>
      <w:r w:rsidR="004428C5" w:rsidRPr="00DF5679">
        <w:rPr>
          <w:bCs/>
          <w:iCs/>
          <w:szCs w:val="28"/>
          <w:lang w:val="pt-BR"/>
        </w:rPr>
        <w:t>.</w:t>
      </w:r>
    </w:p>
    <w:p w14:paraId="5ACE4E2A" w14:textId="282F6C91" w:rsidR="0015742F" w:rsidRPr="00B473AC" w:rsidRDefault="00B473AC" w:rsidP="00BF7503">
      <w:pPr>
        <w:widowControl w:val="0"/>
        <w:spacing w:before="60" w:after="60" w:line="240" w:lineRule="auto"/>
        <w:ind w:firstLine="720"/>
        <w:jc w:val="both"/>
        <w:rPr>
          <w:b/>
          <w:szCs w:val="28"/>
          <w:lang w:val="pt-BR"/>
        </w:rPr>
      </w:pPr>
      <w:r>
        <w:rPr>
          <w:b/>
          <w:szCs w:val="28"/>
        </w:rPr>
        <w:t>2</w:t>
      </w:r>
      <w:r w:rsidRPr="00B473AC">
        <w:rPr>
          <w:b/>
          <w:szCs w:val="28"/>
        </w:rPr>
        <w:t xml:space="preserve">. </w:t>
      </w:r>
      <w:r w:rsidR="0015742F" w:rsidRPr="00B473AC">
        <w:rPr>
          <w:b/>
          <w:szCs w:val="28"/>
          <w:lang w:val="pt-BR"/>
        </w:rPr>
        <w:t>Đẩy mạnh đơn giản hóa, tái cấu trúc quy trình</w:t>
      </w:r>
      <w:r w:rsidR="00492841" w:rsidRPr="00B473AC">
        <w:rPr>
          <w:b/>
          <w:szCs w:val="28"/>
          <w:lang w:val="pt-BR"/>
        </w:rPr>
        <w:t xml:space="preserve"> </w:t>
      </w:r>
      <w:r w:rsidR="00492841">
        <w:rPr>
          <w:b/>
          <w:szCs w:val="28"/>
          <w:lang w:val="pt-BR"/>
        </w:rPr>
        <w:t>TTHC</w:t>
      </w:r>
      <w:r w:rsidR="00492841" w:rsidRPr="00B473AC">
        <w:rPr>
          <w:b/>
          <w:szCs w:val="28"/>
          <w:lang w:val="pt-BR"/>
        </w:rPr>
        <w:t xml:space="preserve"> </w:t>
      </w:r>
      <w:r w:rsidR="0015742F" w:rsidRPr="00B473AC">
        <w:rPr>
          <w:b/>
          <w:szCs w:val="28"/>
          <w:lang w:val="pt-BR"/>
        </w:rPr>
        <w:t xml:space="preserve">để nâng cao số lượng, chất lượng </w:t>
      </w:r>
      <w:r w:rsidR="00492841">
        <w:rPr>
          <w:b/>
          <w:szCs w:val="28"/>
          <w:lang w:val="pt-BR"/>
        </w:rPr>
        <w:t>D</w:t>
      </w:r>
      <w:r w:rsidR="0015742F" w:rsidRPr="00B473AC">
        <w:rPr>
          <w:b/>
          <w:szCs w:val="28"/>
          <w:lang w:val="pt-BR"/>
        </w:rPr>
        <w:t xml:space="preserve">ịch vụ công </w:t>
      </w:r>
      <w:r w:rsidR="00492841">
        <w:rPr>
          <w:b/>
          <w:szCs w:val="28"/>
          <w:lang w:val="pt-BR"/>
        </w:rPr>
        <w:t>trực tuyến</w:t>
      </w:r>
    </w:p>
    <w:p w14:paraId="15A144EE" w14:textId="535E51F4" w:rsidR="0015742F" w:rsidRPr="00DF5679" w:rsidRDefault="00661D8F" w:rsidP="00BF7503">
      <w:pPr>
        <w:widowControl w:val="0"/>
        <w:spacing w:before="60" w:after="60" w:line="240" w:lineRule="auto"/>
        <w:ind w:firstLine="720"/>
        <w:jc w:val="both"/>
        <w:rPr>
          <w:szCs w:val="28"/>
          <w:lang w:val="pt-BR"/>
        </w:rPr>
      </w:pPr>
      <w:r>
        <w:rPr>
          <w:szCs w:val="28"/>
          <w:lang w:val="pt-BR"/>
        </w:rPr>
        <w:t>2.1.</w:t>
      </w:r>
      <w:r w:rsidR="0015742F" w:rsidRPr="00DF5679">
        <w:rPr>
          <w:szCs w:val="28"/>
          <w:lang w:val="pt-BR"/>
        </w:rPr>
        <w:t xml:space="preserve"> Các sở, </w:t>
      </w:r>
      <w:r>
        <w:rPr>
          <w:szCs w:val="28"/>
          <w:lang w:val="pt-BR"/>
        </w:rPr>
        <w:t xml:space="preserve">ban, </w:t>
      </w:r>
      <w:r w:rsidR="0015742F" w:rsidRPr="00DF5679">
        <w:rPr>
          <w:szCs w:val="28"/>
          <w:lang w:val="pt-BR"/>
        </w:rPr>
        <w:t>ngành cấp tỉnh; các cơ quan Trung ương đóng trên địa bàn và UBND các huyện, thành phố, thị xã:</w:t>
      </w:r>
    </w:p>
    <w:p w14:paraId="66DE1CE0" w14:textId="1EBC6E54" w:rsidR="0015742F" w:rsidRPr="00DF5679" w:rsidRDefault="00661D8F" w:rsidP="00BF7503">
      <w:pPr>
        <w:widowControl w:val="0"/>
        <w:spacing w:before="60" w:after="60" w:line="240" w:lineRule="auto"/>
        <w:ind w:firstLine="720"/>
        <w:jc w:val="both"/>
        <w:rPr>
          <w:szCs w:val="28"/>
          <w:lang w:val="pt-BR"/>
        </w:rPr>
      </w:pPr>
      <w:r>
        <w:rPr>
          <w:szCs w:val="28"/>
          <w:lang w:val="pt-BR"/>
        </w:rPr>
        <w:t>-</w:t>
      </w:r>
      <w:r w:rsidR="0015742F" w:rsidRPr="00DF5679">
        <w:rPr>
          <w:szCs w:val="28"/>
          <w:lang w:val="pt-BR"/>
        </w:rPr>
        <w:t xml:space="preserve"> Tiếp tục triển khai thực hiện nghiêm các nhiệm vụ theo chỉ đạo của UBND tỉnh </w:t>
      </w:r>
      <w:r w:rsidR="00CB42DB">
        <w:rPr>
          <w:szCs w:val="28"/>
          <w:lang w:val="pt-BR"/>
        </w:rPr>
        <w:t xml:space="preserve">tại Quyết định số 3433/QĐ-UBND ngày 25/12/2023 </w:t>
      </w:r>
      <w:r w:rsidR="00CB42DB">
        <w:t>về việc ban hành Kế hoạch cải cách hành chính tỉnh Hà Tĩnh năm 2024.</w:t>
      </w:r>
    </w:p>
    <w:p w14:paraId="7206A2FA" w14:textId="5B6E1DA4" w:rsidR="0015742F" w:rsidRPr="00DF5679" w:rsidRDefault="00661D8F" w:rsidP="00BF7503">
      <w:pPr>
        <w:widowControl w:val="0"/>
        <w:spacing w:before="60" w:after="60" w:line="240" w:lineRule="auto"/>
        <w:ind w:firstLine="720"/>
        <w:jc w:val="both"/>
        <w:rPr>
          <w:szCs w:val="28"/>
          <w:lang w:val="pt-BR"/>
        </w:rPr>
      </w:pPr>
      <w:r>
        <w:rPr>
          <w:szCs w:val="28"/>
          <w:lang w:val="pt-BR"/>
        </w:rPr>
        <w:t>-</w:t>
      </w:r>
      <w:r w:rsidR="0015742F" w:rsidRPr="00DF5679">
        <w:rPr>
          <w:szCs w:val="28"/>
          <w:lang w:val="pt-BR"/>
        </w:rPr>
        <w:t xml:space="preserve"> Bố trí đủ trang thiết bị</w:t>
      </w:r>
      <w:r w:rsidR="00ED033C">
        <w:rPr>
          <w:szCs w:val="28"/>
          <w:lang w:val="pt-BR"/>
        </w:rPr>
        <w:t xml:space="preserve"> đảm bảo</w:t>
      </w:r>
      <w:r w:rsidR="0015742F" w:rsidRPr="00DF5679">
        <w:rPr>
          <w:szCs w:val="28"/>
          <w:lang w:val="pt-BR"/>
        </w:rPr>
        <w:t xml:space="preserve"> </w:t>
      </w:r>
      <w:r w:rsidR="00ED033C">
        <w:rPr>
          <w:szCs w:val="28"/>
          <w:lang w:val="pt-BR"/>
        </w:rPr>
        <w:t>đáp ứng, đẩy mạnh việc</w:t>
      </w:r>
      <w:r w:rsidR="0015742F" w:rsidRPr="00DF5679">
        <w:rPr>
          <w:szCs w:val="28"/>
          <w:lang w:val="pt-BR"/>
        </w:rPr>
        <w:t xml:space="preserve"> người dân nộp hồ sơ trực tuyến tại Bộ phận </w:t>
      </w:r>
      <w:r>
        <w:rPr>
          <w:szCs w:val="28"/>
          <w:lang w:val="pt-BR"/>
        </w:rPr>
        <w:t>M</w:t>
      </w:r>
      <w:r w:rsidR="0015742F" w:rsidRPr="00DF5679">
        <w:rPr>
          <w:szCs w:val="28"/>
          <w:lang w:val="pt-BR"/>
        </w:rPr>
        <w:t xml:space="preserve">ột cửa các cấp, thay đổi tư duy từ “làm thay, làm hộ” sang “hỗ trợ, hướng dẫn, cầm tay chỉ việc” để nâng cao kỹ năng số cho người dân, doanh nghiệp, nhất là các đối tượng yếu thế (người già, người khuyết tật,...) để thay đổi thói quen sử dụng hồ sơ giấy sang sử dụng hồ sơ điện tử, từng bước hình thành công dân số, xã hội số. </w:t>
      </w:r>
    </w:p>
    <w:p w14:paraId="140BBB67" w14:textId="5BE3C59B" w:rsidR="004428C5" w:rsidRPr="00DF5679" w:rsidRDefault="00D41772" w:rsidP="00BF7503">
      <w:pPr>
        <w:widowControl w:val="0"/>
        <w:spacing w:before="60" w:after="60" w:line="240" w:lineRule="auto"/>
        <w:ind w:firstLine="720"/>
        <w:jc w:val="both"/>
        <w:rPr>
          <w:szCs w:val="28"/>
          <w:lang w:val="pt-BR"/>
        </w:rPr>
      </w:pPr>
      <w:r w:rsidRPr="00DF5679">
        <w:rPr>
          <w:szCs w:val="28"/>
          <w:lang w:val="pt-BR"/>
        </w:rPr>
        <w:t xml:space="preserve"> </w:t>
      </w:r>
      <w:r w:rsidR="00661D8F">
        <w:rPr>
          <w:szCs w:val="28"/>
          <w:lang w:val="pt-BR"/>
        </w:rPr>
        <w:t>2.2.</w:t>
      </w:r>
      <w:r w:rsidR="004428C5" w:rsidRPr="00DF5679">
        <w:rPr>
          <w:szCs w:val="28"/>
          <w:lang w:val="pt-BR"/>
        </w:rPr>
        <w:t xml:space="preserve"> Văn phòng UBND tỉnh</w:t>
      </w:r>
    </w:p>
    <w:p w14:paraId="2B008AAC" w14:textId="2487DA96" w:rsidR="00EA1EDE" w:rsidRPr="00DF5679" w:rsidRDefault="004428C5" w:rsidP="00BF7503">
      <w:pPr>
        <w:widowControl w:val="0"/>
        <w:spacing w:before="60" w:after="60" w:line="240" w:lineRule="auto"/>
        <w:ind w:firstLine="720"/>
        <w:jc w:val="both"/>
        <w:rPr>
          <w:szCs w:val="28"/>
          <w:lang w:val="pt-BR"/>
        </w:rPr>
      </w:pPr>
      <w:r w:rsidRPr="00DF5679">
        <w:rPr>
          <w:szCs w:val="28"/>
          <w:lang w:val="pt-BR"/>
        </w:rPr>
        <w:t>- Chủ trì, p</w:t>
      </w:r>
      <w:r w:rsidR="0015742F" w:rsidRPr="00DF5679">
        <w:rPr>
          <w:szCs w:val="28"/>
          <w:lang w:val="pt-BR"/>
        </w:rPr>
        <w:t xml:space="preserve">hối hợp với </w:t>
      </w:r>
      <w:r w:rsidRPr="00DF5679">
        <w:rPr>
          <w:szCs w:val="28"/>
          <w:lang w:val="pt-BR"/>
        </w:rPr>
        <w:t>Công an tỉnh</w:t>
      </w:r>
      <w:r w:rsidR="0015742F" w:rsidRPr="00DF5679">
        <w:rPr>
          <w:szCs w:val="28"/>
          <w:lang w:val="pt-BR"/>
        </w:rPr>
        <w:t xml:space="preserve">, </w:t>
      </w:r>
      <w:r w:rsidR="00CB42DB" w:rsidRPr="00DF5679">
        <w:rPr>
          <w:szCs w:val="28"/>
          <w:lang w:val="pt-BR"/>
        </w:rPr>
        <w:t>Bảo hiểm xã hội</w:t>
      </w:r>
      <w:r w:rsidR="004813F8">
        <w:rPr>
          <w:szCs w:val="28"/>
          <w:lang w:val="pt-BR"/>
        </w:rPr>
        <w:t>, các s</w:t>
      </w:r>
      <w:r w:rsidR="0015742F" w:rsidRPr="00DF5679">
        <w:rPr>
          <w:szCs w:val="28"/>
          <w:lang w:val="pt-BR"/>
        </w:rPr>
        <w:t>ở</w:t>
      </w:r>
      <w:r w:rsidR="004813F8">
        <w:rPr>
          <w:szCs w:val="28"/>
          <w:lang w:val="pt-BR"/>
        </w:rPr>
        <w:t>:</w:t>
      </w:r>
      <w:r w:rsidR="00CB42DB">
        <w:rPr>
          <w:szCs w:val="28"/>
          <w:lang w:val="pt-BR"/>
        </w:rPr>
        <w:t xml:space="preserve"> </w:t>
      </w:r>
      <w:r w:rsidR="0015742F" w:rsidRPr="00DF5679">
        <w:rPr>
          <w:szCs w:val="28"/>
          <w:lang w:val="pt-BR"/>
        </w:rPr>
        <w:t xml:space="preserve">Tư pháp, Lao động - Thương binh và Xã hội, Y tế và các địa phương tổ chức triển khai thực hiện có hiệu quả Nghị định </w:t>
      </w:r>
      <w:r w:rsidR="00661D8F">
        <w:rPr>
          <w:szCs w:val="28"/>
          <w:lang w:val="pt-BR"/>
        </w:rPr>
        <w:t xml:space="preserve">số </w:t>
      </w:r>
      <w:r w:rsidR="0015742F" w:rsidRPr="00DF5679">
        <w:rPr>
          <w:szCs w:val="28"/>
          <w:lang w:val="pt-BR"/>
        </w:rPr>
        <w:t>63</w:t>
      </w:r>
      <w:r w:rsidR="00CB42DB">
        <w:rPr>
          <w:szCs w:val="28"/>
          <w:lang w:val="pt-BR"/>
        </w:rPr>
        <w:t>/NĐ-CP</w:t>
      </w:r>
      <w:r w:rsidR="0015742F" w:rsidRPr="00DF5679">
        <w:rPr>
          <w:szCs w:val="28"/>
          <w:lang w:val="pt-BR"/>
        </w:rPr>
        <w:t xml:space="preserve"> ngày 10/6/2024 của Chính phủ quy định việc thực hiện liên thông điện tử 02 nhóm thủ tục hành chính</w:t>
      </w:r>
      <w:r w:rsidR="00EA1EDE" w:rsidRPr="00DF5679">
        <w:rPr>
          <w:szCs w:val="28"/>
          <w:lang w:val="pt-BR"/>
        </w:rPr>
        <w:t>.</w:t>
      </w:r>
    </w:p>
    <w:p w14:paraId="2B08B606" w14:textId="0AD97686" w:rsidR="00D41772" w:rsidRPr="00DF5679" w:rsidRDefault="004428C5" w:rsidP="00BF7503">
      <w:pPr>
        <w:widowControl w:val="0"/>
        <w:spacing w:before="60" w:after="60" w:line="240" w:lineRule="auto"/>
        <w:ind w:firstLine="720"/>
        <w:jc w:val="both"/>
        <w:rPr>
          <w:szCs w:val="28"/>
          <w:lang w:val="pt-BR"/>
        </w:rPr>
      </w:pPr>
      <w:r w:rsidRPr="00DF5679">
        <w:rPr>
          <w:szCs w:val="28"/>
          <w:lang w:val="pt-BR"/>
        </w:rPr>
        <w:t>-</w:t>
      </w:r>
      <w:r w:rsidR="0015742F" w:rsidRPr="00DF5679">
        <w:rPr>
          <w:szCs w:val="28"/>
          <w:lang w:val="pt-BR"/>
        </w:rPr>
        <w:t xml:space="preserve"> Phối hợp </w:t>
      </w:r>
      <w:r w:rsidR="00CB42DB">
        <w:rPr>
          <w:szCs w:val="28"/>
          <w:lang w:val="pt-BR"/>
        </w:rPr>
        <w:t>với Sở Thông tin và Truyền thông</w:t>
      </w:r>
      <w:r w:rsidRPr="00DF5679">
        <w:rPr>
          <w:szCs w:val="28"/>
          <w:lang w:val="pt-BR"/>
        </w:rPr>
        <w:t xml:space="preserve"> </w:t>
      </w:r>
      <w:r w:rsidR="0015742F" w:rsidRPr="00DF5679">
        <w:rPr>
          <w:szCs w:val="28"/>
          <w:lang w:val="pt-BR"/>
        </w:rPr>
        <w:t xml:space="preserve">xác định nguyên nhân, có biện pháp khắc phục, xử lý tình trạng không đồng bộ đầy đủ dữ liệu tại Cổng dịch vụ công quốc gia với Hệ thống thông tin giải quyết </w:t>
      </w:r>
      <w:r w:rsidR="006F1077" w:rsidRPr="00DF5679">
        <w:rPr>
          <w:szCs w:val="28"/>
          <w:lang w:val="pt-BR"/>
        </w:rPr>
        <w:t>thủ tục hành chính</w:t>
      </w:r>
      <w:r w:rsidR="0015742F" w:rsidRPr="00DF5679">
        <w:rPr>
          <w:szCs w:val="28"/>
          <w:lang w:val="pt-BR"/>
        </w:rPr>
        <w:t xml:space="preserve"> tỉnh theo các tiêu chí quy định tại Quyết định </w:t>
      </w:r>
      <w:r w:rsidR="00661D8F">
        <w:rPr>
          <w:szCs w:val="28"/>
          <w:lang w:val="pt-BR"/>
        </w:rPr>
        <w:t xml:space="preserve">số </w:t>
      </w:r>
      <w:r w:rsidR="0015742F" w:rsidRPr="00DF5679">
        <w:rPr>
          <w:szCs w:val="28"/>
          <w:lang w:val="pt-BR"/>
        </w:rPr>
        <w:t>766</w:t>
      </w:r>
      <w:r w:rsidR="00CB42DB">
        <w:rPr>
          <w:szCs w:val="28"/>
          <w:lang w:val="pt-BR"/>
        </w:rPr>
        <w:t>/QĐ-TTg</w:t>
      </w:r>
      <w:r w:rsidRPr="00DF5679">
        <w:rPr>
          <w:szCs w:val="28"/>
          <w:lang w:val="pt-BR"/>
        </w:rPr>
        <w:t xml:space="preserve"> </w:t>
      </w:r>
      <w:r w:rsidR="0015742F" w:rsidRPr="00DF5679">
        <w:rPr>
          <w:szCs w:val="28"/>
          <w:lang w:val="pt-BR"/>
        </w:rPr>
        <w:t>của Thủ tướng Chính phủ</w:t>
      </w:r>
      <w:r w:rsidRPr="00DF5679">
        <w:rPr>
          <w:szCs w:val="28"/>
          <w:lang w:val="pt-BR"/>
        </w:rPr>
        <w:t xml:space="preserve">. </w:t>
      </w:r>
    </w:p>
    <w:p w14:paraId="42795BAD" w14:textId="1F75CFEE" w:rsidR="004428C5" w:rsidRPr="00DF5679" w:rsidRDefault="004428C5" w:rsidP="00BF7503">
      <w:pPr>
        <w:widowControl w:val="0"/>
        <w:spacing w:before="60" w:after="60" w:line="240" w:lineRule="auto"/>
        <w:ind w:firstLine="720"/>
        <w:jc w:val="both"/>
        <w:rPr>
          <w:szCs w:val="28"/>
          <w:lang w:val="pt-BR"/>
        </w:rPr>
      </w:pPr>
      <w:r w:rsidRPr="00DF5679">
        <w:rPr>
          <w:szCs w:val="28"/>
          <w:lang w:val="pt-BR"/>
        </w:rPr>
        <w:t xml:space="preserve">- </w:t>
      </w:r>
      <w:r w:rsidR="0015742F" w:rsidRPr="00DF5679">
        <w:rPr>
          <w:szCs w:val="28"/>
          <w:lang w:val="pt-BR"/>
        </w:rPr>
        <w:t>Tham mưu đẩy nhanh tiến độ thực hiện dự án</w:t>
      </w:r>
      <w:r w:rsidR="00677978">
        <w:rPr>
          <w:szCs w:val="28"/>
          <w:lang w:val="pt-BR"/>
        </w:rPr>
        <w:t xml:space="preserve"> </w:t>
      </w:r>
      <w:r w:rsidR="0015742F" w:rsidRPr="00DF5679">
        <w:rPr>
          <w:szCs w:val="28"/>
          <w:lang w:val="pt-BR"/>
        </w:rPr>
        <w:t>"Nâng cấp, bổ sung, hoàn thiện đầu tư trang thiết bị đảm bảo an ninh, an toàn hệ thống thông tin phục vụ việc triển khai đề án 06 và chuyển đổi số</w:t>
      </w:r>
      <w:r w:rsidRPr="00DF5679">
        <w:rPr>
          <w:szCs w:val="28"/>
          <w:lang w:val="pt-BR"/>
        </w:rPr>
        <w:t>".</w:t>
      </w:r>
    </w:p>
    <w:p w14:paraId="5E3F44A1" w14:textId="79882879" w:rsidR="0015742F" w:rsidRPr="00DF5679" w:rsidRDefault="00661D8F" w:rsidP="00BF7503">
      <w:pPr>
        <w:widowControl w:val="0"/>
        <w:spacing w:before="60" w:after="60" w:line="240" w:lineRule="auto"/>
        <w:ind w:firstLine="720"/>
        <w:jc w:val="both"/>
        <w:rPr>
          <w:szCs w:val="28"/>
          <w:lang w:val="pt-BR"/>
        </w:rPr>
      </w:pPr>
      <w:r>
        <w:rPr>
          <w:szCs w:val="28"/>
          <w:lang w:val="pt-BR"/>
        </w:rPr>
        <w:t>2.3.</w:t>
      </w:r>
      <w:r w:rsidR="004428C5" w:rsidRPr="00DF5679">
        <w:rPr>
          <w:szCs w:val="28"/>
          <w:lang w:val="pt-BR"/>
        </w:rPr>
        <w:t xml:space="preserve"> Sở Thông tin và Truyền thông tham mưu, đôn đốc các đơn vị, địa phương tổ chức triển khai thực hiện có hiệu quả Kế hoạch số 195</w:t>
      </w:r>
      <w:r w:rsidR="00677978">
        <w:rPr>
          <w:szCs w:val="28"/>
          <w:lang w:val="pt-BR"/>
        </w:rPr>
        <w:t>/KH-UBND ngày</w:t>
      </w:r>
      <w:r w:rsidR="004428C5" w:rsidRPr="00DF5679">
        <w:rPr>
          <w:szCs w:val="28"/>
          <w:lang w:val="pt-BR"/>
        </w:rPr>
        <w:t xml:space="preserve"> 09/5/2024 của UBND tỉnh về thực hiện Chiến dịch cao điểm nâng cao hiệu quả cung cấp, sử dụng dịch vụ công trực tuyến trên địa bàn tỉnh.</w:t>
      </w:r>
    </w:p>
    <w:p w14:paraId="2F44FEBE" w14:textId="7A8E1FCA" w:rsidR="0015742F" w:rsidRPr="00DF5679" w:rsidRDefault="00661D8F" w:rsidP="00BF7503">
      <w:pPr>
        <w:widowControl w:val="0"/>
        <w:spacing w:before="60" w:after="60" w:line="240" w:lineRule="auto"/>
        <w:ind w:firstLine="720"/>
        <w:jc w:val="both"/>
        <w:rPr>
          <w:szCs w:val="28"/>
          <w:lang w:val="pt-BR"/>
        </w:rPr>
      </w:pPr>
      <w:r>
        <w:rPr>
          <w:szCs w:val="28"/>
          <w:lang w:val="pt-BR"/>
        </w:rPr>
        <w:t>2.4.</w:t>
      </w:r>
      <w:r w:rsidR="004428C5" w:rsidRPr="00DF5679">
        <w:rPr>
          <w:szCs w:val="28"/>
          <w:lang w:val="pt-BR"/>
        </w:rPr>
        <w:t xml:space="preserve"> Sở Tư pháp </w:t>
      </w:r>
      <w:r w:rsidR="005A6AFE">
        <w:rPr>
          <w:szCs w:val="28"/>
          <w:lang w:val="pt-BR"/>
        </w:rPr>
        <w:t>t</w:t>
      </w:r>
      <w:r w:rsidR="00A979A1" w:rsidRPr="00DF5679">
        <w:rPr>
          <w:szCs w:val="28"/>
          <w:lang w:val="pt-BR"/>
        </w:rPr>
        <w:t>riển khai có hiệu quả thí điểm Quy trình Đăng ký kết hôn, xác nhận tình trạng hôn nhân trực tuyến trên địa bàn tỉnh</w:t>
      </w:r>
      <w:r w:rsidR="00A979A1">
        <w:rPr>
          <w:szCs w:val="28"/>
          <w:lang w:val="pt-BR"/>
        </w:rPr>
        <w:t xml:space="preserve">. </w:t>
      </w:r>
      <w:r w:rsidR="00161A56">
        <w:rPr>
          <w:szCs w:val="28"/>
          <w:lang w:val="pt-BR"/>
        </w:rPr>
        <w:t xml:space="preserve">                                                                                         </w:t>
      </w:r>
    </w:p>
    <w:p w14:paraId="04ED8C34" w14:textId="4A9F90D5" w:rsidR="0015742F" w:rsidRPr="00DF5679" w:rsidRDefault="00661D8F" w:rsidP="00BF7503">
      <w:pPr>
        <w:widowControl w:val="0"/>
        <w:spacing w:before="60" w:after="60" w:line="240" w:lineRule="auto"/>
        <w:ind w:firstLine="720"/>
        <w:jc w:val="both"/>
        <w:rPr>
          <w:szCs w:val="28"/>
          <w:lang w:val="pt-BR"/>
        </w:rPr>
      </w:pPr>
      <w:r>
        <w:rPr>
          <w:szCs w:val="28"/>
          <w:lang w:val="pt-BR"/>
        </w:rPr>
        <w:t>2.5.</w:t>
      </w:r>
      <w:r w:rsidR="004428C5" w:rsidRPr="00DF5679">
        <w:rPr>
          <w:szCs w:val="28"/>
          <w:lang w:val="pt-BR"/>
        </w:rPr>
        <w:t xml:space="preserve"> </w:t>
      </w:r>
      <w:r w:rsidR="0015742F" w:rsidRPr="00DF5679">
        <w:rPr>
          <w:szCs w:val="28"/>
          <w:lang w:val="pt-BR"/>
        </w:rPr>
        <w:t>Sở Tài chính chủ trì, phối hợp các Sở</w:t>
      </w:r>
      <w:r>
        <w:rPr>
          <w:szCs w:val="28"/>
          <w:lang w:val="pt-BR"/>
        </w:rPr>
        <w:t>,</w:t>
      </w:r>
      <w:r w:rsidR="0015742F" w:rsidRPr="00DF5679">
        <w:rPr>
          <w:szCs w:val="28"/>
          <w:lang w:val="pt-BR"/>
        </w:rPr>
        <w:t xml:space="preserve"> ngành có liên quan tham mưu UBND tỉnh trình HĐND tỉnh ban hành Nghị quyết quy </w:t>
      </w:r>
      <w:r w:rsidR="00EA1EDE" w:rsidRPr="00DF5679">
        <w:rPr>
          <w:szCs w:val="28"/>
          <w:lang w:val="pt-BR"/>
        </w:rPr>
        <w:t xml:space="preserve">định </w:t>
      </w:r>
      <w:r w:rsidR="0015742F" w:rsidRPr="00DF5679">
        <w:rPr>
          <w:szCs w:val="28"/>
          <w:lang w:val="pt-BR"/>
        </w:rPr>
        <w:t>mức phí, lệ</w:t>
      </w:r>
      <w:r w:rsidR="00EA1EDE" w:rsidRPr="00DF5679">
        <w:rPr>
          <w:szCs w:val="28"/>
          <w:lang w:val="pt-BR"/>
        </w:rPr>
        <w:t xml:space="preserve"> phí </w:t>
      </w:r>
      <w:r w:rsidR="0015742F" w:rsidRPr="00DF5679">
        <w:rPr>
          <w:szCs w:val="28"/>
          <w:lang w:val="pt-BR"/>
        </w:rPr>
        <w:t xml:space="preserve">"0 đồng" </w:t>
      </w:r>
      <w:r w:rsidR="00EA1EDE" w:rsidRPr="00DF5679">
        <w:rPr>
          <w:szCs w:val="28"/>
          <w:lang w:val="pt-BR"/>
        </w:rPr>
        <w:t xml:space="preserve">thuộc thẩm quyền </w:t>
      </w:r>
      <w:r w:rsidR="0015742F" w:rsidRPr="00DF5679">
        <w:rPr>
          <w:szCs w:val="28"/>
          <w:lang w:val="pt-BR"/>
        </w:rPr>
        <w:t>khi nộp hồ sơ trực tuyến để đẩy mạnh việc thực hiện dịch vụ công trực tuyến, hoàn thành trình HĐND tỉnh tại kỳ họp cuối năm 2024.</w:t>
      </w:r>
    </w:p>
    <w:p w14:paraId="1943DDB1" w14:textId="0D3779CF" w:rsidR="00F134B0" w:rsidRPr="00A979A1" w:rsidRDefault="00A979A1" w:rsidP="00BF7503">
      <w:pPr>
        <w:widowControl w:val="0"/>
        <w:spacing w:before="60" w:after="60" w:line="240" w:lineRule="auto"/>
        <w:ind w:firstLine="720"/>
        <w:jc w:val="both"/>
        <w:rPr>
          <w:b/>
          <w:szCs w:val="28"/>
          <w:lang w:val="pt-BR"/>
        </w:rPr>
      </w:pPr>
      <w:r w:rsidRPr="00A979A1">
        <w:rPr>
          <w:b/>
          <w:szCs w:val="28"/>
        </w:rPr>
        <w:t>3. N</w:t>
      </w:r>
      <w:r w:rsidR="00F134B0" w:rsidRPr="00A979A1">
        <w:rPr>
          <w:b/>
          <w:szCs w:val="28"/>
          <w:lang w:val="pt-BR"/>
        </w:rPr>
        <w:t>hóm tiện ích phục vụ phát triển kinh tế, xã hội</w:t>
      </w:r>
    </w:p>
    <w:p w14:paraId="1D4D1D94" w14:textId="295A49D1" w:rsidR="00A979A1" w:rsidRDefault="00F33250" w:rsidP="00BF7503">
      <w:pPr>
        <w:widowControl w:val="0"/>
        <w:spacing w:before="60" w:after="60" w:line="240" w:lineRule="auto"/>
        <w:ind w:firstLine="720"/>
        <w:jc w:val="both"/>
        <w:rPr>
          <w:szCs w:val="28"/>
          <w:lang w:val="pt-BR"/>
        </w:rPr>
      </w:pPr>
      <w:r>
        <w:rPr>
          <w:szCs w:val="28"/>
          <w:lang w:val="pt-BR"/>
        </w:rPr>
        <w:t>-</w:t>
      </w:r>
      <w:r w:rsidR="0015742F" w:rsidRPr="005A6AFE">
        <w:rPr>
          <w:szCs w:val="28"/>
          <w:lang w:val="pt-BR"/>
        </w:rPr>
        <w:t xml:space="preserve"> </w:t>
      </w:r>
      <w:r w:rsidR="00B17673">
        <w:rPr>
          <w:szCs w:val="28"/>
          <w:lang w:val="pt-BR"/>
        </w:rPr>
        <w:t xml:space="preserve">Cục Thuế tỉnh </w:t>
      </w:r>
      <w:r w:rsidR="00B17673">
        <w:rPr>
          <w:szCs w:val="28"/>
        </w:rPr>
        <w:t>t</w:t>
      </w:r>
      <w:r w:rsidR="00A979A1" w:rsidRPr="005A6AFE">
        <w:rPr>
          <w:szCs w:val="28"/>
        </w:rPr>
        <w:t xml:space="preserve">iếp tục </w:t>
      </w:r>
      <w:r w:rsidR="00B17673" w:rsidRPr="005A6AFE">
        <w:rPr>
          <w:szCs w:val="28"/>
        </w:rPr>
        <w:t xml:space="preserve">đẩy mạnh </w:t>
      </w:r>
      <w:r w:rsidR="00A979A1" w:rsidRPr="005A6AFE">
        <w:rPr>
          <w:szCs w:val="28"/>
        </w:rPr>
        <w:t xml:space="preserve">hơn nữa hiệu lực, hiệu quả công tác quản lý nhà nước trong lĩnh vực thương mại điện tử, hoạt động kinh doanh trên </w:t>
      </w:r>
      <w:r w:rsidR="00A979A1" w:rsidRPr="005A6AFE">
        <w:rPr>
          <w:szCs w:val="28"/>
        </w:rPr>
        <w:lastRenderedPageBreak/>
        <w:t>nền tảng số</w:t>
      </w:r>
      <w:r w:rsidR="005A6AFE" w:rsidRPr="005A6AFE">
        <w:rPr>
          <w:szCs w:val="28"/>
          <w:lang w:val="pt-BR"/>
        </w:rPr>
        <w:t xml:space="preserve"> theo </w:t>
      </w:r>
      <w:r w:rsidR="009B1EAA" w:rsidRPr="005A6AFE">
        <w:rPr>
          <w:szCs w:val="28"/>
          <w:lang w:val="pt-BR"/>
        </w:rPr>
        <w:t xml:space="preserve">chỉ đạo của Thủ tướng Chính phủ tại </w:t>
      </w:r>
      <w:r w:rsidR="0015742F" w:rsidRPr="005A6AFE">
        <w:rPr>
          <w:szCs w:val="28"/>
          <w:lang w:val="pt-BR"/>
        </w:rPr>
        <w:t>Chỉ thị số 18</w:t>
      </w:r>
      <w:r w:rsidR="00A979A1" w:rsidRPr="005A6AFE">
        <w:rPr>
          <w:szCs w:val="28"/>
          <w:lang w:val="pt-BR"/>
        </w:rPr>
        <w:t>/CT-TTg</w:t>
      </w:r>
      <w:r w:rsidR="009B1EAA" w:rsidRPr="005A6AFE">
        <w:rPr>
          <w:szCs w:val="28"/>
          <w:lang w:val="pt-BR"/>
        </w:rPr>
        <w:t xml:space="preserve"> ngày</w:t>
      </w:r>
      <w:r w:rsidR="0015742F" w:rsidRPr="005A6AFE">
        <w:rPr>
          <w:szCs w:val="28"/>
          <w:lang w:val="pt-BR"/>
        </w:rPr>
        <w:t xml:space="preserve"> 30/5/2023 về đẩy mạnh kết nối, chia sẻ dữ liệu phục vụ phát triển thương mại điện tử, chống thất thu thuế, bảo đảm an ninh tiền tệ</w:t>
      </w:r>
      <w:r w:rsidR="0057293D" w:rsidRPr="005A6AFE">
        <w:rPr>
          <w:szCs w:val="28"/>
          <w:lang w:val="pt-BR"/>
        </w:rPr>
        <w:t xml:space="preserve"> và Công điện số 56</w:t>
      </w:r>
      <w:r w:rsidR="00A979A1" w:rsidRPr="005A6AFE">
        <w:rPr>
          <w:szCs w:val="28"/>
          <w:lang w:val="pt-BR"/>
        </w:rPr>
        <w:t>/CĐ-TTg</w:t>
      </w:r>
      <w:r w:rsidR="0057293D" w:rsidRPr="005A6AFE">
        <w:rPr>
          <w:szCs w:val="28"/>
          <w:lang w:val="pt-BR"/>
        </w:rPr>
        <w:t xml:space="preserve"> ngày 06/6/2024 </w:t>
      </w:r>
      <w:r w:rsidR="009B1EAA" w:rsidRPr="005A6AFE">
        <w:rPr>
          <w:szCs w:val="28"/>
          <w:lang w:val="pt-BR"/>
        </w:rPr>
        <w:t>về</w:t>
      </w:r>
      <w:r w:rsidR="004428C5" w:rsidRPr="005A6AFE">
        <w:rPr>
          <w:szCs w:val="28"/>
          <w:lang w:val="pt-BR"/>
        </w:rPr>
        <w:t xml:space="preserve"> tiếp tục tăng cường công tác quản lý nhà nước trong lĩnh vực thương mại điện tử, kinh doanh trên nền tảng số</w:t>
      </w:r>
      <w:r w:rsidR="00A979A1" w:rsidRPr="005A6AFE">
        <w:rPr>
          <w:szCs w:val="28"/>
          <w:lang w:val="pt-BR"/>
        </w:rPr>
        <w:t>.</w:t>
      </w:r>
    </w:p>
    <w:p w14:paraId="5EF1393C" w14:textId="019F7AA2" w:rsidR="0015742F" w:rsidRPr="00DF5679" w:rsidRDefault="009B1EAA" w:rsidP="00BF7503">
      <w:pPr>
        <w:widowControl w:val="0"/>
        <w:spacing w:before="60" w:after="60" w:line="240" w:lineRule="auto"/>
        <w:ind w:firstLine="720"/>
        <w:jc w:val="both"/>
        <w:rPr>
          <w:szCs w:val="28"/>
          <w:lang w:val="pt-BR"/>
        </w:rPr>
      </w:pPr>
      <w:r w:rsidRPr="00DF5679">
        <w:rPr>
          <w:szCs w:val="28"/>
          <w:lang w:val="pt-BR"/>
        </w:rPr>
        <w:t xml:space="preserve">Nghiên cứu, tham mưu đề </w:t>
      </w:r>
      <w:r w:rsidRPr="00DF5679">
        <w:rPr>
          <w:szCs w:val="28"/>
        </w:rPr>
        <w:t>xuất các giải pháp triển khai đột phá</w:t>
      </w:r>
      <w:r w:rsidR="00655623">
        <w:rPr>
          <w:szCs w:val="28"/>
        </w:rPr>
        <w:t>,</w:t>
      </w:r>
      <w:r w:rsidR="00655623" w:rsidRPr="00655623">
        <w:rPr>
          <w:szCs w:val="28"/>
          <w:lang w:val="pt-BR"/>
        </w:rPr>
        <w:t xml:space="preserve"> </w:t>
      </w:r>
      <w:r w:rsidR="00655623" w:rsidRPr="00DF5679">
        <w:rPr>
          <w:szCs w:val="28"/>
          <w:lang w:val="pt-BR"/>
        </w:rPr>
        <w:t>xác định là nhiệm vụ trọng tâm trong 6 tháng cuối năm</w:t>
      </w:r>
      <w:r w:rsidR="00655623">
        <w:rPr>
          <w:szCs w:val="28"/>
          <w:lang w:val="pt-BR"/>
        </w:rPr>
        <w:t xml:space="preserve"> </w:t>
      </w:r>
      <w:r w:rsidRPr="00DF5679">
        <w:rPr>
          <w:szCs w:val="28"/>
        </w:rPr>
        <w:t>để tăng số lượng các hộ, cơ sở kinh doanh, các doanh nghiệp sử dụng hóa đơn điện tử khởi tạo từ máy tính tiền</w:t>
      </w:r>
      <w:r w:rsidR="006E6D7C">
        <w:rPr>
          <w:szCs w:val="28"/>
        </w:rPr>
        <w:t xml:space="preserve"> để</w:t>
      </w:r>
      <w:r w:rsidRPr="00DF5679">
        <w:rPr>
          <w:szCs w:val="28"/>
        </w:rPr>
        <w:t xml:space="preserve"> </w:t>
      </w:r>
      <w:r w:rsidRPr="00DF5679">
        <w:rPr>
          <w:szCs w:val="28"/>
          <w:lang w:val="pt-BR"/>
        </w:rPr>
        <w:t>chống thất thu thuế, thất thu ngân sách,</w:t>
      </w:r>
      <w:r w:rsidRPr="00DF5679">
        <w:rPr>
          <w:szCs w:val="28"/>
        </w:rPr>
        <w:t xml:space="preserve"> </w:t>
      </w:r>
      <w:r w:rsidR="006E6D7C">
        <w:rPr>
          <w:szCs w:val="28"/>
        </w:rPr>
        <w:t>đảm bảo</w:t>
      </w:r>
      <w:r w:rsidRPr="00DF5679">
        <w:rPr>
          <w:szCs w:val="28"/>
        </w:rPr>
        <w:t xml:space="preserve"> tăng nguồn thu ngân sách địa phương</w:t>
      </w:r>
      <w:r w:rsidR="00B17673">
        <w:rPr>
          <w:szCs w:val="28"/>
          <w:lang w:val="pt-BR"/>
        </w:rPr>
        <w:t>.</w:t>
      </w:r>
    </w:p>
    <w:p w14:paraId="65DE98F5" w14:textId="0D9ED202" w:rsidR="005A6AFE" w:rsidRDefault="00E554E8" w:rsidP="00BF7503">
      <w:pPr>
        <w:widowControl w:val="0"/>
        <w:spacing w:before="60" w:after="60" w:line="240" w:lineRule="auto"/>
        <w:ind w:firstLine="720"/>
        <w:jc w:val="both"/>
        <w:rPr>
          <w:szCs w:val="28"/>
          <w:lang w:val="pt-BR"/>
        </w:rPr>
      </w:pPr>
      <w:r>
        <w:rPr>
          <w:szCs w:val="28"/>
          <w:lang w:val="pt-BR"/>
        </w:rPr>
        <w:t>-</w:t>
      </w:r>
      <w:r w:rsidR="003C32EB" w:rsidRPr="00DF5679">
        <w:rPr>
          <w:szCs w:val="28"/>
          <w:lang w:val="pt-BR"/>
        </w:rPr>
        <w:t xml:space="preserve"> </w:t>
      </w:r>
      <w:r w:rsidR="005A6AFE">
        <w:rPr>
          <w:szCs w:val="28"/>
          <w:lang w:val="pt-BR"/>
        </w:rPr>
        <w:t xml:space="preserve">Tiếp tục tăng cường các giải pháp thúc đẩy </w:t>
      </w:r>
      <w:r w:rsidR="005A6AFE" w:rsidRPr="00DF5679">
        <w:rPr>
          <w:szCs w:val="28"/>
          <w:lang w:val="pt-BR"/>
        </w:rPr>
        <w:t xml:space="preserve">hoạt động thanh toán không dùng tiền mặt </w:t>
      </w:r>
      <w:r w:rsidR="005A6AFE">
        <w:rPr>
          <w:szCs w:val="28"/>
          <w:lang w:val="pt-BR"/>
        </w:rPr>
        <w:t xml:space="preserve">trên địa bàn, đặc biệt là </w:t>
      </w:r>
      <w:r w:rsidR="005A6AFE" w:rsidRPr="00DF5679">
        <w:rPr>
          <w:szCs w:val="28"/>
          <w:lang w:val="pt-BR"/>
        </w:rPr>
        <w:t>đối với các lĩnh vực</w:t>
      </w:r>
      <w:r>
        <w:rPr>
          <w:szCs w:val="28"/>
          <w:lang w:val="pt-BR"/>
        </w:rPr>
        <w:t>:</w:t>
      </w:r>
      <w:r w:rsidR="005A6AFE" w:rsidRPr="00DF5679">
        <w:rPr>
          <w:szCs w:val="28"/>
          <w:lang w:val="pt-BR"/>
        </w:rPr>
        <w:t xml:space="preserve"> Y tế, Giáo dục, </w:t>
      </w:r>
      <w:r w:rsidR="005A6AFE">
        <w:rPr>
          <w:szCs w:val="28"/>
          <w:lang w:val="pt-BR"/>
        </w:rPr>
        <w:t xml:space="preserve">chi trả lương hưu, an sinh xã hội... </w:t>
      </w:r>
      <w:r w:rsidR="005A6AFE" w:rsidRPr="00DF5679">
        <w:rPr>
          <w:szCs w:val="28"/>
          <w:lang w:val="pt-BR"/>
        </w:rPr>
        <w:t>đảm bảo hoàn thành chỉ tiêu được giao</w:t>
      </w:r>
      <w:r w:rsidR="005A6AFE">
        <w:rPr>
          <w:szCs w:val="28"/>
          <w:lang w:val="pt-BR"/>
        </w:rPr>
        <w:t>.</w:t>
      </w:r>
    </w:p>
    <w:p w14:paraId="7C296BED" w14:textId="58BCD304" w:rsidR="005A6AFE" w:rsidRPr="00D76603" w:rsidRDefault="005A6AFE" w:rsidP="00BF7503">
      <w:pPr>
        <w:widowControl w:val="0"/>
        <w:spacing w:before="60" w:after="60" w:line="240" w:lineRule="auto"/>
        <w:ind w:firstLine="720"/>
        <w:jc w:val="both"/>
        <w:rPr>
          <w:rStyle w:val="Bodytext"/>
          <w:b/>
          <w:color w:val="000000"/>
          <w:sz w:val="28"/>
          <w:szCs w:val="28"/>
          <w:lang w:val="pt-BR" w:eastAsia="vi-VN"/>
        </w:rPr>
      </w:pPr>
      <w:r w:rsidRPr="00D76603">
        <w:rPr>
          <w:rStyle w:val="Bodytext"/>
          <w:b/>
          <w:color w:val="000000"/>
          <w:sz w:val="28"/>
          <w:szCs w:val="28"/>
          <w:lang w:eastAsia="vi-VN"/>
        </w:rPr>
        <w:t>4.</w:t>
      </w:r>
      <w:r w:rsidR="006032A1" w:rsidRPr="00D76603">
        <w:rPr>
          <w:rStyle w:val="Bodytext"/>
          <w:b/>
          <w:color w:val="000000"/>
          <w:sz w:val="28"/>
          <w:szCs w:val="28"/>
          <w:lang w:val="pt-BR" w:eastAsia="vi-VN"/>
        </w:rPr>
        <w:t xml:space="preserve"> </w:t>
      </w:r>
      <w:r w:rsidRPr="00D76603">
        <w:rPr>
          <w:rStyle w:val="Bodytext"/>
          <w:b/>
          <w:color w:val="000000"/>
          <w:sz w:val="28"/>
          <w:szCs w:val="28"/>
          <w:lang w:val="pt-BR" w:eastAsia="vi-VN"/>
        </w:rPr>
        <w:t>N</w:t>
      </w:r>
      <w:r w:rsidR="006032A1" w:rsidRPr="00D76603">
        <w:rPr>
          <w:rStyle w:val="Bodytext"/>
          <w:b/>
          <w:color w:val="000000"/>
          <w:sz w:val="28"/>
          <w:szCs w:val="28"/>
          <w:lang w:val="pt-BR" w:eastAsia="vi-VN"/>
        </w:rPr>
        <w:t>hóm tiện ích phục vụ phát triển công dân số</w:t>
      </w:r>
    </w:p>
    <w:p w14:paraId="73C7B41D" w14:textId="7C73AB1B" w:rsidR="00DC00BA" w:rsidRDefault="00E554E8" w:rsidP="00BF7503">
      <w:pPr>
        <w:widowControl w:val="0"/>
        <w:spacing w:before="60" w:after="60" w:line="240" w:lineRule="auto"/>
        <w:ind w:firstLine="720"/>
        <w:jc w:val="both"/>
        <w:rPr>
          <w:szCs w:val="28"/>
          <w:lang w:val="pt-BR"/>
        </w:rPr>
      </w:pPr>
      <w:r>
        <w:rPr>
          <w:rStyle w:val="Bodytext"/>
          <w:bCs/>
          <w:color w:val="000000"/>
          <w:sz w:val="28"/>
          <w:szCs w:val="28"/>
          <w:lang w:val="pt-BR" w:eastAsia="vi-VN"/>
        </w:rPr>
        <w:t>-</w:t>
      </w:r>
      <w:r w:rsidR="005A6AFE" w:rsidRPr="00815B21">
        <w:rPr>
          <w:rStyle w:val="Bodytext"/>
          <w:b/>
          <w:color w:val="000000"/>
          <w:sz w:val="28"/>
          <w:szCs w:val="28"/>
          <w:lang w:val="pt-BR" w:eastAsia="vi-VN"/>
        </w:rPr>
        <w:t xml:space="preserve"> </w:t>
      </w:r>
      <w:r w:rsidR="0057293D" w:rsidRPr="00815B21">
        <w:rPr>
          <w:szCs w:val="28"/>
          <w:lang w:val="pt-BR"/>
        </w:rPr>
        <w:t xml:space="preserve">Công an tỉnh </w:t>
      </w:r>
      <w:r w:rsidR="0062264A" w:rsidRPr="00815B21">
        <w:rPr>
          <w:szCs w:val="28"/>
          <w:lang w:val="pt-BR"/>
        </w:rPr>
        <w:t xml:space="preserve">chủ trì </w:t>
      </w:r>
      <w:r w:rsidR="005A6AFE" w:rsidRPr="00815B21">
        <w:rPr>
          <w:szCs w:val="28"/>
          <w:lang w:val="pt-BR"/>
        </w:rPr>
        <w:t>tham mưu</w:t>
      </w:r>
      <w:r w:rsidR="0062264A" w:rsidRPr="00815B21">
        <w:rPr>
          <w:szCs w:val="28"/>
          <w:lang w:val="pt-BR"/>
        </w:rPr>
        <w:t>, tổ chức thực hiện mở đợt "cao điểm" thực hiện Luật Căn cước chào mừng 79 năm Ngày Quốc khánh nước Cộng hòa xã hội chủ nghĩa Việt Nam</w:t>
      </w:r>
      <w:r w:rsidR="003C4B3F" w:rsidRPr="00815B21">
        <w:rPr>
          <w:szCs w:val="28"/>
          <w:lang w:val="pt-BR"/>
        </w:rPr>
        <w:t>. Duy trì triển khai các giải pháp đảm bảo dữ liệu dân cư "đúng, đủ, sạch, sống</w:t>
      </w:r>
      <w:r w:rsidR="005A6AFE" w:rsidRPr="00815B21">
        <w:rPr>
          <w:szCs w:val="28"/>
          <w:lang w:val="pt-BR"/>
        </w:rPr>
        <w:t>" phục vụ chia sẻ, kết nối dữ liệu với các ngành.</w:t>
      </w:r>
    </w:p>
    <w:p w14:paraId="4BCE54F4" w14:textId="10A65E20" w:rsidR="004813F8" w:rsidRDefault="005A6AFE" w:rsidP="00BF7503">
      <w:pPr>
        <w:widowControl w:val="0"/>
        <w:spacing w:before="60" w:after="60" w:line="240" w:lineRule="auto"/>
        <w:ind w:firstLine="720"/>
        <w:jc w:val="both"/>
      </w:pPr>
      <w:r>
        <w:t>T</w:t>
      </w:r>
      <w:r w:rsidR="0062264A">
        <w:t>iếp tục t</w:t>
      </w:r>
      <w:r>
        <w:t>húc đẩy cung cấp các tiện ích cho người dân, quản lý xã hội trên ứng dụng VNeID, đặc biệt là quản lý xã hội như tố giác tội phạm, an toàn giao thông, giải quyết TTHC…</w:t>
      </w:r>
    </w:p>
    <w:p w14:paraId="2CC87651" w14:textId="68D5346E" w:rsidR="007B32BD" w:rsidRPr="0062264A" w:rsidRDefault="00E554E8" w:rsidP="00BF7503">
      <w:pPr>
        <w:widowControl w:val="0"/>
        <w:spacing w:before="60" w:after="60" w:line="240" w:lineRule="auto"/>
        <w:ind w:firstLine="720"/>
        <w:jc w:val="both"/>
      </w:pPr>
      <w:r>
        <w:t>-</w:t>
      </w:r>
      <w:r w:rsidR="004813F8">
        <w:t xml:space="preserve"> </w:t>
      </w:r>
      <w:r w:rsidR="005A6AFE">
        <w:t xml:space="preserve">Sở Tư pháp </w:t>
      </w:r>
      <w:r w:rsidR="007B32BD">
        <w:rPr>
          <w:szCs w:val="28"/>
          <w:lang w:val="pt-BR"/>
        </w:rPr>
        <w:t>khẩn trương tham mưu UBND tỉnh tổ chức triển khai thực hiện có hiệu quả việc cấp phiếu Lý lịch tư pháp qua ứng dụng VNeID</w:t>
      </w:r>
      <w:r w:rsidR="0062264A">
        <w:rPr>
          <w:szCs w:val="28"/>
          <w:lang w:val="pt-BR"/>
        </w:rPr>
        <w:t xml:space="preserve"> theo chỉ đạo của UBND tỉnh tại Văn bản </w:t>
      </w:r>
      <w:r>
        <w:rPr>
          <w:szCs w:val="28"/>
          <w:lang w:val="pt-BR"/>
        </w:rPr>
        <w:t xml:space="preserve">số </w:t>
      </w:r>
      <w:r w:rsidR="0062264A">
        <w:rPr>
          <w:szCs w:val="28"/>
          <w:lang w:val="pt-BR"/>
        </w:rPr>
        <w:t>2996/UBND-NC</w:t>
      </w:r>
      <w:r w:rsidR="0062264A">
        <w:rPr>
          <w:szCs w:val="28"/>
          <w:vertAlign w:val="subscript"/>
          <w:lang w:val="pt-BR"/>
        </w:rPr>
        <w:t>1</w:t>
      </w:r>
      <w:r w:rsidR="0062264A">
        <w:rPr>
          <w:szCs w:val="28"/>
          <w:lang w:val="pt-BR"/>
        </w:rPr>
        <w:t xml:space="preserve"> ngày 28/5/2024.</w:t>
      </w:r>
    </w:p>
    <w:p w14:paraId="75385727" w14:textId="502A2CEC" w:rsidR="00F26064" w:rsidRPr="007B32BD" w:rsidRDefault="007B32BD" w:rsidP="00BF7503">
      <w:pPr>
        <w:widowControl w:val="0"/>
        <w:spacing w:before="60" w:after="60" w:line="240" w:lineRule="auto"/>
        <w:ind w:firstLine="720"/>
        <w:jc w:val="both"/>
        <w:rPr>
          <w:b/>
          <w:bCs/>
          <w:iCs/>
          <w:szCs w:val="28"/>
          <w:lang w:val="pt-BR"/>
        </w:rPr>
      </w:pPr>
      <w:r w:rsidRPr="007B32BD">
        <w:rPr>
          <w:b/>
          <w:bCs/>
          <w:iCs/>
          <w:szCs w:val="28"/>
        </w:rPr>
        <w:t>5.</w:t>
      </w:r>
      <w:r w:rsidR="006032A1" w:rsidRPr="007B32BD">
        <w:rPr>
          <w:b/>
          <w:bCs/>
          <w:iCs/>
          <w:szCs w:val="28"/>
          <w:lang w:val="pt-BR"/>
        </w:rPr>
        <w:t xml:space="preserve"> Đối với nhiệm vụ hoàn thiện hệ sinh thái phục vụ kết nối, khai thác, bổ sung làm giàu dữ liệu dân cư</w:t>
      </w:r>
    </w:p>
    <w:p w14:paraId="7D0A288E" w14:textId="26054226" w:rsidR="007B32BD" w:rsidRPr="007B32BD" w:rsidRDefault="00AE15CB" w:rsidP="00BF7503">
      <w:pPr>
        <w:widowControl w:val="0"/>
        <w:spacing w:before="60" w:after="60" w:line="240" w:lineRule="auto"/>
        <w:ind w:firstLine="720"/>
        <w:jc w:val="both"/>
        <w:rPr>
          <w:szCs w:val="28"/>
          <w:lang w:val="pt-BR"/>
        </w:rPr>
      </w:pPr>
      <w:r>
        <w:rPr>
          <w:szCs w:val="28"/>
          <w:lang w:val="pt-BR"/>
        </w:rPr>
        <w:t>-</w:t>
      </w:r>
      <w:r w:rsidR="007B32BD">
        <w:rPr>
          <w:szCs w:val="28"/>
          <w:lang w:val="pt-BR"/>
        </w:rPr>
        <w:t xml:space="preserve"> C</w:t>
      </w:r>
      <w:r w:rsidR="007B32BD" w:rsidRPr="00DF5679">
        <w:rPr>
          <w:szCs w:val="28"/>
          <w:lang w:val="pt-BR"/>
        </w:rPr>
        <w:t>ác đơn vị, địa phương tập trung rà soát, đẩy nhanh hoàn thành việc thu thập, cập nhật làm sạch cơ sở dữ liệu chuyên ngành (dữ liệu Bảo hiểm xã hội, dữ liệu thuế, dữ liệu tài chính ngân hàng, dữ liệu phương tiện giao thông, xây dựng hệ thống thông tin về nhà ở và thị trường bất động sản kết nối, chia sẻ với Cơ sở dữ liệu quốc gia về đất đai...) để phục vụ kết nối, chia sẻ làm giàu Cơ sở dữ liệu quốc gia về dân cư.</w:t>
      </w:r>
    </w:p>
    <w:p w14:paraId="1E06ADD7" w14:textId="2AAF8481" w:rsidR="00BD0FAD" w:rsidRPr="00DF5679" w:rsidRDefault="00AE15CB" w:rsidP="00BF7503">
      <w:pPr>
        <w:widowControl w:val="0"/>
        <w:spacing w:before="60" w:after="60" w:line="240" w:lineRule="auto"/>
        <w:ind w:firstLine="720"/>
        <w:jc w:val="both"/>
        <w:rPr>
          <w:szCs w:val="28"/>
          <w:lang w:val="pt-BR"/>
        </w:rPr>
      </w:pPr>
      <w:r>
        <w:rPr>
          <w:szCs w:val="28"/>
          <w:lang w:val="pt-BR"/>
        </w:rPr>
        <w:t>-</w:t>
      </w:r>
      <w:r w:rsidR="007B32BD">
        <w:rPr>
          <w:szCs w:val="28"/>
          <w:lang w:val="pt-BR"/>
        </w:rPr>
        <w:t xml:space="preserve"> </w:t>
      </w:r>
      <w:r w:rsidR="00BD0FAD" w:rsidRPr="00DF5679">
        <w:rPr>
          <w:szCs w:val="28"/>
          <w:lang w:val="pt-BR"/>
        </w:rPr>
        <w:t>Sở Tư pháp</w:t>
      </w:r>
      <w:r w:rsidR="0057293D" w:rsidRPr="00DF5679">
        <w:rPr>
          <w:szCs w:val="28"/>
          <w:lang w:val="pt-BR"/>
        </w:rPr>
        <w:t xml:space="preserve"> tham mưu, đ</w:t>
      </w:r>
      <w:r w:rsidR="00BD0FAD" w:rsidRPr="00DF5679">
        <w:rPr>
          <w:szCs w:val="28"/>
          <w:lang w:val="pt-BR"/>
        </w:rPr>
        <w:t xml:space="preserve">ẩy nhanh tiến độ thực hiện rà soát, đối chiếu dữ liệu hộ tịch trong Cơ sở dữ liệu hộ tịch điện tử, đề nghị Bộ Tư pháp trích xuất dữ liệu đã được số hóa trong Cơ sở dữ liệu hộ tịch điện tử chuyển Bộ Công an phục vụ kết nối với Cơ sở dữ liệu quốc gia về dân cư đảm bảo dữ liệu công dân trong 02 cơ sở dữ liệu chính xác, thống nhất, hoàn thành trước ngày </w:t>
      </w:r>
      <w:r w:rsidR="00BD0FAD" w:rsidRPr="004813F8">
        <w:rPr>
          <w:bCs/>
          <w:szCs w:val="28"/>
          <w:lang w:val="pt-BR"/>
        </w:rPr>
        <w:t>15/8/2024</w:t>
      </w:r>
      <w:r w:rsidR="0057293D" w:rsidRPr="004813F8">
        <w:rPr>
          <w:bCs/>
          <w:szCs w:val="28"/>
          <w:lang w:val="pt-BR"/>
        </w:rPr>
        <w:t>.</w:t>
      </w:r>
    </w:p>
    <w:p w14:paraId="572E02C8" w14:textId="062E91D6" w:rsidR="0057293D" w:rsidRPr="00DF5679" w:rsidRDefault="007B32BD" w:rsidP="00BF7503">
      <w:pPr>
        <w:widowControl w:val="0"/>
        <w:spacing w:before="60" w:after="60" w:line="240" w:lineRule="auto"/>
        <w:ind w:firstLine="720"/>
        <w:jc w:val="both"/>
        <w:rPr>
          <w:b/>
          <w:szCs w:val="28"/>
          <w:lang w:val="pt-BR"/>
        </w:rPr>
      </w:pPr>
      <w:r>
        <w:rPr>
          <w:b/>
          <w:szCs w:val="28"/>
          <w:lang w:val="pt-BR"/>
        </w:rPr>
        <w:t>6.</w:t>
      </w:r>
      <w:r w:rsidR="0057293D" w:rsidRPr="00DF5679">
        <w:rPr>
          <w:b/>
          <w:szCs w:val="28"/>
          <w:lang w:val="pt-BR"/>
        </w:rPr>
        <w:t xml:space="preserve"> Đảm bảo hạ tầng, công nghệ, an ninh, an toàn</w:t>
      </w:r>
    </w:p>
    <w:p w14:paraId="20A175C1" w14:textId="4E4BA374" w:rsidR="0057293D" w:rsidRPr="007B32BD" w:rsidRDefault="00AE15CB" w:rsidP="00BF7503">
      <w:pPr>
        <w:widowControl w:val="0"/>
        <w:spacing w:before="60" w:after="60" w:line="240" w:lineRule="auto"/>
        <w:ind w:firstLine="720"/>
        <w:jc w:val="both"/>
        <w:rPr>
          <w:szCs w:val="28"/>
          <w:lang w:val="pt-BR"/>
        </w:rPr>
      </w:pPr>
      <w:r>
        <w:rPr>
          <w:szCs w:val="28"/>
          <w:lang w:val="pt-BR"/>
        </w:rPr>
        <w:t>-</w:t>
      </w:r>
      <w:r w:rsidR="0057293D" w:rsidRPr="00DF5679">
        <w:rPr>
          <w:szCs w:val="28"/>
          <w:lang w:val="pt-BR"/>
        </w:rPr>
        <w:t xml:space="preserve"> Sở Thông tin và Truyền thông</w:t>
      </w:r>
      <w:r w:rsidR="007B32BD">
        <w:rPr>
          <w:szCs w:val="28"/>
          <w:lang w:val="pt-BR"/>
        </w:rPr>
        <w:t xml:space="preserve">: (i) </w:t>
      </w:r>
      <w:r w:rsidR="0057293D" w:rsidRPr="007B32BD">
        <w:rPr>
          <w:szCs w:val="28"/>
          <w:lang w:val="pt-BR"/>
        </w:rPr>
        <w:t>Tiếp tục rà soát, đôn đốc các đơn vị chưa xác định cấp độ, xây dựng hồ sơ trình phê duyệt; triển khai phương án bảo vệ theo hồ sơ đã được phê duyệt và thực hiện kiểm tra, đánh giá định kỳ;</w:t>
      </w:r>
      <w:r w:rsidR="009E5E33" w:rsidRPr="007B32BD">
        <w:rPr>
          <w:szCs w:val="28"/>
          <w:lang w:val="pt-BR"/>
        </w:rPr>
        <w:t xml:space="preserve"> phối hợp Công an tỉnh tăng cường công tác kiểm tra, giám sát</w:t>
      </w:r>
      <w:r w:rsidR="006F1077" w:rsidRPr="007B32BD">
        <w:rPr>
          <w:szCs w:val="28"/>
          <w:lang w:val="pt-BR"/>
        </w:rPr>
        <w:t xml:space="preserve"> an ninh, an toàn, rà quét các lỗ hỗng bảo mật đối với các hệ thống công nghệ thông tin</w:t>
      </w:r>
      <w:r w:rsidR="007B32BD">
        <w:rPr>
          <w:szCs w:val="28"/>
          <w:lang w:val="pt-BR"/>
        </w:rPr>
        <w:t>;</w:t>
      </w:r>
      <w:r w:rsidR="0057293D" w:rsidRPr="007B32BD">
        <w:rPr>
          <w:b/>
          <w:szCs w:val="28"/>
          <w:lang w:val="pt-BR"/>
        </w:rPr>
        <w:t xml:space="preserve"> </w:t>
      </w:r>
      <w:r w:rsidR="007B32BD" w:rsidRPr="007B32BD">
        <w:rPr>
          <w:bCs/>
          <w:szCs w:val="28"/>
          <w:lang w:val="pt-BR"/>
        </w:rPr>
        <w:t>(ii)</w:t>
      </w:r>
      <w:r w:rsidR="007B32BD">
        <w:rPr>
          <w:b/>
          <w:szCs w:val="28"/>
          <w:lang w:val="pt-BR"/>
        </w:rPr>
        <w:t xml:space="preserve"> </w:t>
      </w:r>
      <w:r w:rsidR="0057293D" w:rsidRPr="007B32BD">
        <w:rPr>
          <w:szCs w:val="28"/>
          <w:lang w:val="pt-BR"/>
        </w:rPr>
        <w:t xml:space="preserve">Tham </w:t>
      </w:r>
      <w:r w:rsidR="0057293D" w:rsidRPr="007B32BD">
        <w:rPr>
          <w:szCs w:val="28"/>
          <w:lang w:val="pt-BR"/>
        </w:rPr>
        <w:lastRenderedPageBreak/>
        <w:t>mưu UBND tỉnh đẩy nhanh tiến độ hoàn thành đầu tư dự án Trung tâm giám sát, an ninh an toàn thông tin tỉnh; tham mưu triển khai Cổng dữ liệu mở, hệ thống dữ liệu dùng chung tỉnh...</w:t>
      </w:r>
    </w:p>
    <w:p w14:paraId="568C725B" w14:textId="734FDAA1" w:rsidR="00700A69" w:rsidRDefault="00AE15CB" w:rsidP="00BF7503">
      <w:pPr>
        <w:widowControl w:val="0"/>
        <w:spacing w:before="60" w:after="60" w:line="240" w:lineRule="auto"/>
        <w:ind w:firstLine="720"/>
        <w:jc w:val="both"/>
        <w:rPr>
          <w:szCs w:val="28"/>
        </w:rPr>
      </w:pPr>
      <w:r>
        <w:rPr>
          <w:szCs w:val="28"/>
          <w:lang w:val="pt-BR"/>
        </w:rPr>
        <w:t>-</w:t>
      </w:r>
      <w:r w:rsidR="0057293D" w:rsidRPr="007B32BD">
        <w:rPr>
          <w:szCs w:val="28"/>
          <w:lang w:val="pt-BR"/>
        </w:rPr>
        <w:t xml:space="preserve"> </w:t>
      </w:r>
      <w:r w:rsidR="00700A69" w:rsidRPr="007B32BD">
        <w:rPr>
          <w:szCs w:val="28"/>
          <w:lang w:val="pt-BR"/>
        </w:rPr>
        <w:t>Văn phòng UBND tỉnh</w:t>
      </w:r>
      <w:r w:rsidR="007B32BD">
        <w:rPr>
          <w:szCs w:val="28"/>
          <w:lang w:val="pt-BR"/>
        </w:rPr>
        <w:t xml:space="preserve">: </w:t>
      </w:r>
      <w:r w:rsidR="004813F8">
        <w:rPr>
          <w:szCs w:val="28"/>
          <w:lang w:val="pt-BR"/>
        </w:rPr>
        <w:t xml:space="preserve">(i) </w:t>
      </w:r>
      <w:r w:rsidR="004813F8">
        <w:rPr>
          <w:szCs w:val="28"/>
        </w:rPr>
        <w:t>Đ</w:t>
      </w:r>
      <w:r w:rsidR="00700A69" w:rsidRPr="007B32BD">
        <w:rPr>
          <w:szCs w:val="28"/>
        </w:rPr>
        <w:t>ẩy nhanh tiến độ thực hiện dự án "Nâng cấp, bổ sung, hoàn thiện đầu tư trang thiết bị đảm bảo an ninh, an toàn hệ thống thông tin phục vụ việc triển khai đề án 06 và chuyển đổi số"</w:t>
      </w:r>
      <w:r w:rsidR="007B32BD">
        <w:rPr>
          <w:szCs w:val="28"/>
        </w:rPr>
        <w:t>;</w:t>
      </w:r>
      <w:r w:rsidR="00462F10">
        <w:rPr>
          <w:szCs w:val="28"/>
        </w:rPr>
        <w:t xml:space="preserve"> </w:t>
      </w:r>
      <w:r w:rsidR="004813F8">
        <w:rPr>
          <w:szCs w:val="28"/>
        </w:rPr>
        <w:t xml:space="preserve">(ii) </w:t>
      </w:r>
      <w:r>
        <w:rPr>
          <w:szCs w:val="28"/>
        </w:rPr>
        <w:t>k</w:t>
      </w:r>
      <w:r w:rsidR="002658A7">
        <w:rPr>
          <w:szCs w:val="28"/>
        </w:rPr>
        <w:t xml:space="preserve">hẩn trương tham mưu UBND tỉnh </w:t>
      </w:r>
      <w:r w:rsidR="007B32BD">
        <w:rPr>
          <w:szCs w:val="28"/>
        </w:rPr>
        <w:t xml:space="preserve">khắc phục các tồn tại, hạn chế đã được Tổ công tác liên ngành </w:t>
      </w:r>
      <w:r w:rsidR="002658A7">
        <w:rPr>
          <w:szCs w:val="28"/>
        </w:rPr>
        <w:t xml:space="preserve">của </w:t>
      </w:r>
      <w:r w:rsidR="007B32BD">
        <w:rPr>
          <w:szCs w:val="28"/>
        </w:rPr>
        <w:t>Bộ Công an và Bộ Thông tin và Truyền thông chỉ ra tại Biên bản làm việc ngày 28/6/2024.</w:t>
      </w:r>
    </w:p>
    <w:p w14:paraId="37F87933" w14:textId="292B7B33" w:rsidR="00F05EA4" w:rsidRDefault="00F05EA4" w:rsidP="00BF7503">
      <w:pPr>
        <w:widowControl w:val="0"/>
        <w:spacing w:before="60" w:after="60" w:line="240" w:lineRule="auto"/>
        <w:ind w:firstLine="720"/>
        <w:jc w:val="both"/>
      </w:pPr>
      <w:r>
        <w:t>Giao Công an tỉnh chủ trì, phối hợp với Văn phòng UBND tỉnh theo dõi, đôn đốc việc triển khai thực hiện Thông báo này; chủ động báo cáo, tham mưu, đề xuất UBND tỉnh và cơ quan có thẩm quyền những vấn đề phát sinh; định kỳ tổng hợp, báo cáo UBND tỉnh và cơ quan có thẩm quyền theo quy định./.</w:t>
      </w:r>
    </w:p>
    <w:p w14:paraId="0422195D" w14:textId="77777777" w:rsidR="00F05EA4" w:rsidRPr="007B32BD" w:rsidRDefault="00F05EA4" w:rsidP="009B1EAA">
      <w:pPr>
        <w:widowControl w:val="0"/>
        <w:spacing w:before="60" w:after="60" w:line="340" w:lineRule="exact"/>
        <w:ind w:firstLine="720"/>
        <w:jc w:val="both"/>
        <w:rPr>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56"/>
      </w:tblGrid>
      <w:tr w:rsidR="00F05EA4" w14:paraId="35115349" w14:textId="77777777" w:rsidTr="00F05EA4">
        <w:tc>
          <w:tcPr>
            <w:tcW w:w="4871" w:type="dxa"/>
          </w:tcPr>
          <w:p w14:paraId="45A2F62E" w14:textId="77777777" w:rsidR="00F05EA4" w:rsidRPr="00F05EA4" w:rsidRDefault="00F05EA4" w:rsidP="00F05EA4">
            <w:pPr>
              <w:widowControl w:val="0"/>
              <w:spacing w:before="60" w:after="60"/>
              <w:jc w:val="both"/>
              <w:rPr>
                <w:b/>
                <w:bCs/>
                <w:i/>
                <w:iCs/>
                <w:sz w:val="24"/>
                <w:szCs w:val="24"/>
              </w:rPr>
            </w:pPr>
            <w:r w:rsidRPr="00F05EA4">
              <w:rPr>
                <w:b/>
                <w:bCs/>
                <w:i/>
                <w:iCs/>
                <w:sz w:val="24"/>
                <w:szCs w:val="24"/>
              </w:rPr>
              <w:t>Nơi nhận:</w:t>
            </w:r>
          </w:p>
          <w:p w14:paraId="7CD1F5DC" w14:textId="73DECE73" w:rsidR="00F05EA4" w:rsidRPr="00F05EA4" w:rsidRDefault="00F05EA4" w:rsidP="00F05EA4">
            <w:pPr>
              <w:widowControl w:val="0"/>
              <w:jc w:val="both"/>
              <w:rPr>
                <w:sz w:val="22"/>
              </w:rPr>
            </w:pPr>
            <w:r w:rsidRPr="00F05EA4">
              <w:rPr>
                <w:sz w:val="22"/>
              </w:rPr>
              <w:t>- TCT Đề án 06/CP;</w:t>
            </w:r>
          </w:p>
          <w:p w14:paraId="1E0A595A" w14:textId="77777777" w:rsidR="00F05EA4" w:rsidRPr="00F05EA4" w:rsidRDefault="00F05EA4" w:rsidP="00F05EA4">
            <w:pPr>
              <w:widowControl w:val="0"/>
              <w:jc w:val="both"/>
              <w:rPr>
                <w:sz w:val="22"/>
              </w:rPr>
            </w:pPr>
            <w:r w:rsidRPr="00F05EA4">
              <w:rPr>
                <w:sz w:val="22"/>
              </w:rPr>
              <w:t>- Chủ tịch, các PCT UBND tỉnh;</w:t>
            </w:r>
          </w:p>
          <w:p w14:paraId="7116E077" w14:textId="77777777" w:rsidR="00F05EA4" w:rsidRPr="00F05EA4" w:rsidRDefault="00F05EA4" w:rsidP="00F05EA4">
            <w:pPr>
              <w:widowControl w:val="0"/>
              <w:jc w:val="both"/>
              <w:rPr>
                <w:sz w:val="22"/>
              </w:rPr>
            </w:pPr>
            <w:r w:rsidRPr="00F05EA4">
              <w:rPr>
                <w:sz w:val="22"/>
              </w:rPr>
              <w:t>- Thành viên Tổ công tác ĐA06 tỉnh;</w:t>
            </w:r>
          </w:p>
          <w:p w14:paraId="66B17246" w14:textId="77777777" w:rsidR="00F05EA4" w:rsidRPr="00F05EA4" w:rsidRDefault="00F05EA4" w:rsidP="00F05EA4">
            <w:pPr>
              <w:widowControl w:val="0"/>
              <w:jc w:val="both"/>
              <w:rPr>
                <w:sz w:val="22"/>
              </w:rPr>
            </w:pPr>
            <w:r w:rsidRPr="00F05EA4">
              <w:rPr>
                <w:sz w:val="22"/>
              </w:rPr>
              <w:t>- Thành viên Tổ công tác ĐA06 cấp huyện;</w:t>
            </w:r>
          </w:p>
          <w:p w14:paraId="4D13E8E4" w14:textId="685D8483" w:rsidR="00F05EA4" w:rsidRPr="00F05EA4" w:rsidRDefault="00F05EA4" w:rsidP="00F05EA4">
            <w:pPr>
              <w:widowControl w:val="0"/>
              <w:jc w:val="both"/>
              <w:rPr>
                <w:sz w:val="22"/>
              </w:rPr>
            </w:pPr>
            <w:r w:rsidRPr="00F05EA4">
              <w:rPr>
                <w:sz w:val="22"/>
              </w:rPr>
              <w:t>- Các sở, ban, ngành cấp tỉnh;</w:t>
            </w:r>
          </w:p>
          <w:p w14:paraId="1C4C9FE2" w14:textId="77777777" w:rsidR="00F05EA4" w:rsidRDefault="00F05EA4" w:rsidP="00F05EA4">
            <w:pPr>
              <w:widowControl w:val="0"/>
              <w:jc w:val="both"/>
              <w:rPr>
                <w:sz w:val="22"/>
              </w:rPr>
            </w:pPr>
            <w:r w:rsidRPr="00F05EA4">
              <w:rPr>
                <w:sz w:val="22"/>
              </w:rPr>
              <w:t>- UBND các huyện, thành phố, thị xã</w:t>
            </w:r>
          </w:p>
          <w:p w14:paraId="19419A1A" w14:textId="6F22921F" w:rsidR="00F05EA4" w:rsidRPr="00F05EA4" w:rsidRDefault="00F05EA4" w:rsidP="00F05EA4">
            <w:pPr>
              <w:widowControl w:val="0"/>
              <w:jc w:val="both"/>
              <w:rPr>
                <w:sz w:val="22"/>
              </w:rPr>
            </w:pPr>
            <w:r w:rsidRPr="00F05EA4">
              <w:rPr>
                <w:sz w:val="22"/>
              </w:rPr>
              <w:t>(sao gửi cấp xã);</w:t>
            </w:r>
          </w:p>
          <w:p w14:paraId="17AA5AFA" w14:textId="77777777" w:rsidR="00F05EA4" w:rsidRPr="00F05EA4" w:rsidRDefault="00F05EA4" w:rsidP="00F05EA4">
            <w:pPr>
              <w:widowControl w:val="0"/>
              <w:jc w:val="both"/>
              <w:rPr>
                <w:sz w:val="22"/>
              </w:rPr>
            </w:pPr>
            <w:r w:rsidRPr="00F05EA4">
              <w:rPr>
                <w:sz w:val="22"/>
              </w:rPr>
              <w:t>- Các Ngân hàng TM trên địa bàn;</w:t>
            </w:r>
          </w:p>
          <w:p w14:paraId="0E7D35A3" w14:textId="77777777" w:rsidR="00F05EA4" w:rsidRPr="00F05EA4" w:rsidRDefault="00F05EA4" w:rsidP="00F05EA4">
            <w:pPr>
              <w:widowControl w:val="0"/>
              <w:jc w:val="both"/>
              <w:rPr>
                <w:sz w:val="22"/>
              </w:rPr>
            </w:pPr>
            <w:r w:rsidRPr="00F05EA4">
              <w:rPr>
                <w:sz w:val="22"/>
              </w:rPr>
              <w:t>- Chánh VP, các PCVP UBND tỉnh;</w:t>
            </w:r>
          </w:p>
          <w:p w14:paraId="48561331" w14:textId="77777777" w:rsidR="00F05EA4" w:rsidRPr="00F05EA4" w:rsidRDefault="00F05EA4" w:rsidP="00F05EA4">
            <w:pPr>
              <w:widowControl w:val="0"/>
              <w:jc w:val="both"/>
              <w:rPr>
                <w:sz w:val="22"/>
              </w:rPr>
            </w:pPr>
            <w:r w:rsidRPr="00F05EA4">
              <w:rPr>
                <w:sz w:val="22"/>
              </w:rPr>
              <w:t>- Trung tâm CB-TH;</w:t>
            </w:r>
          </w:p>
          <w:p w14:paraId="18779BD2" w14:textId="445157FE" w:rsidR="00F05EA4" w:rsidRDefault="00F05EA4" w:rsidP="00F05EA4">
            <w:pPr>
              <w:widowControl w:val="0"/>
              <w:jc w:val="both"/>
              <w:rPr>
                <w:iCs/>
                <w:szCs w:val="28"/>
                <w:lang w:val="af-ZA"/>
              </w:rPr>
            </w:pPr>
            <w:r w:rsidRPr="00F05EA4">
              <w:rPr>
                <w:sz w:val="22"/>
              </w:rPr>
              <w:t>- Lưu: VT, NC</w:t>
            </w:r>
            <w:r>
              <w:rPr>
                <w:sz w:val="22"/>
              </w:rPr>
              <w:t>.</w:t>
            </w:r>
          </w:p>
        </w:tc>
        <w:tc>
          <w:tcPr>
            <w:tcW w:w="4871" w:type="dxa"/>
          </w:tcPr>
          <w:p w14:paraId="0BBA729B" w14:textId="77777777" w:rsidR="00F05EA4" w:rsidRPr="00F05EA4" w:rsidRDefault="00F05EA4" w:rsidP="003606E2">
            <w:pPr>
              <w:widowControl w:val="0"/>
              <w:jc w:val="center"/>
              <w:rPr>
                <w:b/>
                <w:bCs/>
              </w:rPr>
            </w:pPr>
            <w:r w:rsidRPr="00F05EA4">
              <w:rPr>
                <w:b/>
                <w:bCs/>
              </w:rPr>
              <w:t>TL. CHỦ TỊCH</w:t>
            </w:r>
          </w:p>
          <w:p w14:paraId="38B98BC0" w14:textId="5E303C97" w:rsidR="00F05EA4" w:rsidRPr="00F05EA4" w:rsidRDefault="00F05EA4" w:rsidP="003606E2">
            <w:pPr>
              <w:widowControl w:val="0"/>
              <w:jc w:val="center"/>
              <w:rPr>
                <w:b/>
                <w:bCs/>
              </w:rPr>
            </w:pPr>
            <w:r w:rsidRPr="00F05EA4">
              <w:rPr>
                <w:b/>
                <w:bCs/>
              </w:rPr>
              <w:t>CHÁNH VĂN PHÒNG</w:t>
            </w:r>
          </w:p>
          <w:p w14:paraId="0885C34E" w14:textId="41B9CD0B" w:rsidR="00F05EA4" w:rsidRDefault="00F05EA4" w:rsidP="00F05EA4">
            <w:pPr>
              <w:widowControl w:val="0"/>
              <w:spacing w:before="60" w:after="60" w:line="340" w:lineRule="exact"/>
              <w:jc w:val="center"/>
              <w:rPr>
                <w:b/>
                <w:bCs/>
                <w:sz w:val="32"/>
                <w:szCs w:val="26"/>
              </w:rPr>
            </w:pPr>
          </w:p>
          <w:p w14:paraId="0FFBF95D" w14:textId="77777777" w:rsidR="00F05EA4" w:rsidRPr="00F05EA4" w:rsidRDefault="00F05EA4" w:rsidP="00F05EA4">
            <w:pPr>
              <w:widowControl w:val="0"/>
              <w:spacing w:before="60" w:after="60" w:line="340" w:lineRule="exact"/>
              <w:jc w:val="center"/>
              <w:rPr>
                <w:b/>
                <w:bCs/>
                <w:sz w:val="32"/>
                <w:szCs w:val="26"/>
              </w:rPr>
            </w:pPr>
          </w:p>
          <w:p w14:paraId="023DFDA6" w14:textId="77777777" w:rsidR="00F05EA4" w:rsidRDefault="00F05EA4" w:rsidP="00F05EA4">
            <w:pPr>
              <w:widowControl w:val="0"/>
              <w:spacing w:before="60" w:after="60" w:line="340" w:lineRule="exact"/>
              <w:jc w:val="center"/>
              <w:rPr>
                <w:b/>
                <w:bCs/>
              </w:rPr>
            </w:pPr>
          </w:p>
          <w:p w14:paraId="39998ECF" w14:textId="77777777" w:rsidR="003606E2" w:rsidRDefault="003606E2" w:rsidP="00F05EA4">
            <w:pPr>
              <w:widowControl w:val="0"/>
              <w:spacing w:before="60" w:after="60" w:line="340" w:lineRule="exact"/>
              <w:jc w:val="center"/>
              <w:rPr>
                <w:b/>
                <w:bCs/>
              </w:rPr>
            </w:pPr>
          </w:p>
          <w:p w14:paraId="7B055CD3" w14:textId="77777777" w:rsidR="00305189" w:rsidRDefault="00305189" w:rsidP="00F05EA4">
            <w:pPr>
              <w:widowControl w:val="0"/>
              <w:spacing w:before="60" w:after="60" w:line="340" w:lineRule="exact"/>
              <w:jc w:val="center"/>
              <w:rPr>
                <w:b/>
                <w:bCs/>
              </w:rPr>
            </w:pPr>
          </w:p>
          <w:p w14:paraId="57457D3D" w14:textId="77777777" w:rsidR="00F05EA4" w:rsidRDefault="00F05EA4" w:rsidP="00F05EA4">
            <w:pPr>
              <w:widowControl w:val="0"/>
              <w:spacing w:before="60" w:after="60" w:line="340" w:lineRule="exact"/>
              <w:jc w:val="center"/>
              <w:rPr>
                <w:b/>
                <w:bCs/>
              </w:rPr>
            </w:pPr>
          </w:p>
          <w:p w14:paraId="3FA19657" w14:textId="334DD379" w:rsidR="00F05EA4" w:rsidRDefault="00305189" w:rsidP="00F05EA4">
            <w:pPr>
              <w:widowControl w:val="0"/>
              <w:spacing w:before="60" w:after="60" w:line="340" w:lineRule="exact"/>
              <w:jc w:val="center"/>
              <w:rPr>
                <w:iCs/>
                <w:szCs w:val="28"/>
                <w:lang w:val="af-ZA"/>
              </w:rPr>
            </w:pPr>
            <w:r>
              <w:rPr>
                <w:b/>
                <w:bCs/>
              </w:rPr>
              <w:t>Lương Quốc Tuấn</w:t>
            </w:r>
          </w:p>
        </w:tc>
      </w:tr>
    </w:tbl>
    <w:p w14:paraId="6CA3B8D8" w14:textId="13165CBF" w:rsidR="00D473D6" w:rsidRPr="00F05EA4" w:rsidRDefault="00D473D6" w:rsidP="009B1EAA">
      <w:pPr>
        <w:widowControl w:val="0"/>
        <w:spacing w:before="60" w:after="60" w:line="340" w:lineRule="exact"/>
        <w:ind w:firstLine="720"/>
        <w:jc w:val="both"/>
        <w:rPr>
          <w:iCs/>
          <w:szCs w:val="28"/>
          <w:lang w:val="af-ZA"/>
        </w:rPr>
      </w:pPr>
    </w:p>
    <w:sectPr w:rsidR="00D473D6" w:rsidRPr="00F05EA4" w:rsidSect="0062080E">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12665" w14:textId="77777777" w:rsidR="002341DF" w:rsidRDefault="002341DF">
      <w:pPr>
        <w:spacing w:after="0" w:line="240" w:lineRule="auto"/>
      </w:pPr>
      <w:r>
        <w:separator/>
      </w:r>
    </w:p>
  </w:endnote>
  <w:endnote w:type="continuationSeparator" w:id="0">
    <w:p w14:paraId="213E4A6B" w14:textId="77777777" w:rsidR="002341DF" w:rsidRDefault="0023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4BC3E" w14:textId="77777777" w:rsidR="002341DF" w:rsidRDefault="002341DF">
      <w:pPr>
        <w:spacing w:after="0" w:line="240" w:lineRule="auto"/>
      </w:pPr>
      <w:r>
        <w:separator/>
      </w:r>
    </w:p>
  </w:footnote>
  <w:footnote w:type="continuationSeparator" w:id="0">
    <w:p w14:paraId="7BA9A53E" w14:textId="77777777" w:rsidR="002341DF" w:rsidRDefault="002341DF">
      <w:pPr>
        <w:spacing w:after="0" w:line="240" w:lineRule="auto"/>
      </w:pPr>
      <w:r>
        <w:continuationSeparator/>
      </w:r>
    </w:p>
  </w:footnote>
  <w:footnote w:id="1">
    <w:p w14:paraId="39E7701C" w14:textId="77777777" w:rsidR="00DF5679" w:rsidRPr="00E6145C" w:rsidRDefault="00DF5679" w:rsidP="00DF5679">
      <w:pPr>
        <w:pStyle w:val="FootnoteText"/>
        <w:rPr>
          <w:lang w:val="vi-VN"/>
        </w:rPr>
      </w:pPr>
      <w:r>
        <w:rPr>
          <w:rStyle w:val="FootnoteReference"/>
        </w:rPr>
        <w:footnoteRef/>
      </w:r>
      <w:r>
        <w:t xml:space="preserve"> </w:t>
      </w:r>
      <w:r>
        <w:rPr>
          <w:lang w:val="vi-VN"/>
        </w:rPr>
        <w:t>Huyện Lộc Hà đồng chí Phó Chủ tịch UBND huyện dự.</w:t>
      </w:r>
    </w:p>
  </w:footnote>
  <w:footnote w:id="2">
    <w:p w14:paraId="3E8214B1" w14:textId="3869CC25" w:rsidR="008A696E" w:rsidRDefault="008A696E" w:rsidP="008A696E">
      <w:pPr>
        <w:pStyle w:val="FootnoteText"/>
        <w:jc w:val="both"/>
      </w:pPr>
      <w:r>
        <w:rPr>
          <w:rStyle w:val="FootnoteReference"/>
        </w:rPr>
        <w:footnoteRef/>
      </w:r>
      <w:r>
        <w:t xml:space="preserve"> </w:t>
      </w:r>
      <w:r w:rsidRPr="008A696E">
        <w:t>Đã được Tổ công tác liên ngành của Bộ Công an, Bộ Thông tin và Truyền thông phối hợp với Văn phòng UBND tỉnh chỉ ra tại buổi làm việc ngày 28/6/2024, gồm: (1) Hồ sơ đề xuất cấp độ đã có nhưng chưa phù hợp với hệ thống theo quy định hiện tại; (2)</w:t>
      </w:r>
      <w:r>
        <w:t xml:space="preserve"> Hệ thống</w:t>
      </w:r>
      <w:r w:rsidRPr="008A696E">
        <w:t xml:space="preserve"> </w:t>
      </w:r>
      <w:r>
        <w:t>c</w:t>
      </w:r>
      <w:r w:rsidRPr="008A696E">
        <w:t xml:space="preserve">hưa được kiểm tra đánh giá </w:t>
      </w:r>
      <w:r>
        <w:t>an ninh, an toàn thông tin 0</w:t>
      </w:r>
      <w:r w:rsidRPr="008A696E">
        <w:t xml:space="preserve">1 lần/năm; (3) </w:t>
      </w:r>
      <w:r>
        <w:t>V</w:t>
      </w:r>
      <w:r w:rsidRPr="008A696E">
        <w:t>iệc quản lý tài khoản người dùng còn hạn chế (đã được Cục C06 chỉ ra tại buổi làm việc ngày 18/6/2024); (4) Hệ thống cơ bản đáp ứng 14 giải pháp theo Văn bản 708/BTTTT-CATTT của Bộ Thông tin và Truyền thông, tuy nhiên, còn nhiều giải pháp thuê, mượn, ngắn hạn; (5) Hệ thống chưa phân tích được nguy cơ hoặc tuỳ chỉnh cho phù hợp tình hình thực 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A44C0" w14:textId="31FA9660" w:rsidR="0057293D" w:rsidRPr="004D77DE" w:rsidRDefault="0057293D">
    <w:pPr>
      <w:pStyle w:val="Header"/>
      <w:jc w:val="center"/>
      <w:rPr>
        <w:sz w:val="24"/>
        <w:szCs w:val="24"/>
      </w:rPr>
    </w:pPr>
    <w:r w:rsidRPr="004D77DE">
      <w:rPr>
        <w:sz w:val="24"/>
        <w:szCs w:val="24"/>
      </w:rPr>
      <w:fldChar w:fldCharType="begin"/>
    </w:r>
    <w:r w:rsidRPr="004D77DE">
      <w:rPr>
        <w:sz w:val="24"/>
        <w:szCs w:val="24"/>
      </w:rPr>
      <w:instrText xml:space="preserve"> PAGE   \* MERGEFORMAT </w:instrText>
    </w:r>
    <w:r w:rsidRPr="004D77DE">
      <w:rPr>
        <w:sz w:val="24"/>
        <w:szCs w:val="24"/>
      </w:rPr>
      <w:fldChar w:fldCharType="separate"/>
    </w:r>
    <w:r w:rsidR="00BF7503">
      <w:rPr>
        <w:noProof/>
        <w:sz w:val="24"/>
        <w:szCs w:val="24"/>
      </w:rPr>
      <w:t>2</w:t>
    </w:r>
    <w:r w:rsidRPr="004D77DE">
      <w:rPr>
        <w:noProof/>
        <w:sz w:val="24"/>
        <w:szCs w:val="24"/>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 Tuan Nghia">
    <w15:presenceInfo w15:providerId="None" w15:userId="Tran Tuan Ng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95"/>
    <w:rsid w:val="00040F0C"/>
    <w:rsid w:val="00051621"/>
    <w:rsid w:val="00085E25"/>
    <w:rsid w:val="000972C5"/>
    <w:rsid w:val="000A7FDC"/>
    <w:rsid w:val="000E3FA3"/>
    <w:rsid w:val="000F3CD2"/>
    <w:rsid w:val="00126CA7"/>
    <w:rsid w:val="00135A98"/>
    <w:rsid w:val="00135B47"/>
    <w:rsid w:val="001360B6"/>
    <w:rsid w:val="0015742F"/>
    <w:rsid w:val="00161A56"/>
    <w:rsid w:val="00166650"/>
    <w:rsid w:val="00173A2D"/>
    <w:rsid w:val="00190DBA"/>
    <w:rsid w:val="001E13EA"/>
    <w:rsid w:val="001E3E27"/>
    <w:rsid w:val="001F6F1B"/>
    <w:rsid w:val="002341DF"/>
    <w:rsid w:val="002430B7"/>
    <w:rsid w:val="0026341F"/>
    <w:rsid w:val="002658A7"/>
    <w:rsid w:val="002B1942"/>
    <w:rsid w:val="002B1F2C"/>
    <w:rsid w:val="002C2BD9"/>
    <w:rsid w:val="002D7180"/>
    <w:rsid w:val="002F5096"/>
    <w:rsid w:val="00305189"/>
    <w:rsid w:val="00332072"/>
    <w:rsid w:val="003473F7"/>
    <w:rsid w:val="003512C5"/>
    <w:rsid w:val="003606E2"/>
    <w:rsid w:val="003637BC"/>
    <w:rsid w:val="00374AF8"/>
    <w:rsid w:val="00381B82"/>
    <w:rsid w:val="0038228C"/>
    <w:rsid w:val="003875D6"/>
    <w:rsid w:val="00390719"/>
    <w:rsid w:val="00391866"/>
    <w:rsid w:val="003A1294"/>
    <w:rsid w:val="003C32EB"/>
    <w:rsid w:val="003C4B3F"/>
    <w:rsid w:val="003F511B"/>
    <w:rsid w:val="00441AA4"/>
    <w:rsid w:val="004428C5"/>
    <w:rsid w:val="00462F10"/>
    <w:rsid w:val="00466254"/>
    <w:rsid w:val="00470EE4"/>
    <w:rsid w:val="00480CF7"/>
    <w:rsid w:val="004813F8"/>
    <w:rsid w:val="00481B85"/>
    <w:rsid w:val="00486938"/>
    <w:rsid w:val="00492841"/>
    <w:rsid w:val="004A47A6"/>
    <w:rsid w:val="004B0F2B"/>
    <w:rsid w:val="004D40AE"/>
    <w:rsid w:val="004D77DE"/>
    <w:rsid w:val="004E1AD9"/>
    <w:rsid w:val="004E7FC4"/>
    <w:rsid w:val="0051121D"/>
    <w:rsid w:val="00521298"/>
    <w:rsid w:val="00541EB9"/>
    <w:rsid w:val="00555A28"/>
    <w:rsid w:val="00561566"/>
    <w:rsid w:val="0057293D"/>
    <w:rsid w:val="00585BDF"/>
    <w:rsid w:val="00587E2D"/>
    <w:rsid w:val="0059626D"/>
    <w:rsid w:val="005A6AFE"/>
    <w:rsid w:val="005D0995"/>
    <w:rsid w:val="005D6165"/>
    <w:rsid w:val="005E090D"/>
    <w:rsid w:val="005E397F"/>
    <w:rsid w:val="006032A1"/>
    <w:rsid w:val="0062080E"/>
    <w:rsid w:val="0062264A"/>
    <w:rsid w:val="0063715D"/>
    <w:rsid w:val="00647BE1"/>
    <w:rsid w:val="00655623"/>
    <w:rsid w:val="00660963"/>
    <w:rsid w:val="00661D8F"/>
    <w:rsid w:val="00677978"/>
    <w:rsid w:val="0068672D"/>
    <w:rsid w:val="0069123B"/>
    <w:rsid w:val="006951A3"/>
    <w:rsid w:val="006A0DE3"/>
    <w:rsid w:val="006B0C9C"/>
    <w:rsid w:val="006B29C4"/>
    <w:rsid w:val="006B518D"/>
    <w:rsid w:val="006E6D7C"/>
    <w:rsid w:val="006F1077"/>
    <w:rsid w:val="00700A69"/>
    <w:rsid w:val="007067D6"/>
    <w:rsid w:val="00723A3E"/>
    <w:rsid w:val="00732CFF"/>
    <w:rsid w:val="00775B3A"/>
    <w:rsid w:val="0078446F"/>
    <w:rsid w:val="00794858"/>
    <w:rsid w:val="007A25D6"/>
    <w:rsid w:val="007B32BD"/>
    <w:rsid w:val="007F5C9D"/>
    <w:rsid w:val="008052A2"/>
    <w:rsid w:val="00815B21"/>
    <w:rsid w:val="00855F0D"/>
    <w:rsid w:val="0087214C"/>
    <w:rsid w:val="008A696E"/>
    <w:rsid w:val="008B4DF9"/>
    <w:rsid w:val="008B4FC4"/>
    <w:rsid w:val="008B6603"/>
    <w:rsid w:val="008C3690"/>
    <w:rsid w:val="008E528C"/>
    <w:rsid w:val="008F2F4B"/>
    <w:rsid w:val="008F35EA"/>
    <w:rsid w:val="00910B23"/>
    <w:rsid w:val="009110B6"/>
    <w:rsid w:val="009147D2"/>
    <w:rsid w:val="0091734B"/>
    <w:rsid w:val="00926BA9"/>
    <w:rsid w:val="0094536D"/>
    <w:rsid w:val="0094577F"/>
    <w:rsid w:val="00954F5C"/>
    <w:rsid w:val="00961D6F"/>
    <w:rsid w:val="009974BF"/>
    <w:rsid w:val="009B1EAA"/>
    <w:rsid w:val="009C1078"/>
    <w:rsid w:val="009C1A2E"/>
    <w:rsid w:val="009C3564"/>
    <w:rsid w:val="009E5E33"/>
    <w:rsid w:val="00A024C9"/>
    <w:rsid w:val="00A07BB7"/>
    <w:rsid w:val="00A10C3D"/>
    <w:rsid w:val="00A557A6"/>
    <w:rsid w:val="00A66548"/>
    <w:rsid w:val="00A8713F"/>
    <w:rsid w:val="00A90474"/>
    <w:rsid w:val="00A95649"/>
    <w:rsid w:val="00A979A1"/>
    <w:rsid w:val="00AA324B"/>
    <w:rsid w:val="00AA76FC"/>
    <w:rsid w:val="00AC58DE"/>
    <w:rsid w:val="00AD603E"/>
    <w:rsid w:val="00AD649A"/>
    <w:rsid w:val="00AE15CB"/>
    <w:rsid w:val="00B17673"/>
    <w:rsid w:val="00B21E13"/>
    <w:rsid w:val="00B231FB"/>
    <w:rsid w:val="00B24A54"/>
    <w:rsid w:val="00B25C54"/>
    <w:rsid w:val="00B473AC"/>
    <w:rsid w:val="00B56811"/>
    <w:rsid w:val="00B6425B"/>
    <w:rsid w:val="00B92910"/>
    <w:rsid w:val="00B92ECF"/>
    <w:rsid w:val="00BB0EEB"/>
    <w:rsid w:val="00BB22F7"/>
    <w:rsid w:val="00BB235D"/>
    <w:rsid w:val="00BB595A"/>
    <w:rsid w:val="00BC1B3F"/>
    <w:rsid w:val="00BC243C"/>
    <w:rsid w:val="00BD0FAD"/>
    <w:rsid w:val="00BD7203"/>
    <w:rsid w:val="00BF7503"/>
    <w:rsid w:val="00C01A13"/>
    <w:rsid w:val="00C10AF0"/>
    <w:rsid w:val="00C1678A"/>
    <w:rsid w:val="00C314CB"/>
    <w:rsid w:val="00C319CF"/>
    <w:rsid w:val="00C41DFE"/>
    <w:rsid w:val="00C57B44"/>
    <w:rsid w:val="00C8410B"/>
    <w:rsid w:val="00CA4DFD"/>
    <w:rsid w:val="00CB42DB"/>
    <w:rsid w:val="00CC3072"/>
    <w:rsid w:val="00CE130E"/>
    <w:rsid w:val="00CE164A"/>
    <w:rsid w:val="00CE2847"/>
    <w:rsid w:val="00CE6C17"/>
    <w:rsid w:val="00CF0047"/>
    <w:rsid w:val="00CF1F89"/>
    <w:rsid w:val="00D11FC1"/>
    <w:rsid w:val="00D12039"/>
    <w:rsid w:val="00D41772"/>
    <w:rsid w:val="00D42FE0"/>
    <w:rsid w:val="00D450D1"/>
    <w:rsid w:val="00D473D6"/>
    <w:rsid w:val="00D743B3"/>
    <w:rsid w:val="00D76603"/>
    <w:rsid w:val="00DA4814"/>
    <w:rsid w:val="00DC00BA"/>
    <w:rsid w:val="00DD3506"/>
    <w:rsid w:val="00DE0155"/>
    <w:rsid w:val="00DE2360"/>
    <w:rsid w:val="00DF5679"/>
    <w:rsid w:val="00E0009E"/>
    <w:rsid w:val="00E04988"/>
    <w:rsid w:val="00E10282"/>
    <w:rsid w:val="00E15A75"/>
    <w:rsid w:val="00E21A6E"/>
    <w:rsid w:val="00E26898"/>
    <w:rsid w:val="00E30A54"/>
    <w:rsid w:val="00E554E8"/>
    <w:rsid w:val="00E71B11"/>
    <w:rsid w:val="00EA1EDE"/>
    <w:rsid w:val="00EA29C4"/>
    <w:rsid w:val="00EB53ED"/>
    <w:rsid w:val="00ED033C"/>
    <w:rsid w:val="00EE472B"/>
    <w:rsid w:val="00EF67D1"/>
    <w:rsid w:val="00F05EA4"/>
    <w:rsid w:val="00F1072B"/>
    <w:rsid w:val="00F134B0"/>
    <w:rsid w:val="00F15693"/>
    <w:rsid w:val="00F26064"/>
    <w:rsid w:val="00F33250"/>
    <w:rsid w:val="00F33FA0"/>
    <w:rsid w:val="00F4485B"/>
    <w:rsid w:val="00F44A45"/>
    <w:rsid w:val="00F46877"/>
    <w:rsid w:val="00FA34EA"/>
    <w:rsid w:val="00FB0496"/>
    <w:rsid w:val="00FB2066"/>
    <w:rsid w:val="00FB6428"/>
    <w:rsid w:val="00FD0040"/>
    <w:rsid w:val="00FD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9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995"/>
    <w:pPr>
      <w:tabs>
        <w:tab w:val="center" w:pos="4680"/>
        <w:tab w:val="right" w:pos="9360"/>
      </w:tabs>
    </w:pPr>
  </w:style>
  <w:style w:type="character" w:customStyle="1" w:styleId="HeaderChar">
    <w:name w:val="Header Char"/>
    <w:basedOn w:val="DefaultParagraphFont"/>
    <w:link w:val="Header"/>
    <w:uiPriority w:val="99"/>
    <w:rsid w:val="005D0995"/>
    <w:rPr>
      <w:rFonts w:eastAsia="Calibri" w:cs="Times New Roman"/>
    </w:rPr>
  </w:style>
  <w:style w:type="character" w:customStyle="1" w:styleId="Bodytext">
    <w:name w:val="Body text_"/>
    <w:link w:val="BodyText1"/>
    <w:rsid w:val="005D0995"/>
    <w:rPr>
      <w:sz w:val="26"/>
      <w:szCs w:val="26"/>
      <w:shd w:val="clear" w:color="auto" w:fill="FFFFFF"/>
    </w:rPr>
  </w:style>
  <w:style w:type="paragraph" w:customStyle="1" w:styleId="BodyText1">
    <w:name w:val="Body Text1"/>
    <w:basedOn w:val="Normal"/>
    <w:link w:val="Bodytext"/>
    <w:rsid w:val="005D0995"/>
    <w:pPr>
      <w:widowControl w:val="0"/>
      <w:shd w:val="clear" w:color="auto" w:fill="FFFFFF"/>
      <w:spacing w:before="180" w:after="0" w:line="240" w:lineRule="atLeast"/>
      <w:jc w:val="center"/>
    </w:pPr>
    <w:rPr>
      <w:rFonts w:eastAsiaTheme="minorHAnsi" w:cstheme="minorBidi"/>
      <w:sz w:val="26"/>
      <w:szCs w:val="26"/>
    </w:rPr>
  </w:style>
  <w:style w:type="paragraph" w:styleId="BalloonText">
    <w:name w:val="Balloon Text"/>
    <w:basedOn w:val="Normal"/>
    <w:link w:val="BalloonTextChar"/>
    <w:uiPriority w:val="99"/>
    <w:semiHidden/>
    <w:unhideWhenUsed/>
    <w:rsid w:val="005D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95"/>
    <w:rPr>
      <w:rFonts w:ascii="Tahoma" w:eastAsia="Calibri" w:hAnsi="Tahoma" w:cs="Tahoma"/>
      <w:sz w:val="16"/>
      <w:szCs w:val="16"/>
    </w:rPr>
  </w:style>
  <w:style w:type="paragraph" w:styleId="Footer">
    <w:name w:val="footer"/>
    <w:basedOn w:val="Normal"/>
    <w:link w:val="FooterChar"/>
    <w:uiPriority w:val="99"/>
    <w:unhideWhenUsed/>
    <w:rsid w:val="0068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2D"/>
    <w:rPr>
      <w:rFonts w:eastAsia="Calibri" w:cs="Times New Roman"/>
    </w:rPr>
  </w:style>
  <w:style w:type="paragraph" w:styleId="ListParagraph">
    <w:name w:val="List Paragraph"/>
    <w:basedOn w:val="Normal"/>
    <w:uiPriority w:val="34"/>
    <w:qFormat/>
    <w:rsid w:val="0078446F"/>
    <w:pPr>
      <w:ind w:left="720"/>
      <w:contextualSpacing/>
    </w:pPr>
  </w:style>
  <w:style w:type="table" w:styleId="TableGrid">
    <w:name w:val="Table Grid"/>
    <w:basedOn w:val="TableNormal"/>
    <w:uiPriority w:val="59"/>
    <w:rsid w:val="00DF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F56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679"/>
    <w:rPr>
      <w:rFonts w:eastAsia="Calibri" w:cs="Times New Roman"/>
      <w:sz w:val="20"/>
      <w:szCs w:val="20"/>
    </w:rPr>
  </w:style>
  <w:style w:type="character" w:styleId="FootnoteReference">
    <w:name w:val="footnote reference"/>
    <w:basedOn w:val="DefaultParagraphFont"/>
    <w:uiPriority w:val="99"/>
    <w:semiHidden/>
    <w:unhideWhenUsed/>
    <w:rsid w:val="00DF5679"/>
    <w:rPr>
      <w:vertAlign w:val="superscript"/>
    </w:rPr>
  </w:style>
  <w:style w:type="paragraph" w:styleId="Revision">
    <w:name w:val="Revision"/>
    <w:hidden/>
    <w:uiPriority w:val="99"/>
    <w:semiHidden/>
    <w:rsid w:val="00F44A45"/>
    <w:pPr>
      <w:spacing w:after="0" w:line="240" w:lineRule="auto"/>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9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995"/>
    <w:pPr>
      <w:tabs>
        <w:tab w:val="center" w:pos="4680"/>
        <w:tab w:val="right" w:pos="9360"/>
      </w:tabs>
    </w:pPr>
  </w:style>
  <w:style w:type="character" w:customStyle="1" w:styleId="HeaderChar">
    <w:name w:val="Header Char"/>
    <w:basedOn w:val="DefaultParagraphFont"/>
    <w:link w:val="Header"/>
    <w:uiPriority w:val="99"/>
    <w:rsid w:val="005D0995"/>
    <w:rPr>
      <w:rFonts w:eastAsia="Calibri" w:cs="Times New Roman"/>
    </w:rPr>
  </w:style>
  <w:style w:type="character" w:customStyle="1" w:styleId="Bodytext">
    <w:name w:val="Body text_"/>
    <w:link w:val="BodyText1"/>
    <w:rsid w:val="005D0995"/>
    <w:rPr>
      <w:sz w:val="26"/>
      <w:szCs w:val="26"/>
      <w:shd w:val="clear" w:color="auto" w:fill="FFFFFF"/>
    </w:rPr>
  </w:style>
  <w:style w:type="paragraph" w:customStyle="1" w:styleId="BodyText1">
    <w:name w:val="Body Text1"/>
    <w:basedOn w:val="Normal"/>
    <w:link w:val="Bodytext"/>
    <w:rsid w:val="005D0995"/>
    <w:pPr>
      <w:widowControl w:val="0"/>
      <w:shd w:val="clear" w:color="auto" w:fill="FFFFFF"/>
      <w:spacing w:before="180" w:after="0" w:line="240" w:lineRule="atLeast"/>
      <w:jc w:val="center"/>
    </w:pPr>
    <w:rPr>
      <w:rFonts w:eastAsiaTheme="minorHAnsi" w:cstheme="minorBidi"/>
      <w:sz w:val="26"/>
      <w:szCs w:val="26"/>
    </w:rPr>
  </w:style>
  <w:style w:type="paragraph" w:styleId="BalloonText">
    <w:name w:val="Balloon Text"/>
    <w:basedOn w:val="Normal"/>
    <w:link w:val="BalloonTextChar"/>
    <w:uiPriority w:val="99"/>
    <w:semiHidden/>
    <w:unhideWhenUsed/>
    <w:rsid w:val="005D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95"/>
    <w:rPr>
      <w:rFonts w:ascii="Tahoma" w:eastAsia="Calibri" w:hAnsi="Tahoma" w:cs="Tahoma"/>
      <w:sz w:val="16"/>
      <w:szCs w:val="16"/>
    </w:rPr>
  </w:style>
  <w:style w:type="paragraph" w:styleId="Footer">
    <w:name w:val="footer"/>
    <w:basedOn w:val="Normal"/>
    <w:link w:val="FooterChar"/>
    <w:uiPriority w:val="99"/>
    <w:unhideWhenUsed/>
    <w:rsid w:val="0068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2D"/>
    <w:rPr>
      <w:rFonts w:eastAsia="Calibri" w:cs="Times New Roman"/>
    </w:rPr>
  </w:style>
  <w:style w:type="paragraph" w:styleId="ListParagraph">
    <w:name w:val="List Paragraph"/>
    <w:basedOn w:val="Normal"/>
    <w:uiPriority w:val="34"/>
    <w:qFormat/>
    <w:rsid w:val="0078446F"/>
    <w:pPr>
      <w:ind w:left="720"/>
      <w:contextualSpacing/>
    </w:pPr>
  </w:style>
  <w:style w:type="table" w:styleId="TableGrid">
    <w:name w:val="Table Grid"/>
    <w:basedOn w:val="TableNormal"/>
    <w:uiPriority w:val="59"/>
    <w:rsid w:val="00DF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F56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679"/>
    <w:rPr>
      <w:rFonts w:eastAsia="Calibri" w:cs="Times New Roman"/>
      <w:sz w:val="20"/>
      <w:szCs w:val="20"/>
    </w:rPr>
  </w:style>
  <w:style w:type="character" w:styleId="FootnoteReference">
    <w:name w:val="footnote reference"/>
    <w:basedOn w:val="DefaultParagraphFont"/>
    <w:uiPriority w:val="99"/>
    <w:semiHidden/>
    <w:unhideWhenUsed/>
    <w:rsid w:val="00DF5679"/>
    <w:rPr>
      <w:vertAlign w:val="superscript"/>
    </w:rPr>
  </w:style>
  <w:style w:type="paragraph" w:styleId="Revision">
    <w:name w:val="Revision"/>
    <w:hidden/>
    <w:uiPriority w:val="99"/>
    <w:semiHidden/>
    <w:rsid w:val="00F44A45"/>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2419-B31B-4CF0-B463-4425CAAA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HD</dc:creator>
  <cp:lastModifiedBy>Dell</cp:lastModifiedBy>
  <cp:revision>3</cp:revision>
  <cp:lastPrinted>2024-07-22T03:21:00Z</cp:lastPrinted>
  <dcterms:created xsi:type="dcterms:W3CDTF">2024-07-25T07:51:00Z</dcterms:created>
  <dcterms:modified xsi:type="dcterms:W3CDTF">2024-07-25T07:53:00Z</dcterms:modified>
</cp:coreProperties>
</file>