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8" w:type="dxa"/>
        <w:tblLayout w:type="fixed"/>
        <w:tblLook w:val="0000" w:firstRow="0" w:lastRow="0" w:firstColumn="0" w:lastColumn="0" w:noHBand="0" w:noVBand="0"/>
      </w:tblPr>
      <w:tblGrid>
        <w:gridCol w:w="3065"/>
        <w:gridCol w:w="6613"/>
      </w:tblGrid>
      <w:tr w:rsidR="00377C11" w14:paraId="6FE62CF3" w14:textId="77777777" w:rsidTr="00CF04BD">
        <w:trPr>
          <w:trHeight w:val="983"/>
        </w:trPr>
        <w:tc>
          <w:tcPr>
            <w:tcW w:w="3065" w:type="dxa"/>
          </w:tcPr>
          <w:p w14:paraId="4B645553" w14:textId="2B7C8C8F" w:rsidR="00377C11" w:rsidRDefault="009B15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r w:rsidR="00377C11">
              <w:rPr>
                <w:rFonts w:ascii="Times New Roman" w:hAnsi="Times New Roman"/>
                <w:b/>
                <w:sz w:val="26"/>
                <w:szCs w:val="26"/>
              </w:rPr>
              <w:t xml:space="preserve"> BAN NHÂN DÂN</w:t>
            </w:r>
          </w:p>
          <w:p w14:paraId="632A2179" w14:textId="77777777" w:rsidR="00377C11" w:rsidRDefault="00377C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TỈNH HÀ TĨNH</w:t>
            </w:r>
          </w:p>
          <w:p w14:paraId="28414C31" w14:textId="0B1884B5" w:rsidR="00377C11" w:rsidRDefault="00C16282" w:rsidP="0001224A">
            <w:pPr>
              <w:spacing w:befor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A63DBF" wp14:editId="0F68134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42214</wp:posOffset>
                      </wp:positionV>
                      <wp:extent cx="571500" cy="0"/>
                      <wp:effectExtent l="0" t="0" r="19050" b="19050"/>
                      <wp:wrapNone/>
                      <wp:docPr id="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1AB08" id="Line 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3.3pt" to="93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IL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"/>
                  </w:pict>
                </mc:Fallback>
              </mc:AlternateContent>
            </w:r>
            <w:r w:rsidR="00377C11">
              <w:rPr>
                <w:rFonts w:ascii="Times New Roman" w:hAnsi="Times New Roman"/>
                <w:sz w:val="26"/>
                <w:szCs w:val="26"/>
              </w:rPr>
              <w:t>Số:</w:t>
            </w:r>
            <w:r w:rsidR="00466A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5BC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01224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35BC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66E5C">
              <w:rPr>
                <w:rFonts w:ascii="Times New Roman" w:hAnsi="Times New Roman"/>
                <w:sz w:val="26"/>
                <w:szCs w:val="26"/>
              </w:rPr>
              <w:t>/</w:t>
            </w:r>
            <w:r w:rsidR="00377C11">
              <w:rPr>
                <w:rFonts w:ascii="Times New Roman" w:hAnsi="Times New Roman"/>
                <w:sz w:val="26"/>
                <w:szCs w:val="26"/>
              </w:rPr>
              <w:t>GM-UBND</w:t>
            </w:r>
          </w:p>
        </w:tc>
        <w:tc>
          <w:tcPr>
            <w:tcW w:w="6613" w:type="dxa"/>
          </w:tcPr>
          <w:p w14:paraId="6C14B8CF" w14:textId="70860742" w:rsidR="00377C11" w:rsidRDefault="00651881" w:rsidP="008673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</w:t>
            </w:r>
            <w:r w:rsidR="00377C11">
              <w:rPr>
                <w:rFonts w:ascii="Times New Roman" w:hAnsi="Times New Roman"/>
                <w:b/>
                <w:sz w:val="26"/>
                <w:szCs w:val="26"/>
              </w:rPr>
              <w:t xml:space="preserve"> XÃ HỘI CHỦ NGHĨA VIỆT NAM</w:t>
            </w:r>
          </w:p>
          <w:p w14:paraId="6EE11908" w14:textId="38F8FD09" w:rsidR="00377C11" w:rsidRPr="00651881" w:rsidRDefault="00377C1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Độc lập - Tự do - Hạnh phúc</w:t>
            </w:r>
            <w:r>
              <w:rPr>
                <w:rFonts w:ascii="Times New Roman" w:hAnsi="Times New Roman"/>
                <w:i/>
                <w:szCs w:val="28"/>
              </w:rPr>
              <w:t xml:space="preserve">                </w:t>
            </w:r>
          </w:p>
          <w:p w14:paraId="4C8A4782" w14:textId="542E544B" w:rsidR="00377C11" w:rsidRPr="0060038D" w:rsidRDefault="00651881" w:rsidP="0001224A">
            <w:pPr>
              <w:spacing w:befor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D31CF7" wp14:editId="6D779F9E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43634</wp:posOffset>
                      </wp:positionV>
                      <wp:extent cx="2165350" cy="0"/>
                      <wp:effectExtent l="0" t="0" r="635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F6437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5pt,3.45pt" to="245.6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" strokecolor="black [3040]"/>
                  </w:pict>
                </mc:Fallback>
              </mc:AlternateContent>
            </w:r>
            <w:r w:rsidR="00377C11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Hà Tĩnh, ngày </w:t>
            </w:r>
            <w:r w:rsidR="0041130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35BC8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310A98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="00B35BC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623A5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41130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77C11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B35BC8">
              <w:rPr>
                <w:rFonts w:ascii="Times New Roman" w:hAnsi="Times New Roman"/>
                <w:i/>
                <w:sz w:val="26"/>
                <w:szCs w:val="26"/>
              </w:rPr>
              <w:t xml:space="preserve">     </w:t>
            </w:r>
            <w:r w:rsidR="0060038D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77C11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450EAE" w:rsidRPr="0060038D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0D7CE0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14:paraId="31197EDB" w14:textId="77777777" w:rsidR="000D7CE0" w:rsidRPr="00C41EE1" w:rsidRDefault="000D7CE0" w:rsidP="000D7CE0">
      <w:pPr>
        <w:ind w:left="1985" w:hanging="1985"/>
        <w:jc w:val="center"/>
        <w:rPr>
          <w:rFonts w:ascii="Times New Roman" w:hAnsi="Times New Roman"/>
          <w:b/>
          <w:bCs/>
          <w:sz w:val="44"/>
          <w:szCs w:val="28"/>
        </w:rPr>
      </w:pPr>
    </w:p>
    <w:p w14:paraId="6C57679A" w14:textId="6E398E6B" w:rsidR="00377C11" w:rsidRPr="00537ADD" w:rsidRDefault="00377C11" w:rsidP="000D7CE0">
      <w:pPr>
        <w:ind w:left="1985" w:hanging="1985"/>
        <w:jc w:val="center"/>
        <w:rPr>
          <w:rFonts w:ascii="Times New Roman" w:hAnsi="Times New Roman"/>
          <w:b/>
          <w:bCs/>
          <w:szCs w:val="28"/>
        </w:rPr>
      </w:pPr>
      <w:r w:rsidRPr="00537ADD">
        <w:rPr>
          <w:rFonts w:ascii="Times New Roman" w:hAnsi="Times New Roman"/>
          <w:b/>
          <w:bCs/>
          <w:szCs w:val="28"/>
        </w:rPr>
        <w:t>GIẤY MỜI</w:t>
      </w:r>
    </w:p>
    <w:p w14:paraId="415D9D16" w14:textId="54554558" w:rsidR="0009377A" w:rsidRDefault="000D7CE0" w:rsidP="00E1704E">
      <w:pPr>
        <w:ind w:right="-142"/>
        <w:jc w:val="center"/>
        <w:rPr>
          <w:rFonts w:ascii="Times New Roman" w:eastAsia="Arial Unicode MS" w:hAnsi="Times New Roman"/>
          <w:b/>
          <w:szCs w:val="28"/>
        </w:rPr>
      </w:pPr>
      <w:r>
        <w:rPr>
          <w:rFonts w:ascii="Times New Roman" w:eastAsia="Arial Unicode MS" w:hAnsi="Times New Roman"/>
          <w:b/>
          <w:szCs w:val="28"/>
        </w:rPr>
        <w:t xml:space="preserve">Họp nghe báo cáo </w:t>
      </w:r>
      <w:r w:rsidR="007E3DC4">
        <w:rPr>
          <w:rFonts w:ascii="Times New Roman" w:eastAsia="Arial Unicode MS" w:hAnsi="Times New Roman"/>
          <w:b/>
          <w:szCs w:val="28"/>
        </w:rPr>
        <w:t xml:space="preserve">tổng thể </w:t>
      </w:r>
      <w:r w:rsidR="00DE41B3">
        <w:rPr>
          <w:rFonts w:ascii="Times New Roman" w:eastAsia="Arial Unicode MS" w:hAnsi="Times New Roman"/>
          <w:b/>
          <w:szCs w:val="28"/>
        </w:rPr>
        <w:t xml:space="preserve">về </w:t>
      </w:r>
      <w:r w:rsidR="0009377A">
        <w:rPr>
          <w:rFonts w:ascii="Times New Roman" w:eastAsia="Arial Unicode MS" w:hAnsi="Times New Roman"/>
          <w:b/>
          <w:szCs w:val="28"/>
        </w:rPr>
        <w:t xml:space="preserve">Dự án </w:t>
      </w:r>
      <w:r w:rsidR="0009377A" w:rsidRPr="0009377A">
        <w:rPr>
          <w:rFonts w:ascii="Times New Roman" w:eastAsia="Arial Unicode MS" w:hAnsi="Times New Roman"/>
          <w:b/>
          <w:szCs w:val="28"/>
        </w:rPr>
        <w:t>Formosa Hà Tĩnh</w:t>
      </w:r>
    </w:p>
    <w:p w14:paraId="4AB62932" w14:textId="7C15DD7F" w:rsidR="00466E5C" w:rsidRPr="00571CA3" w:rsidRDefault="00D55CF6" w:rsidP="000B6473">
      <w:pPr>
        <w:spacing w:before="120"/>
        <w:ind w:firstLine="709"/>
        <w:jc w:val="both"/>
        <w:rPr>
          <w:rFonts w:ascii="Times New Roman" w:hAnsi="Times New Roman"/>
          <w:spacing w:val="-4"/>
          <w:sz w:val="2"/>
          <w:szCs w:val="28"/>
        </w:rPr>
      </w:pPr>
      <w:r w:rsidRPr="00537ADD">
        <w:rPr>
          <w:rFonts w:ascii="Times New Roman" w:hAnsi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DE38C" wp14:editId="0245CEDC">
                <wp:simplePos x="0" y="0"/>
                <wp:positionH relativeFrom="column">
                  <wp:posOffset>2150110</wp:posOffset>
                </wp:positionH>
                <wp:positionV relativeFrom="paragraph">
                  <wp:posOffset>37769</wp:posOffset>
                </wp:positionV>
                <wp:extent cx="1498600" cy="0"/>
                <wp:effectExtent l="0" t="0" r="25400" b="1905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FF3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69.3pt;margin-top:2.95pt;width:11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m9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"/>
            </w:pict>
          </mc:Fallback>
        </mc:AlternateContent>
      </w:r>
    </w:p>
    <w:p w14:paraId="445779F1" w14:textId="77777777" w:rsidR="0001224A" w:rsidRDefault="0001224A" w:rsidP="0001224A">
      <w:pPr>
        <w:spacing w:after="120"/>
        <w:ind w:firstLine="709"/>
        <w:jc w:val="both"/>
        <w:rPr>
          <w:rFonts w:ascii="Times New Roman" w:hAnsi="Times New Roman"/>
          <w:szCs w:val="28"/>
        </w:rPr>
      </w:pPr>
    </w:p>
    <w:p w14:paraId="6AA425E5" w14:textId="45074E66" w:rsidR="000D7CE0" w:rsidRPr="00C41EE1" w:rsidRDefault="000D7CE0" w:rsidP="0001224A">
      <w:pPr>
        <w:spacing w:after="120"/>
        <w:ind w:firstLine="709"/>
        <w:jc w:val="both"/>
        <w:rPr>
          <w:rFonts w:ascii="Times New Roman" w:hAnsi="Times New Roman"/>
          <w:szCs w:val="28"/>
        </w:rPr>
      </w:pPr>
      <w:r w:rsidRPr="00C41EE1">
        <w:rPr>
          <w:rFonts w:ascii="Times New Roman" w:hAnsi="Times New Roman"/>
          <w:szCs w:val="28"/>
        </w:rPr>
        <w:t>Ủy ban nhân dân tỉnh tổ chức họp nghe báo cáo</w:t>
      </w:r>
      <w:r w:rsidR="00B35BC8">
        <w:rPr>
          <w:rFonts w:ascii="Times New Roman" w:hAnsi="Times New Roman"/>
          <w:szCs w:val="28"/>
        </w:rPr>
        <w:t xml:space="preserve"> tổng thể</w:t>
      </w:r>
      <w:r w:rsidRPr="00C41EE1">
        <w:rPr>
          <w:rFonts w:ascii="Times New Roman" w:hAnsi="Times New Roman"/>
          <w:szCs w:val="28"/>
        </w:rPr>
        <w:t xml:space="preserve"> </w:t>
      </w:r>
      <w:r w:rsidR="00DE41B3" w:rsidRPr="00C41EE1">
        <w:rPr>
          <w:rFonts w:ascii="Times New Roman" w:hAnsi="Times New Roman"/>
          <w:szCs w:val="28"/>
        </w:rPr>
        <w:t>về</w:t>
      </w:r>
      <w:r w:rsidR="0009377A" w:rsidRPr="00C41EE1">
        <w:rPr>
          <w:rFonts w:ascii="Times New Roman" w:hAnsi="Times New Roman"/>
          <w:szCs w:val="28"/>
        </w:rPr>
        <w:t xml:space="preserve"> Dự án Formosa Hà Tĩnh</w:t>
      </w:r>
      <w:r w:rsidR="0079288F" w:rsidRPr="00C41EE1">
        <w:rPr>
          <w:rFonts w:ascii="Times New Roman" w:hAnsi="Times New Roman"/>
          <w:szCs w:val="28"/>
        </w:rPr>
        <w:t>.</w:t>
      </w:r>
    </w:p>
    <w:p w14:paraId="1CC3F19F" w14:textId="3CF8020C" w:rsidR="00B6188B" w:rsidRPr="00C41EE1" w:rsidRDefault="00EC41E4" w:rsidP="0001224A">
      <w:pPr>
        <w:spacing w:after="120"/>
        <w:ind w:firstLine="709"/>
        <w:jc w:val="both"/>
        <w:rPr>
          <w:rFonts w:ascii="Times New Roman" w:hAnsi="Times New Roman"/>
          <w:szCs w:val="28"/>
        </w:rPr>
      </w:pPr>
      <w:r w:rsidRPr="00C41EE1">
        <w:rPr>
          <w:rFonts w:ascii="Times New Roman" w:hAnsi="Times New Roman"/>
          <w:b/>
          <w:szCs w:val="28"/>
        </w:rPr>
        <w:t>1. Thời gian</w:t>
      </w:r>
      <w:r w:rsidR="00B6188B" w:rsidRPr="00C41EE1">
        <w:rPr>
          <w:rFonts w:ascii="Times New Roman" w:hAnsi="Times New Roman"/>
          <w:b/>
          <w:szCs w:val="28"/>
        </w:rPr>
        <w:t>:</w:t>
      </w:r>
      <w:r w:rsidR="00B6188B" w:rsidRPr="00C41EE1">
        <w:rPr>
          <w:rFonts w:ascii="Times New Roman" w:hAnsi="Times New Roman"/>
          <w:b/>
          <w:i/>
          <w:szCs w:val="28"/>
        </w:rPr>
        <w:t xml:space="preserve"> </w:t>
      </w:r>
      <w:r w:rsidRPr="00C41EE1">
        <w:rPr>
          <w:rFonts w:ascii="Times New Roman" w:hAnsi="Times New Roman"/>
          <w:szCs w:val="28"/>
        </w:rPr>
        <w:t xml:space="preserve">Bắt đầu từ </w:t>
      </w:r>
      <w:r w:rsidR="0003272B">
        <w:rPr>
          <w:rFonts w:ascii="Times New Roman" w:hAnsi="Times New Roman"/>
          <w:b/>
          <w:szCs w:val="28"/>
        </w:rPr>
        <w:t>7</w:t>
      </w:r>
      <w:r w:rsidRPr="00C41EE1">
        <w:rPr>
          <w:rFonts w:ascii="Times New Roman" w:hAnsi="Times New Roman"/>
          <w:b/>
          <w:szCs w:val="28"/>
        </w:rPr>
        <w:t>h</w:t>
      </w:r>
      <w:r w:rsidR="0003272B">
        <w:rPr>
          <w:rFonts w:ascii="Times New Roman" w:hAnsi="Times New Roman"/>
          <w:b/>
          <w:szCs w:val="28"/>
        </w:rPr>
        <w:t>30</w:t>
      </w:r>
      <w:r w:rsidR="00B70B8E" w:rsidRPr="00C41EE1">
        <w:rPr>
          <w:rFonts w:ascii="Times New Roman" w:hAnsi="Times New Roman"/>
          <w:b/>
          <w:szCs w:val="28"/>
        </w:rPr>
        <w:t>’</w:t>
      </w:r>
      <w:r w:rsidRPr="00C41EE1">
        <w:rPr>
          <w:rFonts w:ascii="Times New Roman" w:hAnsi="Times New Roman"/>
          <w:b/>
          <w:szCs w:val="28"/>
        </w:rPr>
        <w:t xml:space="preserve">, ngày </w:t>
      </w:r>
      <w:r w:rsidR="0003272B">
        <w:rPr>
          <w:rFonts w:ascii="Times New Roman" w:hAnsi="Times New Roman"/>
          <w:b/>
          <w:szCs w:val="28"/>
        </w:rPr>
        <w:t>13</w:t>
      </w:r>
      <w:r w:rsidR="007E3DC4">
        <w:rPr>
          <w:rFonts w:ascii="Times New Roman" w:hAnsi="Times New Roman"/>
          <w:b/>
          <w:szCs w:val="28"/>
        </w:rPr>
        <w:t>/9</w:t>
      </w:r>
      <w:r w:rsidRPr="00C41EE1">
        <w:rPr>
          <w:rFonts w:ascii="Times New Roman" w:hAnsi="Times New Roman"/>
          <w:b/>
          <w:szCs w:val="28"/>
        </w:rPr>
        <w:t>/202</w:t>
      </w:r>
      <w:r w:rsidR="006878E5" w:rsidRPr="00C41EE1">
        <w:rPr>
          <w:rFonts w:ascii="Times New Roman" w:hAnsi="Times New Roman"/>
          <w:b/>
          <w:szCs w:val="28"/>
        </w:rPr>
        <w:t>4</w:t>
      </w:r>
      <w:r w:rsidR="0003272B">
        <w:rPr>
          <w:rFonts w:ascii="Times New Roman" w:hAnsi="Times New Roman"/>
          <w:b/>
          <w:szCs w:val="28"/>
        </w:rPr>
        <w:t xml:space="preserve"> (Thứ Sáu</w:t>
      </w:r>
      <w:r w:rsidR="00B70B8E" w:rsidRPr="00C41EE1">
        <w:rPr>
          <w:rFonts w:ascii="Times New Roman" w:hAnsi="Times New Roman"/>
          <w:b/>
          <w:szCs w:val="28"/>
        </w:rPr>
        <w:t>)</w:t>
      </w:r>
      <w:r w:rsidR="00B6188B" w:rsidRPr="00C41EE1">
        <w:rPr>
          <w:rFonts w:ascii="Times New Roman" w:hAnsi="Times New Roman"/>
          <w:b/>
          <w:szCs w:val="28"/>
        </w:rPr>
        <w:t>.</w:t>
      </w:r>
    </w:p>
    <w:p w14:paraId="515746ED" w14:textId="0719A0B1" w:rsidR="00EC41E4" w:rsidRPr="00C41EE1" w:rsidRDefault="00B6188B" w:rsidP="0001224A">
      <w:pPr>
        <w:spacing w:after="120"/>
        <w:ind w:firstLine="709"/>
        <w:jc w:val="both"/>
        <w:rPr>
          <w:rFonts w:ascii="Times New Roman" w:hAnsi="Times New Roman"/>
          <w:szCs w:val="28"/>
        </w:rPr>
      </w:pPr>
      <w:r w:rsidRPr="00C41EE1">
        <w:rPr>
          <w:rFonts w:ascii="Times New Roman" w:hAnsi="Times New Roman"/>
          <w:b/>
          <w:szCs w:val="28"/>
        </w:rPr>
        <w:t>2. Địa điểm:</w:t>
      </w:r>
      <w:r w:rsidRPr="00C41EE1">
        <w:rPr>
          <w:rFonts w:ascii="Times New Roman" w:hAnsi="Times New Roman"/>
          <w:szCs w:val="28"/>
        </w:rPr>
        <w:t xml:space="preserve"> </w:t>
      </w:r>
      <w:r w:rsidR="00B70B8E" w:rsidRPr="00C41EE1">
        <w:rPr>
          <w:rFonts w:ascii="Times New Roman" w:hAnsi="Times New Roman"/>
          <w:szCs w:val="28"/>
        </w:rPr>
        <w:t xml:space="preserve">Phòng họp Trụ sở </w:t>
      </w:r>
      <w:r w:rsidRPr="00C41EE1">
        <w:rPr>
          <w:rFonts w:ascii="Times New Roman" w:hAnsi="Times New Roman"/>
          <w:szCs w:val="28"/>
        </w:rPr>
        <w:t>UBND tỉnh</w:t>
      </w:r>
      <w:r w:rsidR="00544AEF" w:rsidRPr="00C41EE1">
        <w:rPr>
          <w:rFonts w:ascii="Times New Roman" w:hAnsi="Times New Roman"/>
          <w:szCs w:val="28"/>
        </w:rPr>
        <w:t xml:space="preserve"> (phòng họp cụ thể xem tại Bảng tin </w:t>
      </w:r>
      <w:r w:rsidR="00544AEF" w:rsidRPr="00C41EE1">
        <w:rPr>
          <w:rFonts w:ascii="Times New Roman" w:hAnsi="Times New Roman" w:hint="eastAsia"/>
          <w:szCs w:val="28"/>
        </w:rPr>
        <w:t>đ</w:t>
      </w:r>
      <w:r w:rsidR="00544AEF" w:rsidRPr="00C41EE1">
        <w:rPr>
          <w:rFonts w:ascii="Times New Roman" w:hAnsi="Times New Roman"/>
          <w:szCs w:val="28"/>
        </w:rPr>
        <w:t>iện tử tầng 1)</w:t>
      </w:r>
      <w:r w:rsidRPr="00C41EE1">
        <w:rPr>
          <w:rFonts w:ascii="Times New Roman" w:hAnsi="Times New Roman"/>
          <w:szCs w:val="28"/>
        </w:rPr>
        <w:t>.</w:t>
      </w:r>
    </w:p>
    <w:p w14:paraId="1C48D3A8" w14:textId="5F52415E" w:rsidR="00377C11" w:rsidRPr="00C41EE1" w:rsidRDefault="00C254C5" w:rsidP="0001224A">
      <w:pPr>
        <w:pStyle w:val="Body1"/>
        <w:spacing w:after="120"/>
        <w:ind w:firstLine="709"/>
        <w:jc w:val="both"/>
        <w:rPr>
          <w:rFonts w:ascii="Times New Roman" w:hAnsi="Times New Roman"/>
          <w:b/>
          <w:szCs w:val="28"/>
        </w:rPr>
      </w:pPr>
      <w:r w:rsidRPr="00C41EE1">
        <w:rPr>
          <w:rFonts w:ascii="Times New Roman" w:hAnsi="Times New Roman"/>
          <w:b/>
          <w:szCs w:val="28"/>
        </w:rPr>
        <w:t>3</w:t>
      </w:r>
      <w:r w:rsidR="00EC41E4" w:rsidRPr="00C41EE1">
        <w:rPr>
          <w:rFonts w:ascii="Times New Roman" w:hAnsi="Times New Roman"/>
          <w:b/>
          <w:szCs w:val="28"/>
        </w:rPr>
        <w:t xml:space="preserve">. </w:t>
      </w:r>
      <w:r w:rsidR="00377C11" w:rsidRPr="00C41EE1">
        <w:rPr>
          <w:rFonts w:ascii="Times New Roman" w:hAnsi="Times New Roman"/>
          <w:b/>
          <w:szCs w:val="28"/>
        </w:rPr>
        <w:t xml:space="preserve">Thành phần tham dự, </w:t>
      </w:r>
      <w:r w:rsidR="008B0D1E" w:rsidRPr="00C41EE1">
        <w:rPr>
          <w:rFonts w:ascii="Times New Roman" w:hAnsi="Times New Roman"/>
          <w:b/>
          <w:szCs w:val="28"/>
        </w:rPr>
        <w:t xml:space="preserve">trân trọng </w:t>
      </w:r>
      <w:r w:rsidR="00377C11" w:rsidRPr="00C41EE1">
        <w:rPr>
          <w:rFonts w:ascii="Times New Roman" w:hAnsi="Times New Roman"/>
          <w:b/>
          <w:szCs w:val="28"/>
        </w:rPr>
        <w:t>kính mời:</w:t>
      </w:r>
    </w:p>
    <w:p w14:paraId="026A5F28" w14:textId="1D589E03" w:rsidR="00484D0F" w:rsidRPr="007E3DC4" w:rsidRDefault="00484D0F" w:rsidP="0001224A">
      <w:pPr>
        <w:pStyle w:val="Body1"/>
        <w:spacing w:after="120"/>
        <w:ind w:firstLine="709"/>
        <w:jc w:val="both"/>
        <w:rPr>
          <w:rFonts w:ascii="Times New Roman" w:hAnsi="Times New Roman"/>
          <w:i/>
          <w:szCs w:val="28"/>
        </w:rPr>
      </w:pPr>
      <w:r w:rsidRPr="00C41EE1">
        <w:rPr>
          <w:rFonts w:ascii="Times New Roman" w:hAnsi="Times New Roman"/>
          <w:szCs w:val="28"/>
        </w:rPr>
        <w:t xml:space="preserve">- Đồng chí Trần Báu Hà, Phó Chủ tịch UBND tỉnh </w:t>
      </w:r>
      <w:r w:rsidRPr="007E3DC4">
        <w:rPr>
          <w:rFonts w:ascii="Times New Roman" w:hAnsi="Times New Roman"/>
          <w:i/>
          <w:szCs w:val="28"/>
        </w:rPr>
        <w:t>(mời chủ trì)</w:t>
      </w:r>
      <w:r w:rsidR="00C343FF" w:rsidRPr="007E3DC4">
        <w:rPr>
          <w:rFonts w:ascii="Times New Roman" w:hAnsi="Times New Roman"/>
          <w:i/>
          <w:szCs w:val="28"/>
        </w:rPr>
        <w:t>.</w:t>
      </w:r>
    </w:p>
    <w:p w14:paraId="4EEB7473" w14:textId="072AFAF6" w:rsidR="001A1F4D" w:rsidRPr="001A1F4D" w:rsidRDefault="001A1F4D" w:rsidP="0001224A">
      <w:pPr>
        <w:pStyle w:val="Body1"/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Tổ trưởng, Tổ phó và </w:t>
      </w:r>
      <w:r w:rsidR="00D01F00">
        <w:rPr>
          <w:rFonts w:ascii="Times New Roman" w:hAnsi="Times New Roman"/>
          <w:szCs w:val="28"/>
        </w:rPr>
        <w:t xml:space="preserve">các </w:t>
      </w:r>
      <w:r>
        <w:rPr>
          <w:rFonts w:ascii="Times New Roman" w:hAnsi="Times New Roman"/>
          <w:szCs w:val="28"/>
        </w:rPr>
        <w:t>Thành viên Tổ công tác theo Quyết định số 172/QĐ-UBND-m ngày 15/5/2024 của Chủ tịch UBND tỉnh</w:t>
      </w:r>
      <w:r w:rsidR="00127263">
        <w:rPr>
          <w:rFonts w:ascii="Times New Roman" w:hAnsi="Times New Roman"/>
          <w:szCs w:val="28"/>
        </w:rPr>
        <w:t xml:space="preserve"> (Tổ công tác 172)</w:t>
      </w:r>
      <w:r>
        <w:rPr>
          <w:rFonts w:ascii="Times New Roman" w:hAnsi="Times New Roman"/>
          <w:szCs w:val="28"/>
        </w:rPr>
        <w:t>.</w:t>
      </w:r>
      <w:r w:rsidRPr="001A1F4D">
        <w:rPr>
          <w:rFonts w:ascii="Times New Roman" w:hAnsi="Times New Roman"/>
          <w:szCs w:val="28"/>
        </w:rPr>
        <w:t xml:space="preserve"> </w:t>
      </w:r>
    </w:p>
    <w:p w14:paraId="7E736282" w14:textId="77777777" w:rsidR="005170BC" w:rsidRDefault="005170BC" w:rsidP="0001224A">
      <w:pPr>
        <w:pStyle w:val="Body1"/>
        <w:spacing w:after="120"/>
        <w:ind w:firstLine="709"/>
        <w:jc w:val="both"/>
        <w:rPr>
          <w:rFonts w:ascii="Times New Roman" w:hAnsi="Times New Roman"/>
          <w:szCs w:val="28"/>
        </w:rPr>
      </w:pPr>
      <w:r w:rsidRPr="005170BC">
        <w:rPr>
          <w:rFonts w:ascii="Times New Roman" w:hAnsi="Times New Roman"/>
          <w:szCs w:val="28"/>
        </w:rPr>
        <w:t>- Ban Quản lý Khu kinh tế tỉnh: Tr</w:t>
      </w:r>
      <w:r w:rsidRPr="005170BC">
        <w:rPr>
          <w:rFonts w:ascii="Times New Roman" w:hAnsi="Times New Roman" w:hint="eastAsia"/>
          <w:szCs w:val="28"/>
        </w:rPr>
        <w:t>ư</w:t>
      </w:r>
      <w:r w:rsidRPr="005170BC">
        <w:rPr>
          <w:rFonts w:ascii="Times New Roman" w:hAnsi="Times New Roman"/>
          <w:szCs w:val="28"/>
        </w:rPr>
        <w:t>ởng ban, Phó Tr</w:t>
      </w:r>
      <w:r w:rsidRPr="005170BC">
        <w:rPr>
          <w:rFonts w:ascii="Times New Roman" w:hAnsi="Times New Roman" w:hint="eastAsia"/>
          <w:szCs w:val="28"/>
        </w:rPr>
        <w:t>ư</w:t>
      </w:r>
      <w:r w:rsidRPr="005170BC">
        <w:rPr>
          <w:rFonts w:ascii="Times New Roman" w:hAnsi="Times New Roman"/>
          <w:szCs w:val="28"/>
        </w:rPr>
        <w:t>ởng ban theo dõi lĩnh vực và các phòng, ban liên quan.</w:t>
      </w:r>
    </w:p>
    <w:p w14:paraId="41E00634" w14:textId="12608BA0" w:rsidR="0078211F" w:rsidRPr="00C41EE1" w:rsidRDefault="005170BC" w:rsidP="0001224A">
      <w:pPr>
        <w:pStyle w:val="Body1"/>
        <w:spacing w:after="120"/>
        <w:ind w:firstLine="709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-</w:t>
      </w:r>
      <w:r w:rsidR="002944DC" w:rsidRPr="00C41EE1">
        <w:rPr>
          <w:rFonts w:ascii="Times New Roman" w:hAnsi="Times New Roman"/>
          <w:color w:val="auto"/>
          <w:szCs w:val="28"/>
        </w:rPr>
        <w:t xml:space="preserve"> </w:t>
      </w:r>
      <w:r>
        <w:rPr>
          <w:rFonts w:ascii="Times New Roman" w:hAnsi="Times New Roman"/>
          <w:color w:val="auto"/>
          <w:szCs w:val="28"/>
        </w:rPr>
        <w:t xml:space="preserve">Chánh </w:t>
      </w:r>
      <w:r w:rsidR="009E2103" w:rsidRPr="00C41EE1">
        <w:rPr>
          <w:rFonts w:ascii="Times New Roman" w:hAnsi="Times New Roman"/>
          <w:szCs w:val="28"/>
        </w:rPr>
        <w:t>Văn phòng UBND tỉ</w:t>
      </w:r>
      <w:r>
        <w:rPr>
          <w:rFonts w:ascii="Times New Roman" w:hAnsi="Times New Roman"/>
          <w:szCs w:val="28"/>
        </w:rPr>
        <w:t>nh.</w:t>
      </w:r>
    </w:p>
    <w:p w14:paraId="6A589F63" w14:textId="632CB335" w:rsidR="002944DC" w:rsidRPr="00C41EE1" w:rsidRDefault="002944DC" w:rsidP="0001224A">
      <w:pPr>
        <w:pStyle w:val="Body1"/>
        <w:spacing w:after="120"/>
        <w:ind w:firstLine="709"/>
        <w:jc w:val="both"/>
        <w:rPr>
          <w:rFonts w:ascii="Times New Roman" w:hAnsi="Times New Roman"/>
          <w:color w:val="auto"/>
          <w:szCs w:val="28"/>
        </w:rPr>
      </w:pPr>
      <w:r w:rsidRPr="00C41EE1">
        <w:rPr>
          <w:rFonts w:ascii="Times New Roman" w:hAnsi="Times New Roman"/>
          <w:color w:val="auto"/>
          <w:szCs w:val="28"/>
        </w:rPr>
        <w:t>- Chủ tịch UBND thị xã Kỳ Anh.</w:t>
      </w:r>
    </w:p>
    <w:p w14:paraId="1A86C81C" w14:textId="61027AAA" w:rsidR="00377C11" w:rsidRPr="00C41EE1" w:rsidRDefault="00B84F20" w:rsidP="0001224A">
      <w:pPr>
        <w:spacing w:after="120"/>
        <w:ind w:firstLine="709"/>
        <w:jc w:val="both"/>
        <w:rPr>
          <w:rFonts w:ascii="Times New Roman" w:hAnsi="Times New Roman"/>
          <w:b/>
          <w:szCs w:val="28"/>
        </w:rPr>
      </w:pPr>
      <w:r w:rsidRPr="00C41EE1">
        <w:rPr>
          <w:rFonts w:ascii="Times New Roman" w:hAnsi="Times New Roman"/>
          <w:b/>
          <w:szCs w:val="28"/>
        </w:rPr>
        <w:t>4</w:t>
      </w:r>
      <w:r w:rsidR="00C1299A" w:rsidRPr="00C41EE1">
        <w:rPr>
          <w:rFonts w:ascii="Times New Roman" w:hAnsi="Times New Roman"/>
          <w:b/>
          <w:szCs w:val="28"/>
        </w:rPr>
        <w:t xml:space="preserve">. </w:t>
      </w:r>
      <w:r w:rsidR="00377C11" w:rsidRPr="00C41EE1">
        <w:rPr>
          <w:rFonts w:ascii="Times New Roman" w:hAnsi="Times New Roman"/>
          <w:b/>
          <w:szCs w:val="28"/>
        </w:rPr>
        <w:t>Phân công nhiệm vụ:</w:t>
      </w:r>
    </w:p>
    <w:p w14:paraId="7591BEA4" w14:textId="4B2D8928" w:rsidR="00127263" w:rsidRPr="00F405CE" w:rsidRDefault="00FC6342" w:rsidP="0001224A">
      <w:pPr>
        <w:spacing w:after="120"/>
        <w:ind w:firstLine="709"/>
        <w:jc w:val="both"/>
        <w:rPr>
          <w:rFonts w:ascii="Times New Roman" w:hAnsi="Times New Roman"/>
          <w:szCs w:val="28"/>
        </w:rPr>
      </w:pPr>
      <w:r w:rsidRPr="00C41EE1">
        <w:rPr>
          <w:rFonts w:ascii="Times New Roman" w:hAnsi="Times New Roman"/>
          <w:szCs w:val="28"/>
        </w:rPr>
        <w:t xml:space="preserve">- </w:t>
      </w:r>
      <w:r w:rsidR="00127263">
        <w:rPr>
          <w:rFonts w:ascii="Times New Roman" w:hAnsi="Times New Roman"/>
          <w:szCs w:val="28"/>
        </w:rPr>
        <w:t>Tổ công tác</w:t>
      </w:r>
      <w:r w:rsidR="00C61296">
        <w:rPr>
          <w:rFonts w:ascii="Times New Roman" w:hAnsi="Times New Roman"/>
          <w:szCs w:val="28"/>
        </w:rPr>
        <w:t xml:space="preserve"> 172 rà soát, hoàn thiện </w:t>
      </w:r>
      <w:r w:rsidR="00C61296" w:rsidRPr="00C61296">
        <w:rPr>
          <w:rFonts w:ascii="Times New Roman" w:hAnsi="Times New Roman"/>
          <w:szCs w:val="28"/>
        </w:rPr>
        <w:t>báo cáo tổng thể</w:t>
      </w:r>
      <w:r w:rsidR="00C61296">
        <w:rPr>
          <w:rFonts w:ascii="Times New Roman" w:hAnsi="Times New Roman"/>
          <w:szCs w:val="28"/>
        </w:rPr>
        <w:t xml:space="preserve"> các nội dung liên quan đến </w:t>
      </w:r>
      <w:r w:rsidR="00362637">
        <w:rPr>
          <w:rFonts w:ascii="Times New Roman" w:hAnsi="Times New Roman"/>
          <w:szCs w:val="28"/>
        </w:rPr>
        <w:t>D</w:t>
      </w:r>
      <w:r w:rsidR="00C61296">
        <w:rPr>
          <w:rFonts w:ascii="Times New Roman" w:hAnsi="Times New Roman"/>
          <w:szCs w:val="28"/>
        </w:rPr>
        <w:t>ự án</w:t>
      </w:r>
      <w:r w:rsidR="004E442A">
        <w:rPr>
          <w:rFonts w:ascii="Times New Roman" w:hAnsi="Times New Roman"/>
          <w:szCs w:val="28"/>
        </w:rPr>
        <w:t xml:space="preserve">, </w:t>
      </w:r>
      <w:r w:rsidR="00EC1466">
        <w:rPr>
          <w:rFonts w:ascii="Times New Roman" w:hAnsi="Times New Roman"/>
          <w:szCs w:val="28"/>
        </w:rPr>
        <w:t>trong đó bổ sung các nội dung</w:t>
      </w:r>
      <w:r w:rsidR="004E442A">
        <w:rPr>
          <w:rFonts w:ascii="Times New Roman" w:hAnsi="Times New Roman"/>
          <w:szCs w:val="28"/>
        </w:rPr>
        <w:t xml:space="preserve"> tham mưu xử lý</w:t>
      </w:r>
      <w:r w:rsidR="00EC1466">
        <w:rPr>
          <w:rFonts w:ascii="Times New Roman" w:hAnsi="Times New Roman"/>
          <w:szCs w:val="28"/>
        </w:rPr>
        <w:t xml:space="preserve"> đề nghị của Công ty Formosa tại Văn bản số 2408117/CV-FHS ngày 20/8/2024</w:t>
      </w:r>
      <w:r w:rsidR="004E442A">
        <w:rPr>
          <w:rFonts w:ascii="Times New Roman" w:hAnsi="Times New Roman"/>
          <w:szCs w:val="28"/>
        </w:rPr>
        <w:t xml:space="preserve"> </w:t>
      </w:r>
      <w:r w:rsidR="004E442A" w:rsidRPr="004E442A">
        <w:rPr>
          <w:rFonts w:ascii="Times New Roman" w:hAnsi="Times New Roman"/>
          <w:i/>
          <w:szCs w:val="28"/>
        </w:rPr>
        <w:t>(gử</w:t>
      </w:r>
      <w:r w:rsidR="00EC1466" w:rsidRPr="004E442A">
        <w:rPr>
          <w:rFonts w:ascii="Times New Roman" w:hAnsi="Times New Roman"/>
          <w:i/>
          <w:szCs w:val="28"/>
        </w:rPr>
        <w:t>i</w:t>
      </w:r>
      <w:r w:rsidR="004E442A" w:rsidRPr="004E442A">
        <w:rPr>
          <w:rFonts w:ascii="Times New Roman" w:hAnsi="Times New Roman"/>
          <w:i/>
          <w:szCs w:val="28"/>
        </w:rPr>
        <w:t xml:space="preserve"> kèm)</w:t>
      </w:r>
      <w:r w:rsidR="00F405CE">
        <w:rPr>
          <w:rFonts w:ascii="Times New Roman" w:hAnsi="Times New Roman"/>
          <w:szCs w:val="28"/>
        </w:rPr>
        <w:t>; in sao</w:t>
      </w:r>
      <w:r w:rsidR="00706107">
        <w:rPr>
          <w:rFonts w:ascii="Times New Roman" w:hAnsi="Times New Roman"/>
          <w:szCs w:val="28"/>
        </w:rPr>
        <w:t xml:space="preserve"> tài liệu</w:t>
      </w:r>
      <w:r w:rsidR="00F405CE">
        <w:rPr>
          <w:rFonts w:ascii="Times New Roman" w:hAnsi="Times New Roman"/>
          <w:szCs w:val="28"/>
        </w:rPr>
        <w:t xml:space="preserve"> gửi đại biểu dự họp và báo cáo tại cuộc làm việc</w:t>
      </w:r>
      <w:r w:rsidR="00706107">
        <w:rPr>
          <w:rFonts w:ascii="Times New Roman" w:hAnsi="Times New Roman"/>
          <w:szCs w:val="28"/>
        </w:rPr>
        <w:t>.</w:t>
      </w:r>
    </w:p>
    <w:p w14:paraId="2289F517" w14:textId="29EDDE9A" w:rsidR="00C6442E" w:rsidRPr="00706107" w:rsidRDefault="00BC3BF2" w:rsidP="0001224A">
      <w:pPr>
        <w:spacing w:after="120"/>
        <w:ind w:firstLine="709"/>
        <w:jc w:val="both"/>
        <w:rPr>
          <w:rFonts w:ascii="Times New Roman" w:hAnsi="Times New Roman"/>
          <w:szCs w:val="27"/>
        </w:rPr>
      </w:pPr>
      <w:r w:rsidRPr="00C41EE1">
        <w:rPr>
          <w:rFonts w:ascii="Times New Roman" w:hAnsi="Times New Roman"/>
          <w:szCs w:val="27"/>
        </w:rPr>
        <w:t xml:space="preserve">- Các </w:t>
      </w:r>
      <w:r w:rsidR="00706107">
        <w:rPr>
          <w:rFonts w:ascii="Times New Roman" w:hAnsi="Times New Roman"/>
          <w:szCs w:val="27"/>
        </w:rPr>
        <w:t xml:space="preserve">đại biểu dự họp </w:t>
      </w:r>
      <w:r w:rsidR="003E669E" w:rsidRPr="00C41EE1">
        <w:rPr>
          <w:rFonts w:ascii="Times New Roman" w:hAnsi="Times New Roman"/>
          <w:szCs w:val="27"/>
        </w:rPr>
        <w:t xml:space="preserve">rà soát, báo cáo các nội dung theo chỉ đạo UBND tỉnh </w:t>
      </w:r>
      <w:r w:rsidR="00F94405" w:rsidRPr="00F94405">
        <w:rPr>
          <w:rFonts w:ascii="Times New Roman" w:hAnsi="Times New Roman"/>
          <w:szCs w:val="27"/>
        </w:rPr>
        <w:t xml:space="preserve">và quá trình xử lý các nội dung liên quan </w:t>
      </w:r>
      <w:r w:rsidR="00F94405" w:rsidRPr="00F94405">
        <w:rPr>
          <w:rFonts w:ascii="Times New Roman" w:hAnsi="Times New Roman" w:hint="eastAsia"/>
          <w:szCs w:val="27"/>
        </w:rPr>
        <w:t>đ</w:t>
      </w:r>
      <w:r w:rsidR="00F94405" w:rsidRPr="00F94405">
        <w:rPr>
          <w:rFonts w:ascii="Times New Roman" w:hAnsi="Times New Roman"/>
          <w:szCs w:val="27"/>
        </w:rPr>
        <w:t xml:space="preserve">ến Dự án; </w:t>
      </w:r>
      <w:r w:rsidR="00F94405">
        <w:rPr>
          <w:rFonts w:ascii="Times New Roman" w:hAnsi="Times New Roman"/>
          <w:szCs w:val="27"/>
        </w:rPr>
        <w:t>nghiên cứu tài liệu</w:t>
      </w:r>
      <w:r w:rsidR="0001224A">
        <w:rPr>
          <w:rFonts w:ascii="Times New Roman" w:hAnsi="Times New Roman"/>
          <w:szCs w:val="27"/>
        </w:rPr>
        <w:t xml:space="preserve">, tham </w:t>
      </w:r>
      <w:r w:rsidR="003E669E" w:rsidRPr="00C41EE1">
        <w:rPr>
          <w:rFonts w:ascii="Times New Roman" w:hAnsi="Times New Roman"/>
          <w:szCs w:val="27"/>
        </w:rPr>
        <w:t>gia ý kiến tại cuộc làm việc./.</w:t>
      </w:r>
    </w:p>
    <w:p w14:paraId="43C66FB7" w14:textId="0B5ECBEF" w:rsidR="000E6C79" w:rsidRPr="00D01F00" w:rsidRDefault="000E6C79" w:rsidP="000B6473">
      <w:pPr>
        <w:spacing w:after="60"/>
        <w:ind w:firstLine="709"/>
        <w:jc w:val="both"/>
        <w:rPr>
          <w:rFonts w:ascii="Times New Roman" w:hAnsi="Times New Roman"/>
          <w:sz w:val="12"/>
          <w:szCs w:val="28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6"/>
        <w:gridCol w:w="4395"/>
      </w:tblGrid>
      <w:tr w:rsidR="00377C11" w14:paraId="4CCE5C0F" w14:textId="77777777" w:rsidTr="000B6473">
        <w:tc>
          <w:tcPr>
            <w:tcW w:w="4536" w:type="dxa"/>
          </w:tcPr>
          <w:p w14:paraId="6D0011EC" w14:textId="77777777" w:rsidR="00377C11" w:rsidRDefault="00377C11">
            <w:pPr>
              <w:spacing w:after="4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Nơi nhận</w:t>
            </w:r>
            <w:r>
              <w:rPr>
                <w:rFonts w:ascii="Times New Roman" w:hAnsi="Times New Roman"/>
                <w:i/>
                <w:iCs/>
                <w:sz w:val="24"/>
              </w:rPr>
              <w:t>:</w:t>
            </w:r>
          </w:p>
          <w:p w14:paraId="36BC7775" w14:textId="52028E94" w:rsidR="00377C11" w:rsidRDefault="00377C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22C9">
              <w:rPr>
                <w:rFonts w:ascii="Times New Roman" w:hAnsi="Times New Roman"/>
                <w:sz w:val="22"/>
                <w:szCs w:val="22"/>
              </w:rPr>
              <w:t>- Các thành phần mời;</w:t>
            </w:r>
          </w:p>
          <w:p w14:paraId="160226EE" w14:textId="5CED4538" w:rsidR="00BD7DE1" w:rsidRDefault="00BD7DE1" w:rsidP="00E742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Chủ tịch, các PCT UBND tỉnh; </w:t>
            </w:r>
          </w:p>
          <w:p w14:paraId="5C00279C" w14:textId="48C70E43" w:rsidR="00377C11" w:rsidRDefault="00377C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22C9">
              <w:rPr>
                <w:rFonts w:ascii="Times New Roman" w:hAnsi="Times New Roman"/>
                <w:sz w:val="22"/>
                <w:szCs w:val="22"/>
              </w:rPr>
              <w:t>- C</w:t>
            </w:r>
            <w:r w:rsidR="00E51765">
              <w:rPr>
                <w:rFonts w:ascii="Times New Roman" w:hAnsi="Times New Roman"/>
                <w:sz w:val="22"/>
                <w:szCs w:val="22"/>
              </w:rPr>
              <w:t>VP,</w:t>
            </w:r>
            <w:r w:rsidRPr="00C122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1765">
              <w:rPr>
                <w:rFonts w:ascii="Times New Roman" w:hAnsi="Times New Roman"/>
                <w:sz w:val="22"/>
                <w:szCs w:val="22"/>
              </w:rPr>
              <w:t>P</w:t>
            </w:r>
            <w:r w:rsidR="00DB16CC">
              <w:rPr>
                <w:rFonts w:ascii="Times New Roman" w:hAnsi="Times New Roman"/>
                <w:sz w:val="22"/>
                <w:szCs w:val="22"/>
              </w:rPr>
              <w:t>C</w:t>
            </w:r>
            <w:r w:rsidRPr="00C122C9">
              <w:rPr>
                <w:rFonts w:ascii="Times New Roman" w:hAnsi="Times New Roman"/>
                <w:sz w:val="22"/>
                <w:szCs w:val="22"/>
              </w:rPr>
              <w:t>VP</w:t>
            </w:r>
            <w:r w:rsidR="00E51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B16CC">
              <w:rPr>
                <w:rFonts w:ascii="Times New Roman" w:hAnsi="Times New Roman"/>
                <w:sz w:val="22"/>
                <w:szCs w:val="22"/>
              </w:rPr>
              <w:t>theo dõi lĩnh vực</w:t>
            </w:r>
            <w:r w:rsidRPr="00C122C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B8AD37" w14:textId="33D9EC8D" w:rsidR="00953ACF" w:rsidRPr="00C122C9" w:rsidRDefault="00953AC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Phòng QT-TV (để bố trí);</w:t>
            </w:r>
          </w:p>
          <w:p w14:paraId="4A1FA0A4" w14:textId="5A9A51AF" w:rsidR="00377C11" w:rsidRPr="0054533E" w:rsidRDefault="00377C11" w:rsidP="0054533E">
            <w:pPr>
              <w:tabs>
                <w:tab w:val="left" w:pos="240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22C9">
              <w:rPr>
                <w:rFonts w:ascii="Times New Roman" w:hAnsi="Times New Roman"/>
                <w:sz w:val="22"/>
                <w:szCs w:val="22"/>
              </w:rPr>
              <w:t>- L</w:t>
            </w:r>
            <w:r w:rsidRPr="00C122C9">
              <w:rPr>
                <w:rFonts w:ascii="Times New Roman" w:hAnsi="Times New Roman"/>
                <w:sz w:val="22"/>
                <w:szCs w:val="22"/>
              </w:rPr>
              <w:softHyphen/>
              <w:t xml:space="preserve">ưu: VT, </w:t>
            </w:r>
            <w:r w:rsidR="00AE243C">
              <w:rPr>
                <w:rFonts w:ascii="Times New Roman" w:hAnsi="Times New Roman"/>
                <w:sz w:val="22"/>
                <w:szCs w:val="22"/>
              </w:rPr>
              <w:t>KT</w:t>
            </w:r>
            <w:r w:rsidRPr="00C122C9">
              <w:rPr>
                <w:rFonts w:ascii="Times New Roman" w:hAnsi="Times New Roman"/>
                <w:sz w:val="22"/>
                <w:szCs w:val="22"/>
              </w:rPr>
              <w:t>.</w:t>
            </w:r>
            <w:r w:rsidR="00C122C9" w:rsidRPr="00C122C9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395" w:type="dxa"/>
          </w:tcPr>
          <w:p w14:paraId="3A628CAB" w14:textId="77777777" w:rsidR="00377C11" w:rsidRDefault="00377C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TL. CHỦ TỊCH</w:t>
            </w:r>
          </w:p>
          <w:p w14:paraId="71BB54D5" w14:textId="504D804D" w:rsidR="00377C11" w:rsidRDefault="00377C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CHÁNH VĂN PHÒNG</w:t>
            </w:r>
          </w:p>
          <w:p w14:paraId="1A4A463D" w14:textId="77777777" w:rsidR="00377C11" w:rsidRPr="00FC1954" w:rsidRDefault="00377C11">
            <w:pPr>
              <w:jc w:val="center"/>
              <w:rPr>
                <w:rFonts w:ascii="Times New Roman" w:hAnsi="Times New Roman"/>
                <w:b/>
                <w:sz w:val="40"/>
                <w:szCs w:val="26"/>
              </w:rPr>
            </w:pPr>
          </w:p>
          <w:p w14:paraId="63735618" w14:textId="77777777" w:rsidR="00377C11" w:rsidRPr="00FC1954" w:rsidRDefault="00377C11">
            <w:pPr>
              <w:jc w:val="center"/>
              <w:rPr>
                <w:rFonts w:ascii="Times New Roman" w:hAnsi="Times New Roman"/>
                <w:b/>
                <w:sz w:val="36"/>
                <w:szCs w:val="26"/>
              </w:rPr>
            </w:pPr>
          </w:p>
          <w:p w14:paraId="5ABAB61A" w14:textId="323C2EC0" w:rsidR="00377C11" w:rsidRDefault="00377C11">
            <w:pPr>
              <w:jc w:val="center"/>
              <w:rPr>
                <w:rFonts w:ascii="Times New Roman" w:hAnsi="Times New Roman"/>
                <w:b/>
                <w:sz w:val="38"/>
                <w:szCs w:val="26"/>
              </w:rPr>
            </w:pPr>
          </w:p>
          <w:p w14:paraId="49DA50A5" w14:textId="57549C10" w:rsidR="00DB16CC" w:rsidRDefault="00DB16CC">
            <w:pPr>
              <w:jc w:val="center"/>
              <w:rPr>
                <w:rFonts w:ascii="Times New Roman" w:hAnsi="Times New Roman"/>
                <w:b/>
                <w:sz w:val="38"/>
                <w:szCs w:val="26"/>
              </w:rPr>
            </w:pPr>
          </w:p>
          <w:p w14:paraId="47E8E60D" w14:textId="4A8FFC81" w:rsidR="00377C11" w:rsidRDefault="0001224A" w:rsidP="0001224A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Cs w:val="27"/>
              </w:rPr>
              <w:t>Lương Quốc Tuấn</w:t>
            </w:r>
            <w:r w:rsidR="00377C11" w:rsidRPr="00CD5AF7">
              <w:rPr>
                <w:rFonts w:ascii="Times New Roman" w:hAnsi="Times New Roman"/>
                <w:b/>
                <w:bCs/>
                <w:szCs w:val="27"/>
              </w:rPr>
              <w:t xml:space="preserve">  </w:t>
            </w:r>
          </w:p>
        </w:tc>
      </w:tr>
    </w:tbl>
    <w:p w14:paraId="23AE9566" w14:textId="024006B1" w:rsidR="00377C11" w:rsidRDefault="00377C11"/>
    <w:p w14:paraId="1BCB2623" w14:textId="6D30D4A3" w:rsidR="00127263" w:rsidRDefault="00D837A8" w:rsidP="00D837A8">
      <w:pPr>
        <w:jc w:val="center"/>
        <w:rPr>
          <w:b/>
        </w:rPr>
      </w:pPr>
      <w:r w:rsidRPr="00D837A8">
        <w:rPr>
          <w:b/>
        </w:rPr>
        <w:lastRenderedPageBreak/>
        <w:t xml:space="preserve">Tổ công tác rà soát tổng thể Dự án Formosa theo Quyết </w:t>
      </w:r>
      <w:r w:rsidRPr="00D837A8">
        <w:rPr>
          <w:rFonts w:hint="eastAsia"/>
          <w:b/>
        </w:rPr>
        <w:t>đ</w:t>
      </w:r>
      <w:r w:rsidRPr="00D837A8">
        <w:rPr>
          <w:b/>
        </w:rPr>
        <w:t>ịnh số 172/Q</w:t>
      </w:r>
      <w:r w:rsidRPr="00D837A8">
        <w:rPr>
          <w:rFonts w:hint="eastAsia"/>
          <w:b/>
        </w:rPr>
        <w:t>Đ</w:t>
      </w:r>
      <w:r w:rsidRPr="00D837A8">
        <w:rPr>
          <w:b/>
        </w:rPr>
        <w:t>-UBND-m ngày 15/5/2024 của Chủ tịch UBND tỉnh</w:t>
      </w:r>
    </w:p>
    <w:p w14:paraId="03B69A8A" w14:textId="72BF252F" w:rsidR="00127263" w:rsidRDefault="00127263" w:rsidP="00127263"/>
    <w:p w14:paraId="64837738" w14:textId="77777777" w:rsidR="00127263" w:rsidRPr="00127263" w:rsidRDefault="00127263" w:rsidP="00127263">
      <w:pPr>
        <w:spacing w:after="120"/>
        <w:rPr>
          <w:b/>
        </w:rPr>
      </w:pPr>
      <w:r w:rsidRPr="00127263">
        <w:rPr>
          <w:b/>
        </w:rPr>
        <w:t>I. Tổ trưởng:</w:t>
      </w:r>
    </w:p>
    <w:p w14:paraId="228184B9" w14:textId="77777777" w:rsidR="00127263" w:rsidRPr="00127263" w:rsidRDefault="00127263" w:rsidP="00127263">
      <w:pPr>
        <w:spacing w:after="120"/>
      </w:pPr>
      <w:r w:rsidRPr="00127263">
        <w:t>Ông Trần Việt Hà, Giám đốc Sở Kế hoạch và Đầu tư.</w:t>
      </w:r>
    </w:p>
    <w:p w14:paraId="5DCD7DD4" w14:textId="77777777" w:rsidR="00127263" w:rsidRPr="00127263" w:rsidRDefault="00127263" w:rsidP="00127263">
      <w:pPr>
        <w:spacing w:after="120"/>
        <w:rPr>
          <w:b/>
        </w:rPr>
      </w:pPr>
      <w:r w:rsidRPr="00127263">
        <w:rPr>
          <w:b/>
        </w:rPr>
        <w:t>II. Tổ phó:</w:t>
      </w:r>
    </w:p>
    <w:p w14:paraId="2F6118F1" w14:textId="77777777" w:rsidR="00127263" w:rsidRPr="00127263" w:rsidRDefault="00127263" w:rsidP="00127263">
      <w:pPr>
        <w:spacing w:after="120"/>
      </w:pPr>
      <w:r w:rsidRPr="00127263">
        <w:t>1. Ông Lê Trung Phước, Trưởng Ban Quản lý Khu kinh tế tinh.</w:t>
      </w:r>
    </w:p>
    <w:p w14:paraId="3B0690BF" w14:textId="77777777" w:rsidR="00127263" w:rsidRPr="00127263" w:rsidRDefault="00127263" w:rsidP="00127263">
      <w:pPr>
        <w:spacing w:after="120"/>
      </w:pPr>
      <w:r w:rsidRPr="00127263">
        <w:t>2. Ông Nguyễn Quang Linh, Phó Giám đốc Sở Kế hoạch và Đầu tư.</w:t>
      </w:r>
    </w:p>
    <w:p w14:paraId="05EBB5E6" w14:textId="77777777" w:rsidR="00127263" w:rsidRPr="00127263" w:rsidRDefault="00127263" w:rsidP="00127263">
      <w:pPr>
        <w:spacing w:after="120"/>
      </w:pPr>
      <w:r w:rsidRPr="00127263">
        <w:t>3. Ông Trần Hữu Khanh, Phó Giám đốc Sở Tài nguyên và Môi trường.</w:t>
      </w:r>
    </w:p>
    <w:p w14:paraId="3EADE91C" w14:textId="77777777" w:rsidR="00127263" w:rsidRPr="00127263" w:rsidRDefault="00127263" w:rsidP="00127263">
      <w:pPr>
        <w:spacing w:after="120"/>
      </w:pPr>
      <w:r w:rsidRPr="00127263">
        <w:t xml:space="preserve">4. Ông Hoàng Thanh Tùng, Phó Giám đốc Sở Xây dựng. </w:t>
      </w:r>
    </w:p>
    <w:p w14:paraId="30D4A5A0" w14:textId="77777777" w:rsidR="00127263" w:rsidRPr="00127263" w:rsidRDefault="00127263" w:rsidP="00127263">
      <w:pPr>
        <w:spacing w:after="120"/>
        <w:rPr>
          <w:b/>
        </w:rPr>
      </w:pPr>
      <w:r w:rsidRPr="00127263">
        <w:rPr>
          <w:b/>
        </w:rPr>
        <w:t>III. Thành viên:</w:t>
      </w:r>
    </w:p>
    <w:p w14:paraId="68E2A56B" w14:textId="77777777" w:rsidR="00127263" w:rsidRPr="00127263" w:rsidRDefault="00127263" w:rsidP="00127263">
      <w:pPr>
        <w:spacing w:after="120"/>
      </w:pPr>
      <w:r w:rsidRPr="00127263">
        <w:t>1. Ông Lê Xuân Từ, Phó Giám đốc Sở Công Thương.</w:t>
      </w:r>
    </w:p>
    <w:p w14:paraId="59F0DFD9" w14:textId="77777777" w:rsidR="00127263" w:rsidRPr="00127263" w:rsidRDefault="00127263" w:rsidP="00127263">
      <w:pPr>
        <w:spacing w:after="120"/>
      </w:pPr>
      <w:r w:rsidRPr="00127263">
        <w:t>2. Ông Nguyễn Quốc Hương, Phó Giám đốc Sở Tài chính.</w:t>
      </w:r>
    </w:p>
    <w:p w14:paraId="08C869D8" w14:textId="77777777" w:rsidR="00127263" w:rsidRPr="00127263" w:rsidRDefault="00127263" w:rsidP="00127263">
      <w:pPr>
        <w:spacing w:after="120"/>
      </w:pPr>
      <w:r w:rsidRPr="00127263">
        <w:t>3. Ông Nguyễn Việt Thắng, Phó Giám đốc Sở Giao thông Vận tải.</w:t>
      </w:r>
    </w:p>
    <w:p w14:paraId="0B912710" w14:textId="77777777" w:rsidR="00127263" w:rsidRPr="00127263" w:rsidRDefault="00127263" w:rsidP="00127263">
      <w:pPr>
        <w:spacing w:after="120"/>
      </w:pPr>
      <w:r w:rsidRPr="00127263">
        <w:t>4. Ông Đặng Văn Dũng, Phó Giám đốc Sở Lao động - Thương binh và Xã hội.</w:t>
      </w:r>
    </w:p>
    <w:p w14:paraId="5A944F00" w14:textId="77777777" w:rsidR="00127263" w:rsidRPr="00127263" w:rsidRDefault="00127263" w:rsidP="00127263">
      <w:pPr>
        <w:spacing w:after="120"/>
        <w:rPr>
          <w:b/>
        </w:rPr>
      </w:pPr>
      <w:r w:rsidRPr="00127263">
        <w:t>5. Ông Đinh Văn Hồng, Phó Giám đốc Sở Tư pháp.</w:t>
      </w:r>
    </w:p>
    <w:p w14:paraId="06A7AA11" w14:textId="77777777" w:rsidR="00127263" w:rsidRPr="00127263" w:rsidRDefault="00127263" w:rsidP="00127263">
      <w:pPr>
        <w:spacing w:after="120"/>
      </w:pPr>
      <w:r w:rsidRPr="00127263">
        <w:t>6. Ông Lê Toàn Thắng, Phó Chánh thanh tra tỉnh.</w:t>
      </w:r>
    </w:p>
    <w:p w14:paraId="6933F357" w14:textId="77777777" w:rsidR="00127263" w:rsidRPr="00127263" w:rsidRDefault="00127263" w:rsidP="00127263">
      <w:pPr>
        <w:spacing w:after="120"/>
      </w:pPr>
      <w:r w:rsidRPr="00127263">
        <w:t>7. Đại tá Võ Hồng Hải, Phó Chỉ huy trưởng nghiệp vụ - Bộ chỉ huy Bộ đội Biên phòng tỉnh.</w:t>
      </w:r>
    </w:p>
    <w:p w14:paraId="090B2E0B" w14:textId="77777777" w:rsidR="00127263" w:rsidRPr="00127263" w:rsidRDefault="00127263" w:rsidP="00127263">
      <w:pPr>
        <w:spacing w:after="120"/>
      </w:pPr>
      <w:r w:rsidRPr="00127263">
        <w:t>8. Ông Đinh Văn Hoà, Phó Cục trưởng Cục Hải quan tỉnh.</w:t>
      </w:r>
    </w:p>
    <w:p w14:paraId="0CF222E2" w14:textId="77777777" w:rsidR="00127263" w:rsidRPr="00127263" w:rsidRDefault="00127263" w:rsidP="00127263">
      <w:pPr>
        <w:spacing w:after="120"/>
      </w:pPr>
      <w:r w:rsidRPr="00127263">
        <w:t>9. Ông Nguyễn Văn Đức, Phó Cục trưởng Cục Thuế tỉnh.</w:t>
      </w:r>
    </w:p>
    <w:p w14:paraId="4030E522" w14:textId="77777777" w:rsidR="00127263" w:rsidRPr="00127263" w:rsidRDefault="00127263" w:rsidP="00127263">
      <w:pPr>
        <w:spacing w:after="120"/>
      </w:pPr>
      <w:r w:rsidRPr="00127263">
        <w:t>10. Ông Nguyễn Trung Thành, Phó Cục trưởng Cục Thống kê tỉnh.</w:t>
      </w:r>
    </w:p>
    <w:p w14:paraId="2ED32990" w14:textId="77777777" w:rsidR="00127263" w:rsidRPr="00127263" w:rsidRDefault="00127263" w:rsidP="00127263">
      <w:pPr>
        <w:spacing w:after="120"/>
      </w:pPr>
      <w:r w:rsidRPr="00127263">
        <w:t>11. Bà Đặng Thị Anh Hoa, Phó Giám đốc Bảo hiểm Xã hội tỉnh.</w:t>
      </w:r>
    </w:p>
    <w:p w14:paraId="75EE357A" w14:textId="77777777" w:rsidR="00127263" w:rsidRPr="00127263" w:rsidRDefault="00127263" w:rsidP="00127263">
      <w:pPr>
        <w:spacing w:after="120"/>
      </w:pPr>
      <w:r w:rsidRPr="00127263">
        <w:t>12. Ông Nguyễn Minh Đức, Phó Giám đốc Cảng vụ Hàng hải Hà Tĩnh.</w:t>
      </w:r>
    </w:p>
    <w:p w14:paraId="4E86840D" w14:textId="77777777" w:rsidR="00127263" w:rsidRPr="00127263" w:rsidRDefault="00127263" w:rsidP="00127263">
      <w:pPr>
        <w:spacing w:after="120"/>
      </w:pPr>
      <w:r w:rsidRPr="00127263">
        <w:t>13. Ông Nguyễn Thế Anh, Phó Chủ tịch UBND thị xã Kỳ Anh.</w:t>
      </w:r>
    </w:p>
    <w:p w14:paraId="1984D4F2" w14:textId="77777777" w:rsidR="00127263" w:rsidRPr="00127263" w:rsidRDefault="00127263" w:rsidP="00127263">
      <w:pPr>
        <w:spacing w:after="120"/>
      </w:pPr>
      <w:r w:rsidRPr="00127263">
        <w:t xml:space="preserve">14. Thượng tá Phạm Thanh Hải, Trưởng Phòng An ninh kinh tế - Công an tỉnh. </w:t>
      </w:r>
    </w:p>
    <w:p w14:paraId="17EA02CF" w14:textId="77777777" w:rsidR="00127263" w:rsidRPr="00127263" w:rsidRDefault="00127263" w:rsidP="00127263">
      <w:pPr>
        <w:spacing w:after="120"/>
      </w:pPr>
      <w:r w:rsidRPr="00127263">
        <w:t>15. Ông Bùi Việt Phú, Phó Trưởng phòng Doanh nghiệp và Đầu tư - Sở Kế hoạch và Đầu tư, Thư ký.</w:t>
      </w:r>
    </w:p>
    <w:p w14:paraId="2A028319" w14:textId="77777777" w:rsidR="00D837A8" w:rsidRPr="00127263" w:rsidRDefault="00D837A8" w:rsidP="00127263"/>
    <w:sectPr w:rsidR="00D837A8" w:rsidRPr="00127263" w:rsidSect="0001224A">
      <w:headerReference w:type="default" r:id="rId8"/>
      <w:pgSz w:w="11907" w:h="16840" w:code="9"/>
      <w:pgMar w:top="1134" w:right="1134" w:bottom="1134" w:left="1701" w:header="454" w:footer="454" w:gutter="0"/>
      <w:cols w:space="1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9C29" w14:textId="77777777" w:rsidR="00BA26FA" w:rsidRDefault="00BA26FA" w:rsidP="006E42A4">
      <w:r>
        <w:separator/>
      </w:r>
    </w:p>
  </w:endnote>
  <w:endnote w:type="continuationSeparator" w:id="0">
    <w:p w14:paraId="537C7EBB" w14:textId="77777777" w:rsidR="00BA26FA" w:rsidRDefault="00BA26FA" w:rsidP="006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06AC" w14:textId="77777777" w:rsidR="00BA26FA" w:rsidRDefault="00BA26FA" w:rsidP="006E42A4">
      <w:r>
        <w:separator/>
      </w:r>
    </w:p>
  </w:footnote>
  <w:footnote w:type="continuationSeparator" w:id="0">
    <w:p w14:paraId="28BC2FCB" w14:textId="77777777" w:rsidR="00BA26FA" w:rsidRDefault="00BA26FA" w:rsidP="006E4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D59D" w14:textId="4DEEE042" w:rsidR="006E42A4" w:rsidRPr="008574E4" w:rsidRDefault="006E42A4" w:rsidP="008574E4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06E5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E7E51"/>
    <w:multiLevelType w:val="hybridMultilevel"/>
    <w:tmpl w:val="D6D06E9C"/>
    <w:lvl w:ilvl="0" w:tplc="2A94D45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7198307C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E02FB7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64C391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86A000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18EB9F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626E14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9B8179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49874E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C941D6"/>
    <w:multiLevelType w:val="hybridMultilevel"/>
    <w:tmpl w:val="327E9248"/>
    <w:lvl w:ilvl="0" w:tplc="896A31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820247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D805D9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D185E4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12AC3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3FA6D2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BA4B95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FB8F53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A289E10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7B5D4A"/>
    <w:multiLevelType w:val="hybridMultilevel"/>
    <w:tmpl w:val="55B20708"/>
    <w:lvl w:ilvl="0" w:tplc="DBAE49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1CB0EE3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050F78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30207D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55C3DA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5CEF70A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952404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71A78E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09837A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DB6631B"/>
    <w:multiLevelType w:val="singleLevel"/>
    <w:tmpl w:val="B77817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873466882">
    <w:abstractNumId w:val="4"/>
  </w:num>
  <w:num w:numId="2" w16cid:durableId="897547565">
    <w:abstractNumId w:val="2"/>
  </w:num>
  <w:num w:numId="3" w16cid:durableId="2113355038">
    <w:abstractNumId w:val="3"/>
  </w:num>
  <w:num w:numId="4" w16cid:durableId="1721245947">
    <w:abstractNumId w:val="1"/>
  </w:num>
  <w:num w:numId="5" w16cid:durableId="40680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444"/>
    <w:rsid w:val="0001224A"/>
    <w:rsid w:val="0001498D"/>
    <w:rsid w:val="00014B2A"/>
    <w:rsid w:val="000159D8"/>
    <w:rsid w:val="00015CF4"/>
    <w:rsid w:val="000251DF"/>
    <w:rsid w:val="0003272B"/>
    <w:rsid w:val="000330D9"/>
    <w:rsid w:val="000405F8"/>
    <w:rsid w:val="000409A3"/>
    <w:rsid w:val="00040D17"/>
    <w:rsid w:val="0004453E"/>
    <w:rsid w:val="00044D8C"/>
    <w:rsid w:val="00047D82"/>
    <w:rsid w:val="000540D5"/>
    <w:rsid w:val="00055AAC"/>
    <w:rsid w:val="000673D1"/>
    <w:rsid w:val="00074F18"/>
    <w:rsid w:val="0008520A"/>
    <w:rsid w:val="0008536A"/>
    <w:rsid w:val="0009377A"/>
    <w:rsid w:val="000A2438"/>
    <w:rsid w:val="000A55B0"/>
    <w:rsid w:val="000B0CBF"/>
    <w:rsid w:val="000B6473"/>
    <w:rsid w:val="000B7267"/>
    <w:rsid w:val="000B74C3"/>
    <w:rsid w:val="000C5902"/>
    <w:rsid w:val="000D7CE0"/>
    <w:rsid w:val="000E6C79"/>
    <w:rsid w:val="000F0D5B"/>
    <w:rsid w:val="000F3776"/>
    <w:rsid w:val="0011311B"/>
    <w:rsid w:val="00114C0B"/>
    <w:rsid w:val="00117D22"/>
    <w:rsid w:val="00127263"/>
    <w:rsid w:val="0012766B"/>
    <w:rsid w:val="00134C88"/>
    <w:rsid w:val="00134CCC"/>
    <w:rsid w:val="00136F76"/>
    <w:rsid w:val="00143D28"/>
    <w:rsid w:val="001525A4"/>
    <w:rsid w:val="00196EE1"/>
    <w:rsid w:val="001A1CE7"/>
    <w:rsid w:val="001A1F4D"/>
    <w:rsid w:val="001A60DC"/>
    <w:rsid w:val="001B01C9"/>
    <w:rsid w:val="001D2930"/>
    <w:rsid w:val="001E2CB3"/>
    <w:rsid w:val="001E5F6A"/>
    <w:rsid w:val="00207247"/>
    <w:rsid w:val="00220BA4"/>
    <w:rsid w:val="002225FB"/>
    <w:rsid w:val="00225787"/>
    <w:rsid w:val="00241E3E"/>
    <w:rsid w:val="00272314"/>
    <w:rsid w:val="00272D13"/>
    <w:rsid w:val="002944DC"/>
    <w:rsid w:val="002A6D97"/>
    <w:rsid w:val="002C08D0"/>
    <w:rsid w:val="002C161F"/>
    <w:rsid w:val="002C4C6E"/>
    <w:rsid w:val="002D1857"/>
    <w:rsid w:val="002D3F8C"/>
    <w:rsid w:val="002D6979"/>
    <w:rsid w:val="002E5445"/>
    <w:rsid w:val="002E7AD2"/>
    <w:rsid w:val="002F67E9"/>
    <w:rsid w:val="003000CF"/>
    <w:rsid w:val="00300733"/>
    <w:rsid w:val="00300A2F"/>
    <w:rsid w:val="00310A98"/>
    <w:rsid w:val="0032079D"/>
    <w:rsid w:val="00342658"/>
    <w:rsid w:val="00345135"/>
    <w:rsid w:val="0034683A"/>
    <w:rsid w:val="003531DF"/>
    <w:rsid w:val="00362637"/>
    <w:rsid w:val="003701A7"/>
    <w:rsid w:val="00373041"/>
    <w:rsid w:val="00375DDA"/>
    <w:rsid w:val="00377C11"/>
    <w:rsid w:val="00386E2A"/>
    <w:rsid w:val="003923AC"/>
    <w:rsid w:val="003A3473"/>
    <w:rsid w:val="003C083D"/>
    <w:rsid w:val="003C3332"/>
    <w:rsid w:val="003C439B"/>
    <w:rsid w:val="003C67F3"/>
    <w:rsid w:val="003C6C94"/>
    <w:rsid w:val="003D5F49"/>
    <w:rsid w:val="003E3E59"/>
    <w:rsid w:val="003E669E"/>
    <w:rsid w:val="003F37D6"/>
    <w:rsid w:val="00402CEA"/>
    <w:rsid w:val="00411307"/>
    <w:rsid w:val="00411337"/>
    <w:rsid w:val="00412861"/>
    <w:rsid w:val="004160DE"/>
    <w:rsid w:val="0042125F"/>
    <w:rsid w:val="00423D4A"/>
    <w:rsid w:val="00431444"/>
    <w:rsid w:val="00443040"/>
    <w:rsid w:val="004453F9"/>
    <w:rsid w:val="00447471"/>
    <w:rsid w:val="0045069F"/>
    <w:rsid w:val="00450EAE"/>
    <w:rsid w:val="004543C7"/>
    <w:rsid w:val="00457C50"/>
    <w:rsid w:val="00464499"/>
    <w:rsid w:val="00466AA3"/>
    <w:rsid w:val="00466E5C"/>
    <w:rsid w:val="004711EE"/>
    <w:rsid w:val="00481021"/>
    <w:rsid w:val="00484D0F"/>
    <w:rsid w:val="004A7079"/>
    <w:rsid w:val="004B1E6C"/>
    <w:rsid w:val="004B2551"/>
    <w:rsid w:val="004B7FC4"/>
    <w:rsid w:val="004C7E71"/>
    <w:rsid w:val="004D40D4"/>
    <w:rsid w:val="004D4CDC"/>
    <w:rsid w:val="004D6270"/>
    <w:rsid w:val="004E109E"/>
    <w:rsid w:val="004E3EDF"/>
    <w:rsid w:val="004E442A"/>
    <w:rsid w:val="004F06A1"/>
    <w:rsid w:val="004F39C8"/>
    <w:rsid w:val="00503F81"/>
    <w:rsid w:val="0050440A"/>
    <w:rsid w:val="00507778"/>
    <w:rsid w:val="005104ED"/>
    <w:rsid w:val="00510C5C"/>
    <w:rsid w:val="005170BC"/>
    <w:rsid w:val="0053146B"/>
    <w:rsid w:val="005324C4"/>
    <w:rsid w:val="00536F69"/>
    <w:rsid w:val="00537ADD"/>
    <w:rsid w:val="00544AEF"/>
    <w:rsid w:val="0054533E"/>
    <w:rsid w:val="00550ECA"/>
    <w:rsid w:val="00554018"/>
    <w:rsid w:val="00567FC8"/>
    <w:rsid w:val="00571CA3"/>
    <w:rsid w:val="00575165"/>
    <w:rsid w:val="00581231"/>
    <w:rsid w:val="00582537"/>
    <w:rsid w:val="0059540B"/>
    <w:rsid w:val="005A2BB5"/>
    <w:rsid w:val="005B0E3B"/>
    <w:rsid w:val="005B256F"/>
    <w:rsid w:val="005C11B7"/>
    <w:rsid w:val="005C5560"/>
    <w:rsid w:val="005C5963"/>
    <w:rsid w:val="005C59D0"/>
    <w:rsid w:val="005E424F"/>
    <w:rsid w:val="0060038D"/>
    <w:rsid w:val="00604D65"/>
    <w:rsid w:val="00613F94"/>
    <w:rsid w:val="00631BAD"/>
    <w:rsid w:val="00645215"/>
    <w:rsid w:val="00651881"/>
    <w:rsid w:val="00671D83"/>
    <w:rsid w:val="00680499"/>
    <w:rsid w:val="006878E5"/>
    <w:rsid w:val="006B0222"/>
    <w:rsid w:val="006C2989"/>
    <w:rsid w:val="006C6380"/>
    <w:rsid w:val="006E42A4"/>
    <w:rsid w:val="006F3849"/>
    <w:rsid w:val="00706107"/>
    <w:rsid w:val="007073FC"/>
    <w:rsid w:val="0071719A"/>
    <w:rsid w:val="00720FE8"/>
    <w:rsid w:val="00732FEA"/>
    <w:rsid w:val="0075268F"/>
    <w:rsid w:val="00775346"/>
    <w:rsid w:val="0078211F"/>
    <w:rsid w:val="0079288F"/>
    <w:rsid w:val="007A7C62"/>
    <w:rsid w:val="007B0A53"/>
    <w:rsid w:val="007B2F5A"/>
    <w:rsid w:val="007B3B05"/>
    <w:rsid w:val="007B53AD"/>
    <w:rsid w:val="007B5B5D"/>
    <w:rsid w:val="007C3579"/>
    <w:rsid w:val="007E3DC4"/>
    <w:rsid w:val="007E6974"/>
    <w:rsid w:val="007E7EAD"/>
    <w:rsid w:val="007F1B57"/>
    <w:rsid w:val="007F49C6"/>
    <w:rsid w:val="007F5973"/>
    <w:rsid w:val="008000FC"/>
    <w:rsid w:val="00804A42"/>
    <w:rsid w:val="00807BDC"/>
    <w:rsid w:val="00820174"/>
    <w:rsid w:val="0082020E"/>
    <w:rsid w:val="00826BFD"/>
    <w:rsid w:val="008309AF"/>
    <w:rsid w:val="00831310"/>
    <w:rsid w:val="00832DDC"/>
    <w:rsid w:val="00842A54"/>
    <w:rsid w:val="008439DB"/>
    <w:rsid w:val="0085098C"/>
    <w:rsid w:val="008574E4"/>
    <w:rsid w:val="00865529"/>
    <w:rsid w:val="00865565"/>
    <w:rsid w:val="00867352"/>
    <w:rsid w:val="0088300F"/>
    <w:rsid w:val="00884F4C"/>
    <w:rsid w:val="00892B20"/>
    <w:rsid w:val="00894769"/>
    <w:rsid w:val="008A2C6F"/>
    <w:rsid w:val="008A5F2C"/>
    <w:rsid w:val="008B074F"/>
    <w:rsid w:val="008B0D1E"/>
    <w:rsid w:val="008C0B95"/>
    <w:rsid w:val="008C2797"/>
    <w:rsid w:val="008E1D26"/>
    <w:rsid w:val="008E3FC6"/>
    <w:rsid w:val="008E57A6"/>
    <w:rsid w:val="008F0729"/>
    <w:rsid w:val="008F26DD"/>
    <w:rsid w:val="008F5354"/>
    <w:rsid w:val="008F6D18"/>
    <w:rsid w:val="0090086D"/>
    <w:rsid w:val="00900FB4"/>
    <w:rsid w:val="0090649B"/>
    <w:rsid w:val="009222A3"/>
    <w:rsid w:val="00927567"/>
    <w:rsid w:val="00934FC8"/>
    <w:rsid w:val="00951EFE"/>
    <w:rsid w:val="00953ACF"/>
    <w:rsid w:val="00955891"/>
    <w:rsid w:val="00974A48"/>
    <w:rsid w:val="00994DA1"/>
    <w:rsid w:val="0099564F"/>
    <w:rsid w:val="009B15CC"/>
    <w:rsid w:val="009B1B6F"/>
    <w:rsid w:val="009D1933"/>
    <w:rsid w:val="009D38EC"/>
    <w:rsid w:val="009D6C2B"/>
    <w:rsid w:val="009E2103"/>
    <w:rsid w:val="009E5C1C"/>
    <w:rsid w:val="00A01C50"/>
    <w:rsid w:val="00A53459"/>
    <w:rsid w:val="00A67317"/>
    <w:rsid w:val="00A851EE"/>
    <w:rsid w:val="00A85C80"/>
    <w:rsid w:val="00A85D92"/>
    <w:rsid w:val="00A91DD0"/>
    <w:rsid w:val="00A967DB"/>
    <w:rsid w:val="00AA3727"/>
    <w:rsid w:val="00AC0593"/>
    <w:rsid w:val="00AD1F9B"/>
    <w:rsid w:val="00AE243C"/>
    <w:rsid w:val="00AE563C"/>
    <w:rsid w:val="00B044B9"/>
    <w:rsid w:val="00B32DBF"/>
    <w:rsid w:val="00B35BC8"/>
    <w:rsid w:val="00B6188B"/>
    <w:rsid w:val="00B623A5"/>
    <w:rsid w:val="00B64D85"/>
    <w:rsid w:val="00B66418"/>
    <w:rsid w:val="00B70B8E"/>
    <w:rsid w:val="00B80B7F"/>
    <w:rsid w:val="00B84F20"/>
    <w:rsid w:val="00B937B8"/>
    <w:rsid w:val="00BA2050"/>
    <w:rsid w:val="00BA26FA"/>
    <w:rsid w:val="00BA4E2D"/>
    <w:rsid w:val="00BB0B5E"/>
    <w:rsid w:val="00BB12F2"/>
    <w:rsid w:val="00BC3BF2"/>
    <w:rsid w:val="00BC3D08"/>
    <w:rsid w:val="00BD5EB8"/>
    <w:rsid w:val="00BD7DE1"/>
    <w:rsid w:val="00BF1452"/>
    <w:rsid w:val="00C122C9"/>
    <w:rsid w:val="00C1299A"/>
    <w:rsid w:val="00C16282"/>
    <w:rsid w:val="00C1763D"/>
    <w:rsid w:val="00C254C5"/>
    <w:rsid w:val="00C33C5A"/>
    <w:rsid w:val="00C343FF"/>
    <w:rsid w:val="00C35DF8"/>
    <w:rsid w:val="00C41EE1"/>
    <w:rsid w:val="00C42934"/>
    <w:rsid w:val="00C515D4"/>
    <w:rsid w:val="00C53AE9"/>
    <w:rsid w:val="00C61296"/>
    <w:rsid w:val="00C6442E"/>
    <w:rsid w:val="00C65D22"/>
    <w:rsid w:val="00C67C54"/>
    <w:rsid w:val="00C70C6A"/>
    <w:rsid w:val="00C7791C"/>
    <w:rsid w:val="00C820B1"/>
    <w:rsid w:val="00C858F2"/>
    <w:rsid w:val="00CD5AF7"/>
    <w:rsid w:val="00CE71F5"/>
    <w:rsid w:val="00CF04BD"/>
    <w:rsid w:val="00CF4607"/>
    <w:rsid w:val="00D01F00"/>
    <w:rsid w:val="00D42237"/>
    <w:rsid w:val="00D425FC"/>
    <w:rsid w:val="00D50D5C"/>
    <w:rsid w:val="00D5127F"/>
    <w:rsid w:val="00D52BAE"/>
    <w:rsid w:val="00D55CF6"/>
    <w:rsid w:val="00D76F32"/>
    <w:rsid w:val="00D81D7A"/>
    <w:rsid w:val="00D837A8"/>
    <w:rsid w:val="00DA10E6"/>
    <w:rsid w:val="00DA73E5"/>
    <w:rsid w:val="00DB16CC"/>
    <w:rsid w:val="00DD065A"/>
    <w:rsid w:val="00DD4DD6"/>
    <w:rsid w:val="00DE41B3"/>
    <w:rsid w:val="00DE7C7A"/>
    <w:rsid w:val="00DF0C35"/>
    <w:rsid w:val="00E1063E"/>
    <w:rsid w:val="00E1704E"/>
    <w:rsid w:val="00E20B3A"/>
    <w:rsid w:val="00E34834"/>
    <w:rsid w:val="00E51765"/>
    <w:rsid w:val="00E52303"/>
    <w:rsid w:val="00E52FA9"/>
    <w:rsid w:val="00E55318"/>
    <w:rsid w:val="00E55512"/>
    <w:rsid w:val="00E57701"/>
    <w:rsid w:val="00E7424E"/>
    <w:rsid w:val="00E77876"/>
    <w:rsid w:val="00E847A2"/>
    <w:rsid w:val="00E90CD7"/>
    <w:rsid w:val="00EB25D2"/>
    <w:rsid w:val="00EC1466"/>
    <w:rsid w:val="00EC156D"/>
    <w:rsid w:val="00EC41E4"/>
    <w:rsid w:val="00EC6732"/>
    <w:rsid w:val="00EE017E"/>
    <w:rsid w:val="00EE7B70"/>
    <w:rsid w:val="00EF49CB"/>
    <w:rsid w:val="00F007A6"/>
    <w:rsid w:val="00F0264B"/>
    <w:rsid w:val="00F36618"/>
    <w:rsid w:val="00F405B5"/>
    <w:rsid w:val="00F405CE"/>
    <w:rsid w:val="00F436DC"/>
    <w:rsid w:val="00F46055"/>
    <w:rsid w:val="00F54228"/>
    <w:rsid w:val="00F67147"/>
    <w:rsid w:val="00F6792B"/>
    <w:rsid w:val="00F76A51"/>
    <w:rsid w:val="00F774AD"/>
    <w:rsid w:val="00F94405"/>
    <w:rsid w:val="00FA2546"/>
    <w:rsid w:val="00FC1954"/>
    <w:rsid w:val="00FC299A"/>
    <w:rsid w:val="00FC3227"/>
    <w:rsid w:val="00FC37BF"/>
    <w:rsid w:val="00FC6342"/>
    <w:rsid w:val="00FD42D2"/>
    <w:rsid w:val="00FE54C2"/>
    <w:rsid w:val="00FF0E94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689AA6E6"/>
  <w15:docId w15:val="{070DFC0B-2FB9-4004-8730-9B474D8E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60" w:line="252" w:lineRule="auto"/>
      <w:ind w:firstLine="720"/>
      <w:jc w:val="both"/>
    </w:pPr>
    <w:rPr>
      <w:rFonts w:ascii="Times New Roman" w:hAnsi="Times New Roman"/>
      <w:szCs w:val="29"/>
    </w:rPr>
  </w:style>
  <w:style w:type="character" w:styleId="Hyperlink">
    <w:name w:val="Hyperlink"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C41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2A4"/>
    <w:rPr>
      <w:rFonts w:ascii=".VnTime" w:hAnsi=".VnTime"/>
      <w:sz w:val="28"/>
    </w:rPr>
  </w:style>
  <w:style w:type="paragraph" w:styleId="Footer">
    <w:name w:val="footer"/>
    <w:basedOn w:val="Normal"/>
    <w:link w:val="FooterChar"/>
    <w:unhideWhenUsed/>
    <w:rsid w:val="006E4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42A4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487027-161A-4DF5-B889-055014C7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atgt</dc:creator>
  <cp:lastModifiedBy>PhuKhanh</cp:lastModifiedBy>
  <cp:revision>71</cp:revision>
  <cp:lastPrinted>2024-03-26T01:00:00Z</cp:lastPrinted>
  <dcterms:created xsi:type="dcterms:W3CDTF">2021-02-22T03:17:00Z</dcterms:created>
  <dcterms:modified xsi:type="dcterms:W3CDTF">2024-09-12T01:00:00Z</dcterms:modified>
</cp:coreProperties>
</file>