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1E0" w:firstRow="1" w:lastRow="1" w:firstColumn="1" w:lastColumn="1" w:noHBand="0" w:noVBand="0"/>
      </w:tblPr>
      <w:tblGrid>
        <w:gridCol w:w="3510"/>
        <w:gridCol w:w="5670"/>
      </w:tblGrid>
      <w:tr w:rsidR="00CE674E" w:rsidTr="00CE674E">
        <w:trPr>
          <w:trHeight w:val="643"/>
        </w:trPr>
        <w:tc>
          <w:tcPr>
            <w:tcW w:w="3510" w:type="dxa"/>
          </w:tcPr>
          <w:p w:rsidR="00CE674E" w:rsidRDefault="00CE674E" w:rsidP="00CE674E">
            <w:pPr>
              <w:spacing w:line="24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ỦY BAN NHÂN DÂN </w:t>
            </w:r>
          </w:p>
          <w:p w:rsidR="00CE674E" w:rsidRDefault="00CE674E" w:rsidP="00CE674E">
            <w:pPr>
              <w:spacing w:line="240" w:lineRule="atLeast"/>
              <w:ind w:firstLine="720"/>
            </w:pPr>
            <w:r>
              <w:rPr>
                <w:b/>
                <w:sz w:val="26"/>
                <w:szCs w:val="26"/>
              </w:rPr>
              <w:t xml:space="preserve">  TỈNH HÀ TĨNH</w:t>
            </w:r>
            <w:r>
              <w:t xml:space="preserve"> </w:t>
            </w:r>
          </w:p>
          <w:p w:rsidR="00CE674E" w:rsidRDefault="00CE674E">
            <w:pPr>
              <w:spacing w:line="276" w:lineRule="auto"/>
              <w:ind w:firstLine="720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D25FDF" wp14:editId="17B4DA36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14605</wp:posOffset>
                      </wp:positionV>
                      <wp:extent cx="6477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6EEB99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pt,1.15pt" to="116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"/>
                  </w:pict>
                </mc:Fallback>
              </mc:AlternateContent>
            </w:r>
          </w:p>
          <w:p w:rsidR="00CE674E" w:rsidRDefault="00CE674E" w:rsidP="00CE674E">
            <w:pPr>
              <w:spacing w:after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Số:           /GM-UBND </w:t>
            </w:r>
          </w:p>
        </w:tc>
        <w:tc>
          <w:tcPr>
            <w:tcW w:w="5670" w:type="dxa"/>
          </w:tcPr>
          <w:p w:rsidR="00CE674E" w:rsidRDefault="00CE674E" w:rsidP="00CE674E">
            <w:pPr>
              <w:spacing w:line="240" w:lineRule="atLeas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CE674E" w:rsidRDefault="00CE674E" w:rsidP="00CE674E">
            <w:pPr>
              <w:spacing w:line="240" w:lineRule="atLeast"/>
              <w:ind w:firstLine="720"/>
              <w:rPr>
                <w:i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 xml:space="preserve">  Độc lập - Tự do - Hạnh phúc</w:t>
            </w:r>
          </w:p>
          <w:p w:rsidR="00CE674E" w:rsidRDefault="00CE674E">
            <w:pPr>
              <w:spacing w:line="240" w:lineRule="atLeast"/>
              <w:ind w:firstLine="720"/>
              <w:jc w:val="center"/>
              <w:rPr>
                <w:i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240830" wp14:editId="515AC040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10160</wp:posOffset>
                      </wp:positionV>
                      <wp:extent cx="215074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0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F477C69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.8pt" to="214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"/>
                  </w:pict>
                </mc:Fallback>
              </mc:AlternateContent>
            </w:r>
          </w:p>
          <w:p w:rsidR="00CE674E" w:rsidRDefault="00CE674E" w:rsidP="00CE674E">
            <w:pPr>
              <w:spacing w:line="240" w:lineRule="atLeast"/>
              <w:rPr>
                <w:i/>
                <w:szCs w:val="26"/>
              </w:rPr>
            </w:pPr>
            <w:r>
              <w:rPr>
                <w:i/>
                <w:sz w:val="28"/>
                <w:szCs w:val="26"/>
              </w:rPr>
              <w:t xml:space="preserve">          Hà Tĩnh, ngày      tháng       năm 2024</w:t>
            </w:r>
          </w:p>
        </w:tc>
      </w:tr>
    </w:tbl>
    <w:p w:rsidR="00CE674E" w:rsidRPr="007E1569" w:rsidRDefault="00CE674E" w:rsidP="00CE674E">
      <w:pPr>
        <w:pStyle w:val="ListParagraph"/>
        <w:ind w:left="1365" w:hanging="231"/>
        <w:jc w:val="center"/>
        <w:rPr>
          <w:sz w:val="14"/>
        </w:rPr>
      </w:pPr>
    </w:p>
    <w:p w:rsidR="00CE674E" w:rsidRPr="00C243B2" w:rsidRDefault="00CE674E" w:rsidP="00CE674E">
      <w:pPr>
        <w:pStyle w:val="ListParagraph"/>
        <w:ind w:left="1365" w:hanging="231"/>
        <w:jc w:val="center"/>
        <w:rPr>
          <w:sz w:val="6"/>
        </w:rPr>
      </w:pPr>
    </w:p>
    <w:p w:rsidR="00CE674E" w:rsidRDefault="00CE674E" w:rsidP="00CE674E">
      <w:pPr>
        <w:pStyle w:val="ListParagraph"/>
        <w:ind w:left="1365" w:hanging="231"/>
        <w:jc w:val="center"/>
      </w:pPr>
      <w:r>
        <w:t>GIẤY MỜI</w:t>
      </w:r>
    </w:p>
    <w:p w:rsidR="00CE674E" w:rsidRDefault="00CE674E" w:rsidP="00CE674E">
      <w:pPr>
        <w:pStyle w:val="ListParagraph"/>
        <w:ind w:left="1365" w:hanging="231"/>
        <w:jc w:val="center"/>
      </w:pPr>
      <w:r>
        <w:t>Tham dự Hội nghị toàn quốc về giáo dục quyền con người</w:t>
      </w:r>
    </w:p>
    <w:p w:rsidR="00CE674E" w:rsidRDefault="00CE674E" w:rsidP="00CE674E">
      <w:pPr>
        <w:pStyle w:val="BodyTextIndent2"/>
        <w:tabs>
          <w:tab w:val="left" w:pos="720"/>
        </w:tabs>
        <w:ind w:firstLine="567"/>
        <w:jc w:val="center"/>
        <w:rPr>
          <w:b/>
          <w:sz w:val="1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54610</wp:posOffset>
                </wp:positionV>
                <wp:extent cx="1098550" cy="0"/>
                <wp:effectExtent l="0" t="0" r="254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325D8B7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55pt,4.3pt" to="302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 xml:space="preserve">   </w:t>
      </w:r>
    </w:p>
    <w:p w:rsidR="00CE674E" w:rsidRPr="00C243B2" w:rsidRDefault="00CE674E" w:rsidP="00CE674E">
      <w:pPr>
        <w:pStyle w:val="BodyTextIndent2"/>
        <w:tabs>
          <w:tab w:val="left" w:pos="720"/>
        </w:tabs>
        <w:spacing w:before="120" w:after="120"/>
        <w:ind w:firstLine="567"/>
        <w:rPr>
          <w:sz w:val="2"/>
          <w:szCs w:val="28"/>
        </w:rPr>
      </w:pPr>
    </w:p>
    <w:p w:rsidR="00CE674E" w:rsidRDefault="00CE674E" w:rsidP="00C243B2">
      <w:pPr>
        <w:pStyle w:val="BodyTextIndent2"/>
        <w:tabs>
          <w:tab w:val="left" w:pos="720"/>
        </w:tabs>
        <w:spacing w:after="60"/>
        <w:ind w:firstLine="567"/>
        <w:rPr>
          <w:sz w:val="28"/>
          <w:szCs w:val="28"/>
        </w:rPr>
      </w:pPr>
      <w:r>
        <w:rPr>
          <w:sz w:val="28"/>
          <w:szCs w:val="28"/>
        </w:rPr>
        <w:t>Ngày 28/11/2024, Học viện Chính trị Quốc gia Hồ Chí Minh có Văn bản số 1422-CV/HVCTQG thông báo</w:t>
      </w:r>
      <w:r w:rsidRPr="00CE674E">
        <w:rPr>
          <w:sz w:val="28"/>
          <w:szCs w:val="28"/>
        </w:rPr>
        <w:t xml:space="preserve"> </w:t>
      </w:r>
      <w:r w:rsidR="00C243B2">
        <w:rPr>
          <w:sz w:val="28"/>
          <w:szCs w:val="28"/>
        </w:rPr>
        <w:t>Thủ tướng Chính phủ Phạm Minh C</w:t>
      </w:r>
      <w:r>
        <w:rPr>
          <w:sz w:val="28"/>
          <w:szCs w:val="28"/>
        </w:rPr>
        <w:t>hính và GS.TS Nguyễn Xuân Thắng, Giám đốc học viện</w:t>
      </w:r>
      <w:r w:rsidR="00C243B2" w:rsidRPr="00C243B2">
        <w:rPr>
          <w:sz w:val="28"/>
          <w:szCs w:val="28"/>
        </w:rPr>
        <w:t xml:space="preserve"> </w:t>
      </w:r>
      <w:r w:rsidR="007B7558">
        <w:rPr>
          <w:sz w:val="28"/>
          <w:szCs w:val="28"/>
        </w:rPr>
        <w:t>Chính trị Quốc gia</w:t>
      </w:r>
      <w:r w:rsidR="00C243B2">
        <w:rPr>
          <w:sz w:val="28"/>
          <w:szCs w:val="28"/>
        </w:rPr>
        <w:t xml:space="preserve"> Hồ Chí Minh </w:t>
      </w:r>
      <w:r>
        <w:rPr>
          <w:sz w:val="28"/>
          <w:szCs w:val="28"/>
        </w:rPr>
        <w:t>chủ trì Hội nghị</w:t>
      </w:r>
      <w:r w:rsidRPr="00CE674E">
        <w:rPr>
          <w:sz w:val="28"/>
          <w:szCs w:val="28"/>
        </w:rPr>
        <w:t xml:space="preserve"> </w:t>
      </w:r>
      <w:r>
        <w:rPr>
          <w:sz w:val="28"/>
          <w:szCs w:val="28"/>
        </w:rPr>
        <w:t>toàn quốc về</w:t>
      </w:r>
      <w:r w:rsidR="007B7558">
        <w:rPr>
          <w:sz w:val="28"/>
          <w:szCs w:val="28"/>
        </w:rPr>
        <w:t xml:space="preserve"> giáo dục</w:t>
      </w:r>
      <w:r>
        <w:rPr>
          <w:sz w:val="28"/>
          <w:szCs w:val="28"/>
        </w:rPr>
        <w:t xml:space="preserve"> quyền con người; Hội nghị được tổ chức trực tiếp tại Học viện Chính trị Quốc gia </w:t>
      </w:r>
      <w:r w:rsidR="00C243B2">
        <w:rPr>
          <w:sz w:val="28"/>
          <w:szCs w:val="28"/>
        </w:rPr>
        <w:t>Hồ Chí Minh và trực tuyến</w:t>
      </w:r>
      <w:r>
        <w:rPr>
          <w:sz w:val="28"/>
          <w:szCs w:val="28"/>
        </w:rPr>
        <w:t xml:space="preserve"> tại các điểm cầu Trường Chính trị tỉnh</w:t>
      </w:r>
      <w:r w:rsidR="005C08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E674E" w:rsidRDefault="005C081C" w:rsidP="00C243B2">
      <w:pPr>
        <w:tabs>
          <w:tab w:val="left" w:pos="567"/>
        </w:tabs>
        <w:spacing w:after="6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1</w:t>
      </w:r>
      <w:r w:rsidR="00CE674E">
        <w:rPr>
          <w:b/>
          <w:sz w:val="28"/>
          <w:szCs w:val="28"/>
        </w:rPr>
        <w:t>. Thời gian</w:t>
      </w:r>
      <w:r>
        <w:rPr>
          <w:sz w:val="28"/>
          <w:szCs w:val="28"/>
        </w:rPr>
        <w:t>: Bắt đầu từ 8h00, ngày 11/12/2024 (thứ Tư</w:t>
      </w:r>
      <w:r w:rsidR="00CE674E">
        <w:rPr>
          <w:sz w:val="28"/>
          <w:szCs w:val="28"/>
        </w:rPr>
        <w:t xml:space="preserve">). </w:t>
      </w:r>
    </w:p>
    <w:p w:rsidR="00CE674E" w:rsidRDefault="00CE674E" w:rsidP="00C243B2">
      <w:pPr>
        <w:tabs>
          <w:tab w:val="left" w:pos="567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317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Địa điểm:</w:t>
      </w:r>
      <w:r>
        <w:rPr>
          <w:sz w:val="28"/>
          <w:szCs w:val="28"/>
        </w:rPr>
        <w:t xml:space="preserve"> Phòng họp</w:t>
      </w:r>
      <w:r w:rsidR="007E1569">
        <w:rPr>
          <w:sz w:val="28"/>
          <w:szCs w:val="28"/>
        </w:rPr>
        <w:t xml:space="preserve"> trực tuyến</w:t>
      </w:r>
      <w:r w:rsidR="005C081C">
        <w:rPr>
          <w:sz w:val="28"/>
          <w:szCs w:val="28"/>
        </w:rPr>
        <w:t xml:space="preserve"> Trường Chính trị Trần Phú</w:t>
      </w:r>
      <w:r w:rsidR="00067FBE">
        <w:rPr>
          <w:sz w:val="28"/>
          <w:szCs w:val="28"/>
        </w:rPr>
        <w:t>;</w:t>
      </w:r>
      <w:r w:rsidR="007E1569">
        <w:rPr>
          <w:sz w:val="28"/>
          <w:szCs w:val="28"/>
        </w:rPr>
        <w:t xml:space="preserve"> số 14 đường Hoàng Xuân Hãn, Phường Đại Nài, thành phố Hà Tĩnh</w:t>
      </w:r>
      <w:r>
        <w:rPr>
          <w:sz w:val="28"/>
          <w:szCs w:val="28"/>
        </w:rPr>
        <w:t>.</w:t>
      </w:r>
    </w:p>
    <w:p w:rsidR="00CE674E" w:rsidRDefault="00CE674E" w:rsidP="00C243B2">
      <w:pPr>
        <w:tabs>
          <w:tab w:val="left" w:pos="567"/>
        </w:tabs>
        <w:spacing w:after="6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F9317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Thành phần tham dự, trân trọng kính mời: </w:t>
      </w:r>
    </w:p>
    <w:p w:rsidR="00CE674E" w:rsidRDefault="00CE674E" w:rsidP="00C243B2">
      <w:pPr>
        <w:tabs>
          <w:tab w:val="left" w:pos="567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Đồng chí </w:t>
      </w:r>
      <w:r w:rsidR="005C081C">
        <w:rPr>
          <w:sz w:val="28"/>
          <w:szCs w:val="28"/>
        </w:rPr>
        <w:t>Lê Ngọc Châu, Phó Chủ tịch UBND tỉnh</w:t>
      </w:r>
      <w:r w:rsidR="00297EF7">
        <w:rPr>
          <w:sz w:val="28"/>
          <w:szCs w:val="28"/>
        </w:rPr>
        <w:t xml:space="preserve"> (mời chủ trì)</w:t>
      </w:r>
      <w:r>
        <w:rPr>
          <w:sz w:val="28"/>
          <w:szCs w:val="28"/>
        </w:rPr>
        <w:t>;</w:t>
      </w:r>
    </w:p>
    <w:p w:rsidR="00CE674E" w:rsidRDefault="00CE674E" w:rsidP="00C243B2">
      <w:pPr>
        <w:tabs>
          <w:tab w:val="left" w:pos="567"/>
        </w:tabs>
        <w:spacing w:after="60"/>
        <w:jc w:val="both"/>
      </w:pPr>
      <w:r>
        <w:rPr>
          <w:sz w:val="28"/>
          <w:szCs w:val="28"/>
        </w:rPr>
        <w:tab/>
        <w:t xml:space="preserve">- </w:t>
      </w:r>
      <w:r w:rsidR="005C081C">
        <w:rPr>
          <w:sz w:val="28"/>
          <w:szCs w:val="28"/>
        </w:rPr>
        <w:t>Hiệu trưởng Trường Chính trị Trần Phú</w:t>
      </w:r>
      <w:r>
        <w:t xml:space="preserve"> </w:t>
      </w:r>
      <w:r w:rsidR="005C081C">
        <w:rPr>
          <w:sz w:val="26"/>
          <w:szCs w:val="26"/>
        </w:rPr>
        <w:t>(</w:t>
      </w:r>
      <w:r w:rsidR="00777FF1">
        <w:rPr>
          <w:sz w:val="26"/>
          <w:szCs w:val="26"/>
        </w:rPr>
        <w:t xml:space="preserve">đồng </w:t>
      </w:r>
      <w:bookmarkStart w:id="0" w:name="_GoBack"/>
      <w:bookmarkEnd w:id="0"/>
      <w:r w:rsidR="000157C0">
        <w:rPr>
          <w:sz w:val="26"/>
          <w:szCs w:val="26"/>
        </w:rPr>
        <w:t>c</w:t>
      </w:r>
      <w:r>
        <w:rPr>
          <w:sz w:val="26"/>
          <w:szCs w:val="26"/>
        </w:rPr>
        <w:t>hủ trì);</w:t>
      </w:r>
    </w:p>
    <w:p w:rsidR="00CE674E" w:rsidRDefault="00CE674E" w:rsidP="00C243B2">
      <w:pPr>
        <w:tabs>
          <w:tab w:val="left" w:pos="567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ab/>
        <w:t>- Đại diện Lãnh đạo các Sở, ban, ngành, đơn vị: Ban Tuyên giáo</w:t>
      </w:r>
      <w:r w:rsidR="005C081C">
        <w:rPr>
          <w:sz w:val="28"/>
          <w:szCs w:val="28"/>
        </w:rPr>
        <w:t>, Ban Dân vận</w:t>
      </w:r>
      <w:r>
        <w:rPr>
          <w:sz w:val="28"/>
          <w:szCs w:val="28"/>
        </w:rPr>
        <w:t xml:space="preserve"> Tỉnh ủy, </w:t>
      </w:r>
      <w:r w:rsidR="003E50CC">
        <w:rPr>
          <w:sz w:val="28"/>
          <w:szCs w:val="28"/>
        </w:rPr>
        <w:t>Giáo dục và Đào tạo, Lao động- Thương binh và Xã</w:t>
      </w:r>
      <w:r w:rsidR="00901461">
        <w:rPr>
          <w:sz w:val="28"/>
          <w:szCs w:val="28"/>
          <w:lang w:val="vi-VN"/>
        </w:rPr>
        <w:t xml:space="preserve"> hội</w:t>
      </w:r>
      <w:r w:rsidR="003E50CC">
        <w:rPr>
          <w:sz w:val="28"/>
          <w:szCs w:val="28"/>
        </w:rPr>
        <w:t>, Tư pháp, Thông tin và Truyền thông, Công an tỉnh</w:t>
      </w:r>
      <w:r w:rsidR="00F93171">
        <w:rPr>
          <w:sz w:val="28"/>
          <w:szCs w:val="28"/>
        </w:rPr>
        <w:t>, Trường Đại học Hà Tĩnh</w:t>
      </w:r>
      <w:r>
        <w:rPr>
          <w:sz w:val="28"/>
          <w:szCs w:val="28"/>
        </w:rPr>
        <w:t xml:space="preserve">; </w:t>
      </w:r>
    </w:p>
    <w:p w:rsidR="00CE674E" w:rsidRDefault="00F93171" w:rsidP="00C243B2">
      <w:pPr>
        <w:tabs>
          <w:tab w:val="left" w:pos="567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Trường Chính trị Trần Phú: </w:t>
      </w:r>
      <w:r w:rsidR="00901461">
        <w:rPr>
          <w:sz w:val="28"/>
          <w:szCs w:val="28"/>
        </w:rPr>
        <w:t>Ban</w:t>
      </w:r>
      <w:r w:rsidR="00901461">
        <w:rPr>
          <w:sz w:val="28"/>
          <w:szCs w:val="28"/>
          <w:lang w:val="vi-VN"/>
        </w:rPr>
        <w:t xml:space="preserve"> Giám hiệu</w:t>
      </w:r>
      <w:r>
        <w:rPr>
          <w:sz w:val="28"/>
          <w:szCs w:val="28"/>
        </w:rPr>
        <w:t xml:space="preserve"> và trưởng các phòng, khoa liên quan.</w:t>
      </w:r>
    </w:p>
    <w:p w:rsidR="00CE674E" w:rsidRDefault="00CE674E" w:rsidP="00C243B2">
      <w:pPr>
        <w:tabs>
          <w:tab w:val="left" w:pos="567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Báo Hà Tĩnh, Đài Phát thanh và Truyền hình tỉnh, </w:t>
      </w:r>
      <w:r w:rsidR="00F93171">
        <w:rPr>
          <w:sz w:val="28"/>
          <w:szCs w:val="28"/>
        </w:rPr>
        <w:t xml:space="preserve">Cổng thông tin điện tử tỉnh, </w:t>
      </w:r>
      <w:r>
        <w:rPr>
          <w:sz w:val="28"/>
          <w:szCs w:val="28"/>
        </w:rPr>
        <w:t xml:space="preserve">Báo Giáo dục và Thời đại cử Phóng viên dự và đưa tin.        </w:t>
      </w:r>
    </w:p>
    <w:p w:rsidR="00CE674E" w:rsidRDefault="00F93171" w:rsidP="00C243B2">
      <w:pPr>
        <w:tabs>
          <w:tab w:val="left" w:pos="567"/>
        </w:tabs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4</w:t>
      </w:r>
      <w:r w:rsidR="00CE674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Đề nghị Trường Chính trị Trần Phú</w:t>
      </w:r>
      <w:r w:rsidR="00CE674E">
        <w:rPr>
          <w:b/>
          <w:sz w:val="28"/>
          <w:szCs w:val="28"/>
        </w:rPr>
        <w:t>:</w:t>
      </w:r>
    </w:p>
    <w:p w:rsidR="00C243B2" w:rsidRDefault="00CE674E" w:rsidP="00C243B2">
      <w:pPr>
        <w:tabs>
          <w:tab w:val="left" w:pos="567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43B2">
        <w:rPr>
          <w:sz w:val="28"/>
          <w:szCs w:val="28"/>
        </w:rPr>
        <w:t xml:space="preserve"> Liên hệ, phối hợp với</w:t>
      </w:r>
      <w:r w:rsidR="00C243B2" w:rsidRPr="00C243B2">
        <w:rPr>
          <w:sz w:val="28"/>
          <w:szCs w:val="28"/>
        </w:rPr>
        <w:t xml:space="preserve"> </w:t>
      </w:r>
      <w:r w:rsidR="00C243B2">
        <w:rPr>
          <w:sz w:val="28"/>
          <w:szCs w:val="28"/>
        </w:rPr>
        <w:t>Học viện Chính trị Quốc gia Hồ Chí Minh:</w:t>
      </w:r>
    </w:p>
    <w:p w:rsidR="00C243B2" w:rsidRDefault="00C243B2" w:rsidP="00C243B2">
      <w:pPr>
        <w:tabs>
          <w:tab w:val="left" w:pos="567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ab/>
        <w:t>+ Chuẩn bị hội trường, cở sở hạ tầng, kỹ thuật đảm bảo cho Hội nghị trực tuyến.</w:t>
      </w:r>
    </w:p>
    <w:p w:rsidR="00CE674E" w:rsidRDefault="00C243B2" w:rsidP="00C243B2">
      <w:pPr>
        <w:tabs>
          <w:tab w:val="left" w:pos="567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+ </w:t>
      </w:r>
      <w:r w:rsidR="00CE674E">
        <w:rPr>
          <w:sz w:val="28"/>
          <w:szCs w:val="28"/>
        </w:rPr>
        <w:t xml:space="preserve">Chuẩn bị </w:t>
      </w:r>
      <w:r w:rsidR="00F93171">
        <w:rPr>
          <w:sz w:val="28"/>
          <w:szCs w:val="28"/>
        </w:rPr>
        <w:t>báo cáo</w:t>
      </w:r>
      <w:r w:rsidR="00CE674E">
        <w:rPr>
          <w:sz w:val="28"/>
          <w:szCs w:val="28"/>
        </w:rPr>
        <w:t xml:space="preserve"> tại Hội nghị; lấy tài liệu, gửi</w:t>
      </w:r>
      <w:r w:rsidR="00F93171">
        <w:rPr>
          <w:sz w:val="28"/>
          <w:szCs w:val="28"/>
        </w:rPr>
        <w:t xml:space="preserve"> </w:t>
      </w:r>
      <w:r w:rsidR="00901461">
        <w:rPr>
          <w:sz w:val="28"/>
          <w:szCs w:val="28"/>
        </w:rPr>
        <w:t>lãnh</w:t>
      </w:r>
      <w:r w:rsidR="00901461">
        <w:rPr>
          <w:sz w:val="28"/>
          <w:szCs w:val="28"/>
          <w:lang w:val="vi-VN"/>
        </w:rPr>
        <w:t xml:space="preserve"> đạo UBND tỉnh </w:t>
      </w:r>
      <w:r w:rsidR="00F93171">
        <w:rPr>
          <w:sz w:val="28"/>
          <w:szCs w:val="28"/>
        </w:rPr>
        <w:t xml:space="preserve">và </w:t>
      </w:r>
      <w:r w:rsidR="00901461">
        <w:rPr>
          <w:sz w:val="28"/>
          <w:szCs w:val="28"/>
        </w:rPr>
        <w:t>các</w:t>
      </w:r>
      <w:r w:rsidR="00901461">
        <w:rPr>
          <w:sz w:val="28"/>
          <w:szCs w:val="28"/>
          <w:lang w:val="vi-VN"/>
        </w:rPr>
        <w:t xml:space="preserve"> </w:t>
      </w:r>
      <w:r w:rsidR="00F93171">
        <w:rPr>
          <w:sz w:val="28"/>
          <w:szCs w:val="28"/>
        </w:rPr>
        <w:t>đại biểu dự họp</w:t>
      </w:r>
      <w:r>
        <w:rPr>
          <w:sz w:val="28"/>
          <w:szCs w:val="28"/>
        </w:rPr>
        <w:t xml:space="preserve"> trước 11h ngày 10/12/20224 (Thứ Ba)</w:t>
      </w:r>
      <w:r w:rsidR="00CE674E">
        <w:rPr>
          <w:sz w:val="28"/>
          <w:szCs w:val="28"/>
        </w:rPr>
        <w:t xml:space="preserve">. </w:t>
      </w:r>
    </w:p>
    <w:p w:rsidR="00CE674E" w:rsidRDefault="00CE674E" w:rsidP="00C243B2">
      <w:pPr>
        <w:tabs>
          <w:tab w:val="left" w:pos="567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ab/>
        <w:t>Đề nghị đại biểu tham dự đầy đủ, đúng thành phần và thời gian quy định./.</w:t>
      </w:r>
    </w:p>
    <w:p w:rsidR="00CE674E" w:rsidRDefault="00CE674E" w:rsidP="00CE674E">
      <w:pPr>
        <w:tabs>
          <w:tab w:val="left" w:pos="567"/>
        </w:tabs>
        <w:jc w:val="both"/>
        <w:rPr>
          <w:sz w:val="16"/>
          <w:szCs w:val="28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4732"/>
        <w:gridCol w:w="4307"/>
      </w:tblGrid>
      <w:tr w:rsidR="00CE674E" w:rsidTr="00F93171">
        <w:tc>
          <w:tcPr>
            <w:tcW w:w="4732" w:type="dxa"/>
          </w:tcPr>
          <w:p w:rsidR="00F93171" w:rsidRDefault="00CE674E" w:rsidP="00F93171">
            <w:pPr>
              <w:jc w:val="both"/>
              <w:rPr>
                <w:b/>
                <w:iCs/>
                <w:szCs w:val="28"/>
              </w:rPr>
            </w:pPr>
            <w:r>
              <w:rPr>
                <w:b/>
                <w:bCs/>
                <w:i/>
                <w:szCs w:val="28"/>
              </w:rPr>
              <w:t>Nơi nhận:</w:t>
            </w:r>
            <w:r>
              <w:rPr>
                <w:b/>
                <w:iCs/>
                <w:szCs w:val="28"/>
              </w:rPr>
              <w:t xml:space="preserve"> </w:t>
            </w:r>
          </w:p>
          <w:p w:rsidR="00CE674E" w:rsidRPr="00F93171" w:rsidRDefault="00F93171" w:rsidP="00F93171">
            <w:pPr>
              <w:jc w:val="both"/>
              <w:rPr>
                <w:iCs/>
                <w:sz w:val="22"/>
                <w:szCs w:val="22"/>
              </w:rPr>
            </w:pPr>
            <w:r w:rsidRPr="00F93171">
              <w:rPr>
                <w:iCs/>
                <w:szCs w:val="28"/>
              </w:rPr>
              <w:t xml:space="preserve">- </w:t>
            </w:r>
            <w:r w:rsidRPr="00F93171">
              <w:rPr>
                <w:iCs/>
                <w:sz w:val="22"/>
                <w:szCs w:val="22"/>
              </w:rPr>
              <w:t>TTr Tỉnh ủy (để b/c);</w:t>
            </w:r>
            <w:r w:rsidRPr="00F93171">
              <w:rPr>
                <w:iCs/>
                <w:sz w:val="22"/>
                <w:szCs w:val="22"/>
              </w:rPr>
              <w:tab/>
            </w:r>
            <w:r w:rsidRPr="00F93171">
              <w:rPr>
                <w:iCs/>
                <w:sz w:val="22"/>
                <w:szCs w:val="22"/>
              </w:rPr>
              <w:tab/>
            </w:r>
            <w:r w:rsidR="00CE674E" w:rsidRPr="00F93171">
              <w:rPr>
                <w:iCs/>
                <w:sz w:val="22"/>
                <w:szCs w:val="22"/>
              </w:rPr>
              <w:tab/>
              <w:t xml:space="preserve">                                                                                 </w:t>
            </w:r>
          </w:p>
          <w:p w:rsidR="00CE674E" w:rsidRPr="00F93171" w:rsidRDefault="00CE674E" w:rsidP="00F93171">
            <w:pPr>
              <w:jc w:val="both"/>
              <w:rPr>
                <w:sz w:val="22"/>
                <w:szCs w:val="22"/>
              </w:rPr>
            </w:pPr>
            <w:r w:rsidRPr="00F93171">
              <w:rPr>
                <w:sz w:val="22"/>
                <w:szCs w:val="22"/>
              </w:rPr>
              <w:t>- Các thành phần mời dự Hội nghị;</w:t>
            </w:r>
          </w:p>
          <w:p w:rsidR="00CE674E" w:rsidRPr="00F93171" w:rsidRDefault="00CE674E" w:rsidP="00F93171">
            <w:pPr>
              <w:jc w:val="both"/>
              <w:rPr>
                <w:sz w:val="22"/>
                <w:szCs w:val="22"/>
              </w:rPr>
            </w:pPr>
            <w:r w:rsidRPr="00F93171">
              <w:rPr>
                <w:sz w:val="22"/>
                <w:szCs w:val="22"/>
              </w:rPr>
              <w:t xml:space="preserve">- Chủ tịch, các PCT UBND tỉnh; </w:t>
            </w:r>
          </w:p>
          <w:p w:rsidR="00CE674E" w:rsidRPr="00F93171" w:rsidRDefault="00CE674E" w:rsidP="00F93171">
            <w:pPr>
              <w:jc w:val="both"/>
              <w:rPr>
                <w:sz w:val="22"/>
                <w:szCs w:val="22"/>
              </w:rPr>
            </w:pPr>
            <w:r w:rsidRPr="00F93171">
              <w:rPr>
                <w:sz w:val="22"/>
                <w:szCs w:val="22"/>
              </w:rPr>
              <w:t>- Chánh VP, PVP Trần Tuấn Nghĩa;</w:t>
            </w:r>
          </w:p>
          <w:p w:rsidR="00CE674E" w:rsidRPr="00F93171" w:rsidRDefault="00F93171" w:rsidP="00F93171">
            <w:pPr>
              <w:jc w:val="both"/>
              <w:rPr>
                <w:sz w:val="22"/>
                <w:szCs w:val="22"/>
              </w:rPr>
            </w:pPr>
            <w:r w:rsidRPr="00F93171">
              <w:rPr>
                <w:sz w:val="22"/>
                <w:szCs w:val="22"/>
              </w:rPr>
              <w:t xml:space="preserve">- Trung tâm </w:t>
            </w:r>
            <w:r w:rsidR="00CE674E" w:rsidRPr="00F93171">
              <w:rPr>
                <w:sz w:val="22"/>
                <w:szCs w:val="22"/>
              </w:rPr>
              <w:t>CB - TH;</w:t>
            </w:r>
          </w:p>
          <w:p w:rsidR="00CE674E" w:rsidRDefault="00CE674E" w:rsidP="00F93171">
            <w:pPr>
              <w:jc w:val="both"/>
              <w:rPr>
                <w:b/>
                <w:iCs/>
                <w:szCs w:val="28"/>
              </w:rPr>
            </w:pPr>
            <w:r w:rsidRPr="00F93171">
              <w:rPr>
                <w:sz w:val="22"/>
                <w:szCs w:val="22"/>
              </w:rPr>
              <w:t xml:space="preserve">- Lưu: VT, </w:t>
            </w:r>
            <w:r w:rsidR="00F93171" w:rsidRPr="00F93171">
              <w:rPr>
                <w:sz w:val="22"/>
                <w:szCs w:val="22"/>
              </w:rPr>
              <w:t xml:space="preserve">TH, </w:t>
            </w:r>
            <w:r w:rsidRPr="00F93171">
              <w:rPr>
                <w:sz w:val="22"/>
                <w:szCs w:val="22"/>
              </w:rPr>
              <w:t>VX.</w:t>
            </w:r>
            <w:r w:rsidRPr="00F93171">
              <w:rPr>
                <w:iCs/>
                <w:sz w:val="22"/>
                <w:szCs w:val="22"/>
              </w:rPr>
              <w:tab/>
            </w:r>
            <w:r>
              <w:rPr>
                <w:iCs/>
                <w:sz w:val="28"/>
                <w:szCs w:val="28"/>
              </w:rPr>
              <w:tab/>
            </w:r>
            <w:r>
              <w:rPr>
                <w:iCs/>
                <w:sz w:val="28"/>
                <w:szCs w:val="28"/>
              </w:rPr>
              <w:tab/>
            </w:r>
            <w:r>
              <w:rPr>
                <w:iCs/>
                <w:sz w:val="28"/>
                <w:szCs w:val="28"/>
              </w:rPr>
              <w:tab/>
            </w:r>
            <w:r>
              <w:rPr>
                <w:iCs/>
                <w:sz w:val="28"/>
                <w:szCs w:val="28"/>
              </w:rPr>
              <w:tab/>
            </w:r>
            <w:r>
              <w:rPr>
                <w:iCs/>
                <w:sz w:val="28"/>
                <w:szCs w:val="28"/>
              </w:rPr>
              <w:tab/>
            </w:r>
            <w:r>
              <w:rPr>
                <w:iCs/>
                <w:sz w:val="28"/>
                <w:szCs w:val="28"/>
              </w:rPr>
              <w:tab/>
            </w:r>
            <w:r>
              <w:rPr>
                <w:iCs/>
                <w:sz w:val="28"/>
                <w:szCs w:val="28"/>
              </w:rPr>
              <w:tab/>
            </w:r>
            <w:r>
              <w:rPr>
                <w:b/>
                <w:iCs/>
                <w:sz w:val="28"/>
                <w:szCs w:val="28"/>
              </w:rPr>
              <w:t xml:space="preserve">         </w:t>
            </w:r>
          </w:p>
          <w:p w:rsidR="00CE674E" w:rsidRDefault="00CE674E">
            <w:pPr>
              <w:ind w:firstLine="720"/>
              <w:jc w:val="both"/>
              <w:rPr>
                <w:szCs w:val="26"/>
              </w:rPr>
            </w:pPr>
          </w:p>
        </w:tc>
        <w:tc>
          <w:tcPr>
            <w:tcW w:w="4307" w:type="dxa"/>
          </w:tcPr>
          <w:p w:rsidR="00CE674E" w:rsidRDefault="00F93171" w:rsidP="00F93171">
            <w:pPr>
              <w:ind w:firstLine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CE674E">
              <w:rPr>
                <w:b/>
                <w:sz w:val="28"/>
                <w:szCs w:val="28"/>
              </w:rPr>
              <w:t xml:space="preserve">TL. CHỦ TỊCH </w:t>
            </w:r>
          </w:p>
          <w:p w:rsidR="00CE674E" w:rsidRDefault="00F93171" w:rsidP="00F931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CE674E">
              <w:rPr>
                <w:b/>
                <w:sz w:val="28"/>
                <w:szCs w:val="28"/>
              </w:rPr>
              <w:t xml:space="preserve">KT. CHÁNH VĂN PHÒNG </w:t>
            </w:r>
          </w:p>
          <w:p w:rsidR="00CE674E" w:rsidRDefault="00F93171" w:rsidP="00F93171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CE674E">
              <w:rPr>
                <w:b/>
                <w:sz w:val="28"/>
                <w:szCs w:val="28"/>
              </w:rPr>
              <w:t>PHÓ</w:t>
            </w:r>
            <w:r>
              <w:rPr>
                <w:b/>
                <w:sz w:val="28"/>
                <w:szCs w:val="28"/>
              </w:rPr>
              <w:t xml:space="preserve"> CHÁNH</w:t>
            </w:r>
            <w:r w:rsidR="00CE674E">
              <w:rPr>
                <w:b/>
                <w:sz w:val="28"/>
                <w:szCs w:val="28"/>
              </w:rPr>
              <w:t xml:space="preserve"> VĂN PHÒNG</w:t>
            </w:r>
            <w:r w:rsidR="00CE674E">
              <w:rPr>
                <w:b/>
                <w:iCs/>
                <w:sz w:val="28"/>
                <w:szCs w:val="28"/>
              </w:rPr>
              <w:t xml:space="preserve"> </w:t>
            </w:r>
          </w:p>
          <w:p w:rsidR="00CE674E" w:rsidRDefault="00CE674E">
            <w:pPr>
              <w:ind w:firstLine="720"/>
              <w:rPr>
                <w:b/>
                <w:iCs/>
                <w:sz w:val="28"/>
                <w:szCs w:val="28"/>
              </w:rPr>
            </w:pPr>
          </w:p>
          <w:p w:rsidR="00CE674E" w:rsidRDefault="00CE674E">
            <w:pPr>
              <w:ind w:firstLine="720"/>
              <w:rPr>
                <w:b/>
                <w:iCs/>
                <w:sz w:val="46"/>
                <w:szCs w:val="28"/>
              </w:rPr>
            </w:pPr>
          </w:p>
          <w:p w:rsidR="00CE674E" w:rsidRDefault="00CE674E">
            <w:pPr>
              <w:ind w:firstLine="720"/>
              <w:rPr>
                <w:b/>
                <w:iCs/>
                <w:sz w:val="16"/>
                <w:szCs w:val="28"/>
              </w:rPr>
            </w:pPr>
          </w:p>
          <w:p w:rsidR="00F93171" w:rsidRDefault="00F93171">
            <w:pPr>
              <w:ind w:firstLine="720"/>
              <w:rPr>
                <w:b/>
                <w:iCs/>
                <w:sz w:val="16"/>
                <w:szCs w:val="28"/>
              </w:rPr>
            </w:pPr>
          </w:p>
          <w:p w:rsidR="00CE674E" w:rsidRPr="007E1569" w:rsidRDefault="00CE674E">
            <w:pPr>
              <w:ind w:firstLine="720"/>
              <w:rPr>
                <w:b/>
                <w:iCs/>
                <w:sz w:val="36"/>
                <w:szCs w:val="28"/>
              </w:rPr>
            </w:pPr>
          </w:p>
          <w:p w:rsidR="00CE674E" w:rsidRDefault="00C243B2" w:rsidP="00C243B2">
            <w:pPr>
              <w:ind w:firstLine="720"/>
              <w:rPr>
                <w:b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CE674E">
              <w:rPr>
                <w:b/>
                <w:sz w:val="28"/>
                <w:szCs w:val="28"/>
              </w:rPr>
              <w:t>Trần Tuấn Nghĩa</w:t>
            </w:r>
          </w:p>
        </w:tc>
      </w:tr>
    </w:tbl>
    <w:p w:rsidR="00CE674E" w:rsidRDefault="00CE674E" w:rsidP="00CE674E"/>
    <w:p w:rsidR="00A74AE5" w:rsidRDefault="00A74AE5"/>
    <w:sectPr w:rsidR="00A74AE5" w:rsidSect="007E1569">
      <w:pgSz w:w="11909" w:h="16834" w:code="9"/>
      <w:pgMar w:top="851" w:right="1134" w:bottom="284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4E"/>
    <w:rsid w:val="000157C0"/>
    <w:rsid w:val="0003486F"/>
    <w:rsid w:val="00067FBE"/>
    <w:rsid w:val="000F0DF6"/>
    <w:rsid w:val="00120276"/>
    <w:rsid w:val="00297EF7"/>
    <w:rsid w:val="003E50CC"/>
    <w:rsid w:val="005C081C"/>
    <w:rsid w:val="00777FF1"/>
    <w:rsid w:val="007903B2"/>
    <w:rsid w:val="007B7558"/>
    <w:rsid w:val="007E1569"/>
    <w:rsid w:val="00901461"/>
    <w:rsid w:val="00A74AE5"/>
    <w:rsid w:val="00C243B2"/>
    <w:rsid w:val="00CE674E"/>
    <w:rsid w:val="00E26AD5"/>
    <w:rsid w:val="00F9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CE674E"/>
    <w:pPr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CE674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74E"/>
    <w:pPr>
      <w:ind w:left="720"/>
      <w:contextualSpacing/>
    </w:pPr>
    <w:rPr>
      <w:b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CE674E"/>
    <w:pPr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CE674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74E"/>
    <w:pPr>
      <w:ind w:left="720"/>
      <w:contextualSpacing/>
    </w:pPr>
    <w:rPr>
      <w:b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TTN</dc:creator>
  <cp:lastModifiedBy>TTN</cp:lastModifiedBy>
  <cp:revision>3</cp:revision>
  <cp:lastPrinted>2024-12-09T01:38:00Z</cp:lastPrinted>
  <dcterms:created xsi:type="dcterms:W3CDTF">2024-12-09T06:53:00Z</dcterms:created>
  <dcterms:modified xsi:type="dcterms:W3CDTF">2024-12-09T06:53:00Z</dcterms:modified>
</cp:coreProperties>
</file>