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E465E5" w:rsidRPr="00A031B1" w14:paraId="3786C08B" w14:textId="77777777">
        <w:tc>
          <w:tcPr>
            <w:tcW w:w="3539" w:type="dxa"/>
          </w:tcPr>
          <w:p w14:paraId="699DAFE2" w14:textId="77777777" w:rsidR="00E465E5" w:rsidRDefault="00000000">
            <w:pPr>
              <w:spacing w:line="240" w:lineRule="auto"/>
              <w:ind w:firstLine="0"/>
              <w:jc w:val="center"/>
              <w:rPr>
                <w:b/>
                <w:szCs w:val="28"/>
              </w:rPr>
            </w:pPr>
            <w:r>
              <w:rPr>
                <w:b/>
                <w:szCs w:val="28"/>
              </w:rPr>
              <w:t>ỦY BAN NHÂN DÂN</w:t>
            </w:r>
          </w:p>
          <w:p w14:paraId="61716517" w14:textId="77777777" w:rsidR="00E465E5" w:rsidRDefault="00000000">
            <w:pPr>
              <w:spacing w:line="240" w:lineRule="auto"/>
              <w:ind w:firstLine="0"/>
              <w:jc w:val="center"/>
              <w:rPr>
                <w:b/>
                <w:szCs w:val="28"/>
              </w:rPr>
            </w:pPr>
            <w:r>
              <w:rPr>
                <w:noProof/>
              </w:rPr>
              <mc:AlternateContent>
                <mc:Choice Requires="wps">
                  <w:drawing>
                    <wp:anchor distT="4294967294" distB="4294967294" distL="114300" distR="114300" simplePos="0" relativeHeight="251659264" behindDoc="0" locked="0" layoutInCell="1" allowOverlap="1" wp14:anchorId="0BDECCB4" wp14:editId="7D5FC950">
                      <wp:simplePos x="0" y="0"/>
                      <wp:positionH relativeFrom="column">
                        <wp:posOffset>661670</wp:posOffset>
                      </wp:positionH>
                      <wp:positionV relativeFrom="paragraph">
                        <wp:posOffset>221615</wp:posOffset>
                      </wp:positionV>
                      <wp:extent cx="782955" cy="0"/>
                      <wp:effectExtent l="0" t="0" r="361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735D6"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1pt,17.45pt" to="11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" strokecolor="black [3213]" strokeweight=".5pt">
                      <v:stroke joinstyle="miter"/>
                      <o:lock v:ext="edit" shapetype="f"/>
                    </v:line>
                  </w:pict>
                </mc:Fallback>
              </mc:AlternateContent>
            </w:r>
            <w:r>
              <w:rPr>
                <w:b/>
                <w:szCs w:val="28"/>
              </w:rPr>
              <w:t>TỈNH HÀ TĨNH</w:t>
            </w:r>
          </w:p>
          <w:p w14:paraId="56400416" w14:textId="77777777" w:rsidR="00E465E5" w:rsidRDefault="00E465E5">
            <w:pPr>
              <w:spacing w:line="240" w:lineRule="auto"/>
              <w:ind w:firstLine="0"/>
              <w:jc w:val="center"/>
              <w:rPr>
                <w:szCs w:val="28"/>
              </w:rPr>
            </w:pPr>
          </w:p>
          <w:p w14:paraId="70E9ACEF" w14:textId="77777777" w:rsidR="00E465E5" w:rsidRDefault="00000000">
            <w:pPr>
              <w:spacing w:line="240" w:lineRule="auto"/>
              <w:ind w:firstLine="0"/>
              <w:jc w:val="center"/>
              <w:rPr>
                <w:szCs w:val="28"/>
              </w:rPr>
            </w:pPr>
            <w:r>
              <w:rPr>
                <w:szCs w:val="28"/>
              </w:rPr>
              <w:t xml:space="preserve">Số:  </w:t>
            </w:r>
            <w:r>
              <w:rPr>
                <w:szCs w:val="28"/>
                <w:lang w:val="en-US"/>
              </w:rPr>
              <w:t xml:space="preserve">      </w:t>
            </w:r>
            <w:r>
              <w:rPr>
                <w:szCs w:val="28"/>
              </w:rPr>
              <w:t xml:space="preserve">       /GPMT</w:t>
            </w:r>
          </w:p>
        </w:tc>
        <w:tc>
          <w:tcPr>
            <w:tcW w:w="5954" w:type="dxa"/>
            <w:hideMark/>
          </w:tcPr>
          <w:p w14:paraId="4F9C5112" w14:textId="77777777" w:rsidR="00E465E5" w:rsidRDefault="00000000">
            <w:pPr>
              <w:spacing w:line="240" w:lineRule="auto"/>
              <w:ind w:firstLine="0"/>
              <w:jc w:val="center"/>
              <w:rPr>
                <w:b/>
                <w:sz w:val="26"/>
                <w:szCs w:val="26"/>
              </w:rPr>
            </w:pPr>
            <w:r>
              <w:rPr>
                <w:b/>
                <w:sz w:val="26"/>
                <w:szCs w:val="26"/>
              </w:rPr>
              <w:t>CỘNG HÒA XÃ HỘI CHỦ NGHĨA VIỆT NAM</w:t>
            </w:r>
          </w:p>
          <w:p w14:paraId="3ADF104F" w14:textId="77777777" w:rsidR="00E465E5" w:rsidRDefault="00000000">
            <w:pPr>
              <w:spacing w:line="240" w:lineRule="auto"/>
              <w:ind w:firstLine="0"/>
              <w:jc w:val="center"/>
              <w:rPr>
                <w:b/>
                <w:szCs w:val="28"/>
              </w:rPr>
            </w:pPr>
            <w:r>
              <w:rPr>
                <w:b/>
                <w:szCs w:val="28"/>
              </w:rPr>
              <w:t>Độc lập - Tự do - Hạnh phúc</w:t>
            </w:r>
          </w:p>
          <w:p w14:paraId="1A816857" w14:textId="77777777" w:rsidR="00E465E5" w:rsidRDefault="00000000">
            <w:pPr>
              <w:spacing w:line="240" w:lineRule="auto"/>
              <w:ind w:firstLine="0"/>
              <w:jc w:val="center"/>
              <w:rPr>
                <w:i/>
                <w:szCs w:val="28"/>
              </w:rPr>
            </w:pPr>
            <w:r>
              <w:rPr>
                <w:noProof/>
              </w:rPr>
              <mc:AlternateContent>
                <mc:Choice Requires="wps">
                  <w:drawing>
                    <wp:anchor distT="4294967294" distB="4294967294" distL="114300" distR="114300" simplePos="0" relativeHeight="251660288" behindDoc="0" locked="0" layoutInCell="1" allowOverlap="1" wp14:anchorId="5EBAFD8B" wp14:editId="469DA486">
                      <wp:simplePos x="0" y="0"/>
                      <wp:positionH relativeFrom="column">
                        <wp:posOffset>749300</wp:posOffset>
                      </wp:positionH>
                      <wp:positionV relativeFrom="paragraph">
                        <wp:posOffset>3175</wp:posOffset>
                      </wp:positionV>
                      <wp:extent cx="21501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CCB51"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" strokecolor="black [3213]" strokeweight=".5pt">
                      <v:stroke joinstyle="miter"/>
                      <o:lock v:ext="edit" shapetype="f"/>
                    </v:line>
                  </w:pict>
                </mc:Fallback>
              </mc:AlternateContent>
            </w:r>
            <w:r>
              <w:rPr>
                <w:i/>
                <w:szCs w:val="28"/>
              </w:rPr>
              <w:t xml:space="preserve"> </w:t>
            </w:r>
          </w:p>
          <w:p w14:paraId="718C8993" w14:textId="77777777" w:rsidR="00E465E5" w:rsidRDefault="00000000">
            <w:pPr>
              <w:spacing w:line="240" w:lineRule="auto"/>
              <w:ind w:right="313" w:firstLine="0"/>
              <w:jc w:val="right"/>
              <w:rPr>
                <w:i/>
                <w:szCs w:val="28"/>
              </w:rPr>
            </w:pPr>
            <w:r>
              <w:rPr>
                <w:i/>
                <w:szCs w:val="28"/>
              </w:rPr>
              <w:t>Hà Tĩnh, ngày       tháng     năm 2025</w:t>
            </w:r>
          </w:p>
        </w:tc>
      </w:tr>
    </w:tbl>
    <w:p w14:paraId="47955CF4" w14:textId="77777777" w:rsidR="00E465E5" w:rsidRDefault="00E465E5">
      <w:pPr>
        <w:spacing w:line="240" w:lineRule="auto"/>
        <w:ind w:firstLine="0"/>
        <w:jc w:val="center"/>
        <w:rPr>
          <w:b/>
          <w:szCs w:val="28"/>
          <w:lang w:val="vi-VN"/>
        </w:rPr>
      </w:pPr>
    </w:p>
    <w:p w14:paraId="481BC8EB" w14:textId="77777777" w:rsidR="00E465E5" w:rsidRDefault="00000000">
      <w:pPr>
        <w:spacing w:line="240" w:lineRule="auto"/>
        <w:ind w:firstLine="0"/>
        <w:jc w:val="center"/>
        <w:rPr>
          <w:b/>
          <w:szCs w:val="28"/>
          <w:lang w:val="vi-VN"/>
        </w:rPr>
      </w:pPr>
      <w:r>
        <w:rPr>
          <w:noProof/>
        </w:rPr>
        <mc:AlternateContent>
          <mc:Choice Requires="wps">
            <w:drawing>
              <wp:anchor distT="4294967294" distB="4294967294" distL="114300" distR="114300" simplePos="0" relativeHeight="251662336" behindDoc="0" locked="0" layoutInCell="1" allowOverlap="1" wp14:anchorId="28BD7928" wp14:editId="07DDAA28">
                <wp:simplePos x="0" y="0"/>
                <wp:positionH relativeFrom="column">
                  <wp:posOffset>2350135</wp:posOffset>
                </wp:positionH>
                <wp:positionV relativeFrom="paragraph">
                  <wp:posOffset>208280</wp:posOffset>
                </wp:positionV>
                <wp:extent cx="9601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36AC6"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5.05pt,16.4pt" to="260.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" strokecolor="black [3213]" strokeweight=".5pt">
                <v:stroke joinstyle="miter"/>
                <o:lock v:ext="edit" shapetype="f"/>
              </v:line>
            </w:pict>
          </mc:Fallback>
        </mc:AlternateContent>
      </w:r>
      <w:r>
        <w:rPr>
          <w:b/>
          <w:szCs w:val="28"/>
          <w:lang w:val="vi-VN"/>
        </w:rPr>
        <w:t>GIẤY PHÉP MÔI TRƯỜNG</w:t>
      </w:r>
    </w:p>
    <w:p w14:paraId="6CF7B5C3" w14:textId="77777777" w:rsidR="00E465E5" w:rsidRDefault="00E465E5">
      <w:pPr>
        <w:spacing w:line="240" w:lineRule="auto"/>
        <w:jc w:val="center"/>
        <w:rPr>
          <w:b/>
          <w:szCs w:val="28"/>
          <w:lang w:val="vi-VN"/>
        </w:rPr>
      </w:pPr>
    </w:p>
    <w:p w14:paraId="7604E43C" w14:textId="77777777" w:rsidR="00E465E5" w:rsidRDefault="00000000">
      <w:pPr>
        <w:spacing w:line="240" w:lineRule="auto"/>
        <w:ind w:firstLine="0"/>
        <w:jc w:val="center"/>
        <w:rPr>
          <w:b/>
          <w:szCs w:val="28"/>
          <w:lang w:val="vi-VN"/>
        </w:rPr>
      </w:pPr>
      <w:r>
        <w:rPr>
          <w:b/>
          <w:szCs w:val="28"/>
          <w:lang w:val="vi-VN"/>
        </w:rPr>
        <w:t>ỦY BAN NHÂN DÂN TỈNH</w:t>
      </w:r>
    </w:p>
    <w:p w14:paraId="34B4CF4E" w14:textId="77777777" w:rsidR="00E465E5" w:rsidRDefault="00E465E5">
      <w:pPr>
        <w:spacing w:line="240" w:lineRule="auto"/>
        <w:jc w:val="center"/>
        <w:rPr>
          <w:i/>
          <w:sz w:val="24"/>
          <w:szCs w:val="28"/>
          <w:lang w:val="vi-VN"/>
        </w:rPr>
      </w:pPr>
    </w:p>
    <w:p w14:paraId="1781A068" w14:textId="77777777" w:rsidR="00E465E5" w:rsidRDefault="00000000">
      <w:pPr>
        <w:spacing w:line="240" w:lineRule="auto"/>
        <w:jc w:val="both"/>
        <w:rPr>
          <w:i/>
          <w:spacing w:val="-4"/>
          <w:position w:val="-2"/>
          <w:szCs w:val="28"/>
          <w:lang w:val="pt-BR"/>
        </w:rPr>
      </w:pPr>
      <w:r>
        <w:rPr>
          <w:i/>
          <w:spacing w:val="-4"/>
          <w:position w:val="-2"/>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62F36AAE" w14:textId="77777777" w:rsidR="00E465E5" w:rsidRDefault="00000000">
      <w:pPr>
        <w:spacing w:line="240" w:lineRule="auto"/>
        <w:jc w:val="both"/>
        <w:rPr>
          <w:i/>
          <w:spacing w:val="-4"/>
          <w:position w:val="-2"/>
          <w:szCs w:val="28"/>
          <w:lang w:val="pt-BR"/>
        </w:rPr>
      </w:pPr>
      <w:r>
        <w:rPr>
          <w:i/>
          <w:spacing w:val="-4"/>
          <w:position w:val="-2"/>
          <w:szCs w:val="28"/>
          <w:lang w:val="pt-BR"/>
        </w:rPr>
        <w:t>Căn cứ Luật Bảo vệ môi trường ngày 17/11/2020;</w:t>
      </w:r>
    </w:p>
    <w:p w14:paraId="2F507831" w14:textId="77777777" w:rsidR="00E465E5" w:rsidRDefault="00000000">
      <w:pPr>
        <w:spacing w:line="240" w:lineRule="auto"/>
        <w:jc w:val="both"/>
        <w:rPr>
          <w:i/>
          <w:color w:val="000000" w:themeColor="text1"/>
          <w:spacing w:val="-4"/>
          <w:position w:val="-2"/>
          <w:szCs w:val="28"/>
          <w:lang w:val="pt-BR"/>
        </w:rPr>
      </w:pPr>
      <w:r>
        <w:rPr>
          <w:i/>
          <w:spacing w:val="-4"/>
          <w:position w:val="-2"/>
          <w:szCs w:val="28"/>
          <w:lang w:val="pt-BR"/>
        </w:rPr>
        <w:t xml:space="preserve">Căn cứ: Nghị định số 08/2022/NĐ-CP ngày 10/01/2022 của Chính phủ quy định chi tiết một số điều của Luật Bảo vệ môi trường; </w:t>
      </w:r>
      <w:r>
        <w:rPr>
          <w:i/>
          <w:color w:val="000000" w:themeColor="text1"/>
          <w:spacing w:val="-4"/>
          <w:position w:val="-2"/>
          <w:szCs w:val="28"/>
          <w:lang w:val="pt-BR"/>
        </w:rPr>
        <w:t>Nghị định số 05/2025/NĐ-CP ngày 06/01/2025 của Chính phủ sửa đổi bổ sung một số điều của Nghị định số 08/2022/NĐ-CP ngày 10/01/2022 của Chính phủ quy định chi tiết một số điều của Luật Bảo vệ môi trường;</w:t>
      </w:r>
    </w:p>
    <w:p w14:paraId="3D1FC79E" w14:textId="77777777" w:rsidR="00E465E5" w:rsidRDefault="00000000">
      <w:pPr>
        <w:spacing w:line="240" w:lineRule="auto"/>
        <w:jc w:val="both"/>
        <w:rPr>
          <w:i/>
          <w:color w:val="000000" w:themeColor="text1"/>
          <w:spacing w:val="-4"/>
          <w:position w:val="-2"/>
          <w:szCs w:val="28"/>
          <w:lang w:val="pt-BR"/>
        </w:rPr>
      </w:pPr>
      <w:r>
        <w:rPr>
          <w:i/>
          <w:color w:val="000000" w:themeColor="text1"/>
          <w:spacing w:val="-4"/>
          <w:position w:val="-2"/>
          <w:szCs w:val="28"/>
          <w:lang w:val="pt-BR"/>
        </w:rPr>
        <w:t>Căn cứ Thông tư số 02/2022/TT-BTNMT ngày 10/01/2022 của Bộ trưởng Bộ Tài nguyên và Môi trường quy định chi tiết thi hành một số điều của Luật Bảo vệ môi trường;</w:t>
      </w:r>
    </w:p>
    <w:p w14:paraId="0739CDBF" w14:textId="77777777" w:rsidR="00E465E5" w:rsidRDefault="00000000">
      <w:pPr>
        <w:spacing w:line="240" w:lineRule="auto"/>
        <w:jc w:val="both"/>
        <w:rPr>
          <w:i/>
          <w:color w:val="000000" w:themeColor="text1"/>
          <w:spacing w:val="-4"/>
          <w:position w:val="-2"/>
          <w:szCs w:val="28"/>
          <w:lang w:val="pt-BR"/>
        </w:rPr>
      </w:pPr>
      <w:r>
        <w:rPr>
          <w:i/>
          <w:color w:val="000000" w:themeColor="text1"/>
          <w:spacing w:val="-4"/>
          <w:position w:val="-2"/>
          <w:szCs w:val="28"/>
          <w:lang w:val="pt-BR"/>
        </w:rPr>
        <w:t>Căn cứ Quyết định số 4249/QĐ-UBND ngày 29/12/2009 của UBND tỉnh về việc phê duyệt Báo cáo đánh giá tác động môi trường Dự án “Đầu tư xây dựng Nhà máy sản xuất bao bì xi măng công suất 40 triệu vỏ bao/năm tại khu công nghiệp Gia Lách, huyện Nghi Xuân, tỉnh Hà Tĩnh”;</w:t>
      </w:r>
    </w:p>
    <w:p w14:paraId="4F96C797" w14:textId="77777777" w:rsidR="00E465E5" w:rsidRDefault="00000000" w:rsidP="00A031B1">
      <w:pPr>
        <w:spacing w:line="240" w:lineRule="auto"/>
        <w:jc w:val="both"/>
        <w:rPr>
          <w:i/>
          <w:color w:val="000000" w:themeColor="text1"/>
          <w:szCs w:val="30"/>
          <w:lang w:val="pt-BR"/>
        </w:rPr>
      </w:pPr>
      <w:r>
        <w:rPr>
          <w:i/>
          <w:color w:val="000000" w:themeColor="text1"/>
          <w:szCs w:val="30"/>
          <w:lang w:val="pt-BR"/>
        </w:rPr>
        <w:t xml:space="preserve">Căn cứ </w:t>
      </w:r>
      <w:r w:rsidRPr="00A031B1">
        <w:rPr>
          <w:i/>
          <w:color w:val="000000" w:themeColor="text1"/>
          <w:spacing w:val="-4"/>
          <w:position w:val="-2"/>
          <w:szCs w:val="28"/>
          <w:lang w:val="pt-BR"/>
        </w:rPr>
        <w:t>Quyết</w:t>
      </w:r>
      <w:r>
        <w:rPr>
          <w:i/>
          <w:color w:val="000000" w:themeColor="text1"/>
          <w:szCs w:val="30"/>
          <w:lang w:val="pt-BR"/>
        </w:rPr>
        <w:t xml:space="preserve"> định số 306/QĐ-UBND ngày 29/01/2024 của UBND tỉnh về việc uỷ quyền Sở Tài nguyên và Môi trường thực hiện một số nội dung liên quan trong lĩnh vực môi trường thuộc thẩm quyền UBND tỉnh;</w:t>
      </w:r>
    </w:p>
    <w:p w14:paraId="6673D654" w14:textId="61F99F53" w:rsidR="00E465E5" w:rsidRDefault="00000000">
      <w:pPr>
        <w:spacing w:line="240" w:lineRule="auto"/>
        <w:jc w:val="both"/>
        <w:rPr>
          <w:i/>
          <w:color w:val="000000" w:themeColor="text1"/>
          <w:spacing w:val="-4"/>
          <w:position w:val="-2"/>
          <w:szCs w:val="28"/>
          <w:lang w:val="pt-BR"/>
        </w:rPr>
      </w:pPr>
      <w:r>
        <w:rPr>
          <w:i/>
          <w:color w:val="000000" w:themeColor="text1"/>
          <w:spacing w:val="-4"/>
          <w:position w:val="-2"/>
          <w:szCs w:val="28"/>
          <w:lang w:val="pt-BR"/>
        </w:rPr>
        <w:t xml:space="preserve">Theo đề nghị của Sở Tài nguyên và Môi trường tại Văn bản số 304/TTr-STNMT ngày 20/01/2025 và Văn bản số 366/STNMT-MT ngày 23/01/2025 (trên cơ sở đề xuất của Công ty Cổ phần nhựa bao bì Vinh tại Văn bản số 06/VBC ngày 13/01/2025; ý kiến của Đoàn kiểm tra tại Văn bản số 569/STNMT-MT ngày 21/02/2023; Văn bản số </w:t>
      </w:r>
      <w:r>
        <w:rPr>
          <w:rFonts w:cs="Times New Roman"/>
          <w:i/>
          <w:color w:val="000000" w:themeColor="text1"/>
          <w:spacing w:val="-6"/>
          <w:szCs w:val="28"/>
          <w:lang w:val="pt-BR"/>
        </w:rPr>
        <w:t>557/VBC ngày 23/12/2022</w:t>
      </w:r>
      <w:r>
        <w:rPr>
          <w:rFonts w:cs="Times New Roman"/>
          <w:color w:val="000000" w:themeColor="text1"/>
          <w:spacing w:val="-6"/>
          <w:szCs w:val="28"/>
          <w:lang w:val="pt-BR"/>
        </w:rPr>
        <w:t xml:space="preserve"> </w:t>
      </w:r>
      <w:r>
        <w:rPr>
          <w:i/>
          <w:color w:val="000000" w:themeColor="text1"/>
          <w:spacing w:val="-4"/>
          <w:position w:val="-2"/>
          <w:szCs w:val="28"/>
          <w:lang w:val="pt-BR"/>
        </w:rPr>
        <w:t>và Văn bản số 46/CV-VBC ngày 23/01/2025 của Công ty Cổ phần nhựa bao bì Vinh kèm theo hồ sơ đã được chỉnh sửa, bổ sung, hoàn thiện)</w:t>
      </w:r>
      <w:r w:rsidR="00A031B1">
        <w:rPr>
          <w:i/>
          <w:color w:val="000000" w:themeColor="text1"/>
          <w:spacing w:val="-4"/>
          <w:position w:val="-2"/>
          <w:szCs w:val="28"/>
          <w:lang w:val="pt-BR"/>
        </w:rPr>
        <w:t>, ý kiến đồng ý của các Thành viên UBND tỉnh qua phiếu Biểu quyết</w:t>
      </w:r>
      <w:r>
        <w:rPr>
          <w:i/>
          <w:color w:val="000000" w:themeColor="text1"/>
          <w:spacing w:val="-4"/>
          <w:position w:val="-2"/>
          <w:szCs w:val="28"/>
          <w:lang w:val="pt-BR"/>
        </w:rPr>
        <w:t>.</w:t>
      </w:r>
    </w:p>
    <w:p w14:paraId="04F232A1" w14:textId="77777777" w:rsidR="00E465E5" w:rsidRPr="00A031B1" w:rsidRDefault="00E465E5">
      <w:pPr>
        <w:spacing w:line="240" w:lineRule="auto"/>
        <w:ind w:firstLine="0"/>
        <w:jc w:val="center"/>
        <w:rPr>
          <w:b/>
          <w:sz w:val="4"/>
          <w:szCs w:val="4"/>
          <w:lang w:val="pt-BR"/>
        </w:rPr>
      </w:pPr>
    </w:p>
    <w:p w14:paraId="5A8D035C" w14:textId="77777777" w:rsidR="00E465E5" w:rsidRDefault="00000000">
      <w:pPr>
        <w:spacing w:line="240" w:lineRule="auto"/>
        <w:ind w:firstLine="0"/>
        <w:jc w:val="center"/>
        <w:rPr>
          <w:b/>
          <w:szCs w:val="28"/>
          <w:lang w:val="vi-VN"/>
        </w:rPr>
      </w:pPr>
      <w:r>
        <w:rPr>
          <w:b/>
          <w:szCs w:val="28"/>
          <w:lang w:val="vi-VN"/>
        </w:rPr>
        <w:t>QUYẾT ĐỊNH:</w:t>
      </w:r>
    </w:p>
    <w:p w14:paraId="6EC6B517" w14:textId="77777777" w:rsidR="00E465E5" w:rsidRDefault="00E465E5">
      <w:pPr>
        <w:spacing w:line="240" w:lineRule="auto"/>
        <w:ind w:firstLine="0"/>
        <w:jc w:val="center"/>
        <w:rPr>
          <w:b/>
          <w:szCs w:val="28"/>
          <w:lang w:val="vi-VN"/>
        </w:rPr>
      </w:pPr>
    </w:p>
    <w:p w14:paraId="581E16EF" w14:textId="77777777" w:rsidR="00E465E5" w:rsidRDefault="00000000">
      <w:pPr>
        <w:spacing w:line="240" w:lineRule="auto"/>
        <w:ind w:firstLine="709"/>
        <w:jc w:val="both"/>
        <w:rPr>
          <w:rFonts w:cs="Times New Roman"/>
          <w:szCs w:val="28"/>
          <w:lang w:val="vi-VN"/>
        </w:rPr>
      </w:pPr>
      <w:r>
        <w:rPr>
          <w:b/>
          <w:spacing w:val="-2"/>
          <w:szCs w:val="28"/>
          <w:lang w:val="vi-VN"/>
        </w:rPr>
        <w:t xml:space="preserve">Điều 1. </w:t>
      </w:r>
      <w:r>
        <w:rPr>
          <w:rFonts w:eastAsia="Calibri" w:cs="Times New Roman"/>
          <w:spacing w:val="-2"/>
          <w:szCs w:val="28"/>
          <w:lang w:val="vi-VN"/>
        </w:rPr>
        <w:t xml:space="preserve">Cấp phép cho </w:t>
      </w:r>
      <w:r>
        <w:rPr>
          <w:szCs w:val="28"/>
          <w:lang w:val="vi-VN"/>
        </w:rPr>
        <w:t xml:space="preserve">Công ty Cổ phần nhựa bao bì Vinh </w:t>
      </w:r>
      <w:r>
        <w:rPr>
          <w:rFonts w:eastAsia="Calibri" w:cs="Times New Roman"/>
          <w:i/>
          <w:spacing w:val="-2"/>
          <w:szCs w:val="28"/>
          <w:lang w:val="vi-VN"/>
        </w:rPr>
        <w:t xml:space="preserve">(địa chỉ: </w:t>
      </w:r>
      <w:r>
        <w:rPr>
          <w:rFonts w:eastAsia="Times New Roman"/>
          <w:i/>
          <w:lang w:val="vi-VN"/>
        </w:rPr>
        <w:t>Khối 8, phường Bến Thủy, thành phố Vinh, tỉnh Nghệ An</w:t>
      </w:r>
      <w:r>
        <w:rPr>
          <w:rFonts w:eastAsia="Calibri" w:cs="Times New Roman"/>
          <w:i/>
          <w:spacing w:val="-2"/>
          <w:szCs w:val="28"/>
          <w:lang w:val="vi-VN"/>
        </w:rPr>
        <w:t>)</w:t>
      </w:r>
      <w:r>
        <w:rPr>
          <w:rFonts w:eastAsia="Calibri" w:cs="Times New Roman"/>
          <w:spacing w:val="-2"/>
          <w:szCs w:val="28"/>
          <w:lang w:val="vi-VN"/>
        </w:rPr>
        <w:t xml:space="preserve"> được thực hiện các hoạt động bảo vệ môi trường của</w:t>
      </w:r>
      <w:r>
        <w:rPr>
          <w:rFonts w:eastAsia="Times New Roman" w:cs="Times New Roman"/>
          <w:spacing w:val="-2"/>
          <w:szCs w:val="28"/>
          <w:lang w:val="vi-VN"/>
        </w:rPr>
        <w:t xml:space="preserve"> Dự án </w:t>
      </w:r>
      <w:r>
        <w:rPr>
          <w:szCs w:val="28"/>
          <w:lang w:val="vi-VN"/>
        </w:rPr>
        <w:t>“</w:t>
      </w:r>
      <w:r>
        <w:rPr>
          <w:rFonts w:eastAsia="Times New Roman"/>
          <w:bCs/>
          <w:lang w:val="vi-VN"/>
        </w:rPr>
        <w:t>Nhà máy sản xuất bao bì tại KCN Gia Lách, huyện Nghi Xuân, tỉnh Hà Tĩnh</w:t>
      </w:r>
      <w:r>
        <w:rPr>
          <w:szCs w:val="28"/>
          <w:lang w:val="vi-VN"/>
        </w:rPr>
        <w:t xml:space="preserve">” </w:t>
      </w:r>
      <w:r>
        <w:rPr>
          <w:rFonts w:eastAsia="Calibri" w:cs="Times New Roman"/>
          <w:spacing w:val="-2"/>
          <w:szCs w:val="28"/>
          <w:lang w:val="vi-VN"/>
        </w:rPr>
        <w:t>với các nội dung như sau:</w:t>
      </w:r>
    </w:p>
    <w:p w14:paraId="1562B81A" w14:textId="77777777" w:rsidR="00E465E5" w:rsidRDefault="00000000">
      <w:pPr>
        <w:spacing w:line="240" w:lineRule="auto"/>
        <w:ind w:firstLine="709"/>
        <w:jc w:val="both"/>
        <w:rPr>
          <w:rFonts w:eastAsia="Calibri" w:cs="Times New Roman"/>
          <w:b/>
        </w:rPr>
      </w:pPr>
      <w:r>
        <w:rPr>
          <w:rFonts w:eastAsia="Calibri" w:cs="Times New Roman"/>
          <w:b/>
        </w:rPr>
        <w:t xml:space="preserve">1. Thông tin chung của </w:t>
      </w:r>
      <w:r>
        <w:rPr>
          <w:rFonts w:eastAsia="Calibri" w:cs="Times New Roman"/>
          <w:b/>
          <w:lang w:val="vi-VN"/>
        </w:rPr>
        <w:t>Cơ sở</w:t>
      </w:r>
      <w:r>
        <w:rPr>
          <w:rFonts w:eastAsia="Calibri" w:cs="Times New Roman"/>
          <w:b/>
        </w:rPr>
        <w:t>:</w:t>
      </w:r>
    </w:p>
    <w:p w14:paraId="073D78CB" w14:textId="77777777" w:rsidR="00E465E5" w:rsidRDefault="00000000">
      <w:pPr>
        <w:spacing w:line="240" w:lineRule="auto"/>
        <w:ind w:right="-51" w:firstLine="709"/>
        <w:jc w:val="both"/>
        <w:rPr>
          <w:rFonts w:eastAsia="Calibri" w:cs="Times New Roman"/>
          <w:szCs w:val="28"/>
          <w:lang w:val="vi-VN"/>
        </w:rPr>
      </w:pPr>
      <w:bookmarkStart w:id="0" w:name="_Hlk179293961"/>
      <w:r>
        <w:rPr>
          <w:rFonts w:eastAsia="Calibri" w:cs="Times New Roman"/>
          <w:szCs w:val="28"/>
        </w:rPr>
        <w:t xml:space="preserve">1.1. Tên </w:t>
      </w:r>
      <w:r>
        <w:rPr>
          <w:rFonts w:eastAsia="Calibri" w:cs="Times New Roman"/>
          <w:szCs w:val="28"/>
          <w:lang w:val="vi-VN"/>
        </w:rPr>
        <w:t>Cơ sở</w:t>
      </w:r>
      <w:r>
        <w:rPr>
          <w:rFonts w:eastAsia="Calibri" w:cs="Times New Roman"/>
          <w:szCs w:val="28"/>
        </w:rPr>
        <w:t xml:space="preserve">: </w:t>
      </w:r>
      <w:r>
        <w:rPr>
          <w:rFonts w:eastAsia="Times New Roman" w:cs="Times New Roman"/>
          <w:bCs/>
        </w:rPr>
        <w:t>Nhà máy sản xuất bao bì tại KCN Gia Lách, huyện Nghi Xuân, tỉnh Hà Tĩnh</w:t>
      </w:r>
      <w:r>
        <w:rPr>
          <w:rFonts w:eastAsia="Calibri" w:cs="Times New Roman"/>
          <w:szCs w:val="28"/>
        </w:rPr>
        <w:t>.</w:t>
      </w:r>
    </w:p>
    <w:p w14:paraId="5C4FB1D3" w14:textId="77777777" w:rsidR="00E465E5" w:rsidRDefault="00000000">
      <w:pPr>
        <w:spacing w:line="240" w:lineRule="auto"/>
        <w:ind w:firstLine="709"/>
        <w:jc w:val="both"/>
        <w:rPr>
          <w:rFonts w:eastAsia="Calibri" w:cs="Times New Roman"/>
          <w:szCs w:val="28"/>
          <w:lang w:val="vi-VN"/>
        </w:rPr>
      </w:pPr>
      <w:r>
        <w:rPr>
          <w:rFonts w:eastAsia="Calibri" w:cs="Times New Roman"/>
          <w:szCs w:val="28"/>
          <w:lang w:val="vi-VN"/>
        </w:rPr>
        <w:lastRenderedPageBreak/>
        <w:t xml:space="preserve">1.2. Địa điểm hoạt động: </w:t>
      </w:r>
      <w:r>
        <w:rPr>
          <w:rFonts w:eastAsia="Calibri" w:cs="Times New Roman"/>
          <w:szCs w:val="28"/>
          <w:lang w:val="vi-VN" w:eastAsia="vi-VN"/>
        </w:rPr>
        <w:t>KCN Gia Lách, huyện Nghi Xuân, tỉnh Hà Tĩnh</w:t>
      </w:r>
      <w:r>
        <w:rPr>
          <w:rFonts w:eastAsia="Calibri" w:cs="Times New Roman"/>
          <w:szCs w:val="28"/>
          <w:lang w:val="vi-VN"/>
        </w:rPr>
        <w:t xml:space="preserve">. </w:t>
      </w:r>
    </w:p>
    <w:p w14:paraId="7865E0B0" w14:textId="77777777" w:rsidR="00E465E5" w:rsidRDefault="00000000">
      <w:pPr>
        <w:spacing w:line="240" w:lineRule="auto"/>
        <w:ind w:firstLine="709"/>
        <w:jc w:val="both"/>
        <w:rPr>
          <w:rFonts w:ascii="Times New Roman Italic" w:hAnsi="Times New Roman Italic"/>
          <w:i/>
          <w:spacing w:val="-4"/>
          <w:szCs w:val="28"/>
          <w:lang w:val="vi-VN"/>
        </w:rPr>
      </w:pPr>
      <w:r>
        <w:rPr>
          <w:rFonts w:eastAsia="Calibri" w:cs="Times New Roman"/>
          <w:spacing w:val="-4"/>
          <w:position w:val="-2"/>
          <w:szCs w:val="28"/>
          <w:lang w:val="vi-VN"/>
        </w:rPr>
        <w:t xml:space="preserve">1.3. </w:t>
      </w:r>
      <w:r>
        <w:rPr>
          <w:rFonts w:eastAsia="Arial" w:cs="Times New Roman"/>
          <w:spacing w:val="-4"/>
          <w:szCs w:val="28"/>
          <w:lang w:val="vi-VN"/>
        </w:rPr>
        <w:t>Giấy chứng nhận đăng ký doanh nghiệp công ty cổ phần số 2900531222 do Phòng đăng kí kinh doanh - Sở Kế hoạch và Đầu tư tỉnh Nghệ An cấp đăng kí lần đầu ngày 03/01/2003, thay đổi lần thứ 6 ngày 13/9/2017.</w:t>
      </w:r>
    </w:p>
    <w:bookmarkEnd w:id="0"/>
    <w:p w14:paraId="7769B57F" w14:textId="77777777" w:rsidR="00E465E5" w:rsidRDefault="00000000">
      <w:pPr>
        <w:spacing w:line="240" w:lineRule="auto"/>
        <w:ind w:firstLine="709"/>
        <w:jc w:val="both"/>
        <w:rPr>
          <w:rFonts w:eastAsia="Calibri" w:cs="Times New Roman"/>
          <w:lang w:val="vi-VN"/>
        </w:rPr>
      </w:pPr>
      <w:r>
        <w:rPr>
          <w:rFonts w:eastAsia="Calibri" w:cs="Times New Roman"/>
          <w:spacing w:val="-4"/>
          <w:position w:val="-2"/>
          <w:szCs w:val="28"/>
          <w:lang w:val="vi-VN"/>
        </w:rPr>
        <w:t xml:space="preserve">1.4. Mã số thuế: </w:t>
      </w:r>
      <w:r>
        <w:rPr>
          <w:rFonts w:eastAsia="Arial" w:cs="Times New Roman"/>
          <w:szCs w:val="28"/>
          <w:lang w:val="vi-VN"/>
        </w:rPr>
        <w:t>2900531222</w:t>
      </w:r>
      <w:r>
        <w:rPr>
          <w:rFonts w:eastAsia="Calibri" w:cs="Times New Roman"/>
          <w:lang w:val="vi-VN"/>
        </w:rPr>
        <w:t xml:space="preserve">.  </w:t>
      </w:r>
    </w:p>
    <w:p w14:paraId="2D64C931" w14:textId="77777777" w:rsidR="00E465E5" w:rsidRDefault="00000000">
      <w:pPr>
        <w:spacing w:line="240" w:lineRule="auto"/>
        <w:ind w:firstLine="709"/>
        <w:jc w:val="both"/>
        <w:rPr>
          <w:rFonts w:eastAsia="Calibri" w:cs="Times New Roman"/>
          <w:lang w:val="vi-VN"/>
        </w:rPr>
      </w:pPr>
      <w:r>
        <w:rPr>
          <w:rFonts w:eastAsia="Calibri" w:cs="Times New Roman"/>
          <w:lang w:val="vi-VN"/>
        </w:rPr>
        <w:t xml:space="preserve">1.5. Loại hình sản xuất, kinh doanh, dịch vụ: </w:t>
      </w:r>
      <w:r>
        <w:rPr>
          <w:rFonts w:eastAsia="SimSun" w:cs="Times New Roman"/>
          <w:kern w:val="2"/>
          <w:szCs w:val="28"/>
          <w:lang w:val="pt-BR" w:eastAsia="zh-CN"/>
        </w:rPr>
        <w:t>Sản xuất, kinh doanh bao bì xi măng, bao bì PP, PE và các sản phẩm bằng nhựa</w:t>
      </w:r>
      <w:r>
        <w:rPr>
          <w:rFonts w:eastAsia="Calibri" w:cs="Times New Roman"/>
          <w:lang w:val="vi-VN"/>
        </w:rPr>
        <w:t>.</w:t>
      </w:r>
    </w:p>
    <w:p w14:paraId="0E87209D" w14:textId="77777777" w:rsidR="00E465E5" w:rsidRDefault="00000000">
      <w:pPr>
        <w:spacing w:line="240" w:lineRule="auto"/>
        <w:ind w:firstLine="709"/>
        <w:jc w:val="both"/>
        <w:rPr>
          <w:rFonts w:eastAsia="Calibri" w:cs="Times New Roman"/>
          <w:lang w:val="vi-VN"/>
        </w:rPr>
      </w:pPr>
      <w:r>
        <w:rPr>
          <w:rFonts w:eastAsia="Calibri" w:cs="Times New Roman"/>
          <w:lang w:val="vi-VN"/>
        </w:rPr>
        <w:t xml:space="preserve">1.6. Phạm vi, quy mô, công suất của </w:t>
      </w:r>
      <w:bookmarkStart w:id="1" w:name="_Hlk129590299"/>
      <w:r>
        <w:rPr>
          <w:rFonts w:eastAsia="Calibri" w:cs="Times New Roman"/>
          <w:lang w:val="vi-VN"/>
        </w:rPr>
        <w:t>Cơ sở:</w:t>
      </w:r>
    </w:p>
    <w:p w14:paraId="70FAE945" w14:textId="77777777" w:rsidR="00E465E5" w:rsidRDefault="00000000">
      <w:pPr>
        <w:spacing w:line="240" w:lineRule="auto"/>
        <w:ind w:firstLine="709"/>
        <w:jc w:val="both"/>
        <w:rPr>
          <w:rFonts w:eastAsia="Calibri" w:cs="Times New Roman"/>
          <w:spacing w:val="-4"/>
          <w:position w:val="-2"/>
        </w:rPr>
      </w:pPr>
      <w:bookmarkStart w:id="2" w:name="_Hlk179293990"/>
      <w:r>
        <w:rPr>
          <w:rFonts w:eastAsia="Calibri" w:cs="Times New Roman"/>
        </w:rPr>
        <w:t>a) Phạm vi, quy mô:</w:t>
      </w:r>
      <w:r>
        <w:rPr>
          <w:rFonts w:eastAsia="Calibri" w:cs="Times New Roman"/>
          <w:spacing w:val="-4"/>
          <w:position w:val="-2"/>
        </w:rPr>
        <w:t xml:space="preserve"> </w:t>
      </w:r>
      <w:bookmarkEnd w:id="1"/>
    </w:p>
    <w:p w14:paraId="64D3EBC8" w14:textId="77777777" w:rsidR="00E465E5" w:rsidRDefault="00000000">
      <w:pPr>
        <w:spacing w:line="240" w:lineRule="auto"/>
        <w:ind w:firstLine="709"/>
        <w:jc w:val="both"/>
        <w:rPr>
          <w:rFonts w:eastAsia="Calibri" w:cs="Times New Roman"/>
          <w:szCs w:val="28"/>
        </w:rPr>
      </w:pPr>
      <w:bookmarkStart w:id="3" w:name="_Toc141774048"/>
      <w:bookmarkStart w:id="4" w:name="_Toc141772946"/>
      <w:bookmarkEnd w:id="2"/>
      <w:r>
        <w:rPr>
          <w:rFonts w:eastAsia="Times New Roman" w:cs="Times New Roman"/>
          <w:bCs/>
          <w:szCs w:val="28"/>
        </w:rPr>
        <w:t xml:space="preserve">Nhà máy sản xuất bao bì tại KCN Gia Lách, huyện Nghi Xuân, tỉnh Hà Tĩnh </w:t>
      </w:r>
      <w:r>
        <w:rPr>
          <w:rFonts w:eastAsia="Calibri" w:cs="Times New Roman"/>
          <w:szCs w:val="28"/>
        </w:rPr>
        <w:t xml:space="preserve">được đầu tư xây dựng trên diện tích đất </w:t>
      </w:r>
      <w:bookmarkEnd w:id="3"/>
      <w:bookmarkEnd w:id="4"/>
      <w:r>
        <w:rPr>
          <w:rFonts w:eastAsia="Calibri" w:cs="Times New Roman"/>
          <w:szCs w:val="28"/>
          <w:lang w:val="vi-VN"/>
        </w:rPr>
        <w:t>34</w:t>
      </w:r>
      <w:r>
        <w:rPr>
          <w:rFonts w:eastAsia="Times New Roman" w:cs="Times New Roman"/>
          <w:szCs w:val="28"/>
          <w:lang w:eastAsia="vi-VN"/>
        </w:rPr>
        <w:t>.</w:t>
      </w:r>
      <w:r>
        <w:rPr>
          <w:rFonts w:eastAsia="Times New Roman" w:cs="Times New Roman"/>
          <w:szCs w:val="28"/>
          <w:lang w:val="vi-VN" w:eastAsia="vi-VN"/>
        </w:rPr>
        <w:t>345,5m</w:t>
      </w:r>
      <w:r>
        <w:rPr>
          <w:rFonts w:eastAsia="Times New Roman" w:cs="Times New Roman"/>
          <w:szCs w:val="28"/>
          <w:vertAlign w:val="superscript"/>
          <w:lang w:val="vi-VN" w:eastAsia="vi-VN"/>
        </w:rPr>
        <w:t>2</w:t>
      </w:r>
      <w:r>
        <w:rPr>
          <w:rFonts w:eastAsia="Calibri" w:cs="Times New Roman"/>
          <w:szCs w:val="28"/>
        </w:rPr>
        <w:t>, bao gồm các hạng mục công trình:</w:t>
      </w:r>
    </w:p>
    <w:p w14:paraId="31095144" w14:textId="77777777" w:rsidR="00E465E5" w:rsidRDefault="00000000">
      <w:pPr>
        <w:spacing w:line="240" w:lineRule="auto"/>
        <w:ind w:firstLine="0"/>
        <w:jc w:val="both"/>
        <w:rPr>
          <w:rFonts w:eastAsia="Calibri" w:cs="Times New Roman"/>
          <w:szCs w:val="28"/>
          <w:lang w:val="vi-VN"/>
        </w:rPr>
      </w:pPr>
      <w:r>
        <w:rPr>
          <w:rFonts w:eastAsia="Calibri" w:cs="Times New Roman"/>
          <w:szCs w:val="28"/>
        </w:rPr>
        <w:tab/>
        <w:t>- Hạng mục công trình chính (diện tích 1</w:t>
      </w:r>
      <w:r>
        <w:rPr>
          <w:rFonts w:eastAsia="Calibri" w:cs="Times New Roman"/>
          <w:szCs w:val="28"/>
          <w:lang w:val="vi-VN"/>
        </w:rPr>
        <w:t>7</w:t>
      </w:r>
      <w:r>
        <w:rPr>
          <w:rFonts w:eastAsia="Calibri" w:cs="Times New Roman"/>
          <w:szCs w:val="28"/>
        </w:rPr>
        <w:t>.</w:t>
      </w:r>
      <w:r>
        <w:rPr>
          <w:rFonts w:eastAsia="Calibri" w:cs="Times New Roman"/>
          <w:szCs w:val="28"/>
          <w:lang w:val="vi-VN"/>
        </w:rPr>
        <w:t>724</w:t>
      </w:r>
      <w:r>
        <w:rPr>
          <w:rFonts w:eastAsia="Calibri" w:cs="Times New Roman"/>
          <w:szCs w:val="28"/>
        </w:rPr>
        <w:t>m</w:t>
      </w:r>
      <w:r>
        <w:rPr>
          <w:rFonts w:eastAsia="Calibri" w:cs="Times New Roman"/>
          <w:szCs w:val="28"/>
          <w:vertAlign w:val="superscript"/>
        </w:rPr>
        <w:t>2</w:t>
      </w:r>
      <w:r>
        <w:rPr>
          <w:rFonts w:eastAsia="Calibri" w:cs="Times New Roman"/>
          <w:szCs w:val="28"/>
        </w:rPr>
        <w:t>)</w:t>
      </w:r>
      <w:r>
        <w:rPr>
          <w:rFonts w:eastAsia="Calibri" w:cs="Times New Roman"/>
          <w:szCs w:val="28"/>
          <w:lang w:val="vi-VN"/>
        </w:rPr>
        <w:t>,</w:t>
      </w:r>
      <w:r>
        <w:rPr>
          <w:rFonts w:eastAsia="Calibri" w:cs="Times New Roman"/>
          <w:szCs w:val="28"/>
        </w:rPr>
        <w:t xml:space="preserve"> gồm: Nhà xưởng sản xuất số 1, nhà xưởng sản xuất số 2, kho giấy thành phẩm số 1, kho giấy thành phẩm số 2</w:t>
      </w:r>
      <w:r>
        <w:rPr>
          <w:rFonts w:eastAsia="Calibri" w:cs="Times New Roman"/>
          <w:szCs w:val="28"/>
          <w:lang w:val="vi-VN"/>
        </w:rPr>
        <w:t>;</w:t>
      </w:r>
    </w:p>
    <w:p w14:paraId="4D7F6FF9" w14:textId="77777777" w:rsidR="00E465E5" w:rsidRDefault="00000000">
      <w:pPr>
        <w:spacing w:line="240" w:lineRule="auto"/>
        <w:ind w:firstLine="709"/>
        <w:jc w:val="both"/>
        <w:rPr>
          <w:rFonts w:eastAsia="Calibri" w:cs="Times New Roman"/>
          <w:szCs w:val="28"/>
          <w:lang w:val="vi-VN"/>
        </w:rPr>
      </w:pPr>
      <w:r>
        <w:rPr>
          <w:rFonts w:eastAsia="Calibri" w:cs="Times New Roman"/>
          <w:spacing w:val="-4"/>
          <w:szCs w:val="28"/>
          <w:lang w:val="vi-VN"/>
        </w:rPr>
        <w:t>- Hạng mục công trình phụ trợ (diện tích 1.700,6m</w:t>
      </w:r>
      <w:r>
        <w:rPr>
          <w:rFonts w:eastAsia="Calibri" w:cs="Times New Roman"/>
          <w:spacing w:val="-4"/>
          <w:szCs w:val="28"/>
          <w:vertAlign w:val="superscript"/>
          <w:lang w:val="vi-VN"/>
        </w:rPr>
        <w:t>2</w:t>
      </w:r>
      <w:r>
        <w:rPr>
          <w:rFonts w:eastAsia="Calibri" w:cs="Times New Roman"/>
          <w:spacing w:val="-4"/>
          <w:szCs w:val="28"/>
          <w:lang w:val="vi-VN"/>
        </w:rPr>
        <w:t>), gồm: Kho dầu nhờn, kho gia công cơ khí, gara ô tô, gara xe máy, gara xe công nhân, nhà trực bảo vệ, nhà làm việc quản lý bộ phận bếp, nhà bếp ăn ca, bể nước cứu hỏa 1, bể nước cứu hỏa 2, phòng bơm nước cứu hỏa, cổng chính, cổng phụ, 03 trạm biến áp, 02 máy nén khí, nhà nấu hồ, xưởng cơ khí, mái nối 02 nhà xưởng, kho phế</w:t>
      </w:r>
      <w:r>
        <w:rPr>
          <w:rFonts w:eastAsia="Calibri" w:cs="Times New Roman"/>
          <w:szCs w:val="28"/>
          <w:lang w:val="vi-VN"/>
        </w:rPr>
        <w:t>;</w:t>
      </w:r>
    </w:p>
    <w:p w14:paraId="2CF78E3B" w14:textId="77777777" w:rsidR="00E465E5" w:rsidRDefault="00000000">
      <w:pPr>
        <w:spacing w:line="240" w:lineRule="auto"/>
        <w:ind w:firstLine="709"/>
        <w:jc w:val="both"/>
        <w:rPr>
          <w:rFonts w:eastAsia="Calibri" w:cs="Times New Roman"/>
          <w:szCs w:val="28"/>
          <w:lang w:val="vi-VN"/>
        </w:rPr>
      </w:pPr>
      <w:r>
        <w:rPr>
          <w:rFonts w:eastAsia="Calibri" w:cs="Times New Roman"/>
          <w:szCs w:val="28"/>
          <w:lang w:val="vi-VN"/>
        </w:rPr>
        <w:t>- Hạng mục công trình bảo vệ môi trường (diện tích 111m</w:t>
      </w:r>
      <w:r>
        <w:rPr>
          <w:rFonts w:eastAsia="Calibri" w:cs="Times New Roman"/>
          <w:szCs w:val="28"/>
          <w:vertAlign w:val="superscript"/>
          <w:lang w:val="vi-VN"/>
        </w:rPr>
        <w:t>2</w:t>
      </w:r>
      <w:r>
        <w:rPr>
          <w:rFonts w:eastAsia="Calibri" w:cs="Times New Roman"/>
          <w:szCs w:val="28"/>
          <w:lang w:val="vi-VN"/>
        </w:rPr>
        <w:t>), gồm: kho lưu giữ chất thải nguy hại, kho tập kết chất thải rắn sinh hoạt, kho tập kết chất thải rắn công nghiệp thông thường và nhà vệ sinh công cộng.</w:t>
      </w:r>
    </w:p>
    <w:p w14:paraId="3018410E" w14:textId="77777777" w:rsidR="00E465E5" w:rsidRDefault="00000000">
      <w:pPr>
        <w:spacing w:line="240" w:lineRule="auto"/>
        <w:ind w:firstLine="709"/>
        <w:jc w:val="both"/>
        <w:rPr>
          <w:rFonts w:eastAsia="Calibri" w:cs="Times New Roman"/>
          <w:szCs w:val="28"/>
          <w:lang w:val="vi-VN"/>
        </w:rPr>
      </w:pPr>
      <w:r>
        <w:rPr>
          <w:rFonts w:eastAsia="Calibri" w:cs="Times New Roman"/>
          <w:szCs w:val="28"/>
          <w:lang w:val="vi-VN"/>
        </w:rPr>
        <w:t>- Sân đường giao thông nội bộ: 9.658,1 m</w:t>
      </w:r>
      <w:r>
        <w:rPr>
          <w:rFonts w:eastAsia="Calibri" w:cs="Times New Roman"/>
          <w:szCs w:val="28"/>
          <w:vertAlign w:val="superscript"/>
          <w:lang w:val="vi-VN"/>
        </w:rPr>
        <w:t>2</w:t>
      </w:r>
      <w:r>
        <w:rPr>
          <w:rFonts w:eastAsia="Calibri" w:cs="Times New Roman"/>
          <w:szCs w:val="28"/>
          <w:lang w:val="vi-VN"/>
        </w:rPr>
        <w:t>;</w:t>
      </w:r>
    </w:p>
    <w:p w14:paraId="2D8484D6" w14:textId="77777777" w:rsidR="00E465E5" w:rsidRDefault="00000000">
      <w:pPr>
        <w:spacing w:line="240" w:lineRule="auto"/>
        <w:ind w:firstLine="709"/>
        <w:jc w:val="both"/>
        <w:rPr>
          <w:rFonts w:eastAsia="Calibri" w:cs="Times New Roman"/>
          <w:szCs w:val="28"/>
          <w:lang w:val="vi-VN"/>
        </w:rPr>
      </w:pPr>
      <w:r>
        <w:rPr>
          <w:rFonts w:eastAsia="Calibri" w:cs="Times New Roman"/>
          <w:szCs w:val="28"/>
          <w:lang w:val="vi-VN"/>
        </w:rPr>
        <w:t>- Cây xanh thảm cỏ: 5.151,8 m</w:t>
      </w:r>
      <w:r>
        <w:rPr>
          <w:rFonts w:eastAsia="Calibri" w:cs="Times New Roman"/>
          <w:szCs w:val="28"/>
          <w:vertAlign w:val="superscript"/>
          <w:lang w:val="vi-VN"/>
        </w:rPr>
        <w:t>2</w:t>
      </w:r>
      <w:r>
        <w:rPr>
          <w:rFonts w:eastAsia="Calibri" w:cs="Times New Roman"/>
          <w:szCs w:val="28"/>
          <w:lang w:val="vi-VN"/>
        </w:rPr>
        <w:t>.</w:t>
      </w:r>
    </w:p>
    <w:p w14:paraId="4FE8DBE9" w14:textId="77777777" w:rsidR="00E465E5" w:rsidRDefault="00000000" w:rsidP="00A031B1">
      <w:pPr>
        <w:spacing w:line="240" w:lineRule="auto"/>
        <w:ind w:firstLine="709"/>
        <w:jc w:val="both"/>
        <w:rPr>
          <w:rFonts w:eastAsia="Times New Roman" w:cs="Times New Roman"/>
          <w:spacing w:val="-6"/>
          <w:szCs w:val="28"/>
          <w:lang w:val="pt-BR"/>
        </w:rPr>
      </w:pPr>
      <w:r>
        <w:rPr>
          <w:rFonts w:eastAsia="Calibri" w:cs="Times New Roman"/>
          <w:szCs w:val="28"/>
          <w:lang w:val="vi-VN"/>
        </w:rPr>
        <w:t xml:space="preserve">b) Công suất hoạt động của Cơ sở: </w:t>
      </w:r>
      <w:r>
        <w:rPr>
          <w:rFonts w:eastAsia="Times New Roman" w:cs="Times New Roman"/>
          <w:spacing w:val="-6"/>
          <w:szCs w:val="28"/>
          <w:lang w:val="pt-BR"/>
        </w:rPr>
        <w:t>Sản xuất bao bì với công suất khoảng</w:t>
      </w:r>
      <w:r>
        <w:rPr>
          <w:spacing w:val="-6"/>
          <w:lang w:val="vi-VN"/>
        </w:rPr>
        <w:t xml:space="preserve"> 3,2 triệu bao bì/tháng (Bao xi măng: 2,3 triệu sản phẩm/tháng; Bao Jumbo - Sonling: 900.000 sản phẩm/tháng). </w:t>
      </w:r>
    </w:p>
    <w:p w14:paraId="33494F24" w14:textId="77777777" w:rsidR="00E465E5" w:rsidRDefault="00000000">
      <w:pPr>
        <w:spacing w:line="240" w:lineRule="auto"/>
        <w:ind w:firstLine="709"/>
        <w:jc w:val="both"/>
        <w:rPr>
          <w:rFonts w:ascii="Times New Roman Bold" w:hAnsi="Times New Roman Bold" w:cs="Times New Roman"/>
          <w:b/>
          <w:szCs w:val="28"/>
          <w:lang w:val="vi-VN"/>
        </w:rPr>
      </w:pPr>
      <w:r>
        <w:rPr>
          <w:rFonts w:ascii="Times New Roman Bold" w:hAnsi="Times New Roman Bold" w:cs="Times New Roman"/>
          <w:b/>
          <w:szCs w:val="28"/>
          <w:lang w:val="vi-VN"/>
        </w:rPr>
        <w:t>2. Nội dung cấp phép môi trường và yêu cầu về bảo vệ môi trường kèm theo:</w:t>
      </w:r>
    </w:p>
    <w:p w14:paraId="1E6DD539" w14:textId="77777777" w:rsidR="00E465E5" w:rsidRDefault="00000000">
      <w:pPr>
        <w:spacing w:line="240" w:lineRule="auto"/>
        <w:ind w:firstLine="709"/>
        <w:jc w:val="both"/>
        <w:rPr>
          <w:szCs w:val="28"/>
          <w:lang w:val="vi-VN"/>
        </w:rPr>
      </w:pPr>
      <w:r>
        <w:rPr>
          <w:rFonts w:cs="Times New Roman"/>
          <w:lang w:val="vi-VN"/>
        </w:rPr>
        <w:t xml:space="preserve">2.1. Được phép xả nước thải ra môi trường và thực hiện yêu cầu về bảo vệ môi trường quy định tại Phụ lục 01 </w:t>
      </w:r>
      <w:r>
        <w:rPr>
          <w:szCs w:val="28"/>
          <w:lang w:val="vi-VN"/>
        </w:rPr>
        <w:t>ban hành kèm theo Giấy phép này.</w:t>
      </w:r>
    </w:p>
    <w:p w14:paraId="7699A792" w14:textId="77777777" w:rsidR="00E465E5" w:rsidRDefault="00000000">
      <w:pPr>
        <w:spacing w:line="240" w:lineRule="auto"/>
        <w:ind w:firstLine="709"/>
        <w:jc w:val="both"/>
        <w:rPr>
          <w:rFonts w:cs="Times New Roman"/>
          <w:lang w:val="vi-VN"/>
        </w:rPr>
      </w:pPr>
      <w:r>
        <w:rPr>
          <w:rFonts w:cs="Times New Roman"/>
          <w:szCs w:val="28"/>
          <w:lang w:val="vi-VN"/>
        </w:rPr>
        <w:t>2.2. Được phép xả khí thải ra môi trường và thực hiện yêu cầu về bảo vệ</w:t>
      </w:r>
      <w:r>
        <w:rPr>
          <w:szCs w:val="28"/>
          <w:lang w:val="vi-VN"/>
        </w:rPr>
        <w:t xml:space="preserve"> </w:t>
      </w:r>
      <w:r>
        <w:rPr>
          <w:rFonts w:cs="Times New Roman"/>
          <w:szCs w:val="28"/>
          <w:lang w:val="vi-VN"/>
        </w:rPr>
        <w:t>môi trường quy định tại Phụ lục 02 ban hành kèm theo Giấy</w:t>
      </w:r>
      <w:r>
        <w:rPr>
          <w:szCs w:val="28"/>
          <w:lang w:val="vi-VN"/>
        </w:rPr>
        <w:t xml:space="preserve"> </w:t>
      </w:r>
      <w:r>
        <w:rPr>
          <w:rFonts w:cs="Times New Roman"/>
          <w:szCs w:val="28"/>
          <w:lang w:val="vi-VN"/>
        </w:rPr>
        <w:t>phép này.</w:t>
      </w:r>
    </w:p>
    <w:p w14:paraId="7FBE9142" w14:textId="77777777" w:rsidR="00E465E5" w:rsidRDefault="00000000">
      <w:pPr>
        <w:spacing w:line="240" w:lineRule="auto"/>
        <w:ind w:firstLine="709"/>
        <w:jc w:val="both"/>
        <w:rPr>
          <w:rFonts w:cs="Times New Roman"/>
          <w:spacing w:val="-2"/>
          <w:lang w:val="vi-VN"/>
        </w:rPr>
      </w:pPr>
      <w:r>
        <w:rPr>
          <w:rFonts w:cs="Times New Roman"/>
          <w:spacing w:val="-2"/>
          <w:lang w:val="vi-VN"/>
        </w:rPr>
        <w:t xml:space="preserve">2.3. Bảo đảm giá trị giới hạn đối với tiếng ồn, độ rung và thực hiện yêu cầu về bảo vệ môi trường quy định tại Phụ lục 03 </w:t>
      </w:r>
      <w:r>
        <w:rPr>
          <w:spacing w:val="-2"/>
          <w:szCs w:val="28"/>
          <w:lang w:val="vi-VN"/>
        </w:rPr>
        <w:t>ban hành kèm theo Giấy phép này.</w:t>
      </w:r>
    </w:p>
    <w:p w14:paraId="4CD78FAE" w14:textId="77777777" w:rsidR="00E465E5" w:rsidRDefault="00000000">
      <w:pPr>
        <w:spacing w:line="240" w:lineRule="auto"/>
        <w:ind w:firstLine="709"/>
        <w:jc w:val="both"/>
        <w:rPr>
          <w:szCs w:val="28"/>
          <w:lang w:val="vi-VN"/>
        </w:rPr>
      </w:pPr>
      <w:r>
        <w:rPr>
          <w:rFonts w:cs="Times New Roman"/>
          <w:lang w:val="vi-VN"/>
        </w:rPr>
        <w:t xml:space="preserve">2.4. Thực hiện các yêu cầu về quản lý chất thải, phòng ngừa và ứng phó sự cố môi trường quy định tại Phụ lục 04 </w:t>
      </w:r>
      <w:r>
        <w:rPr>
          <w:szCs w:val="28"/>
          <w:lang w:val="vi-VN"/>
        </w:rPr>
        <w:t>ban hành kèm theo Giấy phép này.</w:t>
      </w:r>
    </w:p>
    <w:p w14:paraId="04AFE60C" w14:textId="77777777" w:rsidR="00E465E5" w:rsidRDefault="00000000">
      <w:pPr>
        <w:spacing w:line="240" w:lineRule="auto"/>
        <w:ind w:firstLine="720"/>
        <w:jc w:val="both"/>
        <w:rPr>
          <w:rFonts w:cs="Times New Roman"/>
          <w:lang w:val="vi-VN"/>
        </w:rPr>
      </w:pPr>
      <w:r>
        <w:rPr>
          <w:b/>
          <w:szCs w:val="28"/>
          <w:lang w:val="vi-VN"/>
        </w:rPr>
        <w:t>Điều 2.</w:t>
      </w:r>
      <w:r>
        <w:rPr>
          <w:szCs w:val="28"/>
          <w:lang w:val="vi-VN"/>
        </w:rPr>
        <w:t xml:space="preserve"> Công ty Cổ phần nhựa bao bì Vinh </w:t>
      </w:r>
      <w:r>
        <w:rPr>
          <w:rFonts w:cs="Times New Roman"/>
          <w:szCs w:val="28"/>
          <w:lang w:val="pt-BR"/>
        </w:rPr>
        <w:t>(đơn vị đề xuất), UBND huyện Nghi Xuân (đơn vị phối hợp, kiểm tra, giám sát thực hiện), Đoàn kiểm tra (theo Quyết định số 159/QĐ-STNMT ngày 16/01/2023</w:t>
      </w:r>
      <w:r>
        <w:rPr>
          <w:rFonts w:cs="Times New Roman"/>
          <w:sz w:val="24"/>
          <w:szCs w:val="24"/>
          <w:lang w:val="pt-BR"/>
        </w:rPr>
        <w:t xml:space="preserve"> </w:t>
      </w:r>
      <w:r>
        <w:rPr>
          <w:rFonts w:cs="Times New Roman"/>
          <w:szCs w:val="28"/>
          <w:lang w:val="pt-BR"/>
        </w:rPr>
        <w:t xml:space="preserve">của Giám đốc Sở Tài nguyên và Môi trường), Sở Tài nguyên và Môi trường (cơ quan tổng hợp, thẩm định, tham mưu) chịu trách nhiệm toàn diện trước pháp luật, UBND tỉnh, Chủ tịch UBND tỉnh, các cơ quan thanh tra, kiểm tra và các cơ quan liên quan về nội dung, số liệu báo cáo và đề xuất tại các Tờ trình và Văn bản nêu trên và quá </w:t>
      </w:r>
      <w:r>
        <w:rPr>
          <w:rFonts w:cs="Times New Roman"/>
          <w:szCs w:val="28"/>
          <w:lang w:val="pt-BR"/>
        </w:rPr>
        <w:lastRenderedPageBreak/>
        <w:t>trình thực hiện, đảm bảo thực hiện đúng các quy định của pháp luật về môi trường và các quy định pháp luật khác có liên quan.</w:t>
      </w:r>
    </w:p>
    <w:p w14:paraId="6B191A0C" w14:textId="77777777" w:rsidR="00E465E5" w:rsidRDefault="00000000">
      <w:pPr>
        <w:spacing w:line="240" w:lineRule="auto"/>
        <w:ind w:firstLine="709"/>
        <w:jc w:val="both"/>
        <w:rPr>
          <w:szCs w:val="28"/>
          <w:lang w:val="vi-VN"/>
        </w:rPr>
      </w:pPr>
      <w:r>
        <w:rPr>
          <w:b/>
          <w:bCs/>
          <w:szCs w:val="28"/>
          <w:lang w:val="vi-VN"/>
        </w:rPr>
        <w:t>Điều 3</w:t>
      </w:r>
      <w:r>
        <w:rPr>
          <w:szCs w:val="28"/>
          <w:lang w:val="vi-VN"/>
        </w:rPr>
        <w:t>. Quyền, nghĩa vụ và trách nhiệm của Công ty Cổ phần nhựa bao bì Vinh:</w:t>
      </w:r>
    </w:p>
    <w:p w14:paraId="3D092756" w14:textId="77777777" w:rsidR="00E465E5" w:rsidRDefault="00000000">
      <w:pPr>
        <w:spacing w:line="240" w:lineRule="auto"/>
        <w:ind w:firstLine="709"/>
        <w:jc w:val="both"/>
        <w:rPr>
          <w:szCs w:val="28"/>
          <w:lang w:val="vi-VN"/>
        </w:rPr>
      </w:pPr>
      <w:r>
        <w:rPr>
          <w:szCs w:val="28"/>
          <w:lang w:val="vi-VN"/>
        </w:rPr>
        <w:t>1. Có quyền, nghĩa vụ theo quy định tại Điều 47 Luật Bảo vệ môi trường;</w:t>
      </w:r>
    </w:p>
    <w:p w14:paraId="2336D427" w14:textId="77777777" w:rsidR="00E465E5" w:rsidRDefault="00000000">
      <w:pPr>
        <w:spacing w:line="240" w:lineRule="auto"/>
        <w:ind w:firstLine="709"/>
        <w:jc w:val="both"/>
        <w:rPr>
          <w:szCs w:val="28"/>
          <w:lang w:val="vi-VN"/>
        </w:rPr>
      </w:pPr>
      <w:r>
        <w:rPr>
          <w:szCs w:val="28"/>
          <w:lang w:val="vi-VN"/>
        </w:rPr>
        <w:t xml:space="preserve">2. </w:t>
      </w:r>
      <w:r>
        <w:rPr>
          <w:szCs w:val="28"/>
          <w:lang w:val="pt-BR"/>
        </w:rPr>
        <w:t>C</w:t>
      </w:r>
      <w:r>
        <w:rPr>
          <w:szCs w:val="28"/>
          <w:lang w:val="vi-VN"/>
        </w:rPr>
        <w:t>ó trách nhiệm:</w:t>
      </w:r>
    </w:p>
    <w:p w14:paraId="0975A1B5" w14:textId="77777777" w:rsidR="00E465E5" w:rsidRDefault="00000000">
      <w:pPr>
        <w:spacing w:line="240" w:lineRule="auto"/>
        <w:ind w:firstLine="709"/>
        <w:jc w:val="both"/>
        <w:rPr>
          <w:szCs w:val="28"/>
          <w:lang w:val="vi-VN"/>
        </w:rPr>
      </w:pPr>
      <w:r>
        <w:rPr>
          <w:szCs w:val="28"/>
          <w:lang w:val="vi-VN"/>
        </w:rPr>
        <w:t>2.1. Chỉ được phép thực hiện các nội dung cấp phép sau khi đã hoàn thành các công trình bảo vệ môi trường tương ứng.</w:t>
      </w:r>
    </w:p>
    <w:p w14:paraId="00C93F73" w14:textId="77777777" w:rsidR="00E465E5" w:rsidRDefault="00000000">
      <w:pPr>
        <w:spacing w:line="240" w:lineRule="auto"/>
        <w:ind w:firstLine="709"/>
        <w:jc w:val="both"/>
        <w:rPr>
          <w:szCs w:val="28"/>
          <w:lang w:val="vi-VN"/>
        </w:rPr>
      </w:pPr>
      <w:r>
        <w:rPr>
          <w:szCs w:val="28"/>
          <w:lang w:val="vi-VN"/>
        </w:rPr>
        <w:t>2.2. Vận hành thường xuyên, đúng quy trình các công trình xử lý chất thải bảo đảm chất thải sau xử lý đạt quy chuẩn kỹ thuật môi trường; có biện pháp giảm thiểu tiếng ồn, độ rung đáp ứng yêu cầu bảo vệ môi trường; quản lý chất thải theo quy định của pháp luật. Chịu trách nhiệm trước pháp luật khi chất ô nhiễm, tiếng ồn, độ rung không đạt yêu cầu cho phép tại Giấy phép này và phải dừng ngay việc xả nước thải, khí thải, phát sinh tiếng ồn, độ rung để thực hiện các biện pháp khắc phục theo quy định của pháp luật.</w:t>
      </w:r>
    </w:p>
    <w:p w14:paraId="4393D613" w14:textId="77777777" w:rsidR="00E465E5" w:rsidRDefault="00000000">
      <w:pPr>
        <w:spacing w:line="240" w:lineRule="auto"/>
        <w:ind w:firstLine="709"/>
        <w:jc w:val="both"/>
        <w:rPr>
          <w:szCs w:val="28"/>
          <w:lang w:val="vi-VN"/>
        </w:rPr>
      </w:pPr>
      <w:r>
        <w:rPr>
          <w:szCs w:val="28"/>
          <w:lang w:val="vi-VN"/>
        </w:rPr>
        <w:t>2.3. Thực hiện đúng, đầy đủ các yêu cầu bảo vệ môi trường trong Giấy phép môi trường này, các quy định của pháp luật về bảo vệ môi trường và pháp luật có liên quan.</w:t>
      </w:r>
    </w:p>
    <w:p w14:paraId="198872B1" w14:textId="77777777" w:rsidR="00E465E5" w:rsidRDefault="00000000">
      <w:pPr>
        <w:spacing w:line="240" w:lineRule="auto"/>
        <w:ind w:firstLine="709"/>
        <w:jc w:val="both"/>
        <w:rPr>
          <w:szCs w:val="28"/>
          <w:lang w:val="vi-VN"/>
        </w:rPr>
      </w:pPr>
      <w:r>
        <w:rPr>
          <w:szCs w:val="28"/>
          <w:lang w:val="vi-VN"/>
        </w:rPr>
        <w:t>2.4. Báo cáo kịp thời về cơ quan cấp Giấy phép môi trường, cơ quan chức năng ở địa phương nếu xảy ra các sự cố đối với các công trình xử lý chất thải và sự cố khác dẫn đến ô nhiễm môi trường.</w:t>
      </w:r>
    </w:p>
    <w:p w14:paraId="22A4C2CD" w14:textId="77777777" w:rsidR="00E465E5" w:rsidRDefault="00000000">
      <w:pPr>
        <w:spacing w:line="240" w:lineRule="auto"/>
        <w:ind w:firstLine="709"/>
        <w:jc w:val="both"/>
        <w:rPr>
          <w:szCs w:val="28"/>
          <w:lang w:val="vi-VN"/>
        </w:rPr>
      </w:pPr>
      <w:r>
        <w:rPr>
          <w:szCs w:val="28"/>
          <w:lang w:val="vi-VN"/>
        </w:rPr>
        <w:t>2.5 Trong quá trình thực hiện nếu có thay đổi khác với các nội dung quy định tại Giấy phép này, phải kịp thời báo cáo đến cơ quan cấp phép.</w:t>
      </w:r>
    </w:p>
    <w:p w14:paraId="25D1E56D" w14:textId="77777777" w:rsidR="00E465E5" w:rsidRDefault="00000000">
      <w:pPr>
        <w:spacing w:line="240" w:lineRule="auto"/>
        <w:ind w:firstLine="709"/>
        <w:jc w:val="both"/>
        <w:rPr>
          <w:szCs w:val="28"/>
          <w:lang w:val="vi-VN"/>
        </w:rPr>
      </w:pPr>
      <w:r>
        <w:rPr>
          <w:b/>
          <w:szCs w:val="28"/>
          <w:lang w:val="vi-VN"/>
        </w:rPr>
        <w:t xml:space="preserve">Điều </w:t>
      </w:r>
      <w:r w:rsidRPr="00A031B1">
        <w:rPr>
          <w:b/>
          <w:szCs w:val="28"/>
          <w:lang w:val="vi-VN"/>
        </w:rPr>
        <w:t>4</w:t>
      </w:r>
      <w:r>
        <w:rPr>
          <w:b/>
          <w:szCs w:val="28"/>
          <w:lang w:val="vi-VN"/>
        </w:rPr>
        <w:t>.</w:t>
      </w:r>
      <w:r>
        <w:rPr>
          <w:szCs w:val="28"/>
          <w:lang w:val="vi-VN"/>
        </w:rPr>
        <w:t xml:space="preserve"> Thời hạn của Giấy phép: 10 (mười) năm, kể từ ngày ban hành.</w:t>
      </w:r>
    </w:p>
    <w:p w14:paraId="005B4DDC" w14:textId="77777777" w:rsidR="00E465E5" w:rsidRDefault="00000000">
      <w:pPr>
        <w:spacing w:line="240" w:lineRule="auto"/>
        <w:jc w:val="both"/>
        <w:rPr>
          <w:szCs w:val="28"/>
          <w:lang w:val="vi-VN"/>
        </w:rPr>
      </w:pPr>
      <w:r>
        <w:rPr>
          <w:b/>
          <w:szCs w:val="28"/>
          <w:lang w:val="vi-VN"/>
        </w:rPr>
        <w:tab/>
        <w:t xml:space="preserve">Điều </w:t>
      </w:r>
      <w:r w:rsidRPr="00A031B1">
        <w:rPr>
          <w:b/>
          <w:szCs w:val="28"/>
          <w:lang w:val="vi-VN"/>
        </w:rPr>
        <w:t>5</w:t>
      </w:r>
      <w:r>
        <w:rPr>
          <w:b/>
          <w:szCs w:val="28"/>
          <w:lang w:val="vi-VN"/>
        </w:rPr>
        <w:t xml:space="preserve">. </w:t>
      </w:r>
      <w:r>
        <w:rPr>
          <w:szCs w:val="28"/>
          <w:lang w:val="vi-VN"/>
        </w:rPr>
        <w:t xml:space="preserve">Giao Sở Tài nguyên và Môi trường, Ủy ban nhân dân huyện Nghi Xuân (Phòng Tài nguyên và Môi trường huyện Nghi Xuân) tổ chức kiểm tra việc thực hiện nội dung cấp phép, yêu cầu bảo vệ môi trường đối với </w:t>
      </w:r>
      <w:r>
        <w:rPr>
          <w:rFonts w:eastAsia="SimSun"/>
          <w:kern w:val="2"/>
          <w:szCs w:val="28"/>
          <w:lang w:val="vi-VN" w:eastAsia="zh-CN"/>
        </w:rPr>
        <w:t>Cơ sở</w:t>
      </w:r>
      <w:r>
        <w:rPr>
          <w:rFonts w:eastAsia="SimSun"/>
          <w:kern w:val="2"/>
          <w:szCs w:val="28"/>
          <w:lang w:val="pt-BR" w:eastAsia="zh-CN"/>
        </w:rPr>
        <w:t xml:space="preserve"> </w:t>
      </w:r>
      <w:r>
        <w:rPr>
          <w:szCs w:val="28"/>
          <w:lang w:val="vi-VN"/>
        </w:rPr>
        <w:t>“</w:t>
      </w:r>
      <w:r>
        <w:rPr>
          <w:rFonts w:eastAsia="Times New Roman"/>
          <w:bCs/>
          <w:lang w:val="vi-VN"/>
        </w:rPr>
        <w:t>Nhà máy sản xuất bao bì tại KCN Gia Lách, huyện Nghi Xuân, tỉnh Hà Tĩnh</w:t>
      </w:r>
      <w:r>
        <w:rPr>
          <w:szCs w:val="28"/>
          <w:lang w:val="vi-VN"/>
        </w:rPr>
        <w:t>” theo quy định của pháp luật./.</w:t>
      </w:r>
    </w:p>
    <w:p w14:paraId="49C69A6F" w14:textId="77777777" w:rsidR="00E465E5" w:rsidRDefault="00E465E5">
      <w:pPr>
        <w:spacing w:line="240" w:lineRule="auto"/>
        <w:jc w:val="both"/>
        <w:rPr>
          <w:sz w:val="14"/>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645"/>
      </w:tblGrid>
      <w:tr w:rsidR="00E465E5" w:rsidRPr="00A031B1" w14:paraId="3885ABA0" w14:textId="77777777">
        <w:trPr>
          <w:trHeight w:val="2801"/>
        </w:trPr>
        <w:tc>
          <w:tcPr>
            <w:tcW w:w="4564" w:type="dxa"/>
            <w:hideMark/>
          </w:tcPr>
          <w:p w14:paraId="631F5FED" w14:textId="77777777" w:rsidR="00E465E5" w:rsidRDefault="00000000">
            <w:pPr>
              <w:spacing w:line="240" w:lineRule="auto"/>
              <w:ind w:firstLine="0"/>
              <w:jc w:val="both"/>
              <w:rPr>
                <w:b/>
                <w:i/>
                <w:sz w:val="24"/>
                <w:szCs w:val="24"/>
              </w:rPr>
            </w:pPr>
            <w:r>
              <w:rPr>
                <w:b/>
                <w:i/>
                <w:sz w:val="24"/>
                <w:szCs w:val="24"/>
              </w:rPr>
              <w:t>Nơi nhận:</w:t>
            </w:r>
          </w:p>
          <w:p w14:paraId="45AFF9E3" w14:textId="6BA101F3" w:rsidR="00E465E5" w:rsidRDefault="00000000">
            <w:pPr>
              <w:spacing w:line="240" w:lineRule="auto"/>
              <w:ind w:firstLine="0"/>
              <w:jc w:val="both"/>
              <w:rPr>
                <w:sz w:val="22"/>
              </w:rPr>
            </w:pPr>
            <w:r>
              <w:rPr>
                <w:sz w:val="22"/>
              </w:rPr>
              <w:t xml:space="preserve">- Như </w:t>
            </w:r>
            <w:r w:rsidRPr="00A031B1">
              <w:rPr>
                <w:sz w:val="22"/>
              </w:rPr>
              <w:t>Đ</w:t>
            </w:r>
            <w:r>
              <w:rPr>
                <w:sz w:val="22"/>
              </w:rPr>
              <w:t xml:space="preserve">iều </w:t>
            </w:r>
            <w:r w:rsidRPr="00A031B1">
              <w:rPr>
                <w:sz w:val="22"/>
              </w:rPr>
              <w:t>5</w:t>
            </w:r>
            <w:r>
              <w:rPr>
                <w:sz w:val="22"/>
              </w:rPr>
              <w:t>;</w:t>
            </w:r>
          </w:p>
          <w:p w14:paraId="0B125DCC" w14:textId="77777777" w:rsidR="00E465E5" w:rsidRDefault="00000000">
            <w:pPr>
              <w:spacing w:line="240" w:lineRule="auto"/>
              <w:ind w:firstLine="0"/>
              <w:jc w:val="both"/>
              <w:rPr>
                <w:sz w:val="22"/>
              </w:rPr>
            </w:pPr>
            <w:r>
              <w:rPr>
                <w:sz w:val="22"/>
              </w:rPr>
              <w:t>- Bộ Tài nguyên và Môi trường (để b/c);</w:t>
            </w:r>
          </w:p>
          <w:p w14:paraId="5AA516E7" w14:textId="77777777" w:rsidR="00E465E5" w:rsidRDefault="00000000">
            <w:pPr>
              <w:spacing w:line="240" w:lineRule="auto"/>
              <w:ind w:firstLine="0"/>
              <w:jc w:val="both"/>
              <w:rPr>
                <w:sz w:val="22"/>
              </w:rPr>
            </w:pPr>
            <w:r>
              <w:rPr>
                <w:sz w:val="22"/>
              </w:rPr>
              <w:t>- Chủ tịch, các PCT UBND tỉnh;</w:t>
            </w:r>
          </w:p>
          <w:p w14:paraId="0A6C73D0" w14:textId="77777777" w:rsidR="00E465E5" w:rsidRDefault="00000000">
            <w:pPr>
              <w:spacing w:line="240" w:lineRule="auto"/>
              <w:ind w:firstLine="0"/>
              <w:jc w:val="both"/>
              <w:rPr>
                <w:sz w:val="22"/>
              </w:rPr>
            </w:pPr>
            <w:r>
              <w:rPr>
                <w:sz w:val="22"/>
              </w:rPr>
              <w:t>- Chánh VP, Phó CVP UBND tỉnh phụ trách;</w:t>
            </w:r>
          </w:p>
          <w:p w14:paraId="7DA3A882" w14:textId="77777777" w:rsidR="00E465E5" w:rsidRDefault="00000000">
            <w:pPr>
              <w:spacing w:line="240" w:lineRule="auto"/>
              <w:ind w:firstLine="0"/>
              <w:jc w:val="both"/>
              <w:rPr>
                <w:sz w:val="22"/>
              </w:rPr>
            </w:pPr>
            <w:r>
              <w:rPr>
                <w:sz w:val="22"/>
              </w:rPr>
              <w:t>- Công ty Cổ phần nhựa bao bì Vinh</w:t>
            </w:r>
            <w:r>
              <w:rPr>
                <w:spacing w:val="-14"/>
                <w:sz w:val="22"/>
              </w:rPr>
              <w:t>;</w:t>
            </w:r>
          </w:p>
          <w:p w14:paraId="0A847B0A" w14:textId="77777777" w:rsidR="00E465E5" w:rsidRDefault="00000000">
            <w:pPr>
              <w:tabs>
                <w:tab w:val="left" w:pos="7540"/>
              </w:tabs>
              <w:spacing w:line="240" w:lineRule="auto"/>
              <w:ind w:firstLine="0"/>
              <w:jc w:val="both"/>
              <w:rPr>
                <w:spacing w:val="-4"/>
                <w:position w:val="-2"/>
                <w:sz w:val="22"/>
                <w:lang w:val="pt-BR"/>
              </w:rPr>
            </w:pPr>
            <w:r>
              <w:rPr>
                <w:spacing w:val="-4"/>
                <w:position w:val="-2"/>
                <w:sz w:val="22"/>
                <w:lang w:val="pt-BR"/>
              </w:rPr>
              <w:t>- Trung tâm CB-TH tỉnh;</w:t>
            </w:r>
          </w:p>
          <w:p w14:paraId="1770F332" w14:textId="77777777" w:rsidR="00E465E5" w:rsidRDefault="00000000">
            <w:pPr>
              <w:spacing w:line="240" w:lineRule="auto"/>
              <w:ind w:firstLine="0"/>
              <w:jc w:val="both"/>
              <w:rPr>
                <w:szCs w:val="28"/>
              </w:rPr>
            </w:pPr>
            <w:r>
              <w:rPr>
                <w:spacing w:val="-4"/>
                <w:position w:val="-2"/>
                <w:sz w:val="22"/>
              </w:rPr>
              <w:t>- Lưu: VT, NL</w:t>
            </w:r>
            <w:r>
              <w:rPr>
                <w:spacing w:val="-4"/>
                <w:position w:val="-2"/>
                <w:sz w:val="22"/>
                <w:lang w:val="en-US"/>
              </w:rPr>
              <w:t>3</w:t>
            </w:r>
            <w:r>
              <w:rPr>
                <w:spacing w:val="-4"/>
                <w:position w:val="-2"/>
                <w:sz w:val="22"/>
              </w:rPr>
              <w:t>.</w:t>
            </w:r>
          </w:p>
        </w:tc>
        <w:tc>
          <w:tcPr>
            <w:tcW w:w="4673" w:type="dxa"/>
          </w:tcPr>
          <w:p w14:paraId="632E805B" w14:textId="77777777" w:rsidR="00E465E5" w:rsidRPr="00A031B1" w:rsidRDefault="00000000">
            <w:pPr>
              <w:spacing w:line="240" w:lineRule="auto"/>
              <w:jc w:val="center"/>
              <w:rPr>
                <w:b/>
                <w:spacing w:val="-4"/>
                <w:position w:val="-2"/>
                <w:sz w:val="26"/>
                <w:szCs w:val="26"/>
              </w:rPr>
            </w:pPr>
            <w:r w:rsidRPr="00A031B1">
              <w:rPr>
                <w:b/>
                <w:spacing w:val="-4"/>
                <w:position w:val="-2"/>
                <w:sz w:val="26"/>
                <w:szCs w:val="26"/>
              </w:rPr>
              <w:t>TM. ỦY BAN NHÂN DÂN</w:t>
            </w:r>
          </w:p>
          <w:p w14:paraId="09FF0FEF" w14:textId="77777777" w:rsidR="00E465E5" w:rsidRPr="00A031B1" w:rsidRDefault="00000000">
            <w:pPr>
              <w:spacing w:line="240" w:lineRule="auto"/>
              <w:jc w:val="center"/>
              <w:rPr>
                <w:b/>
                <w:spacing w:val="-4"/>
                <w:position w:val="-2"/>
                <w:sz w:val="26"/>
                <w:szCs w:val="26"/>
              </w:rPr>
            </w:pPr>
            <w:r w:rsidRPr="00A031B1">
              <w:rPr>
                <w:b/>
                <w:spacing w:val="-4"/>
                <w:position w:val="-2"/>
                <w:sz w:val="26"/>
                <w:szCs w:val="26"/>
              </w:rPr>
              <w:t>KT. CHỦ TỊCH</w:t>
            </w:r>
          </w:p>
          <w:p w14:paraId="1912F461" w14:textId="77777777" w:rsidR="00E465E5" w:rsidRPr="00A031B1" w:rsidRDefault="00000000">
            <w:pPr>
              <w:spacing w:line="240" w:lineRule="auto"/>
              <w:jc w:val="center"/>
              <w:rPr>
                <w:b/>
                <w:spacing w:val="-4"/>
                <w:position w:val="-2"/>
                <w:sz w:val="26"/>
                <w:szCs w:val="26"/>
              </w:rPr>
            </w:pPr>
            <w:r w:rsidRPr="00A031B1">
              <w:rPr>
                <w:b/>
                <w:spacing w:val="-4"/>
                <w:position w:val="-2"/>
                <w:sz w:val="26"/>
                <w:szCs w:val="26"/>
              </w:rPr>
              <w:t>PHÓ CHỦ TỊCH</w:t>
            </w:r>
          </w:p>
          <w:p w14:paraId="0735FBB1" w14:textId="77777777" w:rsidR="00E465E5" w:rsidRDefault="00E465E5">
            <w:pPr>
              <w:spacing w:line="240" w:lineRule="auto"/>
              <w:ind w:firstLine="709"/>
              <w:jc w:val="both"/>
              <w:rPr>
                <w:b/>
                <w:spacing w:val="-4"/>
                <w:position w:val="-2"/>
                <w:szCs w:val="28"/>
              </w:rPr>
            </w:pPr>
          </w:p>
          <w:p w14:paraId="3D056F98" w14:textId="77777777" w:rsidR="00E465E5" w:rsidRDefault="00E465E5">
            <w:pPr>
              <w:spacing w:line="240" w:lineRule="auto"/>
              <w:ind w:firstLine="709"/>
              <w:jc w:val="both"/>
              <w:rPr>
                <w:spacing w:val="-4"/>
                <w:position w:val="-2"/>
                <w:szCs w:val="28"/>
              </w:rPr>
            </w:pPr>
          </w:p>
          <w:p w14:paraId="14970033" w14:textId="77777777" w:rsidR="00E465E5" w:rsidRDefault="00E465E5">
            <w:pPr>
              <w:spacing w:line="240" w:lineRule="auto"/>
              <w:ind w:firstLine="709"/>
              <w:jc w:val="both"/>
              <w:rPr>
                <w:spacing w:val="-4"/>
                <w:position w:val="-2"/>
                <w:szCs w:val="28"/>
              </w:rPr>
            </w:pPr>
          </w:p>
          <w:p w14:paraId="7FEF602B" w14:textId="77777777" w:rsidR="00E465E5" w:rsidRDefault="00E465E5">
            <w:pPr>
              <w:spacing w:line="240" w:lineRule="auto"/>
              <w:ind w:firstLine="709"/>
              <w:jc w:val="both"/>
              <w:rPr>
                <w:spacing w:val="-4"/>
                <w:position w:val="-2"/>
                <w:szCs w:val="28"/>
              </w:rPr>
            </w:pPr>
          </w:p>
          <w:p w14:paraId="1D4941F1" w14:textId="77777777" w:rsidR="00E465E5" w:rsidRDefault="00E465E5">
            <w:pPr>
              <w:spacing w:line="240" w:lineRule="auto"/>
              <w:ind w:firstLine="709"/>
              <w:jc w:val="both"/>
              <w:rPr>
                <w:spacing w:val="-4"/>
                <w:position w:val="-2"/>
                <w:szCs w:val="28"/>
              </w:rPr>
            </w:pPr>
          </w:p>
          <w:p w14:paraId="1E7378D2" w14:textId="77777777" w:rsidR="00E465E5" w:rsidRDefault="00000000">
            <w:pPr>
              <w:spacing w:line="240" w:lineRule="auto"/>
              <w:ind w:firstLine="709"/>
              <w:jc w:val="both"/>
              <w:rPr>
                <w:b/>
                <w:spacing w:val="-4"/>
                <w:position w:val="-2"/>
                <w:szCs w:val="28"/>
              </w:rPr>
            </w:pPr>
            <w:r>
              <w:rPr>
                <w:b/>
                <w:spacing w:val="-4"/>
                <w:position w:val="-2"/>
                <w:szCs w:val="28"/>
              </w:rPr>
              <w:t xml:space="preserve">               Trần Báu Hà</w:t>
            </w:r>
          </w:p>
          <w:p w14:paraId="4EEEC197" w14:textId="77777777" w:rsidR="00E465E5" w:rsidRDefault="00000000">
            <w:pPr>
              <w:spacing w:line="240" w:lineRule="auto"/>
              <w:ind w:firstLine="0"/>
              <w:jc w:val="center"/>
              <w:rPr>
                <w:b/>
                <w:szCs w:val="28"/>
              </w:rPr>
            </w:pPr>
            <w:r>
              <w:rPr>
                <w:b/>
                <w:szCs w:val="28"/>
              </w:rPr>
              <w:t xml:space="preserve">      </w:t>
            </w:r>
          </w:p>
        </w:tc>
      </w:tr>
    </w:tbl>
    <w:p w14:paraId="7B15F6EF" w14:textId="77777777" w:rsidR="00E465E5" w:rsidRDefault="00E465E5">
      <w:pPr>
        <w:spacing w:line="240" w:lineRule="auto"/>
        <w:ind w:firstLine="0"/>
        <w:rPr>
          <w:szCs w:val="28"/>
          <w:lang w:val="vi-VN"/>
        </w:rPr>
        <w:sectPr w:rsidR="00E465E5">
          <w:pgSz w:w="11907" w:h="16840"/>
          <w:pgMar w:top="1134" w:right="1134" w:bottom="1134" w:left="1701" w:header="1134" w:footer="1134" w:gutter="0"/>
          <w:pgBorders>
            <w:top w:val="thinThickSmallGap" w:sz="18" w:space="1" w:color="2E74B5" w:themeColor="accent1" w:themeShade="BF"/>
            <w:left w:val="thinThickSmallGap" w:sz="18" w:space="4" w:color="2E74B5" w:themeColor="accent1" w:themeShade="BF"/>
            <w:bottom w:val="thickThinSmallGap" w:sz="18" w:space="1" w:color="2E74B5" w:themeColor="accent1" w:themeShade="BF"/>
            <w:right w:val="thickThinSmallGap" w:sz="18" w:space="4" w:color="2E74B5" w:themeColor="accent1" w:themeShade="BF"/>
          </w:pgBorders>
          <w:pgNumType w:start="1"/>
          <w:cols w:space="72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E465E5" w14:paraId="16A011ED" w14:textId="77777777">
        <w:tc>
          <w:tcPr>
            <w:tcW w:w="3539" w:type="dxa"/>
            <w:hideMark/>
          </w:tcPr>
          <w:p w14:paraId="14AF188D" w14:textId="77777777" w:rsidR="00E465E5" w:rsidRDefault="00000000">
            <w:pPr>
              <w:spacing w:line="240" w:lineRule="auto"/>
              <w:ind w:firstLine="0"/>
              <w:jc w:val="center"/>
              <w:rPr>
                <w:rFonts w:cs="Times New Roman"/>
                <w:b/>
              </w:rPr>
            </w:pPr>
            <w:r>
              <w:rPr>
                <w:rFonts w:cs="Times New Roman"/>
                <w:b/>
              </w:rPr>
              <w:lastRenderedPageBreak/>
              <w:t>ỦY BAN NHÂN DÂN</w:t>
            </w:r>
          </w:p>
          <w:p w14:paraId="1C4D9817" w14:textId="77777777" w:rsidR="00E465E5" w:rsidRDefault="00000000">
            <w:pPr>
              <w:spacing w:line="240" w:lineRule="auto"/>
              <w:ind w:firstLine="0"/>
              <w:jc w:val="center"/>
              <w:rPr>
                <w:rFonts w:cs="Times New Roman"/>
                <w:b/>
              </w:rPr>
            </w:pPr>
            <w:r>
              <w:rPr>
                <w:rFonts w:cs="Times New Roman"/>
                <w:b/>
              </w:rPr>
              <w:t>TỈNH HÀ TĨNH</w:t>
            </w:r>
          </w:p>
          <w:p w14:paraId="67D06D0A" w14:textId="77777777" w:rsidR="00E465E5" w:rsidRDefault="00000000">
            <w:pPr>
              <w:spacing w:line="240" w:lineRule="auto"/>
              <w:ind w:firstLine="0"/>
              <w:jc w:val="center"/>
              <w:rPr>
                <w:rFonts w:cs="Times New Roman"/>
              </w:rPr>
            </w:pPr>
            <w:r>
              <w:rPr>
                <w:noProof/>
              </w:rPr>
              <mc:AlternateContent>
                <mc:Choice Requires="wps">
                  <w:drawing>
                    <wp:anchor distT="0" distB="0" distL="114300" distR="114300" simplePos="0" relativeHeight="251663360" behindDoc="0" locked="0" layoutInCell="1" allowOverlap="1" wp14:anchorId="5DD583F7" wp14:editId="633486DA">
                      <wp:simplePos x="0" y="0"/>
                      <wp:positionH relativeFrom="column">
                        <wp:posOffset>739775</wp:posOffset>
                      </wp:positionH>
                      <wp:positionV relativeFrom="paragraph">
                        <wp:posOffset>14605</wp:posOffset>
                      </wp:positionV>
                      <wp:extent cx="611505" cy="0"/>
                      <wp:effectExtent l="0" t="0" r="36195" b="19050"/>
                      <wp:wrapNone/>
                      <wp:docPr id="91" name="Straight Connector 9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BB9D4" id="Straight Connector 9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1.15pt" to="1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" strokecolor="black [3213]" strokeweight=".5pt">
                      <v:stroke joinstyle="miter"/>
                    </v:line>
                  </w:pict>
                </mc:Fallback>
              </mc:AlternateContent>
            </w:r>
          </w:p>
        </w:tc>
        <w:tc>
          <w:tcPr>
            <w:tcW w:w="5954" w:type="dxa"/>
            <w:hideMark/>
          </w:tcPr>
          <w:p w14:paraId="41F40BCC" w14:textId="77777777" w:rsidR="00E465E5" w:rsidRDefault="00000000">
            <w:pPr>
              <w:spacing w:line="240" w:lineRule="auto"/>
              <w:ind w:firstLine="0"/>
              <w:jc w:val="center"/>
              <w:rPr>
                <w:rFonts w:cs="Times New Roman"/>
                <w:b/>
                <w:sz w:val="26"/>
              </w:rPr>
            </w:pPr>
            <w:r>
              <w:rPr>
                <w:rFonts w:cs="Times New Roman"/>
                <w:b/>
                <w:sz w:val="26"/>
              </w:rPr>
              <w:t>CỘNG HÒA XÃ HỘI CHỦ NGHĨA VIỆT NAM</w:t>
            </w:r>
          </w:p>
          <w:p w14:paraId="4A7571EB" w14:textId="77777777" w:rsidR="00E465E5" w:rsidRDefault="00000000">
            <w:pPr>
              <w:spacing w:line="240" w:lineRule="auto"/>
              <w:ind w:firstLine="0"/>
              <w:jc w:val="center"/>
              <w:rPr>
                <w:rFonts w:cs="Times New Roman"/>
                <w:b/>
              </w:rPr>
            </w:pPr>
            <w:r>
              <w:rPr>
                <w:noProof/>
              </w:rPr>
              <mc:AlternateContent>
                <mc:Choice Requires="wps">
                  <w:drawing>
                    <wp:anchor distT="0" distB="0" distL="114300" distR="114300" simplePos="0" relativeHeight="251664384" behindDoc="0" locked="0" layoutInCell="1" allowOverlap="1" wp14:anchorId="71263727" wp14:editId="621ECAD4">
                      <wp:simplePos x="0" y="0"/>
                      <wp:positionH relativeFrom="column">
                        <wp:posOffset>806450</wp:posOffset>
                      </wp:positionH>
                      <wp:positionV relativeFrom="paragraph">
                        <wp:posOffset>207645</wp:posOffset>
                      </wp:positionV>
                      <wp:extent cx="2015490" cy="0"/>
                      <wp:effectExtent l="0" t="0" r="22860" b="19050"/>
                      <wp:wrapNone/>
                      <wp:docPr id="90" name="Straight Connector 90"/>
                      <wp:cNvGraphicFramePr/>
                      <a:graphic xmlns:a="http://schemas.openxmlformats.org/drawingml/2006/main">
                        <a:graphicData uri="http://schemas.microsoft.com/office/word/2010/wordprocessingShape">
                          <wps:wsp>
                            <wps:cNvCnPr/>
                            <wps:spPr>
                              <a:xfrm>
                                <a:off x="0" y="0"/>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5DECB" id="Straight Connector 9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35pt" to="22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" strokecolor="black [3213]" strokeweight=".5pt">
                      <v:stroke joinstyle="miter"/>
                    </v:line>
                  </w:pict>
                </mc:Fallback>
              </mc:AlternateContent>
            </w:r>
            <w:r>
              <w:rPr>
                <w:rFonts w:cs="Times New Roman"/>
                <w:b/>
              </w:rPr>
              <w:t>Độc lập - Tự do - Hạnh phúc</w:t>
            </w:r>
          </w:p>
        </w:tc>
      </w:tr>
    </w:tbl>
    <w:p w14:paraId="15DC6480" w14:textId="77777777" w:rsidR="00E465E5" w:rsidRDefault="00E465E5">
      <w:pPr>
        <w:spacing w:line="240" w:lineRule="auto"/>
        <w:ind w:firstLine="0"/>
        <w:jc w:val="center"/>
        <w:rPr>
          <w:rFonts w:eastAsia="Calibri" w:cs="Times New Roman"/>
          <w:b/>
          <w:szCs w:val="28"/>
        </w:rPr>
      </w:pPr>
    </w:p>
    <w:p w14:paraId="43084D34" w14:textId="77777777" w:rsidR="00E465E5" w:rsidRDefault="00000000">
      <w:pPr>
        <w:spacing w:line="240" w:lineRule="auto"/>
        <w:ind w:firstLine="0"/>
        <w:jc w:val="center"/>
        <w:rPr>
          <w:rFonts w:eastAsia="Calibri" w:cs="Times New Roman"/>
          <w:b/>
          <w:szCs w:val="28"/>
        </w:rPr>
      </w:pPr>
      <w:r>
        <w:rPr>
          <w:rFonts w:eastAsia="Calibri" w:cs="Times New Roman"/>
          <w:b/>
          <w:szCs w:val="28"/>
        </w:rPr>
        <w:t>Phụ lục 01</w:t>
      </w:r>
    </w:p>
    <w:p w14:paraId="3086A167" w14:textId="77777777" w:rsidR="00E465E5" w:rsidRDefault="00000000">
      <w:pPr>
        <w:spacing w:line="240" w:lineRule="auto"/>
        <w:ind w:firstLine="0"/>
        <w:jc w:val="center"/>
        <w:rPr>
          <w:rFonts w:eastAsia="Calibri" w:cs="Times New Roman"/>
          <w:b/>
          <w:szCs w:val="28"/>
        </w:rPr>
      </w:pPr>
      <w:r>
        <w:rPr>
          <w:rFonts w:eastAsia="Calibri" w:cs="Times New Roman"/>
          <w:b/>
          <w:szCs w:val="28"/>
        </w:rPr>
        <w:t xml:space="preserve">NỘI DUNG CẤP PHÉP XẢ NƯỚC THẢI VÀO NGUỒN NƯỚC </w:t>
      </w:r>
    </w:p>
    <w:p w14:paraId="37EABA45" w14:textId="77777777" w:rsidR="00E465E5" w:rsidRDefault="00000000">
      <w:pPr>
        <w:spacing w:line="240" w:lineRule="auto"/>
        <w:ind w:firstLine="0"/>
        <w:jc w:val="center"/>
        <w:rPr>
          <w:rFonts w:eastAsia="Calibri" w:cs="Times New Roman"/>
          <w:b/>
          <w:szCs w:val="28"/>
        </w:rPr>
      </w:pPr>
      <w:r>
        <w:rPr>
          <w:rFonts w:eastAsia="Calibri" w:cs="Times New Roman"/>
          <w:b/>
          <w:szCs w:val="28"/>
        </w:rPr>
        <w:t xml:space="preserve">VÀ YÊU CẦU BẢO VỆ MÔI TRƯỜNG ĐỐI VỚI THU GOM, </w:t>
      </w:r>
    </w:p>
    <w:p w14:paraId="42F8B857" w14:textId="77777777" w:rsidR="00E465E5" w:rsidRDefault="00000000">
      <w:pPr>
        <w:spacing w:line="240" w:lineRule="auto"/>
        <w:ind w:firstLine="0"/>
        <w:jc w:val="center"/>
        <w:rPr>
          <w:rFonts w:eastAsia="Calibri" w:cs="Times New Roman"/>
          <w:b/>
          <w:szCs w:val="28"/>
        </w:rPr>
      </w:pPr>
      <w:r>
        <w:rPr>
          <w:rFonts w:eastAsia="Calibri" w:cs="Times New Roman"/>
          <w:b/>
          <w:szCs w:val="28"/>
        </w:rPr>
        <w:t>XỬ LÝ NƯỚC THẢI</w:t>
      </w:r>
    </w:p>
    <w:p w14:paraId="5AC4C230" w14:textId="77777777" w:rsidR="00E465E5" w:rsidRDefault="00000000">
      <w:pPr>
        <w:pStyle w:val="Vnbnnidung20"/>
        <w:adjustRightInd w:val="0"/>
        <w:snapToGrid w:val="0"/>
        <w:jc w:val="center"/>
        <w:rPr>
          <w:i/>
          <w:szCs w:val="28"/>
        </w:rPr>
      </w:pPr>
      <w:r>
        <w:rPr>
          <w:szCs w:val="28"/>
        </w:rPr>
        <w:t>(</w:t>
      </w:r>
      <w:r>
        <w:rPr>
          <w:i/>
          <w:szCs w:val="28"/>
        </w:rPr>
        <w:t>Kèm theo Giấy phép môi trường số          /GPMT ngày     tháng   năm 202</w:t>
      </w:r>
      <w:r>
        <w:rPr>
          <w:i/>
          <w:szCs w:val="28"/>
          <w:lang w:val="vi-VN"/>
        </w:rPr>
        <w:t>5</w:t>
      </w:r>
      <w:r>
        <w:rPr>
          <w:i/>
          <w:szCs w:val="28"/>
        </w:rPr>
        <w:t xml:space="preserve"> </w:t>
      </w:r>
    </w:p>
    <w:p w14:paraId="495A8A72" w14:textId="77777777" w:rsidR="00E465E5" w:rsidRDefault="00000000">
      <w:pPr>
        <w:pStyle w:val="Vnbnnidung20"/>
        <w:adjustRightInd w:val="0"/>
        <w:snapToGrid w:val="0"/>
        <w:jc w:val="center"/>
        <w:rPr>
          <w:szCs w:val="28"/>
        </w:rPr>
      </w:pPr>
      <w:r>
        <w:rPr>
          <w:i/>
          <w:szCs w:val="28"/>
        </w:rPr>
        <w:t>của Uỷ ban nhân dân tỉnh</w:t>
      </w:r>
      <w:r>
        <w:rPr>
          <w:szCs w:val="28"/>
        </w:rPr>
        <w:t>)</w:t>
      </w:r>
    </w:p>
    <w:p w14:paraId="317E1D8B" w14:textId="77777777" w:rsidR="00E465E5" w:rsidRDefault="00000000">
      <w:pPr>
        <w:pStyle w:val="Vnbnnidung20"/>
        <w:adjustRightInd w:val="0"/>
        <w:snapToGrid w:val="0"/>
        <w:rPr>
          <w:szCs w:val="28"/>
        </w:rPr>
      </w:pPr>
      <w:r>
        <w:rPr>
          <w:noProof/>
        </w:rPr>
        <mc:AlternateContent>
          <mc:Choice Requires="wps">
            <w:drawing>
              <wp:anchor distT="0" distB="0" distL="114300" distR="114300" simplePos="0" relativeHeight="251665408" behindDoc="0" locked="0" layoutInCell="1" allowOverlap="1" wp14:anchorId="52580400" wp14:editId="159E5DCD">
                <wp:simplePos x="0" y="0"/>
                <wp:positionH relativeFrom="column">
                  <wp:posOffset>2316967</wp:posOffset>
                </wp:positionH>
                <wp:positionV relativeFrom="paragraph">
                  <wp:posOffset>4120</wp:posOffset>
                </wp:positionV>
                <wp:extent cx="1323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D2E848"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5pt,.3pt" to="28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" strokecolor="black [3213]" strokeweight=".5pt">
                <v:stroke joinstyle="miter"/>
              </v:line>
            </w:pict>
          </mc:Fallback>
        </mc:AlternateContent>
      </w:r>
      <w:r>
        <w:rPr>
          <w:szCs w:val="28"/>
        </w:rPr>
        <w:tab/>
      </w:r>
    </w:p>
    <w:p w14:paraId="4E402713" w14:textId="77777777" w:rsidR="00E465E5" w:rsidRDefault="00000000">
      <w:pPr>
        <w:pStyle w:val="Vnbnnidung20"/>
        <w:adjustRightInd w:val="0"/>
        <w:snapToGrid w:val="0"/>
        <w:ind w:firstLine="567"/>
        <w:rPr>
          <w:szCs w:val="28"/>
        </w:rPr>
      </w:pPr>
      <w:r>
        <w:rPr>
          <w:rFonts w:eastAsia="Calibri" w:cs="Times New Roman"/>
          <w:b/>
          <w:szCs w:val="28"/>
        </w:rPr>
        <w:t>A. NỘI DUNG CẤP PHÉP XẢ NƯỚC THẢI:</w:t>
      </w:r>
    </w:p>
    <w:p w14:paraId="0E27EBFB" w14:textId="77777777" w:rsidR="00E465E5" w:rsidRDefault="00000000">
      <w:pPr>
        <w:spacing w:line="240" w:lineRule="auto"/>
        <w:jc w:val="both"/>
        <w:rPr>
          <w:rFonts w:eastAsia="Calibri" w:cs="Times New Roman"/>
          <w:b/>
          <w:color w:val="000000" w:themeColor="text1"/>
          <w:szCs w:val="28"/>
        </w:rPr>
      </w:pPr>
      <w:r>
        <w:rPr>
          <w:rFonts w:eastAsia="Calibri" w:cs="Times New Roman"/>
          <w:bCs/>
          <w:color w:val="000000" w:themeColor="text1"/>
          <w:szCs w:val="28"/>
        </w:rPr>
        <w:t>Cơ sở phát sinh nước thải sinh hoạt có tổng lưu lượng 60 m</w:t>
      </w:r>
      <w:r>
        <w:rPr>
          <w:rFonts w:eastAsia="Calibri" w:cs="Times New Roman"/>
          <w:bCs/>
          <w:color w:val="000000" w:themeColor="text1"/>
          <w:szCs w:val="28"/>
          <w:vertAlign w:val="superscript"/>
        </w:rPr>
        <w:t>3</w:t>
      </w:r>
      <w:r>
        <w:rPr>
          <w:rFonts w:eastAsia="Calibri" w:cs="Times New Roman"/>
          <w:bCs/>
          <w:color w:val="000000" w:themeColor="text1"/>
          <w:szCs w:val="28"/>
        </w:rPr>
        <w:t xml:space="preserve">/ngày đêm, thuộc đối tượng phải cấp phép đối với nước thải (quy định tại điểm a khoản 5 Điều </w:t>
      </w:r>
      <w:r>
        <w:rPr>
          <w:rStyle w:val="fontstyle01"/>
          <w:bCs/>
          <w:color w:val="000000" w:themeColor="text1"/>
        </w:rPr>
        <w:t>74 Nghị</w:t>
      </w:r>
      <w:r>
        <w:rPr>
          <w:rStyle w:val="fontstyle01"/>
          <w:color w:val="000000" w:themeColor="text1"/>
        </w:rPr>
        <w:t xml:space="preserve"> định số 08/2022/NĐ-CP ngày 10/01/2022 của Chính phủ quy định chi tiết một số điều của Luật Bảo vệ môi trường, được sửa đổi, bổ sung tại điểm d khoản 31 Điều 1 Nghị định số 05/2025/NĐ-CP ngày 06/01/2025 của Chính phủ sửa đổi, bổ sung một số điều của Nghị định số 08/2022/NĐ-CP ngày 10/01/2022 của Chính phủ)</w:t>
      </w:r>
      <w:r>
        <w:rPr>
          <w:rFonts w:eastAsia="Calibri" w:cs="Times New Roman"/>
          <w:b/>
          <w:color w:val="000000" w:themeColor="text1"/>
          <w:szCs w:val="28"/>
        </w:rPr>
        <w:t>.</w:t>
      </w:r>
    </w:p>
    <w:p w14:paraId="2C94BB20" w14:textId="77777777" w:rsidR="00E465E5" w:rsidRDefault="00000000">
      <w:pPr>
        <w:spacing w:line="240" w:lineRule="auto"/>
        <w:jc w:val="both"/>
        <w:rPr>
          <w:rFonts w:eastAsia="Calibri" w:cs="Times New Roman"/>
          <w:szCs w:val="28"/>
        </w:rPr>
      </w:pPr>
      <w:r>
        <w:rPr>
          <w:rFonts w:eastAsia="Calibri" w:cs="Times New Roman"/>
          <w:b/>
          <w:szCs w:val="28"/>
        </w:rPr>
        <w:t>1. Nguồn phát sinh nước thải:</w:t>
      </w:r>
      <w:r>
        <w:rPr>
          <w:rFonts w:eastAsia="Calibri" w:cs="Times New Roman"/>
          <w:szCs w:val="28"/>
        </w:rPr>
        <w:t xml:space="preserve"> </w:t>
      </w:r>
    </w:p>
    <w:p w14:paraId="60DB8447" w14:textId="77777777" w:rsidR="00E465E5" w:rsidRDefault="00000000">
      <w:pPr>
        <w:spacing w:line="240" w:lineRule="auto"/>
        <w:jc w:val="both"/>
        <w:outlineLvl w:val="2"/>
        <w:rPr>
          <w:rFonts w:eastAsia="Times New Roman" w:cs="Times New Roman"/>
          <w:szCs w:val="26"/>
          <w:lang w:val="nl-NL" w:eastAsia="vi-VN"/>
        </w:rPr>
      </w:pPr>
      <w:r>
        <w:rPr>
          <w:rFonts w:eastAsia="Times New Roman" w:cs="Times New Roman"/>
          <w:szCs w:val="26"/>
          <w:lang w:val="nl-NL" w:eastAsia="vi-VN"/>
        </w:rPr>
        <w:t>- Nguồn số 01: Nước thải từ quá trình đào thải của con người (phân và nước tiểu);</w:t>
      </w:r>
    </w:p>
    <w:p w14:paraId="606E86D6" w14:textId="77777777" w:rsidR="00E465E5" w:rsidRDefault="00000000">
      <w:pPr>
        <w:spacing w:line="240" w:lineRule="auto"/>
        <w:jc w:val="both"/>
        <w:rPr>
          <w:rFonts w:eastAsia="Calibri" w:cs="Times New Roman"/>
          <w:szCs w:val="28"/>
          <w:lang w:val="nl-NL"/>
        </w:rPr>
      </w:pPr>
      <w:r>
        <w:rPr>
          <w:rFonts w:eastAsia="Calibri" w:cs="Times New Roman"/>
          <w:szCs w:val="28"/>
          <w:lang w:val="nl-NL"/>
        </w:rPr>
        <w:t>- Nguồn số 2: Nước thải từ hoạt động nhà bếp, nhà ăn, tắm</w:t>
      </w:r>
      <w:r>
        <w:rPr>
          <w:rFonts w:eastAsia="Calibri" w:cs="Times New Roman"/>
          <w:szCs w:val="28"/>
          <w:lang w:val="vi-VN"/>
        </w:rPr>
        <w:t xml:space="preserve"> giặt</w:t>
      </w:r>
      <w:r>
        <w:rPr>
          <w:rFonts w:eastAsia="Calibri" w:cs="Times New Roman"/>
          <w:szCs w:val="28"/>
          <w:lang w:val="nl-NL"/>
        </w:rPr>
        <w:t xml:space="preserve"> rửa tay chân,… của cán bộ công nhân viên.</w:t>
      </w:r>
    </w:p>
    <w:p w14:paraId="0B37A0ED" w14:textId="77777777" w:rsidR="00E465E5" w:rsidRDefault="00000000">
      <w:pPr>
        <w:spacing w:line="240" w:lineRule="auto"/>
        <w:jc w:val="both"/>
        <w:rPr>
          <w:rFonts w:eastAsia="Calibri" w:cs="Times New Roman"/>
          <w:b/>
          <w:szCs w:val="28"/>
          <w:lang w:val="nl-NL"/>
        </w:rPr>
      </w:pPr>
      <w:r>
        <w:rPr>
          <w:rFonts w:eastAsia="Calibri" w:cs="Times New Roman"/>
          <w:b/>
          <w:szCs w:val="28"/>
          <w:lang w:val="nl-NL"/>
        </w:rPr>
        <w:t>2. Dòng nước thải xả vào nguồn nước tiếp nhận, nguồn tiếp nhận nước thải, vị trí xả nước thải:</w:t>
      </w:r>
    </w:p>
    <w:p w14:paraId="70256E20" w14:textId="77777777" w:rsidR="00E465E5" w:rsidRDefault="00000000">
      <w:pPr>
        <w:spacing w:line="240" w:lineRule="auto"/>
        <w:jc w:val="both"/>
        <w:rPr>
          <w:rFonts w:eastAsia="Calibri" w:cs="Times New Roman"/>
          <w:b/>
          <w:i/>
          <w:szCs w:val="28"/>
          <w:lang w:val="nl-NL"/>
        </w:rPr>
      </w:pPr>
      <w:r>
        <w:rPr>
          <w:rFonts w:eastAsia="Calibri" w:cs="Times New Roman"/>
          <w:b/>
          <w:i/>
          <w:szCs w:val="28"/>
          <w:lang w:val="nl-NL"/>
        </w:rPr>
        <w:t xml:space="preserve">2.1. </w:t>
      </w:r>
      <w:r>
        <w:rPr>
          <w:rFonts w:eastAsia="Times New Roman" w:cs="Times New Roman"/>
          <w:b/>
          <w:i/>
          <w:iCs/>
          <w:szCs w:val="28"/>
          <w:lang w:val="pt-BR"/>
        </w:rPr>
        <w:t>Dòng nước thải xả vào nguồn tiếp nhận</w:t>
      </w:r>
      <w:r>
        <w:rPr>
          <w:rFonts w:eastAsia="Calibri" w:cs="Times New Roman"/>
          <w:b/>
          <w:i/>
          <w:szCs w:val="28"/>
          <w:lang w:val="nl-NL"/>
        </w:rPr>
        <w:t>:</w:t>
      </w:r>
    </w:p>
    <w:p w14:paraId="66FEAD25" w14:textId="77777777" w:rsidR="00E465E5" w:rsidRDefault="00000000">
      <w:pPr>
        <w:spacing w:line="240" w:lineRule="auto"/>
        <w:jc w:val="both"/>
        <w:rPr>
          <w:rFonts w:cs="Times New Roman"/>
          <w:spacing w:val="-6"/>
          <w:szCs w:val="28"/>
          <w:lang w:val="nl-NL"/>
        </w:rPr>
      </w:pPr>
      <w:r>
        <w:rPr>
          <w:rFonts w:cs="Times New Roman"/>
          <w:spacing w:val="-6"/>
          <w:szCs w:val="28"/>
          <w:lang w:val="nl-NL"/>
        </w:rPr>
        <w:t>Nước thải sinh hoạt</w:t>
      </w:r>
      <w:r>
        <w:rPr>
          <w:rFonts w:cs="Times New Roman"/>
          <w:spacing w:val="-6"/>
          <w:szCs w:val="28"/>
          <w:lang w:val="vi-VN"/>
        </w:rPr>
        <w:t xml:space="preserve"> </w:t>
      </w:r>
      <w:r>
        <w:rPr>
          <w:rFonts w:cs="Times New Roman"/>
          <w:spacing w:val="-6"/>
          <w:szCs w:val="28"/>
          <w:lang w:val="nl-NL" w:eastAsia="vi-VN"/>
        </w:rPr>
        <w:t xml:space="preserve">từ khu vực nhà vệ sinh </w:t>
      </w:r>
      <w:r>
        <w:rPr>
          <w:rFonts w:cs="Times New Roman"/>
          <w:spacing w:val="-6"/>
          <w:szCs w:val="28"/>
          <w:lang w:val="nl-NL"/>
        </w:rPr>
        <w:t xml:space="preserve">được xử lý </w:t>
      </w:r>
      <w:r>
        <w:rPr>
          <w:rFonts w:cs="Times New Roman"/>
          <w:spacing w:val="-6"/>
          <w:szCs w:val="28"/>
          <w:lang w:val="vi-VN"/>
        </w:rPr>
        <w:t>ở các bể tự hoại đặt ngầm dưới công trình</w:t>
      </w:r>
      <w:r>
        <w:rPr>
          <w:rFonts w:cs="Times New Roman"/>
          <w:spacing w:val="-6"/>
          <w:szCs w:val="28"/>
          <w:lang w:val="nl-NL"/>
        </w:rPr>
        <w:t>,</w:t>
      </w:r>
      <w:r>
        <w:rPr>
          <w:rFonts w:cs="Times New Roman"/>
          <w:spacing w:val="-6"/>
          <w:szCs w:val="28"/>
          <w:lang w:val="vi-VN"/>
        </w:rPr>
        <w:t xml:space="preserve"> dẫn cùng nước thải </w:t>
      </w:r>
      <w:r>
        <w:rPr>
          <w:rFonts w:cs="Times New Roman"/>
          <w:spacing w:val="-6"/>
          <w:szCs w:val="28"/>
          <w:lang w:val="nl-NL"/>
        </w:rPr>
        <w:t xml:space="preserve">từ tắm, giặt, </w:t>
      </w:r>
      <w:r>
        <w:rPr>
          <w:rFonts w:cs="Times New Roman"/>
          <w:spacing w:val="-6"/>
          <w:szCs w:val="28"/>
          <w:lang w:val="vi-VN"/>
        </w:rPr>
        <w:t>rửa tay chân, nước thải sinh hoạt từ khu vực nhà</w:t>
      </w:r>
      <w:r>
        <w:rPr>
          <w:rFonts w:cs="Times New Roman"/>
          <w:spacing w:val="-6"/>
          <w:szCs w:val="28"/>
          <w:lang w:val="nl-NL"/>
        </w:rPr>
        <w:t xml:space="preserve"> bếp, nhà</w:t>
      </w:r>
      <w:r>
        <w:rPr>
          <w:rFonts w:cs="Times New Roman"/>
          <w:spacing w:val="-6"/>
          <w:szCs w:val="28"/>
          <w:lang w:val="vi-VN"/>
        </w:rPr>
        <w:t xml:space="preserve"> ăn của nhà máy được thu gom vào bể tách dầu mỡ 03 ngăn, sau đó </w:t>
      </w:r>
      <w:r>
        <w:rPr>
          <w:rFonts w:cs="Times New Roman"/>
          <w:spacing w:val="-6"/>
          <w:szCs w:val="28"/>
          <w:lang w:val="nl-NL"/>
        </w:rPr>
        <w:t>dẫn về bể thu gom để trung chuyển nước thải vào Hệ thống xử lý nước thải tập trung của nhà máy để xử lý trước khi xả ra điểm đấu nối với hệ thống thu gom, xử lý nước thải của Khu công nghiệp Gia Lách</w:t>
      </w:r>
      <w:r>
        <w:rPr>
          <w:rFonts w:eastAsia="Times New Roman" w:cs="Times New Roman"/>
          <w:spacing w:val="-6"/>
          <w:szCs w:val="26"/>
          <w:lang w:val="nl-NL" w:eastAsia="vi-VN"/>
        </w:rPr>
        <w:t xml:space="preserve"> rồi dẫn ra nguồn tiếp nhận.</w:t>
      </w:r>
    </w:p>
    <w:p w14:paraId="53455775" w14:textId="77777777" w:rsidR="00E465E5" w:rsidRDefault="00000000">
      <w:pPr>
        <w:spacing w:line="240" w:lineRule="auto"/>
        <w:jc w:val="both"/>
        <w:rPr>
          <w:rFonts w:eastAsia="Calibri" w:cs="Times New Roman"/>
          <w:b/>
          <w:i/>
          <w:szCs w:val="28"/>
          <w:lang w:val="vi-VN"/>
        </w:rPr>
      </w:pPr>
      <w:r>
        <w:rPr>
          <w:rFonts w:eastAsia="Calibri" w:cs="Times New Roman"/>
          <w:b/>
          <w:i/>
          <w:szCs w:val="28"/>
          <w:lang w:val="vi-VN"/>
        </w:rPr>
        <w:t xml:space="preserve">2.2. Nguồn tiếp nhận nước thải, vị trí xả thải: </w:t>
      </w:r>
    </w:p>
    <w:p w14:paraId="2638F660" w14:textId="77777777" w:rsidR="00E465E5" w:rsidRDefault="00000000">
      <w:pPr>
        <w:spacing w:line="240" w:lineRule="auto"/>
        <w:jc w:val="both"/>
        <w:outlineLvl w:val="2"/>
        <w:rPr>
          <w:rFonts w:eastAsia="Times New Roman" w:cs="Times New Roman"/>
          <w:spacing w:val="-6"/>
          <w:szCs w:val="26"/>
          <w:lang w:val="nl-NL" w:eastAsia="vi-VN"/>
        </w:rPr>
      </w:pPr>
      <w:r>
        <w:rPr>
          <w:rFonts w:eastAsia="Times New Roman" w:cs="Times New Roman"/>
          <w:spacing w:val="-6"/>
          <w:szCs w:val="26"/>
          <w:lang w:val="nl-NL" w:eastAsia="vi-VN"/>
        </w:rPr>
        <w:t>2.2.1. Nguồn tiếp nhận nước thải: nước thải của nhà máy sau khi được xử lý, dẫn vào hệ thống thu gom xử lý nước thải tập trung của KCN Gia Lách, rồi chảy ra Rào Mỹ Dương (tên khác là sông Đồng Kèn) đoạn chảy qua xã Xuân Viên, huyện Nghi Xuân, tỉnh Hà Tĩnh.</w:t>
      </w:r>
    </w:p>
    <w:p w14:paraId="725096AA" w14:textId="77777777" w:rsidR="00E465E5" w:rsidRDefault="00000000">
      <w:pPr>
        <w:spacing w:line="240" w:lineRule="auto"/>
        <w:jc w:val="both"/>
        <w:outlineLvl w:val="2"/>
        <w:rPr>
          <w:rFonts w:eastAsia="Times New Roman" w:cs="Times New Roman"/>
          <w:spacing w:val="-6"/>
          <w:szCs w:val="26"/>
          <w:lang w:val="nl-NL" w:eastAsia="vi-VN"/>
        </w:rPr>
      </w:pPr>
      <w:r>
        <w:rPr>
          <w:rFonts w:eastAsia="Times New Roman" w:cs="Times New Roman"/>
          <w:spacing w:val="-6"/>
          <w:szCs w:val="26"/>
          <w:lang w:val="nl-NL" w:eastAsia="vi-VN"/>
        </w:rPr>
        <w:t>2.2.2. Tọa độ vị trí xả nước thải: vị trí đấu nối nước thải của nhà máy vào hệ thống thu gom nước thải của KCN Gia Lách, xã Xuân An, huyện Nghi Xuân, tỉnh Hà Tĩnh là X(m) = 2060567; Y(m) = 0524112 (theo hệ tọa độ VN 2000, kinh tuyến trục 105</w:t>
      </w:r>
      <w:r>
        <w:rPr>
          <w:rFonts w:eastAsia="Times New Roman" w:cs="Times New Roman"/>
          <w:spacing w:val="-6"/>
          <w:szCs w:val="26"/>
          <w:vertAlign w:val="superscript"/>
          <w:lang w:val="nl-NL" w:eastAsia="vi-VN"/>
        </w:rPr>
        <w:t>0</w:t>
      </w:r>
      <w:r>
        <w:rPr>
          <w:rFonts w:eastAsia="Times New Roman" w:cs="Times New Roman"/>
          <w:spacing w:val="-6"/>
          <w:szCs w:val="26"/>
          <w:lang w:val="nl-NL" w:eastAsia="vi-VN"/>
        </w:rPr>
        <w:t>30′, múi chiếu 3</w:t>
      </w:r>
      <w:r>
        <w:rPr>
          <w:rFonts w:eastAsia="Times New Roman" w:cs="Times New Roman"/>
          <w:spacing w:val="-6"/>
          <w:szCs w:val="26"/>
          <w:vertAlign w:val="superscript"/>
          <w:lang w:val="nl-NL" w:eastAsia="vi-VN"/>
        </w:rPr>
        <w:t>0</w:t>
      </w:r>
      <w:r>
        <w:rPr>
          <w:rFonts w:eastAsia="Times New Roman" w:cs="Times New Roman"/>
          <w:spacing w:val="-6"/>
          <w:szCs w:val="26"/>
          <w:lang w:val="nl-NL" w:eastAsia="vi-VN"/>
        </w:rPr>
        <w:t>).</w:t>
      </w:r>
    </w:p>
    <w:p w14:paraId="18B0F723" w14:textId="77777777" w:rsidR="00E465E5" w:rsidRDefault="00000000">
      <w:pPr>
        <w:spacing w:line="240" w:lineRule="auto"/>
        <w:jc w:val="both"/>
        <w:outlineLvl w:val="2"/>
        <w:rPr>
          <w:rFonts w:eastAsia="Times New Roman" w:cs="Times New Roman"/>
          <w:spacing w:val="-6"/>
          <w:szCs w:val="26"/>
          <w:lang w:val="nl-NL" w:eastAsia="vi-VN"/>
        </w:rPr>
      </w:pPr>
      <w:r>
        <w:rPr>
          <w:rFonts w:eastAsia="Times New Roman" w:cs="Times New Roman"/>
          <w:spacing w:val="-6"/>
          <w:szCs w:val="26"/>
          <w:lang w:val="nl-NL" w:eastAsia="vi-VN"/>
        </w:rPr>
        <w:t>2.2.3. Lưu lượng xả nước thải lớn nhất: 60m</w:t>
      </w:r>
      <w:r>
        <w:rPr>
          <w:rFonts w:eastAsia="Times New Roman" w:cs="Times New Roman"/>
          <w:spacing w:val="-6"/>
          <w:szCs w:val="26"/>
          <w:vertAlign w:val="superscript"/>
          <w:lang w:val="nl-NL" w:eastAsia="vi-VN"/>
        </w:rPr>
        <w:t>3</w:t>
      </w:r>
      <w:r>
        <w:rPr>
          <w:rFonts w:eastAsia="Times New Roman" w:cs="Times New Roman"/>
          <w:spacing w:val="-6"/>
          <w:szCs w:val="26"/>
          <w:lang w:val="nl-NL" w:eastAsia="vi-VN"/>
        </w:rPr>
        <w:t>/ngày đêm (tương đương 2,5m</w:t>
      </w:r>
      <w:r>
        <w:rPr>
          <w:rFonts w:eastAsia="Times New Roman" w:cs="Times New Roman"/>
          <w:spacing w:val="-6"/>
          <w:szCs w:val="26"/>
          <w:vertAlign w:val="superscript"/>
          <w:lang w:val="nl-NL" w:eastAsia="vi-VN"/>
        </w:rPr>
        <w:t>3</w:t>
      </w:r>
      <w:r>
        <w:rPr>
          <w:rFonts w:eastAsia="Times New Roman" w:cs="Times New Roman"/>
          <w:spacing w:val="-6"/>
          <w:sz w:val="2"/>
          <w:szCs w:val="2"/>
          <w:lang w:val="nl-NL" w:eastAsia="vi-VN"/>
        </w:rPr>
        <w:t>3</w:t>
      </w:r>
      <w:r>
        <w:rPr>
          <w:rFonts w:eastAsia="Times New Roman" w:cs="Times New Roman"/>
          <w:spacing w:val="-6"/>
          <w:szCs w:val="26"/>
          <w:lang w:val="nl-NL" w:eastAsia="vi-VN"/>
        </w:rPr>
        <w:t>/giờ).</w:t>
      </w:r>
    </w:p>
    <w:p w14:paraId="5805CB76" w14:textId="77777777" w:rsidR="00E465E5" w:rsidRDefault="00000000">
      <w:pPr>
        <w:spacing w:line="240" w:lineRule="auto"/>
        <w:jc w:val="both"/>
        <w:outlineLvl w:val="2"/>
        <w:rPr>
          <w:rFonts w:eastAsia="Times New Roman" w:cs="Times New Roman"/>
          <w:spacing w:val="-6"/>
          <w:szCs w:val="26"/>
          <w:lang w:val="nl-NL" w:eastAsia="vi-VN"/>
        </w:rPr>
      </w:pPr>
      <w:r>
        <w:rPr>
          <w:rFonts w:eastAsia="Times New Roman" w:cs="Times New Roman"/>
          <w:spacing w:val="-6"/>
          <w:szCs w:val="26"/>
          <w:lang w:val="nl-NL" w:eastAsia="vi-VN"/>
        </w:rPr>
        <w:lastRenderedPageBreak/>
        <w:t>2.2.4. Phương thức, chế độ xả nước thải: Nước thải sau xử lý của nhà máy được đấu nối vào hệ thống mương thu gom nước thải của hạ tầng khu công nghiệp, dẫn về hệ thống xử lý nước thải tập trung của KCN Gia Lách để xử lý và xả ra rào Mỹ Dương theo phương thức tự chảy, xả gián đoạn, tổng thời gian xả 12 giờ/ngày.</w:t>
      </w:r>
    </w:p>
    <w:p w14:paraId="715B4E39" w14:textId="77777777" w:rsidR="00E465E5" w:rsidRDefault="00000000">
      <w:pPr>
        <w:spacing w:line="240" w:lineRule="auto"/>
        <w:jc w:val="both"/>
        <w:outlineLvl w:val="2"/>
        <w:rPr>
          <w:rFonts w:eastAsia="Times New Roman" w:cs="Times New Roman"/>
          <w:spacing w:val="-6"/>
          <w:szCs w:val="26"/>
          <w:lang w:val="nl-NL" w:eastAsia="vi-VN"/>
        </w:rPr>
      </w:pPr>
      <w:r>
        <w:rPr>
          <w:rFonts w:eastAsia="Times New Roman" w:cs="Times New Roman"/>
          <w:spacing w:val="-6"/>
          <w:szCs w:val="26"/>
          <w:lang w:val="nl-NL" w:eastAsia="vi-VN"/>
        </w:rPr>
        <w:t>2.2.5. Chất lượng nước thải trước khi đấu nối vào hệ thống thu gom nước thải của KCN Gia Lách: Phải bảo đảm đáp ứng yêu cầu về bảo vệ môi trường và Quy chuẩn kỹ thuật Quốc gia về nước thải sinh hoạt (QCVN 14:2008/BTNMT, cột B, K=1), (theo Biên bản thỏa thuận đấu nối số 36/TT-KTKD ngày 25/04/2023 giữa Trung tâm Xúc tiến đầu tư và Cung ứng dịch vụ KKT tỉnh và Công ty Cổ phần nhựa bao bì Vinh). Chi tiết các thông số như sau:</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3735"/>
        <w:gridCol w:w="1466"/>
        <w:gridCol w:w="3710"/>
      </w:tblGrid>
      <w:tr w:rsidR="00E465E5" w14:paraId="3FB73DBA" w14:textId="77777777">
        <w:trPr>
          <w:trHeight w:val="490"/>
          <w:tblHeader/>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56D4D12C" w14:textId="77777777" w:rsidR="00E465E5" w:rsidRDefault="00000000">
            <w:pPr>
              <w:spacing w:line="240" w:lineRule="auto"/>
              <w:ind w:firstLine="0"/>
              <w:jc w:val="center"/>
              <w:rPr>
                <w:rFonts w:eastAsia="Times New Roman" w:cs="Times New Roman"/>
                <w:b/>
                <w:sz w:val="26"/>
                <w:szCs w:val="26"/>
              </w:rPr>
            </w:pPr>
            <w:r>
              <w:rPr>
                <w:rFonts w:eastAsia="Times New Roman" w:cs="Times New Roman"/>
                <w:b/>
                <w:sz w:val="26"/>
                <w:szCs w:val="26"/>
              </w:rPr>
              <w:t>TT</w:t>
            </w:r>
          </w:p>
        </w:tc>
        <w:tc>
          <w:tcPr>
            <w:tcW w:w="3735" w:type="dxa"/>
            <w:tcBorders>
              <w:top w:val="single" w:sz="4" w:space="0" w:color="auto"/>
              <w:left w:val="single" w:sz="4" w:space="0" w:color="auto"/>
              <w:bottom w:val="single" w:sz="4" w:space="0" w:color="auto"/>
              <w:right w:val="single" w:sz="4" w:space="0" w:color="auto"/>
            </w:tcBorders>
            <w:vAlign w:val="center"/>
            <w:hideMark/>
          </w:tcPr>
          <w:p w14:paraId="3D69778D" w14:textId="77777777" w:rsidR="00E465E5" w:rsidRDefault="00000000">
            <w:pPr>
              <w:spacing w:line="240" w:lineRule="auto"/>
              <w:ind w:firstLine="0"/>
              <w:jc w:val="center"/>
              <w:rPr>
                <w:rFonts w:eastAsia="Times New Roman" w:cs="Times New Roman"/>
                <w:b/>
                <w:sz w:val="26"/>
                <w:szCs w:val="26"/>
              </w:rPr>
            </w:pPr>
            <w:r>
              <w:rPr>
                <w:rFonts w:eastAsia="Times New Roman" w:cs="Times New Roman"/>
                <w:b/>
                <w:sz w:val="26"/>
                <w:szCs w:val="26"/>
              </w:rPr>
              <w:t>Thông số phân tích</w:t>
            </w:r>
          </w:p>
        </w:tc>
        <w:tc>
          <w:tcPr>
            <w:tcW w:w="1466" w:type="dxa"/>
            <w:tcBorders>
              <w:top w:val="single" w:sz="4" w:space="0" w:color="auto"/>
              <w:left w:val="single" w:sz="4" w:space="0" w:color="auto"/>
              <w:bottom w:val="single" w:sz="4" w:space="0" w:color="auto"/>
              <w:right w:val="single" w:sz="4" w:space="0" w:color="auto"/>
            </w:tcBorders>
            <w:vAlign w:val="center"/>
            <w:hideMark/>
          </w:tcPr>
          <w:p w14:paraId="121C2BA6" w14:textId="77777777" w:rsidR="00E465E5" w:rsidRDefault="00000000">
            <w:pPr>
              <w:spacing w:line="240" w:lineRule="auto"/>
              <w:ind w:firstLine="0"/>
              <w:jc w:val="center"/>
              <w:rPr>
                <w:rFonts w:eastAsia="Times New Roman" w:cs="Times New Roman"/>
                <w:b/>
                <w:sz w:val="26"/>
                <w:szCs w:val="26"/>
              </w:rPr>
            </w:pPr>
            <w:r>
              <w:rPr>
                <w:rFonts w:eastAsia="Times New Roman" w:cs="Times New Roman"/>
                <w:b/>
                <w:sz w:val="26"/>
                <w:szCs w:val="26"/>
              </w:rPr>
              <w:t>Đơn vị đo</w:t>
            </w:r>
          </w:p>
        </w:tc>
        <w:tc>
          <w:tcPr>
            <w:tcW w:w="3710" w:type="dxa"/>
            <w:tcBorders>
              <w:top w:val="single" w:sz="4" w:space="0" w:color="auto"/>
              <w:left w:val="single" w:sz="4" w:space="0" w:color="auto"/>
              <w:bottom w:val="single" w:sz="4" w:space="0" w:color="auto"/>
              <w:right w:val="single" w:sz="4" w:space="0" w:color="auto"/>
            </w:tcBorders>
            <w:vAlign w:val="center"/>
            <w:hideMark/>
          </w:tcPr>
          <w:p w14:paraId="5DC34776" w14:textId="77777777" w:rsidR="00E465E5" w:rsidRDefault="00000000">
            <w:pPr>
              <w:spacing w:line="240" w:lineRule="auto"/>
              <w:ind w:firstLine="0"/>
              <w:jc w:val="center"/>
              <w:rPr>
                <w:rFonts w:eastAsia="Times New Roman" w:cs="Times New Roman"/>
                <w:b/>
                <w:sz w:val="26"/>
                <w:szCs w:val="26"/>
              </w:rPr>
            </w:pPr>
            <w:r>
              <w:rPr>
                <w:rFonts w:eastAsia="Times New Roman" w:cs="Times New Roman"/>
                <w:b/>
                <w:sz w:val="26"/>
                <w:szCs w:val="26"/>
              </w:rPr>
              <w:t>Giá trị giới hạn cho phép QCVN 14:2008/BTNMT</w:t>
            </w:r>
          </w:p>
          <w:p w14:paraId="279950A3" w14:textId="77777777" w:rsidR="00E465E5" w:rsidRDefault="00000000">
            <w:pPr>
              <w:spacing w:line="240" w:lineRule="auto"/>
              <w:ind w:firstLine="0"/>
              <w:jc w:val="center"/>
              <w:rPr>
                <w:rFonts w:eastAsia="Times New Roman" w:cs="Times New Roman"/>
                <w:b/>
                <w:sz w:val="26"/>
                <w:szCs w:val="26"/>
                <w:lang w:val="pt-BR"/>
              </w:rPr>
            </w:pPr>
            <w:r>
              <w:rPr>
                <w:rFonts w:eastAsia="Times New Roman" w:cs="Times New Roman"/>
                <w:b/>
                <w:sz w:val="26"/>
                <w:szCs w:val="26"/>
              </w:rPr>
              <w:t>(Cột B, K=1)</w:t>
            </w:r>
          </w:p>
        </w:tc>
      </w:tr>
      <w:tr w:rsidR="00E465E5" w14:paraId="0ECBE87C" w14:textId="77777777">
        <w:trPr>
          <w:trHeight w:val="80"/>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73C7F178"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1</w:t>
            </w:r>
          </w:p>
        </w:tc>
        <w:tc>
          <w:tcPr>
            <w:tcW w:w="3735" w:type="dxa"/>
            <w:tcBorders>
              <w:top w:val="single" w:sz="4" w:space="0" w:color="auto"/>
              <w:left w:val="single" w:sz="4" w:space="0" w:color="auto"/>
              <w:bottom w:val="single" w:sz="4" w:space="0" w:color="auto"/>
              <w:right w:val="single" w:sz="4" w:space="0" w:color="auto"/>
            </w:tcBorders>
            <w:vAlign w:val="center"/>
            <w:hideMark/>
          </w:tcPr>
          <w:p w14:paraId="58876DD2" w14:textId="77777777" w:rsidR="00E465E5" w:rsidRDefault="00000000">
            <w:pPr>
              <w:spacing w:line="240" w:lineRule="auto"/>
              <w:ind w:firstLine="0"/>
              <w:rPr>
                <w:rFonts w:eastAsia="Times New Roman" w:cs="Times New Roman"/>
                <w:sz w:val="26"/>
                <w:szCs w:val="26"/>
              </w:rPr>
            </w:pPr>
            <w:r>
              <w:rPr>
                <w:rFonts w:eastAsia="Times New Roman" w:cs="Times New Roman"/>
                <w:sz w:val="26"/>
                <w:szCs w:val="26"/>
                <w:lang w:val="vi-VN"/>
              </w:rPr>
              <w:t>pH</w:t>
            </w:r>
          </w:p>
        </w:tc>
        <w:tc>
          <w:tcPr>
            <w:tcW w:w="1466" w:type="dxa"/>
            <w:tcBorders>
              <w:top w:val="single" w:sz="4" w:space="0" w:color="auto"/>
              <w:left w:val="single" w:sz="4" w:space="0" w:color="auto"/>
              <w:bottom w:val="single" w:sz="4" w:space="0" w:color="auto"/>
              <w:right w:val="single" w:sz="4" w:space="0" w:color="auto"/>
            </w:tcBorders>
            <w:vAlign w:val="center"/>
            <w:hideMark/>
          </w:tcPr>
          <w:p w14:paraId="5E8CFA69"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w:t>
            </w:r>
          </w:p>
        </w:tc>
        <w:tc>
          <w:tcPr>
            <w:tcW w:w="3710" w:type="dxa"/>
            <w:tcBorders>
              <w:top w:val="single" w:sz="4" w:space="0" w:color="auto"/>
              <w:left w:val="single" w:sz="4" w:space="0" w:color="auto"/>
              <w:bottom w:val="single" w:sz="4" w:space="0" w:color="auto"/>
              <w:right w:val="single" w:sz="4" w:space="0" w:color="auto"/>
            </w:tcBorders>
            <w:vAlign w:val="center"/>
            <w:hideMark/>
          </w:tcPr>
          <w:p w14:paraId="616F8847" w14:textId="77777777" w:rsidR="00E465E5" w:rsidRDefault="00000000">
            <w:pPr>
              <w:spacing w:line="240" w:lineRule="auto"/>
              <w:ind w:firstLine="0"/>
              <w:jc w:val="center"/>
              <w:rPr>
                <w:rFonts w:eastAsia="Arial" w:cs="Times New Roman"/>
                <w:iCs/>
                <w:sz w:val="26"/>
                <w:szCs w:val="26"/>
              </w:rPr>
            </w:pPr>
            <w:r>
              <w:rPr>
                <w:rFonts w:eastAsia="Arial" w:cs="Times New Roman"/>
                <w:iCs/>
                <w:sz w:val="26"/>
                <w:szCs w:val="26"/>
              </w:rPr>
              <w:t>5-9</w:t>
            </w:r>
          </w:p>
        </w:tc>
      </w:tr>
      <w:tr w:rsidR="00E465E5" w14:paraId="420C726D" w14:textId="77777777">
        <w:trPr>
          <w:trHeight w:val="60"/>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3FA2849C"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2</w:t>
            </w:r>
          </w:p>
        </w:tc>
        <w:tc>
          <w:tcPr>
            <w:tcW w:w="3735" w:type="dxa"/>
            <w:tcBorders>
              <w:top w:val="single" w:sz="4" w:space="0" w:color="auto"/>
              <w:left w:val="single" w:sz="4" w:space="0" w:color="auto"/>
              <w:bottom w:val="single" w:sz="4" w:space="0" w:color="auto"/>
              <w:right w:val="single" w:sz="4" w:space="0" w:color="auto"/>
            </w:tcBorders>
            <w:vAlign w:val="center"/>
            <w:hideMark/>
          </w:tcPr>
          <w:p w14:paraId="58C62AEA" w14:textId="77777777" w:rsidR="00E465E5" w:rsidRDefault="00000000">
            <w:pPr>
              <w:spacing w:line="240" w:lineRule="auto"/>
              <w:ind w:firstLine="0"/>
              <w:rPr>
                <w:rFonts w:eastAsia="Arial" w:cs="Times New Roman"/>
                <w:sz w:val="26"/>
                <w:szCs w:val="26"/>
              </w:rPr>
            </w:pPr>
            <w:r>
              <w:rPr>
                <w:rFonts w:eastAsia="Arial" w:cs="Times New Roman"/>
                <w:sz w:val="26"/>
                <w:szCs w:val="26"/>
              </w:rPr>
              <w:t>BOD</w:t>
            </w:r>
            <w:r>
              <w:rPr>
                <w:rFonts w:eastAsia="Arial" w:cs="Times New Roman"/>
                <w:sz w:val="26"/>
                <w:szCs w:val="26"/>
                <w:vertAlign w:val="subscript"/>
              </w:rPr>
              <w:t>5</w:t>
            </w:r>
            <w:r>
              <w:rPr>
                <w:rFonts w:eastAsia="Arial" w:cs="Times New Roman"/>
                <w:sz w:val="26"/>
                <w:szCs w:val="26"/>
              </w:rPr>
              <w:t xml:space="preserve"> (20</w:t>
            </w:r>
            <w:r>
              <w:rPr>
                <w:rFonts w:eastAsia="Arial" w:cs="Times New Roman"/>
                <w:sz w:val="26"/>
                <w:szCs w:val="26"/>
                <w:vertAlign w:val="superscript"/>
              </w:rPr>
              <w:t>o</w:t>
            </w:r>
            <w:r>
              <w:rPr>
                <w:rFonts w:eastAsia="Arial" w:cs="Times New Roman"/>
                <w:sz w:val="26"/>
                <w:szCs w:val="26"/>
              </w:rPr>
              <w:t>C)</w:t>
            </w:r>
          </w:p>
        </w:tc>
        <w:tc>
          <w:tcPr>
            <w:tcW w:w="1466" w:type="dxa"/>
            <w:tcBorders>
              <w:top w:val="single" w:sz="4" w:space="0" w:color="auto"/>
              <w:left w:val="single" w:sz="4" w:space="0" w:color="auto"/>
              <w:bottom w:val="single" w:sz="4" w:space="0" w:color="auto"/>
              <w:right w:val="single" w:sz="4" w:space="0" w:color="auto"/>
            </w:tcBorders>
            <w:vAlign w:val="center"/>
            <w:hideMark/>
          </w:tcPr>
          <w:p w14:paraId="45692F78" w14:textId="77777777" w:rsidR="00E465E5" w:rsidRDefault="00000000">
            <w:pPr>
              <w:spacing w:line="240" w:lineRule="auto"/>
              <w:ind w:firstLine="0"/>
              <w:jc w:val="center"/>
              <w:rPr>
                <w:rFonts w:eastAsia="Arial" w:cs="Times New Roman"/>
                <w:iCs/>
                <w:sz w:val="26"/>
                <w:szCs w:val="26"/>
              </w:rPr>
            </w:pPr>
            <w:r>
              <w:rPr>
                <w:rFonts w:eastAsia="Arial" w:cs="Times New Roman"/>
                <w:iCs/>
                <w:sz w:val="26"/>
                <w:szCs w:val="26"/>
              </w:rPr>
              <w:t>mg/l</w:t>
            </w:r>
          </w:p>
        </w:tc>
        <w:tc>
          <w:tcPr>
            <w:tcW w:w="3710" w:type="dxa"/>
            <w:tcBorders>
              <w:top w:val="single" w:sz="4" w:space="0" w:color="auto"/>
              <w:left w:val="single" w:sz="4" w:space="0" w:color="auto"/>
              <w:bottom w:val="single" w:sz="4" w:space="0" w:color="auto"/>
              <w:right w:val="single" w:sz="4" w:space="0" w:color="auto"/>
            </w:tcBorders>
            <w:vAlign w:val="center"/>
          </w:tcPr>
          <w:p w14:paraId="6F4EEDFA" w14:textId="77777777" w:rsidR="00E465E5" w:rsidRDefault="00000000">
            <w:pPr>
              <w:spacing w:line="240" w:lineRule="auto"/>
              <w:ind w:firstLine="0"/>
              <w:jc w:val="center"/>
              <w:rPr>
                <w:rFonts w:eastAsia="Arial" w:cs="Times New Roman"/>
                <w:iCs/>
                <w:sz w:val="26"/>
                <w:szCs w:val="26"/>
                <w:lang w:val="vi-VN"/>
              </w:rPr>
            </w:pPr>
            <w:r>
              <w:rPr>
                <w:rFonts w:eastAsia="Arial" w:cs="Times New Roman"/>
                <w:iCs/>
                <w:sz w:val="26"/>
                <w:szCs w:val="26"/>
                <w:lang w:val="vi-VN"/>
              </w:rPr>
              <w:t>50</w:t>
            </w:r>
          </w:p>
        </w:tc>
      </w:tr>
      <w:tr w:rsidR="00E465E5" w14:paraId="4D994A4C" w14:textId="77777777">
        <w:trPr>
          <w:trHeight w:val="57"/>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728E9AEF"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3</w:t>
            </w:r>
          </w:p>
        </w:tc>
        <w:tc>
          <w:tcPr>
            <w:tcW w:w="3735" w:type="dxa"/>
            <w:tcBorders>
              <w:top w:val="single" w:sz="4" w:space="0" w:color="auto"/>
              <w:left w:val="single" w:sz="4" w:space="0" w:color="auto"/>
              <w:bottom w:val="single" w:sz="4" w:space="0" w:color="auto"/>
              <w:right w:val="single" w:sz="4" w:space="0" w:color="auto"/>
            </w:tcBorders>
            <w:vAlign w:val="center"/>
            <w:hideMark/>
          </w:tcPr>
          <w:p w14:paraId="63DAACC5" w14:textId="77777777" w:rsidR="00E465E5" w:rsidRDefault="00000000">
            <w:pPr>
              <w:spacing w:line="240" w:lineRule="auto"/>
              <w:ind w:firstLine="0"/>
              <w:rPr>
                <w:rFonts w:eastAsia="Arial" w:cs="Times New Roman"/>
                <w:sz w:val="26"/>
                <w:szCs w:val="26"/>
                <w:vertAlign w:val="superscript"/>
              </w:rPr>
            </w:pPr>
            <w:r>
              <w:rPr>
                <w:rFonts w:eastAsia="Arial" w:cs="Times New Roman"/>
                <w:sz w:val="26"/>
                <w:szCs w:val="26"/>
              </w:rPr>
              <w:t>Tổng chất rắn lơ lửng (TSS)</w:t>
            </w:r>
          </w:p>
        </w:tc>
        <w:tc>
          <w:tcPr>
            <w:tcW w:w="1466" w:type="dxa"/>
            <w:tcBorders>
              <w:top w:val="single" w:sz="4" w:space="0" w:color="auto"/>
              <w:left w:val="single" w:sz="4" w:space="0" w:color="auto"/>
              <w:bottom w:val="single" w:sz="4" w:space="0" w:color="auto"/>
              <w:right w:val="single" w:sz="4" w:space="0" w:color="auto"/>
            </w:tcBorders>
            <w:vAlign w:val="center"/>
            <w:hideMark/>
          </w:tcPr>
          <w:p w14:paraId="5722FBC6" w14:textId="77777777" w:rsidR="00E465E5" w:rsidRDefault="00000000">
            <w:pPr>
              <w:spacing w:line="240" w:lineRule="auto"/>
              <w:ind w:firstLine="0"/>
              <w:jc w:val="center"/>
              <w:rPr>
                <w:rFonts w:eastAsia="Arial" w:cs="Times New Roman"/>
                <w:iCs/>
                <w:sz w:val="26"/>
                <w:szCs w:val="26"/>
              </w:rPr>
            </w:pPr>
            <w:r>
              <w:rPr>
                <w:rFonts w:eastAsia="Arial" w:cs="Times New Roman"/>
                <w:iCs/>
                <w:sz w:val="26"/>
                <w:szCs w:val="26"/>
              </w:rPr>
              <w:t>mg/l</w:t>
            </w:r>
          </w:p>
        </w:tc>
        <w:tc>
          <w:tcPr>
            <w:tcW w:w="3710" w:type="dxa"/>
            <w:tcBorders>
              <w:top w:val="single" w:sz="4" w:space="0" w:color="auto"/>
              <w:left w:val="single" w:sz="4" w:space="0" w:color="auto"/>
              <w:bottom w:val="single" w:sz="4" w:space="0" w:color="auto"/>
              <w:right w:val="single" w:sz="4" w:space="0" w:color="auto"/>
            </w:tcBorders>
            <w:vAlign w:val="center"/>
          </w:tcPr>
          <w:p w14:paraId="7421BE95" w14:textId="77777777" w:rsidR="00E465E5" w:rsidRDefault="00000000">
            <w:pPr>
              <w:spacing w:line="240" w:lineRule="auto"/>
              <w:ind w:firstLine="0"/>
              <w:jc w:val="center"/>
              <w:rPr>
                <w:rFonts w:eastAsia="Arial" w:cs="Times New Roman"/>
                <w:iCs/>
                <w:sz w:val="26"/>
                <w:szCs w:val="26"/>
                <w:lang w:val="vi-VN"/>
              </w:rPr>
            </w:pPr>
            <w:r>
              <w:rPr>
                <w:rFonts w:eastAsia="Arial" w:cs="Times New Roman"/>
                <w:iCs/>
                <w:sz w:val="26"/>
                <w:szCs w:val="26"/>
                <w:lang w:val="vi-VN"/>
              </w:rPr>
              <w:t>100</w:t>
            </w:r>
          </w:p>
        </w:tc>
      </w:tr>
      <w:tr w:rsidR="00E465E5" w14:paraId="4E95EB16" w14:textId="77777777">
        <w:trPr>
          <w:trHeight w:val="57"/>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0CC41C4E"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4</w:t>
            </w:r>
          </w:p>
        </w:tc>
        <w:tc>
          <w:tcPr>
            <w:tcW w:w="3735" w:type="dxa"/>
            <w:tcBorders>
              <w:top w:val="single" w:sz="4" w:space="0" w:color="auto"/>
              <w:left w:val="single" w:sz="4" w:space="0" w:color="auto"/>
              <w:bottom w:val="single" w:sz="4" w:space="0" w:color="auto"/>
              <w:right w:val="single" w:sz="4" w:space="0" w:color="auto"/>
            </w:tcBorders>
            <w:vAlign w:val="center"/>
            <w:hideMark/>
          </w:tcPr>
          <w:p w14:paraId="5A7E95E1" w14:textId="77777777" w:rsidR="00E465E5" w:rsidRDefault="00000000">
            <w:pPr>
              <w:spacing w:line="240" w:lineRule="auto"/>
              <w:ind w:firstLine="0"/>
              <w:rPr>
                <w:rFonts w:eastAsia="Arial" w:cs="Times New Roman"/>
                <w:sz w:val="26"/>
                <w:szCs w:val="26"/>
              </w:rPr>
            </w:pPr>
            <w:r>
              <w:rPr>
                <w:rFonts w:eastAsia="Arial" w:cs="Times New Roman"/>
                <w:sz w:val="26"/>
                <w:szCs w:val="26"/>
              </w:rPr>
              <w:t>Tổng chất rắn hòa tan</w:t>
            </w:r>
          </w:p>
        </w:tc>
        <w:tc>
          <w:tcPr>
            <w:tcW w:w="1466" w:type="dxa"/>
            <w:tcBorders>
              <w:top w:val="single" w:sz="4" w:space="0" w:color="auto"/>
              <w:left w:val="single" w:sz="4" w:space="0" w:color="auto"/>
              <w:bottom w:val="single" w:sz="4" w:space="0" w:color="auto"/>
              <w:right w:val="single" w:sz="4" w:space="0" w:color="auto"/>
            </w:tcBorders>
            <w:vAlign w:val="center"/>
            <w:hideMark/>
          </w:tcPr>
          <w:p w14:paraId="4548C5C2" w14:textId="77777777" w:rsidR="00E465E5" w:rsidRDefault="00000000">
            <w:pPr>
              <w:spacing w:line="240" w:lineRule="auto"/>
              <w:ind w:firstLine="0"/>
              <w:jc w:val="center"/>
              <w:rPr>
                <w:rFonts w:eastAsia="Arial" w:cs="Times New Roman"/>
                <w:iCs/>
                <w:sz w:val="26"/>
                <w:szCs w:val="26"/>
              </w:rPr>
            </w:pPr>
            <w:r>
              <w:rPr>
                <w:rFonts w:eastAsia="Arial" w:cs="Times New Roman"/>
                <w:iCs/>
                <w:sz w:val="26"/>
                <w:szCs w:val="26"/>
              </w:rPr>
              <w:t>mg/l</w:t>
            </w:r>
          </w:p>
        </w:tc>
        <w:tc>
          <w:tcPr>
            <w:tcW w:w="3710" w:type="dxa"/>
            <w:tcBorders>
              <w:top w:val="single" w:sz="4" w:space="0" w:color="auto"/>
              <w:left w:val="single" w:sz="4" w:space="0" w:color="auto"/>
              <w:bottom w:val="single" w:sz="4" w:space="0" w:color="auto"/>
              <w:right w:val="single" w:sz="4" w:space="0" w:color="auto"/>
            </w:tcBorders>
            <w:vAlign w:val="center"/>
          </w:tcPr>
          <w:p w14:paraId="13D78855" w14:textId="77777777" w:rsidR="00E465E5" w:rsidRDefault="00000000">
            <w:pPr>
              <w:spacing w:line="240" w:lineRule="auto"/>
              <w:ind w:firstLine="0"/>
              <w:jc w:val="center"/>
              <w:rPr>
                <w:rFonts w:eastAsia="Arial" w:cs="Times New Roman"/>
                <w:iCs/>
                <w:sz w:val="26"/>
                <w:szCs w:val="26"/>
                <w:lang w:val="vi-VN"/>
              </w:rPr>
            </w:pPr>
            <w:r>
              <w:rPr>
                <w:rFonts w:eastAsia="Arial" w:cs="Times New Roman"/>
                <w:iCs/>
                <w:sz w:val="26"/>
                <w:szCs w:val="26"/>
                <w:lang w:val="vi-VN"/>
              </w:rPr>
              <w:t>1.000</w:t>
            </w:r>
          </w:p>
        </w:tc>
      </w:tr>
      <w:tr w:rsidR="00E465E5" w14:paraId="05AF6BDD" w14:textId="77777777">
        <w:trPr>
          <w:trHeight w:val="57"/>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68688C66"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5</w:t>
            </w:r>
          </w:p>
        </w:tc>
        <w:tc>
          <w:tcPr>
            <w:tcW w:w="3735" w:type="dxa"/>
            <w:tcBorders>
              <w:top w:val="single" w:sz="4" w:space="0" w:color="auto"/>
              <w:left w:val="single" w:sz="4" w:space="0" w:color="auto"/>
              <w:bottom w:val="single" w:sz="4" w:space="0" w:color="auto"/>
              <w:right w:val="single" w:sz="4" w:space="0" w:color="auto"/>
            </w:tcBorders>
            <w:vAlign w:val="center"/>
            <w:hideMark/>
          </w:tcPr>
          <w:p w14:paraId="0DDF03FE" w14:textId="77777777" w:rsidR="00E465E5" w:rsidRDefault="00000000">
            <w:pPr>
              <w:spacing w:line="240" w:lineRule="auto"/>
              <w:ind w:firstLine="0"/>
              <w:rPr>
                <w:rFonts w:eastAsia="Arial" w:cs="Times New Roman"/>
                <w:sz w:val="26"/>
                <w:szCs w:val="26"/>
              </w:rPr>
            </w:pPr>
            <w:r>
              <w:rPr>
                <w:rFonts w:eastAsia="Calibri" w:cs="Times New Roman"/>
                <w:sz w:val="26"/>
                <w:szCs w:val="26"/>
              </w:rPr>
              <w:t>Sunfua (tính theo H</w:t>
            </w:r>
            <w:r>
              <w:rPr>
                <w:rFonts w:eastAsia="Calibri" w:cs="Times New Roman"/>
                <w:sz w:val="26"/>
                <w:szCs w:val="26"/>
                <w:vertAlign w:val="subscript"/>
              </w:rPr>
              <w:t>2</w:t>
            </w:r>
            <w:r>
              <w:rPr>
                <w:rFonts w:eastAsia="Calibri" w:cs="Times New Roman"/>
                <w:sz w:val="26"/>
                <w:szCs w:val="26"/>
              </w:rPr>
              <w:t>S)</w:t>
            </w:r>
          </w:p>
        </w:tc>
        <w:tc>
          <w:tcPr>
            <w:tcW w:w="1466" w:type="dxa"/>
            <w:tcBorders>
              <w:top w:val="single" w:sz="4" w:space="0" w:color="auto"/>
              <w:left w:val="single" w:sz="4" w:space="0" w:color="auto"/>
              <w:bottom w:val="single" w:sz="4" w:space="0" w:color="auto"/>
              <w:right w:val="single" w:sz="4" w:space="0" w:color="auto"/>
            </w:tcBorders>
            <w:vAlign w:val="center"/>
            <w:hideMark/>
          </w:tcPr>
          <w:p w14:paraId="3FA8E012" w14:textId="77777777" w:rsidR="00E465E5" w:rsidRDefault="00000000">
            <w:pPr>
              <w:spacing w:line="240" w:lineRule="auto"/>
              <w:ind w:firstLine="0"/>
              <w:jc w:val="center"/>
              <w:rPr>
                <w:rFonts w:eastAsia="Arial" w:cs="Times New Roman"/>
                <w:iCs/>
                <w:sz w:val="26"/>
                <w:szCs w:val="26"/>
              </w:rPr>
            </w:pPr>
            <w:r>
              <w:rPr>
                <w:rFonts w:eastAsia="Arial" w:cs="Times New Roman"/>
                <w:iCs/>
                <w:sz w:val="26"/>
                <w:szCs w:val="26"/>
              </w:rPr>
              <w:t>mg/l</w:t>
            </w:r>
          </w:p>
        </w:tc>
        <w:tc>
          <w:tcPr>
            <w:tcW w:w="3710" w:type="dxa"/>
            <w:tcBorders>
              <w:top w:val="single" w:sz="4" w:space="0" w:color="auto"/>
              <w:left w:val="single" w:sz="4" w:space="0" w:color="auto"/>
              <w:bottom w:val="single" w:sz="4" w:space="0" w:color="auto"/>
              <w:right w:val="single" w:sz="4" w:space="0" w:color="auto"/>
            </w:tcBorders>
            <w:vAlign w:val="center"/>
          </w:tcPr>
          <w:p w14:paraId="4CA8E03D" w14:textId="77777777" w:rsidR="00E465E5" w:rsidRDefault="00000000">
            <w:pPr>
              <w:spacing w:line="240" w:lineRule="auto"/>
              <w:ind w:firstLine="0"/>
              <w:jc w:val="center"/>
              <w:rPr>
                <w:rFonts w:eastAsia="Arial" w:cs="Times New Roman"/>
                <w:iCs/>
                <w:sz w:val="26"/>
                <w:szCs w:val="26"/>
                <w:lang w:val="vi-VN"/>
              </w:rPr>
            </w:pPr>
            <w:r>
              <w:rPr>
                <w:rFonts w:eastAsia="Arial" w:cs="Times New Roman"/>
                <w:iCs/>
                <w:sz w:val="26"/>
                <w:szCs w:val="26"/>
                <w:lang w:val="vi-VN"/>
              </w:rPr>
              <w:t>4.0</w:t>
            </w:r>
          </w:p>
        </w:tc>
      </w:tr>
      <w:tr w:rsidR="00E465E5" w14:paraId="1FA454B3" w14:textId="77777777">
        <w:trPr>
          <w:trHeight w:val="57"/>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35C9BFBF"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6</w:t>
            </w:r>
          </w:p>
        </w:tc>
        <w:tc>
          <w:tcPr>
            <w:tcW w:w="3735" w:type="dxa"/>
            <w:tcBorders>
              <w:top w:val="single" w:sz="4" w:space="0" w:color="auto"/>
              <w:left w:val="single" w:sz="4" w:space="0" w:color="auto"/>
              <w:bottom w:val="single" w:sz="4" w:space="0" w:color="auto"/>
              <w:right w:val="single" w:sz="4" w:space="0" w:color="auto"/>
            </w:tcBorders>
            <w:vAlign w:val="center"/>
            <w:hideMark/>
          </w:tcPr>
          <w:p w14:paraId="17CDE0A6" w14:textId="77777777" w:rsidR="00E465E5" w:rsidRDefault="00000000">
            <w:pPr>
              <w:spacing w:line="240" w:lineRule="auto"/>
              <w:ind w:firstLine="0"/>
              <w:rPr>
                <w:rFonts w:eastAsia="Arial" w:cs="Times New Roman"/>
                <w:sz w:val="26"/>
                <w:szCs w:val="26"/>
              </w:rPr>
            </w:pPr>
            <w:r>
              <w:rPr>
                <w:rFonts w:eastAsia="Calibri" w:cs="Times New Roman"/>
                <w:sz w:val="26"/>
                <w:szCs w:val="26"/>
              </w:rPr>
              <w:t>Amoni (tính theo N)</w:t>
            </w:r>
          </w:p>
        </w:tc>
        <w:tc>
          <w:tcPr>
            <w:tcW w:w="1466" w:type="dxa"/>
            <w:tcBorders>
              <w:top w:val="single" w:sz="4" w:space="0" w:color="auto"/>
              <w:left w:val="single" w:sz="4" w:space="0" w:color="auto"/>
              <w:bottom w:val="single" w:sz="4" w:space="0" w:color="auto"/>
              <w:right w:val="single" w:sz="4" w:space="0" w:color="auto"/>
            </w:tcBorders>
            <w:vAlign w:val="center"/>
            <w:hideMark/>
          </w:tcPr>
          <w:p w14:paraId="5030071C" w14:textId="77777777" w:rsidR="00E465E5" w:rsidRDefault="00000000">
            <w:pPr>
              <w:spacing w:line="240" w:lineRule="auto"/>
              <w:ind w:firstLine="0"/>
              <w:jc w:val="center"/>
              <w:rPr>
                <w:rFonts w:eastAsia="Arial" w:cs="Times New Roman"/>
                <w:iCs/>
                <w:sz w:val="26"/>
                <w:szCs w:val="26"/>
              </w:rPr>
            </w:pPr>
            <w:r>
              <w:rPr>
                <w:rFonts w:eastAsia="Arial" w:cs="Times New Roman"/>
                <w:iCs/>
                <w:sz w:val="26"/>
                <w:szCs w:val="26"/>
              </w:rPr>
              <w:t>mg/l</w:t>
            </w:r>
          </w:p>
        </w:tc>
        <w:tc>
          <w:tcPr>
            <w:tcW w:w="3710" w:type="dxa"/>
            <w:tcBorders>
              <w:top w:val="single" w:sz="4" w:space="0" w:color="auto"/>
              <w:left w:val="single" w:sz="4" w:space="0" w:color="auto"/>
              <w:bottom w:val="single" w:sz="4" w:space="0" w:color="auto"/>
              <w:right w:val="single" w:sz="4" w:space="0" w:color="auto"/>
            </w:tcBorders>
            <w:vAlign w:val="center"/>
          </w:tcPr>
          <w:p w14:paraId="5D8DAFF6" w14:textId="77777777" w:rsidR="00E465E5" w:rsidRDefault="00000000">
            <w:pPr>
              <w:spacing w:line="240" w:lineRule="auto"/>
              <w:ind w:firstLine="0"/>
              <w:jc w:val="center"/>
              <w:rPr>
                <w:rFonts w:eastAsia="Arial" w:cs="Times New Roman"/>
                <w:iCs/>
                <w:sz w:val="26"/>
                <w:szCs w:val="26"/>
                <w:lang w:val="vi-VN"/>
              </w:rPr>
            </w:pPr>
            <w:r>
              <w:rPr>
                <w:rFonts w:eastAsia="Arial" w:cs="Times New Roman"/>
                <w:iCs/>
                <w:sz w:val="26"/>
                <w:szCs w:val="26"/>
                <w:lang w:val="vi-VN"/>
              </w:rPr>
              <w:t>10</w:t>
            </w:r>
          </w:p>
        </w:tc>
      </w:tr>
      <w:tr w:rsidR="00E465E5" w14:paraId="3A2C94DD" w14:textId="77777777">
        <w:trPr>
          <w:trHeight w:val="57"/>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7E5212D1"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7</w:t>
            </w:r>
          </w:p>
        </w:tc>
        <w:tc>
          <w:tcPr>
            <w:tcW w:w="3735" w:type="dxa"/>
            <w:tcBorders>
              <w:top w:val="single" w:sz="4" w:space="0" w:color="auto"/>
              <w:left w:val="single" w:sz="4" w:space="0" w:color="auto"/>
              <w:bottom w:val="single" w:sz="4" w:space="0" w:color="auto"/>
              <w:right w:val="single" w:sz="4" w:space="0" w:color="auto"/>
            </w:tcBorders>
            <w:vAlign w:val="center"/>
            <w:hideMark/>
          </w:tcPr>
          <w:p w14:paraId="2DA8DA2E" w14:textId="77777777" w:rsidR="00E465E5" w:rsidRDefault="00000000">
            <w:pPr>
              <w:spacing w:line="240" w:lineRule="auto"/>
              <w:ind w:firstLine="0"/>
              <w:rPr>
                <w:rFonts w:eastAsia="Arial" w:cs="Times New Roman"/>
                <w:sz w:val="26"/>
                <w:szCs w:val="26"/>
              </w:rPr>
            </w:pPr>
            <w:r>
              <w:rPr>
                <w:rFonts w:eastAsia="Calibri" w:cs="Times New Roman"/>
                <w:sz w:val="26"/>
                <w:szCs w:val="26"/>
              </w:rPr>
              <w:t>Nitrat (NO</w:t>
            </w:r>
            <w:r>
              <w:rPr>
                <w:rFonts w:eastAsia="Calibri" w:cs="Times New Roman"/>
                <w:sz w:val="26"/>
                <w:szCs w:val="26"/>
                <w:vertAlign w:val="subscript"/>
              </w:rPr>
              <w:t>3</w:t>
            </w:r>
            <w:proofErr w:type="gramStart"/>
            <w:r>
              <w:rPr>
                <w:rFonts w:eastAsia="Calibri" w:cs="Times New Roman"/>
                <w:sz w:val="26"/>
                <w:szCs w:val="26"/>
                <w:vertAlign w:val="superscript"/>
              </w:rPr>
              <w:t>-</w:t>
            </w:r>
            <w:r>
              <w:rPr>
                <w:rFonts w:eastAsia="Calibri" w:cs="Times New Roman"/>
                <w:sz w:val="26"/>
                <w:szCs w:val="26"/>
              </w:rPr>
              <w:t>)(</w:t>
            </w:r>
            <w:proofErr w:type="gramEnd"/>
            <w:r>
              <w:rPr>
                <w:rFonts w:eastAsia="Calibri" w:cs="Times New Roman"/>
                <w:sz w:val="26"/>
                <w:szCs w:val="26"/>
              </w:rPr>
              <w:t>tính theo N)</w:t>
            </w:r>
          </w:p>
        </w:tc>
        <w:tc>
          <w:tcPr>
            <w:tcW w:w="1466" w:type="dxa"/>
            <w:tcBorders>
              <w:top w:val="single" w:sz="4" w:space="0" w:color="auto"/>
              <w:left w:val="single" w:sz="4" w:space="0" w:color="auto"/>
              <w:bottom w:val="single" w:sz="4" w:space="0" w:color="auto"/>
              <w:right w:val="single" w:sz="4" w:space="0" w:color="auto"/>
            </w:tcBorders>
            <w:vAlign w:val="center"/>
            <w:hideMark/>
          </w:tcPr>
          <w:p w14:paraId="41C6F319" w14:textId="77777777" w:rsidR="00E465E5" w:rsidRDefault="00000000">
            <w:pPr>
              <w:spacing w:line="240" w:lineRule="auto"/>
              <w:ind w:firstLine="0"/>
              <w:jc w:val="center"/>
              <w:rPr>
                <w:rFonts w:eastAsia="Arial" w:cs="Times New Roman"/>
                <w:iCs/>
                <w:sz w:val="26"/>
                <w:szCs w:val="26"/>
              </w:rPr>
            </w:pPr>
            <w:r>
              <w:rPr>
                <w:rFonts w:eastAsia="Arial" w:cs="Times New Roman"/>
                <w:iCs/>
                <w:sz w:val="26"/>
                <w:szCs w:val="26"/>
              </w:rPr>
              <w:t>mg/l</w:t>
            </w:r>
          </w:p>
        </w:tc>
        <w:tc>
          <w:tcPr>
            <w:tcW w:w="3710" w:type="dxa"/>
            <w:tcBorders>
              <w:top w:val="single" w:sz="4" w:space="0" w:color="auto"/>
              <w:left w:val="single" w:sz="4" w:space="0" w:color="auto"/>
              <w:bottom w:val="single" w:sz="4" w:space="0" w:color="auto"/>
              <w:right w:val="single" w:sz="4" w:space="0" w:color="auto"/>
            </w:tcBorders>
            <w:vAlign w:val="center"/>
          </w:tcPr>
          <w:p w14:paraId="0868DE80" w14:textId="77777777" w:rsidR="00E465E5" w:rsidRDefault="00000000">
            <w:pPr>
              <w:spacing w:line="240" w:lineRule="auto"/>
              <w:ind w:firstLine="0"/>
              <w:jc w:val="center"/>
              <w:rPr>
                <w:rFonts w:eastAsia="Arial" w:cs="Times New Roman"/>
                <w:iCs/>
                <w:sz w:val="26"/>
                <w:szCs w:val="26"/>
                <w:lang w:val="vi-VN"/>
              </w:rPr>
            </w:pPr>
            <w:r>
              <w:rPr>
                <w:rFonts w:eastAsia="Arial" w:cs="Times New Roman"/>
                <w:iCs/>
                <w:sz w:val="26"/>
                <w:szCs w:val="26"/>
                <w:lang w:val="vi-VN"/>
              </w:rPr>
              <w:t>50</w:t>
            </w:r>
          </w:p>
        </w:tc>
      </w:tr>
      <w:tr w:rsidR="00E465E5" w14:paraId="7712635B" w14:textId="77777777">
        <w:trPr>
          <w:trHeight w:val="57"/>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5B57BD3F"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8</w:t>
            </w:r>
          </w:p>
        </w:tc>
        <w:tc>
          <w:tcPr>
            <w:tcW w:w="3735" w:type="dxa"/>
            <w:tcBorders>
              <w:top w:val="single" w:sz="4" w:space="0" w:color="auto"/>
              <w:left w:val="single" w:sz="4" w:space="0" w:color="auto"/>
              <w:bottom w:val="single" w:sz="4" w:space="0" w:color="auto"/>
              <w:right w:val="single" w:sz="4" w:space="0" w:color="auto"/>
            </w:tcBorders>
            <w:vAlign w:val="center"/>
            <w:hideMark/>
          </w:tcPr>
          <w:p w14:paraId="5004075B" w14:textId="77777777" w:rsidR="00E465E5" w:rsidRDefault="00000000">
            <w:pPr>
              <w:spacing w:line="240" w:lineRule="auto"/>
              <w:ind w:firstLine="0"/>
              <w:rPr>
                <w:rFonts w:eastAsia="Arial" w:cs="Times New Roman"/>
                <w:sz w:val="26"/>
                <w:szCs w:val="26"/>
              </w:rPr>
            </w:pPr>
            <w:r>
              <w:rPr>
                <w:rFonts w:eastAsia="Calibri" w:cs="Times New Roman"/>
                <w:sz w:val="26"/>
                <w:szCs w:val="26"/>
              </w:rPr>
              <w:t>Dầu mỡ động, thực vật</w:t>
            </w:r>
          </w:p>
        </w:tc>
        <w:tc>
          <w:tcPr>
            <w:tcW w:w="1466" w:type="dxa"/>
            <w:tcBorders>
              <w:top w:val="single" w:sz="4" w:space="0" w:color="auto"/>
              <w:left w:val="single" w:sz="4" w:space="0" w:color="auto"/>
              <w:bottom w:val="single" w:sz="4" w:space="0" w:color="auto"/>
              <w:right w:val="single" w:sz="4" w:space="0" w:color="auto"/>
            </w:tcBorders>
            <w:vAlign w:val="center"/>
            <w:hideMark/>
          </w:tcPr>
          <w:p w14:paraId="459B165C" w14:textId="77777777" w:rsidR="00E465E5" w:rsidRDefault="00000000">
            <w:pPr>
              <w:spacing w:line="240" w:lineRule="auto"/>
              <w:ind w:firstLine="0"/>
              <w:jc w:val="center"/>
              <w:rPr>
                <w:rFonts w:eastAsia="Arial" w:cs="Times New Roman"/>
                <w:iCs/>
                <w:sz w:val="26"/>
                <w:szCs w:val="26"/>
              </w:rPr>
            </w:pPr>
            <w:r>
              <w:rPr>
                <w:rFonts w:eastAsia="Arial" w:cs="Times New Roman"/>
                <w:iCs/>
                <w:sz w:val="26"/>
                <w:szCs w:val="26"/>
              </w:rPr>
              <w:t>mg/l</w:t>
            </w:r>
          </w:p>
        </w:tc>
        <w:tc>
          <w:tcPr>
            <w:tcW w:w="3710" w:type="dxa"/>
            <w:tcBorders>
              <w:top w:val="single" w:sz="4" w:space="0" w:color="auto"/>
              <w:left w:val="single" w:sz="4" w:space="0" w:color="auto"/>
              <w:bottom w:val="single" w:sz="4" w:space="0" w:color="auto"/>
              <w:right w:val="single" w:sz="4" w:space="0" w:color="auto"/>
            </w:tcBorders>
            <w:vAlign w:val="center"/>
          </w:tcPr>
          <w:p w14:paraId="69B59B44" w14:textId="77777777" w:rsidR="00E465E5" w:rsidRDefault="00000000">
            <w:pPr>
              <w:spacing w:line="240" w:lineRule="auto"/>
              <w:ind w:firstLine="0"/>
              <w:jc w:val="center"/>
              <w:rPr>
                <w:rFonts w:eastAsia="Arial" w:cs="Times New Roman"/>
                <w:iCs/>
                <w:sz w:val="26"/>
                <w:szCs w:val="26"/>
                <w:lang w:val="vi-VN"/>
              </w:rPr>
            </w:pPr>
            <w:r>
              <w:rPr>
                <w:rFonts w:eastAsia="Arial" w:cs="Times New Roman"/>
                <w:iCs/>
                <w:sz w:val="26"/>
                <w:szCs w:val="26"/>
                <w:lang w:val="vi-VN"/>
              </w:rPr>
              <w:t>20</w:t>
            </w:r>
          </w:p>
        </w:tc>
      </w:tr>
      <w:tr w:rsidR="00E465E5" w14:paraId="4A357BA3" w14:textId="77777777">
        <w:trPr>
          <w:trHeight w:val="57"/>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177A8A3B"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9</w:t>
            </w:r>
          </w:p>
        </w:tc>
        <w:tc>
          <w:tcPr>
            <w:tcW w:w="3735" w:type="dxa"/>
            <w:tcBorders>
              <w:top w:val="single" w:sz="4" w:space="0" w:color="auto"/>
              <w:left w:val="single" w:sz="4" w:space="0" w:color="auto"/>
              <w:bottom w:val="single" w:sz="4" w:space="0" w:color="auto"/>
              <w:right w:val="single" w:sz="4" w:space="0" w:color="auto"/>
            </w:tcBorders>
            <w:vAlign w:val="center"/>
            <w:hideMark/>
          </w:tcPr>
          <w:p w14:paraId="5315A9C3" w14:textId="77777777" w:rsidR="00E465E5" w:rsidRDefault="00000000">
            <w:pPr>
              <w:spacing w:line="240" w:lineRule="auto"/>
              <w:ind w:firstLine="0"/>
              <w:rPr>
                <w:rFonts w:eastAsia="Arial" w:cs="Times New Roman"/>
                <w:sz w:val="26"/>
                <w:szCs w:val="26"/>
              </w:rPr>
            </w:pPr>
            <w:r>
              <w:rPr>
                <w:rFonts w:eastAsia="Calibri" w:cs="Times New Roman"/>
                <w:sz w:val="26"/>
                <w:szCs w:val="26"/>
              </w:rPr>
              <w:t>Tổng các chất hoạt động bề mặt</w:t>
            </w:r>
          </w:p>
        </w:tc>
        <w:tc>
          <w:tcPr>
            <w:tcW w:w="1466" w:type="dxa"/>
            <w:tcBorders>
              <w:top w:val="single" w:sz="4" w:space="0" w:color="auto"/>
              <w:left w:val="single" w:sz="4" w:space="0" w:color="auto"/>
              <w:bottom w:val="single" w:sz="4" w:space="0" w:color="auto"/>
              <w:right w:val="single" w:sz="4" w:space="0" w:color="auto"/>
            </w:tcBorders>
            <w:vAlign w:val="center"/>
            <w:hideMark/>
          </w:tcPr>
          <w:p w14:paraId="011E7DC1" w14:textId="77777777" w:rsidR="00E465E5" w:rsidRDefault="00000000">
            <w:pPr>
              <w:spacing w:line="240" w:lineRule="auto"/>
              <w:ind w:firstLine="0"/>
              <w:jc w:val="center"/>
              <w:rPr>
                <w:rFonts w:eastAsia="Arial" w:cs="Times New Roman"/>
                <w:iCs/>
                <w:sz w:val="26"/>
                <w:szCs w:val="26"/>
              </w:rPr>
            </w:pPr>
            <w:r>
              <w:rPr>
                <w:rFonts w:eastAsia="Arial" w:cs="Times New Roman"/>
                <w:iCs/>
                <w:sz w:val="26"/>
                <w:szCs w:val="26"/>
              </w:rPr>
              <w:t>mg/l</w:t>
            </w:r>
          </w:p>
        </w:tc>
        <w:tc>
          <w:tcPr>
            <w:tcW w:w="3710" w:type="dxa"/>
            <w:tcBorders>
              <w:top w:val="single" w:sz="4" w:space="0" w:color="auto"/>
              <w:left w:val="single" w:sz="4" w:space="0" w:color="auto"/>
              <w:bottom w:val="single" w:sz="4" w:space="0" w:color="auto"/>
              <w:right w:val="single" w:sz="4" w:space="0" w:color="auto"/>
            </w:tcBorders>
            <w:vAlign w:val="center"/>
          </w:tcPr>
          <w:p w14:paraId="09CAF569" w14:textId="77777777" w:rsidR="00E465E5" w:rsidRDefault="00000000">
            <w:pPr>
              <w:spacing w:line="240" w:lineRule="auto"/>
              <w:ind w:firstLine="0"/>
              <w:jc w:val="center"/>
              <w:rPr>
                <w:rFonts w:eastAsia="Arial" w:cs="Times New Roman"/>
                <w:iCs/>
                <w:sz w:val="26"/>
                <w:szCs w:val="26"/>
                <w:lang w:val="vi-VN"/>
              </w:rPr>
            </w:pPr>
            <w:r>
              <w:rPr>
                <w:rFonts w:eastAsia="Arial" w:cs="Times New Roman"/>
                <w:iCs/>
                <w:sz w:val="26"/>
                <w:szCs w:val="26"/>
                <w:lang w:val="vi-VN"/>
              </w:rPr>
              <w:t>10</w:t>
            </w:r>
          </w:p>
        </w:tc>
      </w:tr>
      <w:tr w:rsidR="00E465E5" w14:paraId="0A24C0E0" w14:textId="77777777">
        <w:trPr>
          <w:trHeight w:val="57"/>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00D4EDEE"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10</w:t>
            </w:r>
          </w:p>
        </w:tc>
        <w:tc>
          <w:tcPr>
            <w:tcW w:w="3735" w:type="dxa"/>
            <w:tcBorders>
              <w:top w:val="single" w:sz="4" w:space="0" w:color="auto"/>
              <w:left w:val="single" w:sz="4" w:space="0" w:color="auto"/>
              <w:bottom w:val="single" w:sz="4" w:space="0" w:color="auto"/>
              <w:right w:val="single" w:sz="4" w:space="0" w:color="auto"/>
            </w:tcBorders>
            <w:vAlign w:val="center"/>
            <w:hideMark/>
          </w:tcPr>
          <w:p w14:paraId="03B866D5" w14:textId="77777777" w:rsidR="00E465E5" w:rsidRDefault="00000000">
            <w:pPr>
              <w:spacing w:line="240" w:lineRule="auto"/>
              <w:ind w:firstLine="0"/>
              <w:rPr>
                <w:rFonts w:eastAsia="Arial" w:cs="Times New Roman"/>
                <w:sz w:val="26"/>
                <w:szCs w:val="26"/>
                <w:lang w:val="pt-BR"/>
              </w:rPr>
            </w:pPr>
            <w:r>
              <w:rPr>
                <w:rFonts w:eastAsia="Calibri" w:cs="Times New Roman"/>
                <w:sz w:val="26"/>
                <w:szCs w:val="26"/>
              </w:rPr>
              <w:t>Phosphat (PO</w:t>
            </w:r>
            <w:r>
              <w:rPr>
                <w:rFonts w:eastAsia="Calibri" w:cs="Times New Roman"/>
                <w:sz w:val="26"/>
                <w:szCs w:val="26"/>
                <w:vertAlign w:val="subscript"/>
              </w:rPr>
              <w:t>4</w:t>
            </w:r>
            <w:r>
              <w:rPr>
                <w:rFonts w:eastAsia="Calibri" w:cs="Times New Roman"/>
                <w:sz w:val="26"/>
                <w:szCs w:val="26"/>
                <w:vertAlign w:val="superscript"/>
              </w:rPr>
              <w:t>3-</w:t>
            </w:r>
            <w:r>
              <w:rPr>
                <w:rFonts w:eastAsia="Calibri" w:cs="Times New Roman"/>
                <w:sz w:val="26"/>
                <w:szCs w:val="26"/>
              </w:rPr>
              <w:t>) (tính theo P)</w:t>
            </w:r>
          </w:p>
        </w:tc>
        <w:tc>
          <w:tcPr>
            <w:tcW w:w="1466" w:type="dxa"/>
            <w:tcBorders>
              <w:top w:val="single" w:sz="4" w:space="0" w:color="auto"/>
              <w:left w:val="single" w:sz="4" w:space="0" w:color="auto"/>
              <w:bottom w:val="single" w:sz="4" w:space="0" w:color="auto"/>
              <w:right w:val="single" w:sz="4" w:space="0" w:color="auto"/>
            </w:tcBorders>
            <w:vAlign w:val="center"/>
            <w:hideMark/>
          </w:tcPr>
          <w:p w14:paraId="544DA2AA" w14:textId="77777777" w:rsidR="00E465E5" w:rsidRDefault="00000000">
            <w:pPr>
              <w:spacing w:line="240" w:lineRule="auto"/>
              <w:ind w:firstLine="0"/>
              <w:jc w:val="center"/>
              <w:rPr>
                <w:rFonts w:eastAsia="Arial" w:cs="Times New Roman"/>
                <w:iCs/>
                <w:sz w:val="26"/>
                <w:szCs w:val="26"/>
              </w:rPr>
            </w:pPr>
            <w:r>
              <w:rPr>
                <w:rFonts w:eastAsia="Arial" w:cs="Times New Roman"/>
                <w:iCs/>
                <w:sz w:val="26"/>
                <w:szCs w:val="26"/>
              </w:rPr>
              <w:t>mg/l</w:t>
            </w:r>
          </w:p>
        </w:tc>
        <w:tc>
          <w:tcPr>
            <w:tcW w:w="3710" w:type="dxa"/>
            <w:tcBorders>
              <w:top w:val="single" w:sz="4" w:space="0" w:color="auto"/>
              <w:left w:val="single" w:sz="4" w:space="0" w:color="auto"/>
              <w:bottom w:val="single" w:sz="4" w:space="0" w:color="auto"/>
              <w:right w:val="single" w:sz="4" w:space="0" w:color="auto"/>
            </w:tcBorders>
            <w:vAlign w:val="center"/>
          </w:tcPr>
          <w:p w14:paraId="41663C51" w14:textId="77777777" w:rsidR="00E465E5" w:rsidRDefault="00000000">
            <w:pPr>
              <w:spacing w:line="240" w:lineRule="auto"/>
              <w:ind w:firstLine="0"/>
              <w:jc w:val="center"/>
              <w:rPr>
                <w:rFonts w:eastAsia="Arial" w:cs="Times New Roman"/>
                <w:iCs/>
                <w:sz w:val="26"/>
                <w:szCs w:val="26"/>
                <w:lang w:val="vi-VN"/>
              </w:rPr>
            </w:pPr>
            <w:r>
              <w:rPr>
                <w:rFonts w:eastAsia="Arial" w:cs="Times New Roman"/>
                <w:iCs/>
                <w:sz w:val="26"/>
                <w:szCs w:val="26"/>
                <w:lang w:val="vi-VN"/>
              </w:rPr>
              <w:t>10</w:t>
            </w:r>
          </w:p>
        </w:tc>
      </w:tr>
      <w:tr w:rsidR="00E465E5" w14:paraId="28B2F370" w14:textId="77777777">
        <w:trPr>
          <w:trHeight w:val="57"/>
          <w:jc w:val="center"/>
        </w:trPr>
        <w:tc>
          <w:tcPr>
            <w:tcW w:w="809" w:type="dxa"/>
            <w:tcBorders>
              <w:top w:val="single" w:sz="4" w:space="0" w:color="auto"/>
              <w:left w:val="single" w:sz="4" w:space="0" w:color="auto"/>
              <w:bottom w:val="single" w:sz="4" w:space="0" w:color="auto"/>
              <w:right w:val="single" w:sz="4" w:space="0" w:color="auto"/>
            </w:tcBorders>
            <w:vAlign w:val="center"/>
            <w:hideMark/>
          </w:tcPr>
          <w:p w14:paraId="3F0815DC" w14:textId="77777777" w:rsidR="00E465E5" w:rsidRDefault="00000000">
            <w:pPr>
              <w:spacing w:line="240" w:lineRule="auto"/>
              <w:ind w:firstLine="0"/>
              <w:jc w:val="center"/>
              <w:rPr>
                <w:rFonts w:eastAsia="Times New Roman" w:cs="Times New Roman"/>
                <w:sz w:val="26"/>
                <w:szCs w:val="26"/>
              </w:rPr>
            </w:pPr>
            <w:r>
              <w:rPr>
                <w:rFonts w:eastAsia="Times New Roman" w:cs="Times New Roman"/>
                <w:sz w:val="26"/>
                <w:szCs w:val="26"/>
              </w:rPr>
              <w:t>11</w:t>
            </w:r>
          </w:p>
        </w:tc>
        <w:tc>
          <w:tcPr>
            <w:tcW w:w="3735" w:type="dxa"/>
            <w:tcBorders>
              <w:top w:val="single" w:sz="4" w:space="0" w:color="auto"/>
              <w:left w:val="single" w:sz="4" w:space="0" w:color="auto"/>
              <w:bottom w:val="single" w:sz="4" w:space="0" w:color="auto"/>
              <w:right w:val="single" w:sz="4" w:space="0" w:color="auto"/>
            </w:tcBorders>
            <w:vAlign w:val="center"/>
            <w:hideMark/>
          </w:tcPr>
          <w:p w14:paraId="343B7383" w14:textId="77777777" w:rsidR="00E465E5" w:rsidRDefault="00000000">
            <w:pPr>
              <w:spacing w:line="240" w:lineRule="auto"/>
              <w:ind w:firstLine="0"/>
              <w:rPr>
                <w:rFonts w:eastAsia="Arial" w:cs="Times New Roman"/>
                <w:sz w:val="26"/>
                <w:szCs w:val="26"/>
                <w:lang w:val="pt-BR"/>
              </w:rPr>
            </w:pPr>
            <w:r>
              <w:rPr>
                <w:rFonts w:eastAsia="Calibri" w:cs="Times New Roman"/>
                <w:sz w:val="26"/>
                <w:szCs w:val="26"/>
              </w:rPr>
              <w:t>Tổng Coliform</w:t>
            </w:r>
          </w:p>
        </w:tc>
        <w:tc>
          <w:tcPr>
            <w:tcW w:w="1466" w:type="dxa"/>
            <w:tcBorders>
              <w:top w:val="single" w:sz="4" w:space="0" w:color="auto"/>
              <w:left w:val="single" w:sz="4" w:space="0" w:color="auto"/>
              <w:bottom w:val="single" w:sz="4" w:space="0" w:color="auto"/>
              <w:right w:val="single" w:sz="4" w:space="0" w:color="auto"/>
            </w:tcBorders>
            <w:vAlign w:val="center"/>
            <w:hideMark/>
          </w:tcPr>
          <w:p w14:paraId="67CB3337" w14:textId="77777777" w:rsidR="00E465E5" w:rsidRDefault="00000000">
            <w:pPr>
              <w:spacing w:line="240" w:lineRule="auto"/>
              <w:ind w:left="-108" w:right="-122" w:firstLine="0"/>
              <w:jc w:val="center"/>
              <w:rPr>
                <w:rFonts w:eastAsia="Arial" w:cs="Times New Roman"/>
                <w:iCs/>
                <w:sz w:val="26"/>
                <w:szCs w:val="26"/>
              </w:rPr>
            </w:pPr>
            <w:r>
              <w:rPr>
                <w:rFonts w:eastAsia="Arial" w:cs="Times New Roman"/>
                <w:iCs/>
                <w:sz w:val="26"/>
                <w:szCs w:val="26"/>
              </w:rPr>
              <w:t>MPN/100ml</w:t>
            </w:r>
          </w:p>
        </w:tc>
        <w:tc>
          <w:tcPr>
            <w:tcW w:w="3710" w:type="dxa"/>
            <w:tcBorders>
              <w:top w:val="single" w:sz="4" w:space="0" w:color="auto"/>
              <w:left w:val="single" w:sz="4" w:space="0" w:color="auto"/>
              <w:bottom w:val="single" w:sz="4" w:space="0" w:color="auto"/>
              <w:right w:val="single" w:sz="4" w:space="0" w:color="auto"/>
            </w:tcBorders>
            <w:vAlign w:val="center"/>
            <w:hideMark/>
          </w:tcPr>
          <w:p w14:paraId="7978C1E2" w14:textId="77777777" w:rsidR="00E465E5" w:rsidRDefault="00000000">
            <w:pPr>
              <w:spacing w:line="240" w:lineRule="auto"/>
              <w:ind w:firstLine="0"/>
              <w:jc w:val="center"/>
              <w:rPr>
                <w:rFonts w:eastAsia="Arial" w:cs="Times New Roman"/>
                <w:iCs/>
                <w:sz w:val="26"/>
                <w:szCs w:val="26"/>
              </w:rPr>
            </w:pPr>
            <w:r>
              <w:rPr>
                <w:rFonts w:eastAsia="Arial" w:cs="Times New Roman"/>
                <w:iCs/>
                <w:sz w:val="26"/>
                <w:szCs w:val="26"/>
                <w:lang w:val="vi-VN"/>
              </w:rPr>
              <w:t>5</w:t>
            </w:r>
            <w:r>
              <w:rPr>
                <w:rFonts w:eastAsia="Arial" w:cs="Times New Roman"/>
                <w:iCs/>
                <w:sz w:val="26"/>
                <w:szCs w:val="26"/>
              </w:rPr>
              <w:t>.000</w:t>
            </w:r>
          </w:p>
        </w:tc>
      </w:tr>
    </w:tbl>
    <w:p w14:paraId="7431DEBC" w14:textId="77777777" w:rsidR="00E465E5" w:rsidRDefault="00000000">
      <w:pPr>
        <w:spacing w:line="240" w:lineRule="auto"/>
        <w:ind w:firstLine="561"/>
        <w:jc w:val="both"/>
        <w:rPr>
          <w:rFonts w:eastAsia="Calibri" w:cs="Times New Roman"/>
          <w:b/>
          <w:szCs w:val="28"/>
        </w:rPr>
      </w:pPr>
      <w:r>
        <w:rPr>
          <w:rFonts w:eastAsia="Calibri" w:cs="Times New Roman"/>
          <w:b/>
          <w:szCs w:val="28"/>
        </w:rPr>
        <w:t>B. YÊU CẦU BẢO VỆ MÔI TRƯỜNG ĐỐI VỚI THU GOM, XỬ LÝ NƯỚC THẢI:</w:t>
      </w:r>
    </w:p>
    <w:p w14:paraId="383AC457" w14:textId="77777777" w:rsidR="00E465E5" w:rsidRDefault="00000000">
      <w:pPr>
        <w:spacing w:line="240" w:lineRule="auto"/>
        <w:jc w:val="both"/>
        <w:rPr>
          <w:rFonts w:eastAsia="Calibri" w:cs="Times New Roman"/>
          <w:b/>
          <w:szCs w:val="28"/>
        </w:rPr>
      </w:pPr>
      <w:r>
        <w:rPr>
          <w:rFonts w:eastAsia="Calibri" w:cs="Times New Roman"/>
          <w:b/>
          <w:szCs w:val="28"/>
        </w:rPr>
        <w:t>1. Công trình, biện pháp thu gom xử lý nước thải:</w:t>
      </w:r>
    </w:p>
    <w:p w14:paraId="418B02C4" w14:textId="77777777" w:rsidR="00E465E5" w:rsidRDefault="00000000">
      <w:pPr>
        <w:spacing w:line="240" w:lineRule="auto"/>
        <w:jc w:val="both"/>
        <w:rPr>
          <w:rFonts w:eastAsia="Calibri" w:cs="Times New Roman"/>
          <w:b/>
          <w:i/>
          <w:szCs w:val="28"/>
        </w:rPr>
      </w:pPr>
      <w:r>
        <w:rPr>
          <w:rFonts w:eastAsia="Calibri" w:cs="Times New Roman"/>
          <w:b/>
          <w:i/>
          <w:szCs w:val="28"/>
        </w:rPr>
        <w:t>1.1. Mạng lưới thu gom nước thải từ các nguồn phát sinh nước thải để đưa về hệ thống xử lý nước thải:</w:t>
      </w:r>
    </w:p>
    <w:p w14:paraId="0CF5E5C9" w14:textId="77777777" w:rsidR="00E465E5" w:rsidRDefault="00000000">
      <w:pPr>
        <w:spacing w:before="120" w:line="240" w:lineRule="auto"/>
        <w:jc w:val="both"/>
        <w:outlineLvl w:val="2"/>
        <w:rPr>
          <w:rFonts w:eastAsia="Times New Roman" w:cs="Times New Roman"/>
          <w:spacing w:val="-6"/>
          <w:szCs w:val="26"/>
          <w:lang w:val="nl-NL" w:eastAsia="vi-VN"/>
        </w:rPr>
      </w:pPr>
      <w:r>
        <w:rPr>
          <w:rFonts w:eastAsia="Times New Roman" w:cs="Times New Roman"/>
          <w:spacing w:val="-6"/>
          <w:szCs w:val="26"/>
          <w:lang w:val="nl-NL" w:eastAsia="vi-VN"/>
        </w:rPr>
        <w:t>- Sơ đồ thu gom các dòng thải nước thải sinh hoạt phát sinh:</w:t>
      </w:r>
    </w:p>
    <w:p w14:paraId="507CF58F" w14:textId="77777777" w:rsidR="00E465E5" w:rsidRDefault="00000000">
      <w:pPr>
        <w:spacing w:line="240" w:lineRule="auto"/>
        <w:jc w:val="both"/>
        <w:rPr>
          <w:rFonts w:eastAsia="Calibri" w:cs="Times New Roman"/>
          <w:szCs w:val="28"/>
        </w:rPr>
      </w:pPr>
      <w:r>
        <w:rPr>
          <w:rFonts w:eastAsia="Calibri" w:cs="Times New Roman"/>
          <w:noProof/>
          <w:szCs w:val="28"/>
        </w:rPr>
        <mc:AlternateContent>
          <mc:Choice Requires="wps">
            <w:drawing>
              <wp:anchor distT="0" distB="0" distL="114300" distR="114300" simplePos="0" relativeHeight="251679744" behindDoc="0" locked="0" layoutInCell="1" allowOverlap="1" wp14:anchorId="7781473A" wp14:editId="35968065">
                <wp:simplePos x="0" y="0"/>
                <wp:positionH relativeFrom="column">
                  <wp:posOffset>2792730</wp:posOffset>
                </wp:positionH>
                <wp:positionV relativeFrom="paragraph">
                  <wp:posOffset>38100</wp:posOffset>
                </wp:positionV>
                <wp:extent cx="1673225" cy="646430"/>
                <wp:effectExtent l="0" t="0" r="22225" b="20320"/>
                <wp:wrapNone/>
                <wp:docPr id="44" name="Text Box 44"/>
                <wp:cNvGraphicFramePr/>
                <a:graphic xmlns:a="http://schemas.openxmlformats.org/drawingml/2006/main">
                  <a:graphicData uri="http://schemas.microsoft.com/office/word/2010/wordprocessingShape">
                    <wps:wsp>
                      <wps:cNvSpPr txBox="1"/>
                      <wps:spPr>
                        <a:xfrm>
                          <a:off x="0" y="0"/>
                          <a:ext cx="1673225" cy="646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0FFA3F" w14:textId="77777777" w:rsidR="00E465E5" w:rsidRDefault="00000000">
                            <w:pPr>
                              <w:spacing w:line="240" w:lineRule="auto"/>
                              <w:ind w:firstLine="0"/>
                              <w:jc w:val="center"/>
                              <w:rPr>
                                <w:sz w:val="24"/>
                                <w:szCs w:val="24"/>
                              </w:rPr>
                            </w:pPr>
                            <w:r>
                              <w:rPr>
                                <w:sz w:val="24"/>
                                <w:szCs w:val="24"/>
                              </w:rPr>
                              <w:t>Nước thải sinh hoạt từ bồn cầu, bệ tiểu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1473A" id="_x0000_t202" coordsize="21600,21600" o:spt="202" path="m,l,21600r21600,l21600,xe">
                <v:stroke joinstyle="miter"/>
                <v:path gradientshapeok="t" o:connecttype="rect"/>
              </v:shapetype>
              <v:shape id="Text Box 44" o:spid="_x0000_s1026" type="#_x0000_t202" style="position:absolute;left:0;text-align:left;margin-left:219.9pt;margin-top:3pt;width:131.75pt;height:5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" fillcolor="white [3201]" strokeweight=".5pt">
                <v:textbox>
                  <w:txbxContent>
                    <w:p w14:paraId="5D0FFA3F" w14:textId="77777777" w:rsidR="00E465E5" w:rsidRDefault="00000000">
                      <w:pPr>
                        <w:spacing w:line="240" w:lineRule="auto"/>
                        <w:ind w:firstLine="0"/>
                        <w:jc w:val="center"/>
                        <w:rPr>
                          <w:sz w:val="24"/>
                          <w:szCs w:val="24"/>
                        </w:rPr>
                      </w:pPr>
                      <w:r>
                        <w:rPr>
                          <w:sz w:val="24"/>
                          <w:szCs w:val="24"/>
                        </w:rPr>
                        <w:t>Nước thải sinh hoạt từ bồn cầu, bệ tiểu</w:t>
                      </w:r>
                    </w:p>
                  </w:txbxContent>
                </v:textbox>
              </v:shape>
            </w:pict>
          </mc:Fallback>
        </mc:AlternateContent>
      </w:r>
      <w:r>
        <w:rPr>
          <w:rFonts w:eastAsia="Calibri" w:cs="Times New Roman"/>
          <w:noProof/>
          <w:szCs w:val="28"/>
        </w:rPr>
        <mc:AlternateContent>
          <mc:Choice Requires="wps">
            <w:drawing>
              <wp:anchor distT="0" distB="0" distL="114300" distR="114300" simplePos="0" relativeHeight="251677696" behindDoc="0" locked="0" layoutInCell="1" allowOverlap="1" wp14:anchorId="69C87423" wp14:editId="4A1C4D90">
                <wp:simplePos x="0" y="0"/>
                <wp:positionH relativeFrom="column">
                  <wp:posOffset>567510</wp:posOffset>
                </wp:positionH>
                <wp:positionV relativeFrom="paragraph">
                  <wp:posOffset>38376</wp:posOffset>
                </wp:positionV>
                <wp:extent cx="1673225" cy="646753"/>
                <wp:effectExtent l="0" t="0" r="22225" b="20320"/>
                <wp:wrapNone/>
                <wp:docPr id="8" name="Text Box 8"/>
                <wp:cNvGraphicFramePr/>
                <a:graphic xmlns:a="http://schemas.openxmlformats.org/drawingml/2006/main">
                  <a:graphicData uri="http://schemas.microsoft.com/office/word/2010/wordprocessingShape">
                    <wps:wsp>
                      <wps:cNvSpPr txBox="1"/>
                      <wps:spPr>
                        <a:xfrm>
                          <a:off x="0" y="0"/>
                          <a:ext cx="1673225" cy="6467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403A3" w14:textId="77777777" w:rsidR="00E465E5" w:rsidRDefault="00000000">
                            <w:pPr>
                              <w:spacing w:line="240" w:lineRule="auto"/>
                              <w:ind w:firstLine="0"/>
                              <w:jc w:val="center"/>
                              <w:rPr>
                                <w:sz w:val="24"/>
                                <w:szCs w:val="24"/>
                              </w:rPr>
                            </w:pPr>
                            <w:r>
                              <w:rPr>
                                <w:sz w:val="24"/>
                                <w:szCs w:val="24"/>
                              </w:rPr>
                              <w:t>Nước thải từ khu vực nhà bếp, nấu ăn, tắm rửa tay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87423" id="Text Box 8" o:spid="_x0000_s1027" type="#_x0000_t202" style="position:absolute;left:0;text-align:left;margin-left:44.7pt;margin-top:3pt;width:131.75pt;height:5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" fillcolor="white [3201]" strokeweight=".5pt">
                <v:textbox>
                  <w:txbxContent>
                    <w:p w14:paraId="269403A3" w14:textId="77777777" w:rsidR="00E465E5" w:rsidRDefault="00000000">
                      <w:pPr>
                        <w:spacing w:line="240" w:lineRule="auto"/>
                        <w:ind w:firstLine="0"/>
                        <w:jc w:val="center"/>
                        <w:rPr>
                          <w:sz w:val="24"/>
                          <w:szCs w:val="24"/>
                        </w:rPr>
                      </w:pPr>
                      <w:r>
                        <w:rPr>
                          <w:sz w:val="24"/>
                          <w:szCs w:val="24"/>
                        </w:rPr>
                        <w:t>Nước thải từ khu vực nhà bếp, nấu ăn, tắm rửa tay chân</w:t>
                      </w:r>
                    </w:p>
                  </w:txbxContent>
                </v:textbox>
              </v:shape>
            </w:pict>
          </mc:Fallback>
        </mc:AlternateContent>
      </w:r>
    </w:p>
    <w:p w14:paraId="64E548DC" w14:textId="77777777" w:rsidR="00E465E5" w:rsidRDefault="00000000">
      <w:pPr>
        <w:spacing w:line="240" w:lineRule="auto"/>
        <w:ind w:firstLine="0"/>
        <w:rPr>
          <w:rFonts w:eastAsia="Calibri" w:cs="Times New Roman"/>
          <w:szCs w:val="28"/>
        </w:rPr>
      </w:pPr>
      <w:r>
        <w:rPr>
          <w:rFonts w:eastAsia="Calibri" w:cs="Times New Roman"/>
          <w:noProof/>
          <w:szCs w:val="28"/>
        </w:rPr>
        <mc:AlternateContent>
          <mc:Choice Requires="wps">
            <w:drawing>
              <wp:anchor distT="0" distB="0" distL="114300" distR="114300" simplePos="0" relativeHeight="251697152" behindDoc="0" locked="0" layoutInCell="1" allowOverlap="1" wp14:anchorId="3AD867E7" wp14:editId="1B16D38D">
                <wp:simplePos x="0" y="0"/>
                <wp:positionH relativeFrom="column">
                  <wp:posOffset>565785</wp:posOffset>
                </wp:positionH>
                <wp:positionV relativeFrom="paragraph">
                  <wp:posOffset>1946986</wp:posOffset>
                </wp:positionV>
                <wp:extent cx="4079596" cy="292100"/>
                <wp:effectExtent l="0" t="0" r="16510" b="12700"/>
                <wp:wrapNone/>
                <wp:docPr id="95" name="Text Box 95"/>
                <wp:cNvGraphicFramePr/>
                <a:graphic xmlns:a="http://schemas.openxmlformats.org/drawingml/2006/main">
                  <a:graphicData uri="http://schemas.microsoft.com/office/word/2010/wordprocessingShape">
                    <wps:wsp>
                      <wps:cNvSpPr txBox="1"/>
                      <wps:spPr>
                        <a:xfrm>
                          <a:off x="0" y="0"/>
                          <a:ext cx="4079596"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F32361" w14:textId="77777777" w:rsidR="00E465E5" w:rsidRDefault="00000000">
                            <w:pPr>
                              <w:spacing w:line="240" w:lineRule="auto"/>
                              <w:ind w:firstLine="0"/>
                              <w:jc w:val="center"/>
                              <w:rPr>
                                <w:color w:val="FF0000"/>
                                <w:sz w:val="24"/>
                                <w:szCs w:val="24"/>
                              </w:rPr>
                            </w:pPr>
                            <w:r>
                              <w:rPr>
                                <w:sz w:val="24"/>
                                <w:szCs w:val="24"/>
                              </w:rPr>
                              <w:t>Trạm xử lý nước thải tập trung của Nhà máy (60m</w:t>
                            </w:r>
                            <w:r>
                              <w:rPr>
                                <w:sz w:val="24"/>
                                <w:szCs w:val="24"/>
                                <w:vertAlign w:val="superscript"/>
                              </w:rPr>
                              <w:t>3</w:t>
                            </w:r>
                            <w:r>
                              <w:rPr>
                                <w:sz w:val="24"/>
                                <w:szCs w:val="24"/>
                              </w:rPr>
                              <w:t>/ngày đêm)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867E7" id="Text Box 95" o:spid="_x0000_s1028" type="#_x0000_t202" style="position:absolute;margin-left:44.55pt;margin-top:153.3pt;width:321.25pt;height: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" fillcolor="white [3201]" strokeweight=".5pt">
                <v:textbox>
                  <w:txbxContent>
                    <w:p w14:paraId="4BF32361" w14:textId="77777777" w:rsidR="00E465E5" w:rsidRDefault="00000000">
                      <w:pPr>
                        <w:spacing w:line="240" w:lineRule="auto"/>
                        <w:ind w:firstLine="0"/>
                        <w:jc w:val="center"/>
                        <w:rPr>
                          <w:color w:val="FF0000"/>
                          <w:sz w:val="24"/>
                          <w:szCs w:val="24"/>
                        </w:rPr>
                      </w:pPr>
                      <w:r>
                        <w:rPr>
                          <w:sz w:val="24"/>
                          <w:szCs w:val="24"/>
                        </w:rPr>
                        <w:t>Trạm xử lý nước thải tập trung của Nhà máy (60m</w:t>
                      </w:r>
                      <w:r>
                        <w:rPr>
                          <w:sz w:val="24"/>
                          <w:szCs w:val="24"/>
                          <w:vertAlign w:val="superscript"/>
                        </w:rPr>
                        <w:t>3</w:t>
                      </w:r>
                      <w:r>
                        <w:rPr>
                          <w:sz w:val="24"/>
                          <w:szCs w:val="24"/>
                        </w:rPr>
                        <w:t>/ngày đêm)</w:t>
                      </w:r>
                    </w:p>
                  </w:txbxContent>
                </v:textbox>
              </v:shape>
            </w:pict>
          </mc:Fallback>
        </mc:AlternateContent>
      </w:r>
      <w:r>
        <w:rPr>
          <w:rFonts w:eastAsia="Calibri" w:cs="Times New Roman"/>
          <w:noProof/>
          <w:szCs w:val="28"/>
        </w:rPr>
        <mc:AlternateContent>
          <mc:Choice Requires="wps">
            <w:drawing>
              <wp:anchor distT="0" distB="0" distL="114300" distR="114300" simplePos="0" relativeHeight="251707392" behindDoc="0" locked="0" layoutInCell="1" allowOverlap="1" wp14:anchorId="55BE7867" wp14:editId="071DD965">
                <wp:simplePos x="0" y="0"/>
                <wp:positionH relativeFrom="column">
                  <wp:posOffset>573100</wp:posOffset>
                </wp:positionH>
                <wp:positionV relativeFrom="paragraph">
                  <wp:posOffset>2605354</wp:posOffset>
                </wp:positionV>
                <wp:extent cx="4272077" cy="292100"/>
                <wp:effectExtent l="0" t="0" r="14605" b="12700"/>
                <wp:wrapNone/>
                <wp:docPr id="100" name="Text Box 100"/>
                <wp:cNvGraphicFramePr/>
                <a:graphic xmlns:a="http://schemas.openxmlformats.org/drawingml/2006/main">
                  <a:graphicData uri="http://schemas.microsoft.com/office/word/2010/wordprocessingShape">
                    <wps:wsp>
                      <wps:cNvSpPr txBox="1"/>
                      <wps:spPr>
                        <a:xfrm>
                          <a:off x="0" y="0"/>
                          <a:ext cx="4272077"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12E4AD" w14:textId="77777777" w:rsidR="00E465E5" w:rsidRDefault="00000000">
                            <w:pPr>
                              <w:spacing w:line="240" w:lineRule="auto"/>
                              <w:ind w:firstLine="0"/>
                              <w:jc w:val="center"/>
                              <w:rPr>
                                <w:sz w:val="24"/>
                                <w:szCs w:val="24"/>
                              </w:rPr>
                            </w:pPr>
                            <w:r>
                              <w:rPr>
                                <w:sz w:val="24"/>
                                <w:szCs w:val="24"/>
                              </w:rPr>
                              <w:t>Đấu nối với hệ thống thu gom, xử lý nước thải tập trung của KCN Gia Lách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E7867" id="Text Box 100" o:spid="_x0000_s1029" type="#_x0000_t202" style="position:absolute;margin-left:45.15pt;margin-top:205.15pt;width:336.4pt;height: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" fillcolor="white [3201]" strokeweight=".5pt">
                <v:textbox>
                  <w:txbxContent>
                    <w:p w14:paraId="4712E4AD" w14:textId="77777777" w:rsidR="00E465E5" w:rsidRDefault="00000000">
                      <w:pPr>
                        <w:spacing w:line="240" w:lineRule="auto"/>
                        <w:ind w:firstLine="0"/>
                        <w:jc w:val="center"/>
                        <w:rPr>
                          <w:sz w:val="24"/>
                          <w:szCs w:val="24"/>
                        </w:rPr>
                      </w:pPr>
                      <w:r>
                        <w:rPr>
                          <w:sz w:val="24"/>
                          <w:szCs w:val="24"/>
                        </w:rPr>
                        <w:t>Đấu nối với hệ thống thu gom, xử lý nước thải tập trung của KCN Gia Lách</w:t>
                      </w:r>
                    </w:p>
                  </w:txbxContent>
                </v:textbox>
              </v:shape>
            </w:pict>
          </mc:Fallback>
        </mc:AlternateContent>
      </w:r>
      <w:r>
        <w:rPr>
          <w:rFonts w:eastAsia="Calibri" w:cs="Times New Roman"/>
          <w:noProof/>
          <w:szCs w:val="28"/>
        </w:rPr>
        <mc:AlternateContent>
          <mc:Choice Requires="wps">
            <w:drawing>
              <wp:anchor distT="0" distB="0" distL="114300" distR="114300" simplePos="0" relativeHeight="251715584" behindDoc="0" locked="0" layoutInCell="1" allowOverlap="1" wp14:anchorId="1F29A03B" wp14:editId="1AF4B52D">
                <wp:simplePos x="0" y="0"/>
                <wp:positionH relativeFrom="column">
                  <wp:posOffset>3698875</wp:posOffset>
                </wp:positionH>
                <wp:positionV relativeFrom="paragraph">
                  <wp:posOffset>1075690</wp:posOffset>
                </wp:positionV>
                <wp:extent cx="948690" cy="231775"/>
                <wp:effectExtent l="0" t="0" r="22860" b="15875"/>
                <wp:wrapNone/>
                <wp:docPr id="104" name="Text Box 104"/>
                <wp:cNvGraphicFramePr/>
                <a:graphic xmlns:a="http://schemas.openxmlformats.org/drawingml/2006/main">
                  <a:graphicData uri="http://schemas.microsoft.com/office/word/2010/wordprocessingShape">
                    <wps:wsp>
                      <wps:cNvSpPr txBox="1"/>
                      <wps:spPr>
                        <a:xfrm>
                          <a:off x="0" y="0"/>
                          <a:ext cx="948690" cy="2317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4EFAD71" w14:textId="77777777" w:rsidR="00E465E5" w:rsidRDefault="00000000">
                            <w:pPr>
                              <w:spacing w:line="240" w:lineRule="auto"/>
                              <w:ind w:firstLine="0"/>
                              <w:jc w:val="center"/>
                              <w:rPr>
                                <w:sz w:val="20"/>
                                <w:szCs w:val="20"/>
                                <w14:textOutline w14:w="0" w14:cap="rnd" w14:cmpd="sng" w14:algn="ctr">
                                  <w14:noFill/>
                                  <w14:prstDash w14:val="dash"/>
                                  <w14:bevel/>
                                </w14:textOutline>
                              </w:rPr>
                            </w:pPr>
                            <w:r>
                              <w:rPr>
                                <w:sz w:val="20"/>
                                <w:szCs w:val="20"/>
                                <w14:textOutline w14:w="0" w14:cap="rnd" w14:cmpd="sng" w14:algn="ctr">
                                  <w14:noFill/>
                                  <w14:prstDash w14:val="dash"/>
                                  <w14:bevel/>
                                </w14:textOutline>
                              </w:rPr>
                              <w:t>Ống PVC D90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9A03B" id="Text Box 104" o:spid="_x0000_s1030" type="#_x0000_t202" style="position:absolute;margin-left:291.25pt;margin-top:84.7pt;width:74.7pt;height:1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" fillcolor="white [3201]" strokeweight=".5pt">
                <v:stroke dashstyle="dash"/>
                <v:textbox>
                  <w:txbxContent>
                    <w:p w14:paraId="14EFAD71" w14:textId="77777777" w:rsidR="00E465E5" w:rsidRDefault="00000000">
                      <w:pPr>
                        <w:spacing w:line="240" w:lineRule="auto"/>
                        <w:ind w:firstLine="0"/>
                        <w:jc w:val="center"/>
                        <w:rPr>
                          <w:sz w:val="20"/>
                          <w:szCs w:val="20"/>
                          <w14:textOutline w14:w="0" w14:cap="rnd" w14:cmpd="sng" w14:algn="ctr">
                            <w14:noFill/>
                            <w14:prstDash w14:val="dash"/>
                            <w14:bevel/>
                          </w14:textOutline>
                        </w:rPr>
                      </w:pPr>
                      <w:r>
                        <w:rPr>
                          <w:sz w:val="20"/>
                          <w:szCs w:val="20"/>
                          <w14:textOutline w14:w="0" w14:cap="rnd" w14:cmpd="sng" w14:algn="ctr">
                            <w14:noFill/>
                            <w14:prstDash w14:val="dash"/>
                            <w14:bevel/>
                          </w14:textOutline>
                        </w:rPr>
                        <w:t>Ống PVC D90</w:t>
                      </w:r>
                    </w:p>
                  </w:txbxContent>
                </v:textbox>
              </v:shape>
            </w:pict>
          </mc:Fallback>
        </mc:AlternateContent>
      </w:r>
      <w:r>
        <w:rPr>
          <w:rFonts w:eastAsia="Calibri" w:cs="Times New Roman"/>
          <w:noProof/>
          <w:szCs w:val="28"/>
        </w:rPr>
        <mc:AlternateContent>
          <mc:Choice Requires="wps">
            <w:drawing>
              <wp:anchor distT="0" distB="0" distL="114300" distR="114300" simplePos="0" relativeHeight="251699200" behindDoc="0" locked="0" layoutInCell="1" allowOverlap="1" wp14:anchorId="38D74C99" wp14:editId="36A26DD6">
                <wp:simplePos x="0" y="0"/>
                <wp:positionH relativeFrom="column">
                  <wp:posOffset>360045</wp:posOffset>
                </wp:positionH>
                <wp:positionV relativeFrom="paragraph">
                  <wp:posOffset>1084580</wp:posOffset>
                </wp:positionV>
                <wp:extent cx="982345" cy="231775"/>
                <wp:effectExtent l="0" t="0" r="27305" b="15875"/>
                <wp:wrapNone/>
                <wp:docPr id="96" name="Text Box 96"/>
                <wp:cNvGraphicFramePr/>
                <a:graphic xmlns:a="http://schemas.openxmlformats.org/drawingml/2006/main">
                  <a:graphicData uri="http://schemas.microsoft.com/office/word/2010/wordprocessingShape">
                    <wps:wsp>
                      <wps:cNvSpPr txBox="1"/>
                      <wps:spPr>
                        <a:xfrm>
                          <a:off x="0" y="0"/>
                          <a:ext cx="982345" cy="2317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B8F1A0" w14:textId="77777777" w:rsidR="00E465E5" w:rsidRDefault="00000000">
                            <w:pPr>
                              <w:spacing w:line="240" w:lineRule="auto"/>
                              <w:ind w:firstLine="0"/>
                              <w:jc w:val="center"/>
                              <w:rPr>
                                <w:sz w:val="20"/>
                                <w:szCs w:val="20"/>
                                <w14:textOutline w14:w="0" w14:cap="rnd" w14:cmpd="sng" w14:algn="ctr">
                                  <w14:noFill/>
                                  <w14:prstDash w14:val="dash"/>
                                  <w14:bevel/>
                                </w14:textOutline>
                              </w:rPr>
                            </w:pPr>
                            <w:r>
                              <w:rPr>
                                <w:sz w:val="20"/>
                                <w:szCs w:val="20"/>
                                <w14:textOutline w14:w="0" w14:cap="rnd" w14:cmpd="sng" w14:algn="ctr">
                                  <w14:noFill/>
                                  <w14:prstDash w14:val="dash"/>
                                  <w14:bevel/>
                                </w14:textOutline>
                              </w:rPr>
                              <w:t>Mương bê tông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74C99" id="Text Box 96" o:spid="_x0000_s1031" type="#_x0000_t202" style="position:absolute;margin-left:28.35pt;margin-top:85.4pt;width:77.35pt;height:1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" fillcolor="white [3201]" strokeweight=".5pt">
                <v:stroke dashstyle="dash"/>
                <v:textbox>
                  <w:txbxContent>
                    <w:p w14:paraId="51B8F1A0" w14:textId="77777777" w:rsidR="00E465E5" w:rsidRDefault="00000000">
                      <w:pPr>
                        <w:spacing w:line="240" w:lineRule="auto"/>
                        <w:ind w:firstLine="0"/>
                        <w:jc w:val="center"/>
                        <w:rPr>
                          <w:sz w:val="20"/>
                          <w:szCs w:val="20"/>
                          <w14:textOutline w14:w="0" w14:cap="rnd" w14:cmpd="sng" w14:algn="ctr">
                            <w14:noFill/>
                            <w14:prstDash w14:val="dash"/>
                            <w14:bevel/>
                          </w14:textOutline>
                        </w:rPr>
                      </w:pPr>
                      <w:r>
                        <w:rPr>
                          <w:sz w:val="20"/>
                          <w:szCs w:val="20"/>
                          <w14:textOutline w14:w="0" w14:cap="rnd" w14:cmpd="sng" w14:algn="ctr">
                            <w14:noFill/>
                            <w14:prstDash w14:val="dash"/>
                            <w14:bevel/>
                          </w14:textOutline>
                        </w:rPr>
                        <w:t>Mương bê tông</w:t>
                      </w:r>
                    </w:p>
                  </w:txbxContent>
                </v:textbox>
              </v:shape>
            </w:pict>
          </mc:Fallback>
        </mc:AlternateContent>
      </w:r>
      <w:r>
        <w:rPr>
          <w:rFonts w:eastAsia="Calibri" w:cs="Times New Roman"/>
          <w:noProof/>
          <w:szCs w:val="28"/>
        </w:rPr>
        <mc:AlternateContent>
          <mc:Choice Requires="wps">
            <w:drawing>
              <wp:anchor distT="0" distB="0" distL="114300" distR="114300" simplePos="0" relativeHeight="251713536" behindDoc="0" locked="0" layoutInCell="1" allowOverlap="1" wp14:anchorId="105C85EF" wp14:editId="488AD779">
                <wp:simplePos x="0" y="0"/>
                <wp:positionH relativeFrom="column">
                  <wp:posOffset>1343360</wp:posOffset>
                </wp:positionH>
                <wp:positionV relativeFrom="paragraph">
                  <wp:posOffset>2292434</wp:posOffset>
                </wp:positionV>
                <wp:extent cx="1042886" cy="231775"/>
                <wp:effectExtent l="0" t="0" r="24130" b="15875"/>
                <wp:wrapNone/>
                <wp:docPr id="103" name="Text Box 103"/>
                <wp:cNvGraphicFramePr/>
                <a:graphic xmlns:a="http://schemas.openxmlformats.org/drawingml/2006/main">
                  <a:graphicData uri="http://schemas.microsoft.com/office/word/2010/wordprocessingShape">
                    <wps:wsp>
                      <wps:cNvSpPr txBox="1"/>
                      <wps:spPr>
                        <a:xfrm>
                          <a:off x="0" y="0"/>
                          <a:ext cx="1042886" cy="2317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5878D0D" w14:textId="77777777" w:rsidR="00E465E5" w:rsidRDefault="00000000">
                            <w:pPr>
                              <w:spacing w:line="240" w:lineRule="auto"/>
                              <w:ind w:firstLine="0"/>
                              <w:jc w:val="center"/>
                              <w:rPr>
                                <w:sz w:val="20"/>
                                <w:szCs w:val="20"/>
                                <w14:textOutline w14:w="0" w14:cap="rnd" w14:cmpd="sng" w14:algn="ctr">
                                  <w14:noFill/>
                                  <w14:prstDash w14:val="dash"/>
                                  <w14:bevel/>
                                </w14:textOutline>
                              </w:rPr>
                            </w:pPr>
                            <w:r>
                              <w:rPr>
                                <w:sz w:val="20"/>
                                <w:szCs w:val="20"/>
                                <w14:textOutline w14:w="0" w14:cap="rnd" w14:cmpd="sng" w14:algn="ctr">
                                  <w14:noFill/>
                                  <w14:prstDash w14:val="dash"/>
                                  <w14:bevel/>
                                </w14:textOutline>
                              </w:rPr>
                              <w:t>Ống PVC D100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C85EF" id="Text Box 103" o:spid="_x0000_s1032" type="#_x0000_t202" style="position:absolute;margin-left:105.8pt;margin-top:180.5pt;width:82.1pt;height:1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" fillcolor="white [3201]" strokeweight=".5pt">
                <v:stroke dashstyle="dash"/>
                <v:textbox>
                  <w:txbxContent>
                    <w:p w14:paraId="75878D0D" w14:textId="77777777" w:rsidR="00E465E5" w:rsidRDefault="00000000">
                      <w:pPr>
                        <w:spacing w:line="240" w:lineRule="auto"/>
                        <w:ind w:firstLine="0"/>
                        <w:jc w:val="center"/>
                        <w:rPr>
                          <w:sz w:val="20"/>
                          <w:szCs w:val="20"/>
                          <w14:textOutline w14:w="0" w14:cap="rnd" w14:cmpd="sng" w14:algn="ctr">
                            <w14:noFill/>
                            <w14:prstDash w14:val="dash"/>
                            <w14:bevel/>
                          </w14:textOutline>
                        </w:rPr>
                      </w:pPr>
                      <w:r>
                        <w:rPr>
                          <w:sz w:val="20"/>
                          <w:szCs w:val="20"/>
                          <w14:textOutline w14:w="0" w14:cap="rnd" w14:cmpd="sng" w14:algn="ctr">
                            <w14:noFill/>
                            <w14:prstDash w14:val="dash"/>
                            <w14:bevel/>
                          </w14:textOutline>
                        </w:rPr>
                        <w:t>Ống PVC D100</w:t>
                      </w:r>
                    </w:p>
                  </w:txbxContent>
                </v:textbox>
              </v:shape>
            </w:pict>
          </mc:Fallback>
        </mc:AlternateContent>
      </w:r>
      <w:r>
        <w:rPr>
          <w:rFonts w:eastAsia="Calibri" w:cs="Times New Roman"/>
          <w:noProof/>
          <w:szCs w:val="28"/>
        </w:rPr>
        <mc:AlternateContent>
          <mc:Choice Requires="wps">
            <w:drawing>
              <wp:anchor distT="0" distB="0" distL="114300" distR="114300" simplePos="0" relativeHeight="251711488" behindDoc="0" locked="0" layoutInCell="1" allowOverlap="1" wp14:anchorId="117918E6" wp14:editId="6DBCDE28">
                <wp:simplePos x="0" y="0"/>
                <wp:positionH relativeFrom="column">
                  <wp:posOffset>566420</wp:posOffset>
                </wp:positionH>
                <wp:positionV relativeFrom="paragraph">
                  <wp:posOffset>3142615</wp:posOffset>
                </wp:positionV>
                <wp:extent cx="3898265" cy="292100"/>
                <wp:effectExtent l="0" t="0" r="26035" b="12700"/>
                <wp:wrapNone/>
                <wp:docPr id="102" name="Text Box 102"/>
                <wp:cNvGraphicFramePr/>
                <a:graphic xmlns:a="http://schemas.openxmlformats.org/drawingml/2006/main">
                  <a:graphicData uri="http://schemas.microsoft.com/office/word/2010/wordprocessingShape">
                    <wps:wsp>
                      <wps:cNvSpPr txBox="1"/>
                      <wps:spPr>
                        <a:xfrm>
                          <a:off x="0" y="0"/>
                          <a:ext cx="3898265"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08D7C3" w14:textId="77777777" w:rsidR="00E465E5" w:rsidRDefault="00000000">
                            <w:pPr>
                              <w:spacing w:line="240" w:lineRule="auto"/>
                              <w:ind w:firstLine="0"/>
                              <w:jc w:val="center"/>
                              <w:rPr>
                                <w:sz w:val="24"/>
                                <w:szCs w:val="24"/>
                              </w:rPr>
                            </w:pPr>
                            <w:r>
                              <w:rPr>
                                <w:sz w:val="24"/>
                                <w:szCs w:val="24"/>
                              </w:rPr>
                              <w:t>Nguồn tiếp nhận: Rào Mỹ Dương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918E6" id="Text Box 102" o:spid="_x0000_s1033" type="#_x0000_t202" style="position:absolute;margin-left:44.6pt;margin-top:247.45pt;width:306.95pt;height:2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" fillcolor="white [3201]" strokeweight=".5pt">
                <v:textbox>
                  <w:txbxContent>
                    <w:p w14:paraId="3208D7C3" w14:textId="77777777" w:rsidR="00E465E5" w:rsidRDefault="00000000">
                      <w:pPr>
                        <w:spacing w:line="240" w:lineRule="auto"/>
                        <w:ind w:firstLine="0"/>
                        <w:jc w:val="center"/>
                        <w:rPr>
                          <w:sz w:val="24"/>
                          <w:szCs w:val="24"/>
                        </w:rPr>
                      </w:pPr>
                      <w:r>
                        <w:rPr>
                          <w:sz w:val="24"/>
                          <w:szCs w:val="24"/>
                        </w:rPr>
                        <w:t>Nguồn tiếp nhận: Rào Mỹ Dương</w:t>
                      </w:r>
                    </w:p>
                  </w:txbxContent>
                </v:textbox>
              </v:shape>
            </w:pict>
          </mc:Fallback>
        </mc:AlternateContent>
      </w:r>
      <w:r>
        <w:rPr>
          <w:rFonts w:eastAsia="Calibri" w:cs="Times New Roman"/>
          <w:noProof/>
          <w:szCs w:val="28"/>
        </w:rPr>
        <mc:AlternateContent>
          <mc:Choice Requires="wps">
            <w:drawing>
              <wp:anchor distT="0" distB="0" distL="114300" distR="114300" simplePos="0" relativeHeight="251703296" behindDoc="0" locked="0" layoutInCell="1" allowOverlap="1" wp14:anchorId="01A3A3FD" wp14:editId="7DD6D355">
                <wp:simplePos x="0" y="0"/>
                <wp:positionH relativeFrom="column">
                  <wp:posOffset>2505075</wp:posOffset>
                </wp:positionH>
                <wp:positionV relativeFrom="paragraph">
                  <wp:posOffset>2891790</wp:posOffset>
                </wp:positionV>
                <wp:extent cx="0" cy="249555"/>
                <wp:effectExtent l="95250" t="0" r="57150" b="55245"/>
                <wp:wrapNone/>
                <wp:docPr id="98" name="Straight Arrow Connector 98"/>
                <wp:cNvGraphicFramePr/>
                <a:graphic xmlns:a="http://schemas.openxmlformats.org/drawingml/2006/main">
                  <a:graphicData uri="http://schemas.microsoft.com/office/word/2010/wordprocessingShape">
                    <wps:wsp>
                      <wps:cNvCnPr/>
                      <wps:spPr>
                        <a:xfrm>
                          <a:off x="0" y="0"/>
                          <a:ext cx="0" cy="2495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F9092BF" id="_x0000_t32" coordsize="21600,21600" o:spt="32" o:oned="t" path="m,l21600,21600e" filled="f">
                <v:path arrowok="t" fillok="f" o:connecttype="none"/>
                <o:lock v:ext="edit" shapetype="t"/>
              </v:shapetype>
              <v:shape id="Straight Arrow Connector 98" o:spid="_x0000_s1026" type="#_x0000_t32" style="position:absolute;margin-left:197.25pt;margin-top:227.7pt;width:0;height:19.6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" strokecolor="black [3200]" strokeweight=".5pt">
                <v:stroke endarrow="open" joinstyle="miter"/>
              </v:shape>
            </w:pict>
          </mc:Fallback>
        </mc:AlternateContent>
      </w:r>
      <w:r>
        <w:rPr>
          <w:rFonts w:eastAsia="Calibri" w:cs="Times New Roman"/>
          <w:noProof/>
          <w:szCs w:val="28"/>
        </w:rPr>
        <mc:AlternateContent>
          <mc:Choice Requires="wps">
            <w:drawing>
              <wp:anchor distT="0" distB="0" distL="114300" distR="114300" simplePos="0" relativeHeight="251709440" behindDoc="0" locked="0" layoutInCell="1" allowOverlap="1" wp14:anchorId="35766D73" wp14:editId="1B51A6AD">
                <wp:simplePos x="0" y="0"/>
                <wp:positionH relativeFrom="column">
                  <wp:posOffset>2505075</wp:posOffset>
                </wp:positionH>
                <wp:positionV relativeFrom="paragraph">
                  <wp:posOffset>2245096</wp:posOffset>
                </wp:positionV>
                <wp:extent cx="0" cy="370840"/>
                <wp:effectExtent l="95250" t="0" r="95250" b="48260"/>
                <wp:wrapNone/>
                <wp:docPr id="101" name="Straight Arrow Connector 101"/>
                <wp:cNvGraphicFramePr/>
                <a:graphic xmlns:a="http://schemas.openxmlformats.org/drawingml/2006/main">
                  <a:graphicData uri="http://schemas.microsoft.com/office/word/2010/wordprocessingShape">
                    <wps:wsp>
                      <wps:cNvCnPr/>
                      <wps:spPr>
                        <a:xfrm>
                          <a:off x="0" y="0"/>
                          <a:ext cx="0" cy="370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A43B8B9" id="Straight Arrow Connector 101" o:spid="_x0000_s1026" type="#_x0000_t32" style="position:absolute;margin-left:197.25pt;margin-top:176.8pt;width:0;height:29.2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" strokecolor="black [3200]" strokeweight=".5pt">
                <v:stroke endarrow="open" joinstyle="miter"/>
              </v:shape>
            </w:pict>
          </mc:Fallback>
        </mc:AlternateContent>
      </w:r>
      <w:r>
        <w:rPr>
          <w:rFonts w:eastAsia="Calibri" w:cs="Times New Roman"/>
          <w:noProof/>
          <w:szCs w:val="28"/>
        </w:rPr>
        <mc:AlternateContent>
          <mc:Choice Requires="wps">
            <w:drawing>
              <wp:anchor distT="0" distB="0" distL="114300" distR="114300" simplePos="0" relativeHeight="251701248" behindDoc="0" locked="0" layoutInCell="1" allowOverlap="1" wp14:anchorId="267402C8" wp14:editId="4B9B7485">
                <wp:simplePos x="0" y="0"/>
                <wp:positionH relativeFrom="column">
                  <wp:posOffset>2512060</wp:posOffset>
                </wp:positionH>
                <wp:positionV relativeFrom="paragraph">
                  <wp:posOffset>1691904</wp:posOffset>
                </wp:positionV>
                <wp:extent cx="0" cy="249555"/>
                <wp:effectExtent l="95250" t="0" r="57150" b="55245"/>
                <wp:wrapNone/>
                <wp:docPr id="97" name="Straight Arrow Connector 97"/>
                <wp:cNvGraphicFramePr/>
                <a:graphic xmlns:a="http://schemas.openxmlformats.org/drawingml/2006/main">
                  <a:graphicData uri="http://schemas.microsoft.com/office/word/2010/wordprocessingShape">
                    <wps:wsp>
                      <wps:cNvCnPr/>
                      <wps:spPr>
                        <a:xfrm>
                          <a:off x="0" y="0"/>
                          <a:ext cx="0" cy="2495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BE27587" id="Straight Arrow Connector 97" o:spid="_x0000_s1026" type="#_x0000_t32" style="position:absolute;margin-left:197.8pt;margin-top:133.2pt;width:0;height:19.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" strokecolor="black [3200]" strokeweight=".5pt">
                <v:stroke endarrow="open" joinstyle="miter"/>
              </v:shape>
            </w:pict>
          </mc:Fallback>
        </mc:AlternateContent>
      </w:r>
      <w:r>
        <w:rPr>
          <w:rFonts w:eastAsia="Calibri" w:cs="Times New Roman"/>
          <w:noProof/>
          <w:szCs w:val="28"/>
        </w:rPr>
        <mc:AlternateContent>
          <mc:Choice Requires="wps">
            <w:drawing>
              <wp:anchor distT="0" distB="0" distL="114300" distR="114300" simplePos="0" relativeHeight="251691008" behindDoc="0" locked="0" layoutInCell="1" allowOverlap="1" wp14:anchorId="25D1DF32" wp14:editId="7F6C4293">
                <wp:simplePos x="0" y="0"/>
                <wp:positionH relativeFrom="column">
                  <wp:posOffset>3629660</wp:posOffset>
                </wp:positionH>
                <wp:positionV relativeFrom="paragraph">
                  <wp:posOffset>1024255</wp:posOffset>
                </wp:positionV>
                <wp:extent cx="0" cy="370840"/>
                <wp:effectExtent l="95250" t="0" r="95250" b="48260"/>
                <wp:wrapNone/>
                <wp:docPr id="92" name="Straight Arrow Connector 92"/>
                <wp:cNvGraphicFramePr/>
                <a:graphic xmlns:a="http://schemas.openxmlformats.org/drawingml/2006/main">
                  <a:graphicData uri="http://schemas.microsoft.com/office/word/2010/wordprocessingShape">
                    <wps:wsp>
                      <wps:cNvCnPr/>
                      <wps:spPr>
                        <a:xfrm>
                          <a:off x="0" y="0"/>
                          <a:ext cx="0" cy="370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4284880" id="Straight Arrow Connector 92" o:spid="_x0000_s1026" type="#_x0000_t32" style="position:absolute;margin-left:285.8pt;margin-top:80.65pt;width:0;height:29.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" strokecolor="black [3200]" strokeweight=".5pt">
                <v:stroke endarrow="open" joinstyle="miter"/>
              </v:shape>
            </w:pict>
          </mc:Fallback>
        </mc:AlternateContent>
      </w:r>
      <w:r>
        <w:rPr>
          <w:rFonts w:eastAsia="Calibri" w:cs="Times New Roman"/>
          <w:noProof/>
          <w:szCs w:val="28"/>
        </w:rPr>
        <mc:AlternateContent>
          <mc:Choice Requires="wps">
            <w:drawing>
              <wp:anchor distT="0" distB="0" distL="114300" distR="114300" simplePos="0" relativeHeight="251693056" behindDoc="0" locked="0" layoutInCell="1" allowOverlap="1" wp14:anchorId="7742F131" wp14:editId="5E2BE54D">
                <wp:simplePos x="0" y="0"/>
                <wp:positionH relativeFrom="column">
                  <wp:posOffset>567055</wp:posOffset>
                </wp:positionH>
                <wp:positionV relativeFrom="paragraph">
                  <wp:posOffset>1396365</wp:posOffset>
                </wp:positionV>
                <wp:extent cx="3898265" cy="292100"/>
                <wp:effectExtent l="0" t="0" r="26035" b="12700"/>
                <wp:wrapNone/>
                <wp:docPr id="93" name="Text Box 93"/>
                <wp:cNvGraphicFramePr/>
                <a:graphic xmlns:a="http://schemas.openxmlformats.org/drawingml/2006/main">
                  <a:graphicData uri="http://schemas.microsoft.com/office/word/2010/wordprocessingShape">
                    <wps:wsp>
                      <wps:cNvSpPr txBox="1"/>
                      <wps:spPr>
                        <a:xfrm>
                          <a:off x="0" y="0"/>
                          <a:ext cx="3898265"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C9F23E" w14:textId="77777777" w:rsidR="00E465E5" w:rsidRDefault="00000000">
                            <w:pPr>
                              <w:spacing w:line="240" w:lineRule="auto"/>
                              <w:ind w:firstLine="0"/>
                              <w:jc w:val="center"/>
                              <w:rPr>
                                <w:sz w:val="24"/>
                                <w:szCs w:val="24"/>
                              </w:rPr>
                            </w:pPr>
                            <w:r>
                              <w:rPr>
                                <w:sz w:val="24"/>
                                <w:szCs w:val="24"/>
                              </w:rPr>
                              <w:t>Bể thu gom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2F131" id="Text Box 93" o:spid="_x0000_s1034" type="#_x0000_t202" style="position:absolute;margin-left:44.65pt;margin-top:109.95pt;width:306.95pt;height: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" fillcolor="white [3201]" strokeweight=".5pt">
                <v:textbox>
                  <w:txbxContent>
                    <w:p w14:paraId="71C9F23E" w14:textId="77777777" w:rsidR="00E465E5" w:rsidRDefault="00000000">
                      <w:pPr>
                        <w:spacing w:line="240" w:lineRule="auto"/>
                        <w:ind w:firstLine="0"/>
                        <w:jc w:val="center"/>
                        <w:rPr>
                          <w:sz w:val="24"/>
                          <w:szCs w:val="24"/>
                        </w:rPr>
                      </w:pPr>
                      <w:r>
                        <w:rPr>
                          <w:sz w:val="24"/>
                          <w:szCs w:val="24"/>
                        </w:rPr>
                        <w:t>Bể thu gom</w:t>
                      </w:r>
                    </w:p>
                  </w:txbxContent>
                </v:textbox>
              </v:shape>
            </w:pict>
          </mc:Fallback>
        </mc:AlternateContent>
      </w:r>
      <w:r>
        <w:rPr>
          <w:rFonts w:eastAsia="Calibri" w:cs="Times New Roman"/>
          <w:noProof/>
          <w:szCs w:val="28"/>
        </w:rPr>
        <mc:AlternateContent>
          <mc:Choice Requires="wps">
            <w:drawing>
              <wp:anchor distT="0" distB="0" distL="114300" distR="114300" simplePos="0" relativeHeight="251688960" behindDoc="0" locked="0" layoutInCell="1" allowOverlap="1" wp14:anchorId="5508A897" wp14:editId="48389F18">
                <wp:simplePos x="0" y="0"/>
                <wp:positionH relativeFrom="column">
                  <wp:posOffset>1403985</wp:posOffset>
                </wp:positionH>
                <wp:positionV relativeFrom="paragraph">
                  <wp:posOffset>1024255</wp:posOffset>
                </wp:positionV>
                <wp:extent cx="0" cy="360680"/>
                <wp:effectExtent l="95250" t="0" r="95250" b="58420"/>
                <wp:wrapNone/>
                <wp:docPr id="89" name="Straight Arrow Connector 89"/>
                <wp:cNvGraphicFramePr/>
                <a:graphic xmlns:a="http://schemas.openxmlformats.org/drawingml/2006/main">
                  <a:graphicData uri="http://schemas.microsoft.com/office/word/2010/wordprocessingShape">
                    <wps:wsp>
                      <wps:cNvCnPr/>
                      <wps:spPr>
                        <a:xfrm>
                          <a:off x="0" y="0"/>
                          <a:ext cx="0" cy="360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561A12F" id="Straight Arrow Connector 89" o:spid="_x0000_s1026" type="#_x0000_t32" style="position:absolute;margin-left:110.55pt;margin-top:80.65pt;width:0;height:28.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" strokecolor="black [3200]" strokeweight=".5pt">
                <v:stroke endarrow="open" joinstyle="miter"/>
              </v:shape>
            </w:pict>
          </mc:Fallback>
        </mc:AlternateContent>
      </w:r>
      <w:r>
        <w:rPr>
          <w:rFonts w:eastAsia="Calibri" w:cs="Times New Roman"/>
          <w:noProof/>
          <w:szCs w:val="28"/>
        </w:rPr>
        <mc:AlternateContent>
          <mc:Choice Requires="wps">
            <w:drawing>
              <wp:anchor distT="0" distB="0" distL="114300" distR="114300" simplePos="0" relativeHeight="251686912" behindDoc="0" locked="0" layoutInCell="1" allowOverlap="1" wp14:anchorId="3F3C2752" wp14:editId="01BD5932">
                <wp:simplePos x="0" y="0"/>
                <wp:positionH relativeFrom="column">
                  <wp:posOffset>2790190</wp:posOffset>
                </wp:positionH>
                <wp:positionV relativeFrom="paragraph">
                  <wp:posOffset>730250</wp:posOffset>
                </wp:positionV>
                <wp:extent cx="1673225" cy="292100"/>
                <wp:effectExtent l="0" t="0" r="22225" b="12700"/>
                <wp:wrapNone/>
                <wp:docPr id="88" name="Text Box 88"/>
                <wp:cNvGraphicFramePr/>
                <a:graphic xmlns:a="http://schemas.openxmlformats.org/drawingml/2006/main">
                  <a:graphicData uri="http://schemas.microsoft.com/office/word/2010/wordprocessingShape">
                    <wps:wsp>
                      <wps:cNvSpPr txBox="1"/>
                      <wps:spPr>
                        <a:xfrm>
                          <a:off x="0" y="0"/>
                          <a:ext cx="1673225"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8E4253" w14:textId="77777777" w:rsidR="00E465E5" w:rsidRDefault="00000000">
                            <w:pPr>
                              <w:spacing w:line="240" w:lineRule="auto"/>
                              <w:ind w:firstLine="0"/>
                              <w:jc w:val="center"/>
                              <w:rPr>
                                <w:sz w:val="24"/>
                                <w:szCs w:val="24"/>
                              </w:rPr>
                            </w:pPr>
                            <w:r>
                              <w:rPr>
                                <w:sz w:val="24"/>
                                <w:szCs w:val="24"/>
                              </w:rPr>
                              <w:t>Bể tự hoại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C2752" id="Text Box 88" o:spid="_x0000_s1035" type="#_x0000_t202" style="position:absolute;margin-left:219.7pt;margin-top:57.5pt;width:131.75pt;height: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" fillcolor="white [3201]" strokeweight=".5pt">
                <v:textbox>
                  <w:txbxContent>
                    <w:p w14:paraId="3A8E4253" w14:textId="77777777" w:rsidR="00E465E5" w:rsidRDefault="00000000">
                      <w:pPr>
                        <w:spacing w:line="240" w:lineRule="auto"/>
                        <w:ind w:firstLine="0"/>
                        <w:jc w:val="center"/>
                        <w:rPr>
                          <w:sz w:val="24"/>
                          <w:szCs w:val="24"/>
                        </w:rPr>
                      </w:pPr>
                      <w:r>
                        <w:rPr>
                          <w:sz w:val="24"/>
                          <w:szCs w:val="24"/>
                        </w:rPr>
                        <w:t>Bể tự hoại</w:t>
                      </w:r>
                    </w:p>
                  </w:txbxContent>
                </v:textbox>
              </v:shape>
            </w:pict>
          </mc:Fallback>
        </mc:AlternateContent>
      </w:r>
      <w:r>
        <w:rPr>
          <w:rFonts w:eastAsia="Calibri" w:cs="Times New Roman"/>
          <w:noProof/>
          <w:szCs w:val="28"/>
        </w:rPr>
        <mc:AlternateContent>
          <mc:Choice Requires="wps">
            <w:drawing>
              <wp:anchor distT="0" distB="0" distL="114300" distR="114300" simplePos="0" relativeHeight="251682816" behindDoc="0" locked="0" layoutInCell="1" allowOverlap="1" wp14:anchorId="581395ED" wp14:editId="026B78E0">
                <wp:simplePos x="0" y="0"/>
                <wp:positionH relativeFrom="column">
                  <wp:posOffset>3629660</wp:posOffset>
                </wp:positionH>
                <wp:positionV relativeFrom="paragraph">
                  <wp:posOffset>480695</wp:posOffset>
                </wp:positionV>
                <wp:extent cx="0" cy="249555"/>
                <wp:effectExtent l="95250" t="0" r="57150" b="55245"/>
                <wp:wrapNone/>
                <wp:docPr id="86" name="Straight Arrow Connector 86"/>
                <wp:cNvGraphicFramePr/>
                <a:graphic xmlns:a="http://schemas.openxmlformats.org/drawingml/2006/main">
                  <a:graphicData uri="http://schemas.microsoft.com/office/word/2010/wordprocessingShape">
                    <wps:wsp>
                      <wps:cNvCnPr/>
                      <wps:spPr>
                        <a:xfrm>
                          <a:off x="0" y="0"/>
                          <a:ext cx="0" cy="2495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B1C0898" id="Straight Arrow Connector 86" o:spid="_x0000_s1026" type="#_x0000_t32" style="position:absolute;margin-left:285.8pt;margin-top:37.85pt;width:0;height:19.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" strokecolor="black [3200]" strokeweight=".5pt">
                <v:stroke endarrow="open" joinstyle="miter"/>
              </v:shape>
            </w:pict>
          </mc:Fallback>
        </mc:AlternateContent>
      </w:r>
      <w:r>
        <w:rPr>
          <w:rFonts w:eastAsia="Calibri" w:cs="Times New Roman"/>
          <w:noProof/>
          <w:szCs w:val="28"/>
        </w:rPr>
        <mc:AlternateContent>
          <mc:Choice Requires="wps">
            <w:drawing>
              <wp:anchor distT="0" distB="0" distL="114300" distR="114300" simplePos="0" relativeHeight="251684864" behindDoc="0" locked="0" layoutInCell="1" allowOverlap="1" wp14:anchorId="7008D056" wp14:editId="1D2D5E78">
                <wp:simplePos x="0" y="0"/>
                <wp:positionH relativeFrom="column">
                  <wp:posOffset>567055</wp:posOffset>
                </wp:positionH>
                <wp:positionV relativeFrom="paragraph">
                  <wp:posOffset>730250</wp:posOffset>
                </wp:positionV>
                <wp:extent cx="1673225" cy="292735"/>
                <wp:effectExtent l="0" t="0" r="22225" b="12065"/>
                <wp:wrapNone/>
                <wp:docPr id="87" name="Text Box 87"/>
                <wp:cNvGraphicFramePr/>
                <a:graphic xmlns:a="http://schemas.openxmlformats.org/drawingml/2006/main">
                  <a:graphicData uri="http://schemas.microsoft.com/office/word/2010/wordprocessingShape">
                    <wps:wsp>
                      <wps:cNvSpPr txBox="1"/>
                      <wps:spPr>
                        <a:xfrm>
                          <a:off x="0" y="0"/>
                          <a:ext cx="1673225"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14D66E" w14:textId="77777777" w:rsidR="00E465E5" w:rsidRDefault="00000000">
                            <w:pPr>
                              <w:spacing w:line="240" w:lineRule="auto"/>
                              <w:ind w:firstLine="0"/>
                              <w:jc w:val="center"/>
                              <w:rPr>
                                <w:sz w:val="24"/>
                                <w:szCs w:val="24"/>
                              </w:rPr>
                            </w:pPr>
                            <w:r>
                              <w:rPr>
                                <w:sz w:val="24"/>
                                <w:szCs w:val="24"/>
                              </w:rPr>
                              <w:t>Bể tách dầu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D056" id="Text Box 87" o:spid="_x0000_s1036" type="#_x0000_t202" style="position:absolute;margin-left:44.65pt;margin-top:57.5pt;width:131.75pt;height:2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" fillcolor="white [3201]" strokeweight=".5pt">
                <v:textbox>
                  <w:txbxContent>
                    <w:p w14:paraId="7014D66E" w14:textId="77777777" w:rsidR="00E465E5" w:rsidRDefault="00000000">
                      <w:pPr>
                        <w:spacing w:line="240" w:lineRule="auto"/>
                        <w:ind w:firstLine="0"/>
                        <w:jc w:val="center"/>
                        <w:rPr>
                          <w:sz w:val="24"/>
                          <w:szCs w:val="24"/>
                        </w:rPr>
                      </w:pPr>
                      <w:r>
                        <w:rPr>
                          <w:sz w:val="24"/>
                          <w:szCs w:val="24"/>
                        </w:rPr>
                        <w:t>Bể tách dầu</w:t>
                      </w:r>
                    </w:p>
                  </w:txbxContent>
                </v:textbox>
              </v:shape>
            </w:pict>
          </mc:Fallback>
        </mc:AlternateContent>
      </w:r>
      <w:r>
        <w:rPr>
          <w:rFonts w:eastAsia="Calibri" w:cs="Times New Roman"/>
          <w:noProof/>
          <w:szCs w:val="28"/>
        </w:rPr>
        <mc:AlternateContent>
          <mc:Choice Requires="wps">
            <w:drawing>
              <wp:anchor distT="0" distB="0" distL="114300" distR="114300" simplePos="0" relativeHeight="251680768" behindDoc="0" locked="0" layoutInCell="1" allowOverlap="1" wp14:anchorId="708DE94C" wp14:editId="0F3C024C">
                <wp:simplePos x="0" y="0"/>
                <wp:positionH relativeFrom="column">
                  <wp:posOffset>1403985</wp:posOffset>
                </wp:positionH>
                <wp:positionV relativeFrom="paragraph">
                  <wp:posOffset>480695</wp:posOffset>
                </wp:positionV>
                <wp:extent cx="0" cy="249555"/>
                <wp:effectExtent l="95250" t="0" r="57150" b="55245"/>
                <wp:wrapNone/>
                <wp:docPr id="85" name="Straight Arrow Connector 85"/>
                <wp:cNvGraphicFramePr/>
                <a:graphic xmlns:a="http://schemas.openxmlformats.org/drawingml/2006/main">
                  <a:graphicData uri="http://schemas.microsoft.com/office/word/2010/wordprocessingShape">
                    <wps:wsp>
                      <wps:cNvCnPr/>
                      <wps:spPr>
                        <a:xfrm>
                          <a:off x="0" y="0"/>
                          <a:ext cx="0" cy="2495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78FBFFE" id="Straight Arrow Connector 85" o:spid="_x0000_s1026" type="#_x0000_t32" style="position:absolute;margin-left:110.55pt;margin-top:37.85pt;width:0;height:19.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" strokecolor="black [3200]" strokeweight=".5pt">
                <v:stroke endarrow="open" joinstyle="miter"/>
              </v:shape>
            </w:pict>
          </mc:Fallback>
        </mc:AlternateContent>
      </w:r>
      <w:r>
        <w:rPr>
          <w:rFonts w:eastAsia="Calibri" w:cs="Times New Roman"/>
          <w:szCs w:val="28"/>
        </w:rPr>
        <w:br w:type="page"/>
      </w:r>
    </w:p>
    <w:p w14:paraId="4B291EED" w14:textId="77777777" w:rsidR="00E465E5" w:rsidRDefault="00000000">
      <w:pPr>
        <w:spacing w:line="240" w:lineRule="auto"/>
        <w:jc w:val="both"/>
        <w:outlineLvl w:val="2"/>
        <w:rPr>
          <w:rFonts w:eastAsia="Times New Roman" w:cs="Times New Roman"/>
          <w:spacing w:val="-6"/>
          <w:szCs w:val="26"/>
          <w:lang w:val="nl-NL" w:eastAsia="vi-VN"/>
        </w:rPr>
      </w:pPr>
      <w:r>
        <w:rPr>
          <w:rFonts w:eastAsia="Times New Roman" w:cs="Times New Roman"/>
          <w:spacing w:val="-6"/>
          <w:szCs w:val="26"/>
          <w:lang w:val="nl-NL" w:eastAsia="vi-VN"/>
        </w:rPr>
        <w:lastRenderedPageBreak/>
        <w:t xml:space="preserve">- Công trình thu gom, xử lý nước thải: </w:t>
      </w:r>
    </w:p>
    <w:p w14:paraId="03943F5F" w14:textId="77777777" w:rsidR="00E465E5" w:rsidRDefault="00000000">
      <w:pPr>
        <w:spacing w:line="240" w:lineRule="auto"/>
        <w:jc w:val="both"/>
        <w:outlineLvl w:val="2"/>
        <w:rPr>
          <w:rFonts w:cs="Times New Roman"/>
          <w:szCs w:val="28"/>
          <w:lang w:val="nl-NL"/>
        </w:rPr>
      </w:pPr>
      <w:bookmarkStart w:id="5" w:name="_Hlk128693268"/>
      <w:r>
        <w:rPr>
          <w:rFonts w:eastAsia="Times New Roman" w:cs="Times New Roman"/>
          <w:spacing w:val="-6"/>
          <w:szCs w:val="26"/>
          <w:lang w:val="nl-NL" w:eastAsia="vi-VN"/>
        </w:rPr>
        <w:t>+ Nước thải phát sinh từ quá trình đào thải của con người (phân, nước tiểu) được thu gom về 02 bể tự hoại cải tiến 3 ngăn (mỗi bể thể tích 27,72m</w:t>
      </w:r>
      <w:r>
        <w:rPr>
          <w:rFonts w:eastAsia="Times New Roman" w:cs="Times New Roman"/>
          <w:spacing w:val="-6"/>
          <w:szCs w:val="26"/>
          <w:vertAlign w:val="superscript"/>
          <w:lang w:val="nl-NL" w:eastAsia="vi-VN"/>
        </w:rPr>
        <w:t>3</w:t>
      </w:r>
      <w:r>
        <w:rPr>
          <w:rFonts w:eastAsia="Times New Roman" w:cs="Times New Roman"/>
          <w:spacing w:val="-6"/>
          <w:szCs w:val="26"/>
          <w:lang w:val="nl-NL" w:eastAsia="vi-VN"/>
        </w:rPr>
        <w:t xml:space="preserve">) đặt ngầm dưới công trình để xử lý bằng phương pháp phân hủy kỵ khí. Sau đó được dẫn theo đường ống D90 </w:t>
      </w:r>
      <w:r>
        <w:rPr>
          <w:rFonts w:cs="Times New Roman"/>
          <w:bCs/>
          <w:szCs w:val="26"/>
          <w:lang w:val="pl-PL"/>
        </w:rPr>
        <w:t xml:space="preserve">(chiều dài 160m) </w:t>
      </w:r>
      <w:r>
        <w:rPr>
          <w:rFonts w:cs="Times New Roman"/>
          <w:szCs w:val="26"/>
          <w:lang w:val="pl-PL"/>
        </w:rPr>
        <w:t xml:space="preserve">về bể thu gom (kích thước BxLxH=1,5mx1,5mx2m) và dẫn </w:t>
      </w:r>
      <w:r>
        <w:rPr>
          <w:rFonts w:cs="Times New Roman"/>
          <w:szCs w:val="28"/>
          <w:lang w:val="pl-PL"/>
        </w:rPr>
        <w:t>vào Trạm xử lý nước thải tập trung</w:t>
      </w:r>
      <w:r>
        <w:rPr>
          <w:rFonts w:eastAsia="Times New Roman" w:cs="Times New Roman"/>
          <w:szCs w:val="28"/>
          <w:lang w:val="nl-NL"/>
        </w:rPr>
        <w:t xml:space="preserve"> của nhà máy, sau đó đấu nối </w:t>
      </w:r>
      <w:r>
        <w:rPr>
          <w:szCs w:val="28"/>
          <w:lang w:val="nl-NL"/>
        </w:rPr>
        <w:t xml:space="preserve">với hệ thống thu gom, xử lý nước thải </w:t>
      </w:r>
      <w:r>
        <w:rPr>
          <w:rFonts w:eastAsia="Times New Roman" w:cs="Times New Roman"/>
          <w:szCs w:val="28"/>
          <w:lang w:val="nl-NL"/>
        </w:rPr>
        <w:t xml:space="preserve">tập </w:t>
      </w:r>
      <w:r>
        <w:rPr>
          <w:rFonts w:eastAsia="Times New Roman" w:cs="Times New Roman"/>
          <w:szCs w:val="28"/>
          <w:lang w:val="vi-VN"/>
        </w:rPr>
        <w:t>trung</w:t>
      </w:r>
      <w:r>
        <w:rPr>
          <w:rFonts w:eastAsia="Times New Roman" w:cs="Times New Roman"/>
          <w:szCs w:val="28"/>
          <w:lang w:val="nl-NL"/>
        </w:rPr>
        <w:t xml:space="preserve"> của KCN Gia Lách để tiếp tục xử lý</w:t>
      </w:r>
      <w:r>
        <w:rPr>
          <w:rFonts w:cs="Times New Roman"/>
          <w:szCs w:val="28"/>
          <w:lang w:val="vi-VN"/>
        </w:rPr>
        <w:t>.</w:t>
      </w:r>
    </w:p>
    <w:p w14:paraId="694FC7BF" w14:textId="77777777" w:rsidR="00E465E5" w:rsidRDefault="00000000">
      <w:pPr>
        <w:spacing w:line="240" w:lineRule="auto"/>
        <w:jc w:val="both"/>
        <w:outlineLvl w:val="2"/>
        <w:rPr>
          <w:rFonts w:cs="Times New Roman"/>
          <w:szCs w:val="26"/>
          <w:lang w:val="nl-NL"/>
        </w:rPr>
      </w:pPr>
      <w:r>
        <w:rPr>
          <w:rFonts w:eastAsia="Times New Roman" w:cs="Times New Roman"/>
          <w:szCs w:val="28"/>
          <w:lang w:val="nl-NL"/>
        </w:rPr>
        <w:t xml:space="preserve">+ </w:t>
      </w:r>
      <w:r>
        <w:rPr>
          <w:rFonts w:eastAsia="Times New Roman" w:cs="Times New Roman"/>
          <w:szCs w:val="28"/>
          <w:lang w:val="vi-VN"/>
        </w:rPr>
        <w:t>N</w:t>
      </w:r>
      <w:r>
        <w:rPr>
          <w:rFonts w:eastAsia="Times New Roman" w:cs="Times New Roman"/>
          <w:szCs w:val="28"/>
          <w:lang w:val="nl-NL"/>
        </w:rPr>
        <w:t xml:space="preserve">ước thải từ </w:t>
      </w:r>
      <w:r>
        <w:rPr>
          <w:rFonts w:eastAsia="Calibri" w:cs="Times New Roman"/>
          <w:szCs w:val="28"/>
          <w:lang w:val="nl-NL"/>
        </w:rPr>
        <w:t>hoạt động nhà bếp, nhà ăn, tắm rửa tay chân,… của cán bộ công nhân viên</w:t>
      </w:r>
      <w:r>
        <w:rPr>
          <w:rFonts w:eastAsia="Times New Roman" w:cs="Times New Roman"/>
          <w:szCs w:val="28"/>
          <w:lang w:val="nl-NL"/>
        </w:rPr>
        <w:t xml:space="preserve"> được thu gom bằng hệ thống mương bê tông (kích thước BxLxH=0,3mx15mx0,3m) có rãnh đan chắn rác, dẫn về bể tách dầu mỡ để xử lý, qua bể</w:t>
      </w:r>
      <w:r>
        <w:rPr>
          <w:rFonts w:cs="Times New Roman"/>
          <w:szCs w:val="26"/>
          <w:lang w:val="pl-PL"/>
        </w:rPr>
        <w:t xml:space="preserve"> thu gom (kích thước BxLxH=1,5mx1,5mx2m) và dẫn </w:t>
      </w:r>
      <w:r>
        <w:rPr>
          <w:rFonts w:cs="Times New Roman"/>
          <w:szCs w:val="28"/>
          <w:lang w:val="pl-PL"/>
        </w:rPr>
        <w:t>vào Trạm xử lý nước thải tập trung</w:t>
      </w:r>
      <w:r>
        <w:rPr>
          <w:rFonts w:eastAsia="Times New Roman" w:cs="Times New Roman"/>
          <w:szCs w:val="28"/>
          <w:lang w:val="nl-NL"/>
        </w:rPr>
        <w:t xml:space="preserve"> của nhà máy, sau đó đấu nối </w:t>
      </w:r>
      <w:r>
        <w:rPr>
          <w:szCs w:val="28"/>
          <w:lang w:val="nl-NL"/>
        </w:rPr>
        <w:t xml:space="preserve">với hệ thống thu gom, xử lý nước thải </w:t>
      </w:r>
      <w:r>
        <w:rPr>
          <w:rFonts w:eastAsia="Times New Roman" w:cs="Times New Roman"/>
          <w:szCs w:val="28"/>
          <w:lang w:val="nl-NL"/>
        </w:rPr>
        <w:t xml:space="preserve">tập </w:t>
      </w:r>
      <w:r>
        <w:rPr>
          <w:rFonts w:eastAsia="Times New Roman" w:cs="Times New Roman"/>
          <w:szCs w:val="28"/>
          <w:lang w:val="vi-VN"/>
        </w:rPr>
        <w:t>trung</w:t>
      </w:r>
      <w:r>
        <w:rPr>
          <w:rFonts w:eastAsia="Times New Roman" w:cs="Times New Roman"/>
          <w:szCs w:val="28"/>
          <w:lang w:val="nl-NL"/>
        </w:rPr>
        <w:t xml:space="preserve"> của KCN Gia Lách để tiếp tục xử lý</w:t>
      </w:r>
      <w:r>
        <w:rPr>
          <w:rFonts w:cs="Times New Roman"/>
          <w:szCs w:val="28"/>
          <w:lang w:val="vi-VN"/>
        </w:rPr>
        <w:t>.</w:t>
      </w:r>
      <w:r>
        <w:rPr>
          <w:rFonts w:cs="Times New Roman"/>
          <w:szCs w:val="26"/>
          <w:lang w:val="pl-PL"/>
        </w:rPr>
        <w:t xml:space="preserve"> </w:t>
      </w:r>
    </w:p>
    <w:p w14:paraId="34AED8FB" w14:textId="77777777" w:rsidR="00E465E5" w:rsidRDefault="00000000">
      <w:pPr>
        <w:spacing w:line="240" w:lineRule="auto"/>
        <w:jc w:val="both"/>
        <w:outlineLvl w:val="2"/>
        <w:rPr>
          <w:rFonts w:eastAsia="Times New Roman" w:cs="Times New Roman"/>
          <w:spacing w:val="-6"/>
          <w:szCs w:val="26"/>
          <w:lang w:val="nl-NL" w:eastAsia="vi-VN"/>
        </w:rPr>
      </w:pPr>
      <w:r>
        <w:rPr>
          <w:rFonts w:eastAsia="Times New Roman" w:cs="Times New Roman"/>
          <w:spacing w:val="-6"/>
          <w:szCs w:val="26"/>
          <w:lang w:val="nl-NL" w:eastAsia="vi-VN"/>
        </w:rPr>
        <w:t>+ Trạm xử lý nước thải tập trung của nhà máy: công suất 60m</w:t>
      </w:r>
      <w:r>
        <w:rPr>
          <w:rFonts w:eastAsia="Times New Roman" w:cs="Times New Roman"/>
          <w:spacing w:val="-6"/>
          <w:szCs w:val="26"/>
          <w:vertAlign w:val="superscript"/>
          <w:lang w:val="nl-NL" w:eastAsia="vi-VN"/>
        </w:rPr>
        <w:t>3</w:t>
      </w:r>
      <w:r>
        <w:rPr>
          <w:rFonts w:eastAsia="Times New Roman" w:cs="Times New Roman"/>
          <w:spacing w:val="-6"/>
          <w:szCs w:val="26"/>
          <w:lang w:val="nl-NL" w:eastAsia="vi-VN"/>
        </w:rPr>
        <w:t xml:space="preserve">/ngày.đêm; công nghệ AO xử lý sinh học. Chất lượng nước thải sau xử lý phải đạt cột </w:t>
      </w:r>
      <w:bookmarkStart w:id="6" w:name="_Hlk163136929"/>
      <w:r>
        <w:rPr>
          <w:rFonts w:eastAsia="Times New Roman" w:cs="Times New Roman"/>
          <w:spacing w:val="-6"/>
          <w:szCs w:val="26"/>
          <w:lang w:val="nl-NL" w:eastAsia="vi-VN"/>
        </w:rPr>
        <w:t>B, QCVN 14:2008/BTNMT, K=</w:t>
      </w:r>
      <w:bookmarkEnd w:id="6"/>
      <w:r>
        <w:rPr>
          <w:rFonts w:eastAsia="Times New Roman" w:cs="Times New Roman"/>
          <w:spacing w:val="-6"/>
          <w:szCs w:val="26"/>
          <w:lang w:val="nl-NL" w:eastAsia="vi-VN"/>
        </w:rPr>
        <w:t>1.</w:t>
      </w:r>
    </w:p>
    <w:p w14:paraId="32C6F2EC" w14:textId="77777777" w:rsidR="00E465E5" w:rsidRDefault="00000000">
      <w:pPr>
        <w:spacing w:line="240" w:lineRule="auto"/>
        <w:jc w:val="both"/>
        <w:outlineLvl w:val="2"/>
        <w:rPr>
          <w:rFonts w:eastAsia="Times New Roman" w:cs="Times New Roman"/>
          <w:spacing w:val="-6"/>
          <w:szCs w:val="26"/>
          <w:lang w:val="nl-NL" w:eastAsia="vi-VN"/>
        </w:rPr>
      </w:pPr>
      <w:r>
        <w:rPr>
          <w:rFonts w:eastAsia="Times New Roman" w:cs="Times New Roman"/>
          <w:spacing w:val="-6"/>
          <w:szCs w:val="26"/>
          <w:lang w:val="nl-NL" w:eastAsia="vi-VN"/>
        </w:rPr>
        <w:t>+ Nước thải sau khi xử lý tại Trạm xử lý nước thải tập trung của nhà máy được dẫn bằng đường ống PVC D100, dài 10m, thoát ra cống thu gom nước thải của KCN Gia Lách có tọa độ: X(m) =  2060567; Y(m) = 0524112 (theo hệ tọa độ VN2000, kinh tuyến trục 105</w:t>
      </w:r>
      <w:r>
        <w:rPr>
          <w:rFonts w:eastAsia="Times New Roman" w:cs="Times New Roman"/>
          <w:spacing w:val="-6"/>
          <w:szCs w:val="26"/>
          <w:vertAlign w:val="superscript"/>
          <w:lang w:val="nl-NL" w:eastAsia="vi-VN"/>
        </w:rPr>
        <w:t>0</w:t>
      </w:r>
      <w:r>
        <w:rPr>
          <w:rFonts w:eastAsia="Times New Roman" w:cs="Times New Roman"/>
          <w:spacing w:val="-6"/>
          <w:szCs w:val="26"/>
          <w:lang w:val="nl-NL" w:eastAsia="vi-VN"/>
        </w:rPr>
        <w:t>30’, múi chiếu 3</w:t>
      </w:r>
      <w:r>
        <w:rPr>
          <w:rFonts w:eastAsia="Times New Roman" w:cs="Times New Roman"/>
          <w:spacing w:val="-6"/>
          <w:szCs w:val="26"/>
          <w:vertAlign w:val="superscript"/>
          <w:lang w:val="nl-NL" w:eastAsia="vi-VN"/>
        </w:rPr>
        <w:t>0</w:t>
      </w:r>
      <w:r>
        <w:rPr>
          <w:rFonts w:eastAsia="Times New Roman" w:cs="Times New Roman"/>
          <w:spacing w:val="-6"/>
          <w:szCs w:val="26"/>
          <w:lang w:val="nl-NL" w:eastAsia="vi-VN"/>
        </w:rPr>
        <w:t xml:space="preserve">), đấu nối vào hệ thống thu gom, xử lý nước thải tập trung của KCN Gia Lách để tiếp tục xử lý đạt cột A - QCVN 14:2008/BTNMT rồi chảy ra nguồn tiếp nhận là Rào Mỹ Dương. </w:t>
      </w:r>
    </w:p>
    <w:bookmarkEnd w:id="5"/>
    <w:p w14:paraId="15620421" w14:textId="77777777" w:rsidR="00E465E5" w:rsidRDefault="00000000">
      <w:pPr>
        <w:spacing w:line="240" w:lineRule="auto"/>
        <w:ind w:firstLine="540"/>
        <w:jc w:val="both"/>
        <w:rPr>
          <w:rFonts w:eastAsia="Calibri" w:cs="Times New Roman"/>
          <w:b/>
          <w:i/>
          <w:szCs w:val="28"/>
          <w:lang w:val="nl-NL"/>
        </w:rPr>
      </w:pPr>
      <w:r>
        <w:rPr>
          <w:rFonts w:eastAsia="Calibri" w:cs="Times New Roman"/>
          <w:b/>
          <w:i/>
          <w:szCs w:val="28"/>
          <w:lang w:val="nl-NL"/>
        </w:rPr>
        <w:t>1.2. Công trình, thiết bị hệ thống xử lý nước thải:</w:t>
      </w:r>
      <w:bookmarkStart w:id="7" w:name="_Toc117783187"/>
    </w:p>
    <w:p w14:paraId="6C4528E6" w14:textId="77777777" w:rsidR="00E465E5" w:rsidRDefault="00000000">
      <w:pPr>
        <w:widowControl w:val="0"/>
        <w:spacing w:line="240" w:lineRule="auto"/>
        <w:ind w:firstLine="540"/>
        <w:jc w:val="both"/>
        <w:rPr>
          <w:rFonts w:eastAsia="Times New Roman" w:cs="Times New Roman"/>
          <w:i/>
          <w:szCs w:val="28"/>
          <w:lang w:val="af-ZA"/>
        </w:rPr>
      </w:pPr>
      <w:r>
        <w:rPr>
          <w:rFonts w:eastAsia="Times New Roman" w:cs="Times New Roman"/>
          <w:i/>
          <w:szCs w:val="28"/>
          <w:lang w:val="af-ZA"/>
        </w:rPr>
        <w:t xml:space="preserve">* Sơ đồ, quy trình công nghệ </w:t>
      </w:r>
      <w:r>
        <w:rPr>
          <w:rFonts w:eastAsia="Calibri" w:cs="Times New Roman"/>
          <w:i/>
          <w:lang w:val="nl-NL"/>
        </w:rPr>
        <w:t>Trạm xử lý nước thải tập trung của nhà máy</w:t>
      </w:r>
      <w:r>
        <w:rPr>
          <w:rFonts w:eastAsia="Times New Roman" w:cs="Times New Roman"/>
          <w:i/>
          <w:szCs w:val="28"/>
          <w:lang w:val="af-ZA"/>
        </w:rPr>
        <w:t>:</w:t>
      </w:r>
      <w:r>
        <w:rPr>
          <w:rFonts w:eastAsia="Calibri" w:cs="Times New Roman"/>
          <w:noProof/>
          <w:szCs w:val="28"/>
        </w:rPr>
        <w:lastRenderedPageBreak/>
        <w:drawing>
          <wp:inline distT="0" distB="0" distL="0" distR="0" wp14:anchorId="0C30D07D" wp14:editId="47BB0BB3">
            <wp:extent cx="5645149" cy="4167963"/>
            <wp:effectExtent l="0" t="0" r="0" b="444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939" cy="4215061"/>
                    </a:xfrm>
                    <a:prstGeom prst="rect">
                      <a:avLst/>
                    </a:prstGeom>
                    <a:noFill/>
                  </pic:spPr>
                </pic:pic>
              </a:graphicData>
            </a:graphic>
          </wp:inline>
        </w:drawing>
      </w:r>
    </w:p>
    <w:p w14:paraId="343EE143" w14:textId="77777777" w:rsidR="00E465E5" w:rsidRDefault="00000000">
      <w:pPr>
        <w:spacing w:line="240" w:lineRule="auto"/>
        <w:jc w:val="both"/>
        <w:rPr>
          <w:rFonts w:eastAsia="Calibri" w:cs="Times New Roman"/>
          <w:i/>
          <w:lang w:val="af-ZA"/>
        </w:rPr>
      </w:pPr>
      <w:r>
        <w:rPr>
          <w:rFonts w:eastAsia="Calibri" w:cs="Times New Roman"/>
          <w:i/>
          <w:lang w:val="vi-VN"/>
        </w:rPr>
        <w:t xml:space="preserve">* </w:t>
      </w:r>
      <w:r>
        <w:rPr>
          <w:rFonts w:eastAsia="Calibri" w:cs="Times New Roman"/>
          <w:i/>
          <w:lang w:val="af-ZA"/>
        </w:rPr>
        <w:t>Danh mục các hạng mục của hệ thống xử lý nước thải tập trung 60m</w:t>
      </w:r>
      <w:r>
        <w:rPr>
          <w:rFonts w:eastAsia="Calibri" w:cs="Times New Roman"/>
          <w:i/>
          <w:vertAlign w:val="superscript"/>
          <w:lang w:val="af-ZA"/>
        </w:rPr>
        <w:t>3</w:t>
      </w:r>
      <w:r>
        <w:rPr>
          <w:rFonts w:eastAsia="Calibri" w:cs="Times New Roman"/>
          <w:i/>
          <w:lang w:val="af-ZA"/>
        </w:rPr>
        <w:t>/ngày đêm</w:t>
      </w:r>
      <w:r>
        <w:rPr>
          <w:lang w:val="af-ZA"/>
        </w:rPr>
        <w:t xml:space="preserve"> </w:t>
      </w:r>
      <w:r>
        <w:rPr>
          <w:rFonts w:eastAsia="Calibri" w:cs="Times New Roman"/>
          <w:i/>
          <w:lang w:val="af-ZA"/>
        </w:rPr>
        <w:t>hợp khối bằng Composite (FRP)</w:t>
      </w:r>
    </w:p>
    <w:tbl>
      <w:tblPr>
        <w:tblW w:w="8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677"/>
        <w:gridCol w:w="6237"/>
        <w:gridCol w:w="1985"/>
      </w:tblGrid>
      <w:tr w:rsidR="00E465E5" w14:paraId="203982A5" w14:textId="77777777">
        <w:trPr>
          <w:trHeight w:val="374"/>
          <w:jc w:val="center"/>
        </w:trPr>
        <w:tc>
          <w:tcPr>
            <w:tcW w:w="677" w:type="dxa"/>
            <w:shd w:val="clear" w:color="auto" w:fill="FFFFFF" w:themeFill="background1"/>
            <w:vAlign w:val="center"/>
          </w:tcPr>
          <w:p w14:paraId="6B549BC8" w14:textId="77777777" w:rsidR="00E465E5" w:rsidRDefault="00000000">
            <w:pPr>
              <w:spacing w:line="240" w:lineRule="auto"/>
              <w:ind w:firstLine="0"/>
              <w:jc w:val="center"/>
              <w:rPr>
                <w:rFonts w:eastAsia="Calibri" w:cs="Times New Roman"/>
                <w:b/>
                <w:spacing w:val="-2"/>
                <w:sz w:val="26"/>
                <w:szCs w:val="26"/>
                <w:lang w:val="fr-FR"/>
              </w:rPr>
            </w:pPr>
            <w:r>
              <w:rPr>
                <w:rFonts w:eastAsia="Calibri" w:cs="Times New Roman"/>
                <w:b/>
                <w:spacing w:val="-2"/>
                <w:sz w:val="26"/>
                <w:szCs w:val="26"/>
                <w:lang w:val="fr-FR"/>
              </w:rPr>
              <w:t>TT</w:t>
            </w:r>
          </w:p>
        </w:tc>
        <w:tc>
          <w:tcPr>
            <w:tcW w:w="6237" w:type="dxa"/>
            <w:shd w:val="clear" w:color="auto" w:fill="FFFFFF" w:themeFill="background1"/>
            <w:vAlign w:val="center"/>
          </w:tcPr>
          <w:p w14:paraId="27E93CB2" w14:textId="77777777" w:rsidR="00E465E5" w:rsidRDefault="00000000">
            <w:pPr>
              <w:spacing w:line="240" w:lineRule="auto"/>
              <w:ind w:firstLine="0"/>
              <w:jc w:val="center"/>
              <w:rPr>
                <w:rFonts w:eastAsia="Calibri" w:cs="Times New Roman"/>
                <w:b/>
                <w:spacing w:val="-2"/>
                <w:sz w:val="26"/>
                <w:szCs w:val="26"/>
                <w:lang w:val="fr-FR"/>
              </w:rPr>
            </w:pPr>
            <w:r>
              <w:rPr>
                <w:rFonts w:eastAsia="Calibri" w:cs="Times New Roman"/>
                <w:b/>
                <w:spacing w:val="-2"/>
                <w:sz w:val="26"/>
                <w:szCs w:val="26"/>
                <w:lang w:val="fr-FR"/>
              </w:rPr>
              <w:t>Hạng mục công trình hệ thống xử lý nước thải</w:t>
            </w:r>
          </w:p>
        </w:tc>
        <w:tc>
          <w:tcPr>
            <w:tcW w:w="1985" w:type="dxa"/>
            <w:shd w:val="clear" w:color="auto" w:fill="FFFFFF" w:themeFill="background1"/>
            <w:vAlign w:val="center"/>
          </w:tcPr>
          <w:p w14:paraId="39CA4804" w14:textId="77777777" w:rsidR="00E465E5" w:rsidRDefault="00000000">
            <w:pPr>
              <w:spacing w:line="240" w:lineRule="auto"/>
              <w:ind w:firstLine="0"/>
              <w:jc w:val="center"/>
              <w:rPr>
                <w:rFonts w:cs="Times New Roman"/>
                <w:b/>
                <w:spacing w:val="-2"/>
                <w:sz w:val="26"/>
                <w:szCs w:val="26"/>
                <w:lang w:val="fr-FR"/>
              </w:rPr>
            </w:pPr>
            <w:r>
              <w:rPr>
                <w:rFonts w:cs="Times New Roman"/>
                <w:b/>
                <w:spacing w:val="-2"/>
                <w:sz w:val="26"/>
                <w:szCs w:val="26"/>
                <w:lang w:val="fr-FR"/>
              </w:rPr>
              <w:t>Thể tích (m</w:t>
            </w:r>
            <w:r>
              <w:rPr>
                <w:rFonts w:cs="Times New Roman"/>
                <w:b/>
                <w:spacing w:val="-2"/>
                <w:sz w:val="26"/>
                <w:szCs w:val="26"/>
                <w:vertAlign w:val="superscript"/>
                <w:lang w:val="fr-FR"/>
              </w:rPr>
              <w:t>3</w:t>
            </w:r>
            <w:r>
              <w:rPr>
                <w:rFonts w:cs="Times New Roman"/>
                <w:b/>
                <w:spacing w:val="-2"/>
                <w:sz w:val="26"/>
                <w:szCs w:val="26"/>
                <w:lang w:val="fr-FR"/>
              </w:rPr>
              <w:t>)</w:t>
            </w:r>
          </w:p>
        </w:tc>
      </w:tr>
      <w:tr w:rsidR="00E465E5" w14:paraId="2F027B88" w14:textId="77777777">
        <w:trPr>
          <w:trHeight w:val="396"/>
          <w:jc w:val="center"/>
        </w:trPr>
        <w:tc>
          <w:tcPr>
            <w:tcW w:w="677" w:type="dxa"/>
            <w:shd w:val="clear" w:color="auto" w:fill="FFFFFF" w:themeFill="background1"/>
            <w:vAlign w:val="center"/>
          </w:tcPr>
          <w:p w14:paraId="5955A877" w14:textId="77777777" w:rsidR="00E465E5" w:rsidRDefault="00000000">
            <w:pPr>
              <w:spacing w:line="240" w:lineRule="auto"/>
              <w:ind w:firstLine="0"/>
              <w:jc w:val="center"/>
              <w:rPr>
                <w:rFonts w:eastAsia="Calibri" w:cs="Times New Roman"/>
                <w:sz w:val="26"/>
                <w:szCs w:val="26"/>
              </w:rPr>
            </w:pPr>
            <w:r>
              <w:rPr>
                <w:rFonts w:eastAsia="Calibri" w:cs="Times New Roman"/>
                <w:sz w:val="26"/>
                <w:szCs w:val="26"/>
              </w:rPr>
              <w:t>1</w:t>
            </w:r>
          </w:p>
        </w:tc>
        <w:tc>
          <w:tcPr>
            <w:tcW w:w="6237" w:type="dxa"/>
            <w:shd w:val="clear" w:color="auto" w:fill="FFFFFF" w:themeFill="background1"/>
            <w:vAlign w:val="center"/>
          </w:tcPr>
          <w:p w14:paraId="462CC3BB" w14:textId="77777777" w:rsidR="00E465E5" w:rsidRDefault="00000000">
            <w:pPr>
              <w:spacing w:line="240" w:lineRule="auto"/>
              <w:ind w:firstLine="0"/>
              <w:rPr>
                <w:rFonts w:cs="Times New Roman"/>
                <w:sz w:val="26"/>
                <w:szCs w:val="26"/>
              </w:rPr>
            </w:pPr>
            <w:r>
              <w:rPr>
                <w:rFonts w:cs="Times New Roman"/>
                <w:sz w:val="26"/>
                <w:szCs w:val="26"/>
              </w:rPr>
              <w:t>Bể tách mỡ</w:t>
            </w:r>
          </w:p>
        </w:tc>
        <w:tc>
          <w:tcPr>
            <w:tcW w:w="1985" w:type="dxa"/>
            <w:shd w:val="clear" w:color="auto" w:fill="FFFFFF" w:themeFill="background1"/>
            <w:vAlign w:val="center"/>
          </w:tcPr>
          <w:p w14:paraId="3E5DC95B" w14:textId="77777777" w:rsidR="00E465E5" w:rsidRDefault="00000000">
            <w:pPr>
              <w:spacing w:line="240" w:lineRule="auto"/>
              <w:ind w:firstLine="0"/>
              <w:jc w:val="center"/>
              <w:rPr>
                <w:rFonts w:cs="Times New Roman"/>
                <w:sz w:val="26"/>
                <w:szCs w:val="26"/>
              </w:rPr>
            </w:pPr>
            <w:r>
              <w:rPr>
                <w:rFonts w:cs="Times New Roman"/>
                <w:sz w:val="26"/>
                <w:szCs w:val="26"/>
              </w:rPr>
              <w:t>3,075</w:t>
            </w:r>
          </w:p>
        </w:tc>
      </w:tr>
      <w:tr w:rsidR="00E465E5" w14:paraId="0FFC631C" w14:textId="77777777">
        <w:trPr>
          <w:trHeight w:val="442"/>
          <w:jc w:val="center"/>
        </w:trPr>
        <w:tc>
          <w:tcPr>
            <w:tcW w:w="677" w:type="dxa"/>
            <w:shd w:val="clear" w:color="auto" w:fill="FFFFFF" w:themeFill="background1"/>
            <w:vAlign w:val="center"/>
          </w:tcPr>
          <w:p w14:paraId="0D49D139" w14:textId="77777777" w:rsidR="00E465E5" w:rsidRDefault="00000000">
            <w:pPr>
              <w:spacing w:line="240" w:lineRule="auto"/>
              <w:ind w:firstLine="0"/>
              <w:jc w:val="center"/>
              <w:rPr>
                <w:rFonts w:eastAsia="Calibri" w:cs="Times New Roman"/>
                <w:sz w:val="26"/>
                <w:szCs w:val="26"/>
              </w:rPr>
            </w:pPr>
            <w:r>
              <w:rPr>
                <w:rFonts w:eastAsia="Calibri" w:cs="Times New Roman"/>
                <w:sz w:val="26"/>
                <w:szCs w:val="26"/>
              </w:rPr>
              <w:t>2</w:t>
            </w:r>
          </w:p>
        </w:tc>
        <w:tc>
          <w:tcPr>
            <w:tcW w:w="6237" w:type="dxa"/>
            <w:shd w:val="clear" w:color="auto" w:fill="FFFFFF" w:themeFill="background1"/>
            <w:vAlign w:val="center"/>
          </w:tcPr>
          <w:p w14:paraId="63EC2FC0" w14:textId="77777777" w:rsidR="00E465E5" w:rsidRDefault="00000000">
            <w:pPr>
              <w:spacing w:line="240" w:lineRule="auto"/>
              <w:ind w:firstLine="0"/>
              <w:rPr>
                <w:rFonts w:cs="Times New Roman"/>
                <w:sz w:val="26"/>
                <w:szCs w:val="26"/>
              </w:rPr>
            </w:pPr>
            <w:r>
              <w:rPr>
                <w:rFonts w:cs="Times New Roman"/>
                <w:sz w:val="26"/>
                <w:szCs w:val="26"/>
              </w:rPr>
              <w:t>Bể điều hòa</w:t>
            </w:r>
          </w:p>
        </w:tc>
        <w:tc>
          <w:tcPr>
            <w:tcW w:w="1985" w:type="dxa"/>
            <w:shd w:val="clear" w:color="auto" w:fill="FFFFFF" w:themeFill="background1"/>
            <w:vAlign w:val="center"/>
          </w:tcPr>
          <w:p w14:paraId="76F0D3DB" w14:textId="77777777" w:rsidR="00E465E5" w:rsidRDefault="00000000">
            <w:pPr>
              <w:spacing w:line="240" w:lineRule="auto"/>
              <w:ind w:firstLine="0"/>
              <w:jc w:val="center"/>
              <w:rPr>
                <w:rFonts w:cs="Times New Roman"/>
                <w:sz w:val="26"/>
                <w:szCs w:val="26"/>
              </w:rPr>
            </w:pPr>
            <w:r>
              <w:rPr>
                <w:rFonts w:cs="Times New Roman"/>
                <w:sz w:val="26"/>
                <w:szCs w:val="26"/>
              </w:rPr>
              <w:t>8,05</w:t>
            </w:r>
          </w:p>
        </w:tc>
      </w:tr>
      <w:tr w:rsidR="00E465E5" w14:paraId="0EEED9AB" w14:textId="77777777">
        <w:trPr>
          <w:trHeight w:val="405"/>
          <w:jc w:val="center"/>
        </w:trPr>
        <w:tc>
          <w:tcPr>
            <w:tcW w:w="677" w:type="dxa"/>
            <w:shd w:val="clear" w:color="auto" w:fill="FFFFFF" w:themeFill="background1"/>
            <w:vAlign w:val="center"/>
          </w:tcPr>
          <w:p w14:paraId="6072E809" w14:textId="77777777" w:rsidR="00E465E5" w:rsidRDefault="00000000">
            <w:pPr>
              <w:spacing w:line="240" w:lineRule="auto"/>
              <w:ind w:firstLine="0"/>
              <w:jc w:val="center"/>
              <w:rPr>
                <w:rFonts w:eastAsia="Calibri" w:cs="Times New Roman"/>
                <w:spacing w:val="-2"/>
                <w:sz w:val="26"/>
                <w:szCs w:val="26"/>
                <w:lang w:val="fr-FR"/>
              </w:rPr>
            </w:pPr>
            <w:r>
              <w:rPr>
                <w:rFonts w:eastAsia="Calibri" w:cs="Times New Roman"/>
                <w:spacing w:val="-2"/>
                <w:sz w:val="26"/>
                <w:szCs w:val="26"/>
                <w:lang w:val="fr-FR"/>
              </w:rPr>
              <w:t>3</w:t>
            </w:r>
          </w:p>
        </w:tc>
        <w:tc>
          <w:tcPr>
            <w:tcW w:w="6237" w:type="dxa"/>
            <w:shd w:val="clear" w:color="auto" w:fill="FFFFFF" w:themeFill="background1"/>
            <w:vAlign w:val="center"/>
          </w:tcPr>
          <w:p w14:paraId="333C8A52" w14:textId="77777777" w:rsidR="00E465E5" w:rsidRDefault="00000000">
            <w:pPr>
              <w:spacing w:line="240" w:lineRule="auto"/>
              <w:ind w:firstLine="0"/>
              <w:rPr>
                <w:rFonts w:cs="Times New Roman"/>
                <w:sz w:val="26"/>
                <w:szCs w:val="26"/>
              </w:rPr>
            </w:pPr>
            <w:r>
              <w:rPr>
                <w:rFonts w:cs="Times New Roman"/>
                <w:sz w:val="26"/>
                <w:szCs w:val="26"/>
              </w:rPr>
              <w:t>Bể bùn dư</w:t>
            </w:r>
          </w:p>
        </w:tc>
        <w:tc>
          <w:tcPr>
            <w:tcW w:w="1985" w:type="dxa"/>
            <w:shd w:val="clear" w:color="auto" w:fill="FFFFFF" w:themeFill="background1"/>
            <w:vAlign w:val="center"/>
          </w:tcPr>
          <w:p w14:paraId="34933897" w14:textId="77777777" w:rsidR="00E465E5" w:rsidRDefault="00000000">
            <w:pPr>
              <w:spacing w:line="240" w:lineRule="auto"/>
              <w:ind w:firstLine="0"/>
              <w:jc w:val="center"/>
              <w:rPr>
                <w:rFonts w:cs="Times New Roman"/>
                <w:sz w:val="26"/>
                <w:szCs w:val="26"/>
              </w:rPr>
            </w:pPr>
            <w:r>
              <w:rPr>
                <w:rFonts w:cs="Times New Roman"/>
                <w:sz w:val="26"/>
                <w:szCs w:val="26"/>
              </w:rPr>
              <w:t>4,32</w:t>
            </w:r>
          </w:p>
        </w:tc>
      </w:tr>
      <w:tr w:rsidR="00E465E5" w14:paraId="23DEDDE0" w14:textId="77777777">
        <w:trPr>
          <w:trHeight w:val="551"/>
          <w:jc w:val="center"/>
        </w:trPr>
        <w:tc>
          <w:tcPr>
            <w:tcW w:w="677" w:type="dxa"/>
            <w:shd w:val="clear" w:color="auto" w:fill="FFFFFF" w:themeFill="background1"/>
            <w:vAlign w:val="center"/>
          </w:tcPr>
          <w:p w14:paraId="7C211C4E" w14:textId="77777777" w:rsidR="00E465E5" w:rsidRDefault="00000000">
            <w:pPr>
              <w:spacing w:line="240" w:lineRule="auto"/>
              <w:ind w:firstLine="0"/>
              <w:jc w:val="center"/>
              <w:rPr>
                <w:rFonts w:eastAsia="Calibri" w:cs="Times New Roman"/>
                <w:spacing w:val="-2"/>
                <w:sz w:val="26"/>
                <w:szCs w:val="26"/>
                <w:lang w:val="fr-FR"/>
              </w:rPr>
            </w:pPr>
            <w:r>
              <w:rPr>
                <w:rFonts w:eastAsia="Calibri" w:cs="Times New Roman"/>
                <w:spacing w:val="-2"/>
                <w:sz w:val="26"/>
                <w:szCs w:val="26"/>
                <w:lang w:val="fr-FR"/>
              </w:rPr>
              <w:t>4</w:t>
            </w:r>
          </w:p>
        </w:tc>
        <w:tc>
          <w:tcPr>
            <w:tcW w:w="6237" w:type="dxa"/>
            <w:shd w:val="clear" w:color="auto" w:fill="FFFFFF" w:themeFill="background1"/>
            <w:vAlign w:val="center"/>
          </w:tcPr>
          <w:p w14:paraId="1D47DC77" w14:textId="77777777" w:rsidR="00E465E5" w:rsidRDefault="00000000">
            <w:pPr>
              <w:spacing w:line="240" w:lineRule="auto"/>
              <w:ind w:firstLine="0"/>
              <w:rPr>
                <w:rFonts w:cs="Times New Roman"/>
                <w:sz w:val="26"/>
                <w:szCs w:val="26"/>
                <w:lang w:val="fr-FR"/>
              </w:rPr>
            </w:pPr>
            <w:r>
              <w:rPr>
                <w:rFonts w:cs="Times New Roman"/>
                <w:sz w:val="26"/>
                <w:szCs w:val="26"/>
                <w:lang w:val="fr-FR"/>
              </w:rPr>
              <w:t>Bồn hợp khối FRP</w:t>
            </w:r>
          </w:p>
          <w:p w14:paraId="68E18C15" w14:textId="77777777" w:rsidR="00E465E5" w:rsidRDefault="00000000">
            <w:pPr>
              <w:spacing w:line="240" w:lineRule="auto"/>
              <w:ind w:firstLine="0"/>
              <w:rPr>
                <w:rFonts w:cs="Times New Roman"/>
                <w:sz w:val="26"/>
                <w:szCs w:val="26"/>
                <w:lang w:val="fr-FR"/>
              </w:rPr>
            </w:pPr>
            <w:r>
              <w:rPr>
                <w:rFonts w:cs="Times New Roman"/>
                <w:sz w:val="26"/>
                <w:szCs w:val="26"/>
                <w:lang w:val="fr-FR"/>
              </w:rPr>
              <w:t>(</w:t>
            </w:r>
            <w:proofErr w:type="gramStart"/>
            <w:r>
              <w:rPr>
                <w:rFonts w:cs="Times New Roman"/>
                <w:sz w:val="26"/>
                <w:szCs w:val="26"/>
                <w:lang w:val="fr-FR"/>
              </w:rPr>
              <w:t>gồm:</w:t>
            </w:r>
            <w:proofErr w:type="gramEnd"/>
            <w:r>
              <w:rPr>
                <w:rFonts w:cs="Times New Roman"/>
                <w:sz w:val="26"/>
                <w:szCs w:val="26"/>
                <w:lang w:val="fr-FR"/>
              </w:rPr>
              <w:t xml:space="preserve"> ngăn thiếu khí, ngăn hiếu khí, ngăn lọc sinh học, ngăn khử trùng)</w:t>
            </w:r>
          </w:p>
        </w:tc>
        <w:tc>
          <w:tcPr>
            <w:tcW w:w="1985" w:type="dxa"/>
            <w:shd w:val="clear" w:color="auto" w:fill="FFFFFF" w:themeFill="background1"/>
            <w:vAlign w:val="center"/>
          </w:tcPr>
          <w:p w14:paraId="2FC7ED14" w14:textId="77777777" w:rsidR="00E465E5" w:rsidRDefault="00000000">
            <w:pPr>
              <w:spacing w:line="240" w:lineRule="auto"/>
              <w:ind w:firstLine="0"/>
              <w:jc w:val="center"/>
              <w:rPr>
                <w:rFonts w:cs="Times New Roman"/>
                <w:sz w:val="26"/>
                <w:szCs w:val="26"/>
              </w:rPr>
            </w:pPr>
            <w:r>
              <w:rPr>
                <w:rFonts w:cs="Times New Roman"/>
                <w:sz w:val="26"/>
                <w:szCs w:val="26"/>
              </w:rPr>
              <w:t>46,92</w:t>
            </w:r>
          </w:p>
        </w:tc>
      </w:tr>
    </w:tbl>
    <w:p w14:paraId="37F2AA66" w14:textId="77777777" w:rsidR="00E465E5" w:rsidRDefault="00E465E5">
      <w:pPr>
        <w:spacing w:line="240" w:lineRule="auto"/>
        <w:ind w:firstLine="540"/>
        <w:jc w:val="both"/>
        <w:rPr>
          <w:rFonts w:eastAsia="Calibri" w:cs="Times New Roman"/>
          <w:b/>
          <w:i/>
          <w:sz w:val="18"/>
          <w:szCs w:val="28"/>
          <w:lang w:val="af-ZA"/>
        </w:rPr>
      </w:pPr>
    </w:p>
    <w:p w14:paraId="737FE497" w14:textId="77777777" w:rsidR="00E465E5" w:rsidRDefault="00000000">
      <w:pPr>
        <w:spacing w:line="240" w:lineRule="auto"/>
        <w:jc w:val="both"/>
        <w:rPr>
          <w:rFonts w:eastAsia="Calibri" w:cs="Times New Roman"/>
          <w:i/>
          <w:lang w:val="vi-VN"/>
        </w:rPr>
      </w:pPr>
      <w:r>
        <w:rPr>
          <w:rFonts w:eastAsia="Calibri" w:cs="Times New Roman"/>
          <w:i/>
          <w:lang w:val="vi-VN"/>
        </w:rPr>
        <w:t xml:space="preserve">* Thuyết minh quy trình vận hành </w:t>
      </w:r>
      <w:r>
        <w:rPr>
          <w:rFonts w:eastAsia="Calibri" w:cs="Times New Roman"/>
          <w:i/>
          <w:lang w:val="af-ZA"/>
        </w:rPr>
        <w:t>hệ thống</w:t>
      </w:r>
      <w:r>
        <w:rPr>
          <w:rFonts w:eastAsia="Calibri" w:cs="Times New Roman"/>
          <w:i/>
          <w:lang w:val="vi-VN"/>
        </w:rPr>
        <w:t xml:space="preserve"> xử lý nước thải tập trung:</w:t>
      </w:r>
    </w:p>
    <w:p w14:paraId="0C717762" w14:textId="77777777" w:rsidR="00E465E5" w:rsidRDefault="00000000">
      <w:pPr>
        <w:spacing w:line="240" w:lineRule="auto"/>
        <w:ind w:firstLine="709"/>
        <w:jc w:val="both"/>
        <w:rPr>
          <w:rFonts w:eastAsia="Times New Roman" w:cs="Times New Roman"/>
          <w:b/>
          <w:bCs/>
          <w:szCs w:val="28"/>
          <w:lang w:val="nl-NL" w:eastAsia="vi-VN"/>
        </w:rPr>
      </w:pPr>
      <w:r>
        <w:rPr>
          <w:rFonts w:eastAsia="Times New Roman" w:cs="Times New Roman"/>
          <w:b/>
          <w:bCs/>
          <w:szCs w:val="28"/>
          <w:lang w:val="nl-NL" w:eastAsia="vi-VN"/>
        </w:rPr>
        <w:t>Bể tách dầu mỡ:</w:t>
      </w:r>
      <w:r>
        <w:rPr>
          <w:rFonts w:eastAsia="Times New Roman" w:cs="Times New Roman"/>
          <w:szCs w:val="28"/>
          <w:lang w:val="pt-BR" w:eastAsia="vi-VN"/>
        </w:rPr>
        <w:t xml:space="preserve"> Váng dầu mỡ của nước thải sẽ được thu tại bể tách mỡ, phần váng nổi sẽ được thu gom vào thùng chứa để xử lý cùng với chất thải nguy hại, cát sẽ được lắng xuống đáy bể. Nước thải (đã tách dầu mỡ, cát) sẽ tự chảy sang bể điều hòa.</w:t>
      </w:r>
    </w:p>
    <w:p w14:paraId="77FDAE42" w14:textId="77777777" w:rsidR="00E465E5" w:rsidRDefault="00000000">
      <w:pPr>
        <w:spacing w:line="240" w:lineRule="auto"/>
        <w:ind w:firstLine="720"/>
        <w:jc w:val="both"/>
        <w:rPr>
          <w:rFonts w:eastAsia="Times New Roman" w:cs="Times New Roman"/>
          <w:szCs w:val="26"/>
          <w:lang w:val="pt-BR" w:eastAsia="vi-VN"/>
        </w:rPr>
      </w:pPr>
      <w:r>
        <w:rPr>
          <w:rFonts w:ascii="13" w:eastAsia="Times New Roman" w:hAnsi="13" w:cs="Times New Roman"/>
          <w:b/>
          <w:szCs w:val="28"/>
          <w:shd w:val="clear" w:color="auto" w:fill="FFFFFF"/>
          <w:lang w:val="nl-NL"/>
        </w:rPr>
        <w:t xml:space="preserve">Bể điều hòa: </w:t>
      </w:r>
      <w:r>
        <w:rPr>
          <w:rFonts w:eastAsia="Times New Roman" w:cs="Times New Roman"/>
          <w:szCs w:val="26"/>
          <w:lang w:val="pt-BR" w:eastAsia="vi-VN"/>
        </w:rPr>
        <w:t>Bể điều hòa đóng vai trò trung chuyển cuối cùng trước khi vào hệ thống xử lý chính, đồng thời giúp điều hòa nước thải về lưu lượng cũng như chất lượng, tránh tình trạng tăng tải cục bộ vào các thời điểm khác nhau. Nước từ bể điều hòa được hệ thống bơm chìm bơm sang cụm bể AO để bắt đầu cho chu trình xử lý sinh học.</w:t>
      </w:r>
    </w:p>
    <w:p w14:paraId="5A131B00" w14:textId="77777777" w:rsidR="00E465E5" w:rsidRDefault="00000000">
      <w:pPr>
        <w:spacing w:line="240" w:lineRule="auto"/>
        <w:ind w:firstLine="720"/>
        <w:jc w:val="both"/>
        <w:rPr>
          <w:rFonts w:eastAsia="Times New Roman" w:cs="Times New Roman"/>
          <w:szCs w:val="26"/>
          <w:lang w:val="pt-BR" w:eastAsia="vi-VN"/>
        </w:rPr>
      </w:pPr>
      <w:r>
        <w:rPr>
          <w:rFonts w:eastAsia="Times New Roman" w:cs="Times New Roman"/>
          <w:b/>
          <w:szCs w:val="26"/>
          <w:lang w:val="pt-BR" w:eastAsia="vi-VN"/>
        </w:rPr>
        <w:t xml:space="preserve">Ngăn thiếu khí: </w:t>
      </w:r>
      <w:r>
        <w:rPr>
          <w:rFonts w:eastAsia="Times New Roman" w:cs="Times New Roman"/>
          <w:szCs w:val="26"/>
          <w:lang w:val="pt-BR" w:eastAsia="vi-VN"/>
        </w:rPr>
        <w:t>Bể này có nhiệm vụ là khử nitrat (NO</w:t>
      </w:r>
      <w:r>
        <w:rPr>
          <w:rFonts w:eastAsia="Times New Roman" w:cs="Times New Roman"/>
          <w:szCs w:val="26"/>
          <w:vertAlign w:val="subscript"/>
          <w:lang w:val="pt-BR" w:eastAsia="vi-VN"/>
        </w:rPr>
        <w:t>3</w:t>
      </w:r>
      <w:r>
        <w:rPr>
          <w:rFonts w:eastAsia="Times New Roman" w:cs="Times New Roman"/>
          <w:szCs w:val="26"/>
          <w:vertAlign w:val="superscript"/>
          <w:lang w:val="pt-BR" w:eastAsia="vi-VN"/>
        </w:rPr>
        <w:t>-</w:t>
      </w:r>
      <w:r>
        <w:rPr>
          <w:rFonts w:eastAsia="Times New Roman" w:cs="Times New Roman"/>
          <w:szCs w:val="26"/>
          <w:lang w:val="pt-BR" w:eastAsia="vi-VN"/>
        </w:rPr>
        <w:t>) thành nitơ (N</w:t>
      </w:r>
      <w:r>
        <w:rPr>
          <w:rFonts w:eastAsia="Times New Roman" w:cs="Times New Roman"/>
          <w:szCs w:val="26"/>
          <w:vertAlign w:val="subscript"/>
          <w:lang w:val="pt-BR" w:eastAsia="vi-VN"/>
        </w:rPr>
        <w:t>2</w:t>
      </w:r>
      <w:r>
        <w:rPr>
          <w:rFonts w:eastAsia="Times New Roman" w:cs="Times New Roman"/>
          <w:szCs w:val="26"/>
          <w:lang w:val="pt-BR" w:eastAsia="vi-VN"/>
        </w:rPr>
        <w:t xml:space="preserve">) giải phóng theo không khí và tiếp tục khử các hợp chất hữu cơ, làm giảm hàm lượng BOD trong nước thải. Trong ngăn này, lượng oxy hòa tan thấp DO </w:t>
      </w:r>
      <w:r>
        <w:rPr>
          <w:rFonts w:eastAsia="Times New Roman" w:cs="Times New Roman"/>
          <w:szCs w:val="26"/>
          <w:lang w:val="pt-BR" w:eastAsia="vi-VN"/>
        </w:rPr>
        <w:lastRenderedPageBreak/>
        <w:t>~0,5mg/l và pH &gt; 7,5 để quá trình khử nitrat diễn ra đạt hiệu quả cao. Sau đó nước thải tiếp tục được chuyển sang ngăn hiếu khí để thực hiện quá trình oxy hóa triệt để các hợp chất hữu cơ còn lại.</w:t>
      </w:r>
    </w:p>
    <w:p w14:paraId="29FFC71D" w14:textId="77777777" w:rsidR="00E465E5" w:rsidRDefault="00000000">
      <w:pPr>
        <w:spacing w:line="240" w:lineRule="auto"/>
        <w:ind w:firstLine="720"/>
        <w:jc w:val="both"/>
        <w:rPr>
          <w:rFonts w:eastAsia="Times New Roman" w:cs="Times New Roman"/>
          <w:szCs w:val="26"/>
          <w:lang w:val="pt-BR" w:eastAsia="vi-VN"/>
        </w:rPr>
      </w:pPr>
      <w:r>
        <w:rPr>
          <w:rFonts w:eastAsia="Times New Roman" w:cs="Times New Roman"/>
          <w:b/>
          <w:szCs w:val="26"/>
          <w:lang w:val="pt-BR" w:eastAsia="vi-VN"/>
        </w:rPr>
        <w:t>Ngăn hiếu khí:</w:t>
      </w:r>
      <w:r>
        <w:rPr>
          <w:rFonts w:eastAsia="Times New Roman" w:cs="Times New Roman"/>
          <w:szCs w:val="26"/>
          <w:lang w:val="pt-BR" w:eastAsia="vi-VN"/>
        </w:rPr>
        <w:t xml:space="preserve"> Tại bể hiếu khí, Oxi được cung cấp vào bể thông qua bộ khếch tán khí, hệ vi sinh vật hiếu khí sẽ sử dụng oxy để phân hủy phần lớn các hợp chất hữu cơ có trong nước thải. Hệ vi sinh vật hiếu khí (bùn hoạt tính lơ lửng) xáo trộn trong nước thải làm tăng khả năng tiếp xúc giữa vi sinh vật với chất hữu cơ tăng hiệu quả xử lý trong thời gian lưu ngắn. Kết quả của sự phân hủy các chất hữu cơ bởi hệ vi sinh vật hiếu khí là tạo ra các chất vô cơ đơn giản như CO</w:t>
      </w:r>
      <w:r>
        <w:rPr>
          <w:rFonts w:eastAsia="Times New Roman" w:cs="Times New Roman"/>
          <w:szCs w:val="26"/>
          <w:vertAlign w:val="subscript"/>
          <w:lang w:val="pt-BR" w:eastAsia="vi-VN"/>
        </w:rPr>
        <w:t>2</w:t>
      </w:r>
      <w:r>
        <w:rPr>
          <w:rFonts w:eastAsia="Times New Roman" w:cs="Times New Roman"/>
          <w:szCs w:val="26"/>
          <w:lang w:val="pt-BR" w:eastAsia="vi-VN"/>
        </w:rPr>
        <w:t>, H</w:t>
      </w:r>
      <w:r>
        <w:rPr>
          <w:rFonts w:eastAsia="Times New Roman" w:cs="Times New Roman"/>
          <w:szCs w:val="26"/>
          <w:vertAlign w:val="subscript"/>
          <w:lang w:val="pt-BR" w:eastAsia="vi-VN"/>
        </w:rPr>
        <w:t>2</w:t>
      </w:r>
      <w:r>
        <w:rPr>
          <w:rFonts w:eastAsia="Times New Roman" w:cs="Times New Roman"/>
          <w:szCs w:val="26"/>
          <w:lang w:val="pt-BR" w:eastAsia="vi-VN"/>
        </w:rPr>
        <w:t>O, NO</w:t>
      </w:r>
      <w:r>
        <w:rPr>
          <w:rFonts w:eastAsia="Times New Roman" w:cs="Times New Roman"/>
          <w:szCs w:val="26"/>
          <w:vertAlign w:val="subscript"/>
          <w:lang w:val="pt-BR" w:eastAsia="vi-VN"/>
        </w:rPr>
        <w:t>3</w:t>
      </w:r>
      <w:r>
        <w:rPr>
          <w:rFonts w:eastAsia="Times New Roman" w:cs="Times New Roman"/>
          <w:szCs w:val="26"/>
          <w:vertAlign w:val="superscript"/>
          <w:lang w:val="pt-BR" w:eastAsia="vi-VN"/>
        </w:rPr>
        <w:t>-</w:t>
      </w:r>
      <w:r>
        <w:rPr>
          <w:rFonts w:eastAsia="Times New Roman" w:cs="Times New Roman"/>
          <w:szCs w:val="26"/>
          <w:lang w:val="pt-BR" w:eastAsia="vi-VN"/>
        </w:rPr>
        <w:t xml:space="preserve"> …, và sinh khối mới. </w:t>
      </w:r>
    </w:p>
    <w:p w14:paraId="54865D87" w14:textId="77777777" w:rsidR="00E465E5" w:rsidRDefault="00000000">
      <w:pPr>
        <w:spacing w:line="240" w:lineRule="auto"/>
        <w:ind w:firstLine="720"/>
        <w:jc w:val="both"/>
        <w:rPr>
          <w:rFonts w:eastAsia="Times New Roman" w:cs="Times New Roman"/>
          <w:szCs w:val="26"/>
          <w:lang w:val="pt-BR" w:eastAsia="vi-VN"/>
        </w:rPr>
      </w:pPr>
      <w:r>
        <w:rPr>
          <w:rFonts w:eastAsia="Times New Roman" w:cs="Times New Roman"/>
          <w:b/>
          <w:szCs w:val="26"/>
          <w:lang w:val="pt-BR" w:eastAsia="vi-VN"/>
        </w:rPr>
        <w:t xml:space="preserve">Ngăn lọc sinh học: </w:t>
      </w:r>
      <w:r>
        <w:rPr>
          <w:rFonts w:eastAsia="Times New Roman" w:cs="Times New Roman"/>
          <w:szCs w:val="26"/>
          <w:lang w:val="pt-BR" w:eastAsia="vi-VN"/>
        </w:rPr>
        <w:t>Ngăn sinh học vẫn sử dụng các vi sinh vật hiếu khí lơ lửng để thực hiện chuyển hóa phần còn lại các chất ô nhiễm trong nước thải; cấu trúc các thiết bị trong ngăn này được tổ hợp một cách tối ưu để quá trình chuyển hóa của vi sinh vật đạt hiệu quả cao nhất.</w:t>
      </w:r>
    </w:p>
    <w:p w14:paraId="41BEF483" w14:textId="77777777" w:rsidR="00E465E5" w:rsidRDefault="00000000">
      <w:pPr>
        <w:spacing w:line="240" w:lineRule="auto"/>
        <w:ind w:firstLine="720"/>
        <w:jc w:val="both"/>
        <w:rPr>
          <w:rFonts w:eastAsia="Times New Roman" w:cs="Times New Roman"/>
          <w:szCs w:val="26"/>
          <w:lang w:val="pt-BR" w:eastAsia="vi-VN"/>
        </w:rPr>
      </w:pPr>
      <w:r>
        <w:rPr>
          <w:rFonts w:eastAsia="Times New Roman" w:cs="Times New Roman"/>
          <w:b/>
          <w:szCs w:val="26"/>
          <w:lang w:val="pt-BR" w:eastAsia="vi-VN"/>
        </w:rPr>
        <w:t xml:space="preserve">Bể bùn dư: </w:t>
      </w:r>
      <w:r>
        <w:rPr>
          <w:rFonts w:eastAsia="Times New Roman" w:cs="Times New Roman"/>
          <w:szCs w:val="26"/>
          <w:lang w:val="pt-BR" w:eastAsia="vi-VN"/>
        </w:rPr>
        <w:t>Bùn dư từ ngăn lọc sinh học chuyển về bể chứa bùn, sau đó định kỳ sẽ hợp đồng với đơn vị thu gom vận chuyển và xử lý theo đúng quy định.</w:t>
      </w:r>
    </w:p>
    <w:p w14:paraId="55B711B7" w14:textId="77777777" w:rsidR="00E465E5" w:rsidRDefault="00000000">
      <w:pPr>
        <w:spacing w:line="240" w:lineRule="auto"/>
        <w:ind w:firstLine="720"/>
        <w:jc w:val="both"/>
        <w:rPr>
          <w:rFonts w:eastAsia="Times New Roman" w:cs="Times New Roman"/>
          <w:szCs w:val="26"/>
          <w:lang w:val="pt-BR" w:eastAsia="vi-VN"/>
        </w:rPr>
      </w:pPr>
      <w:r>
        <w:rPr>
          <w:rFonts w:eastAsia="Times New Roman" w:cs="Times New Roman"/>
          <w:b/>
          <w:szCs w:val="26"/>
          <w:lang w:val="pt-BR" w:eastAsia="vi-VN"/>
        </w:rPr>
        <w:t xml:space="preserve">Ngăn khử trùng: </w:t>
      </w:r>
      <w:r>
        <w:rPr>
          <w:rFonts w:eastAsia="Times New Roman" w:cs="Times New Roman"/>
          <w:szCs w:val="26"/>
          <w:lang w:val="pt-BR" w:eastAsia="vi-VN"/>
        </w:rPr>
        <w:t>Nước thải sau ngăn lọc sinh học được chảy tràn qua ngăn khử trùng. Tại đây có bố trí Hộp định lượng Clo dạng viên nhằm mục đích tiêu diệt hoàn toàn các vi sinh vật gây hại trước khi thải bỏ ra môi trường.</w:t>
      </w:r>
    </w:p>
    <w:p w14:paraId="6B2F884C" w14:textId="77777777" w:rsidR="00E465E5" w:rsidRDefault="00000000">
      <w:pPr>
        <w:spacing w:line="240" w:lineRule="auto"/>
        <w:jc w:val="both"/>
        <w:rPr>
          <w:rFonts w:eastAsia="Times New Roman" w:cs="Times New Roman"/>
          <w:spacing w:val="-6"/>
          <w:szCs w:val="28"/>
          <w:lang w:val="vi-VN" w:eastAsia="vi-VN"/>
        </w:rPr>
      </w:pPr>
      <w:r>
        <w:rPr>
          <w:rFonts w:eastAsia="Times New Roman" w:cs="Times New Roman"/>
          <w:spacing w:val="-6"/>
          <w:szCs w:val="28"/>
          <w:lang w:val="vi-VN" w:eastAsia="vi-VN"/>
        </w:rPr>
        <w:t xml:space="preserve">Nước thải sau xử lý đạt  QCVN 14:2008/BTNMT cột </w:t>
      </w:r>
      <w:r>
        <w:rPr>
          <w:rFonts w:eastAsia="Times New Roman" w:cs="Times New Roman"/>
          <w:spacing w:val="-6"/>
          <w:szCs w:val="28"/>
          <w:lang w:val="pt-BR" w:eastAsia="vi-VN"/>
        </w:rPr>
        <w:t>B</w:t>
      </w:r>
      <w:r>
        <w:rPr>
          <w:rFonts w:eastAsia="Times New Roman" w:cs="Times New Roman"/>
          <w:spacing w:val="-6"/>
          <w:szCs w:val="28"/>
          <w:lang w:val="vi-VN" w:eastAsia="vi-VN"/>
        </w:rPr>
        <w:t xml:space="preserve">, </w:t>
      </w:r>
      <w:r>
        <w:rPr>
          <w:rFonts w:eastAsia="Times New Roman" w:cs="Times New Roman"/>
          <w:spacing w:val="-6"/>
          <w:szCs w:val="28"/>
          <w:lang w:val="pt-BR" w:eastAsia="vi-VN"/>
        </w:rPr>
        <w:t>K</w:t>
      </w:r>
      <w:r>
        <w:rPr>
          <w:rFonts w:eastAsia="Times New Roman" w:cs="Times New Roman"/>
          <w:spacing w:val="-6"/>
          <w:szCs w:val="28"/>
          <w:lang w:val="vi-VN" w:eastAsia="vi-VN"/>
        </w:rPr>
        <w:t xml:space="preserve">=1 </w:t>
      </w:r>
      <w:r>
        <w:rPr>
          <w:rFonts w:eastAsia="Times New Roman" w:cs="Times New Roman"/>
          <w:spacing w:val="-6"/>
          <w:szCs w:val="28"/>
          <w:lang w:val="pt-BR" w:eastAsia="vi-VN"/>
        </w:rPr>
        <w:t>được dẫn đấu nối vào Hệ thống thu gom XLNT của Khu công nghiệp Gia Lách</w:t>
      </w:r>
      <w:r>
        <w:rPr>
          <w:rFonts w:eastAsia="Times New Roman" w:cs="Times New Roman"/>
          <w:spacing w:val="-6"/>
          <w:szCs w:val="28"/>
          <w:lang w:val="vi-VN" w:eastAsia="vi-VN"/>
        </w:rPr>
        <w:t xml:space="preserve">. </w:t>
      </w:r>
    </w:p>
    <w:p w14:paraId="198CBE41" w14:textId="77777777" w:rsidR="00E465E5" w:rsidRDefault="00000000">
      <w:pPr>
        <w:widowControl w:val="0"/>
        <w:spacing w:line="240" w:lineRule="auto"/>
        <w:ind w:firstLine="540"/>
        <w:jc w:val="both"/>
        <w:rPr>
          <w:rFonts w:eastAsia="Calibri" w:cs="Times New Roman"/>
          <w:szCs w:val="28"/>
          <w:lang w:val="vi-VN"/>
        </w:rPr>
      </w:pPr>
      <w:r>
        <w:rPr>
          <w:rFonts w:eastAsia="Calibri" w:cs="Times New Roman"/>
          <w:i/>
          <w:szCs w:val="28"/>
          <w:lang w:val="vi-VN"/>
        </w:rPr>
        <w:t>* Công suất thiết kế của Trạm xử lý nước thải tập trung:</w:t>
      </w:r>
      <w:r>
        <w:rPr>
          <w:rFonts w:eastAsia="Calibri" w:cs="Times New Roman"/>
          <w:szCs w:val="28"/>
          <w:lang w:val="vi-VN"/>
        </w:rPr>
        <w:t xml:space="preserve"> Đạt tối đa 60 m</w:t>
      </w:r>
      <w:r>
        <w:rPr>
          <w:rFonts w:eastAsia="Calibri" w:cs="Times New Roman"/>
          <w:szCs w:val="28"/>
          <w:vertAlign w:val="superscript"/>
          <w:lang w:val="vi-VN"/>
        </w:rPr>
        <w:t>3</w:t>
      </w:r>
      <w:r>
        <w:rPr>
          <w:rFonts w:eastAsia="Calibri" w:cs="Times New Roman"/>
          <w:szCs w:val="28"/>
          <w:lang w:val="vi-VN"/>
        </w:rPr>
        <w:t>/ngày.đêm.</w:t>
      </w:r>
    </w:p>
    <w:p w14:paraId="476B73CB" w14:textId="77777777" w:rsidR="00E465E5" w:rsidRDefault="00000000">
      <w:pPr>
        <w:widowControl w:val="0"/>
        <w:spacing w:line="240" w:lineRule="auto"/>
        <w:ind w:firstLine="540"/>
        <w:jc w:val="both"/>
        <w:rPr>
          <w:rFonts w:eastAsia="Times New Roman" w:cs="Times New Roman"/>
          <w:szCs w:val="26"/>
          <w:lang w:val="pt-BR" w:eastAsia="vi-VN"/>
        </w:rPr>
      </w:pPr>
      <w:r>
        <w:rPr>
          <w:rFonts w:eastAsia="Calibri" w:cs="Times New Roman"/>
          <w:i/>
          <w:szCs w:val="28"/>
          <w:lang w:val="vi-VN"/>
        </w:rPr>
        <w:t xml:space="preserve">* Hóa chất, vật liệu sử dụng: </w:t>
      </w:r>
      <w:r>
        <w:rPr>
          <w:rFonts w:eastAsia="Times New Roman" w:cs="Times New Roman"/>
          <w:szCs w:val="26"/>
          <w:lang w:val="pt-BR" w:eastAsia="vi-VN"/>
        </w:rPr>
        <w:t>Hoá chất Clo viên, định mức sử dụng 5kg/tháng; Hóa chất xử lý keo tụ PAC 12kg/tháng.</w:t>
      </w:r>
    </w:p>
    <w:bookmarkEnd w:id="7"/>
    <w:p w14:paraId="004604B9" w14:textId="77777777" w:rsidR="00E465E5" w:rsidRDefault="00000000">
      <w:pPr>
        <w:spacing w:line="240" w:lineRule="auto"/>
        <w:jc w:val="both"/>
        <w:rPr>
          <w:rFonts w:eastAsia="Calibri" w:cs="Times New Roman"/>
          <w:b/>
          <w:i/>
          <w:szCs w:val="28"/>
          <w:lang w:val="pt-BR"/>
        </w:rPr>
      </w:pPr>
      <w:r>
        <w:rPr>
          <w:rFonts w:eastAsia="Calibri" w:cs="Times New Roman"/>
          <w:b/>
          <w:i/>
          <w:szCs w:val="28"/>
          <w:lang w:val="pt-BR"/>
        </w:rPr>
        <w:t>1.3. Biện pháp, công trình, thiết bị phòng ngừa, ứng phó sự cố</w:t>
      </w:r>
    </w:p>
    <w:p w14:paraId="192FD5BF" w14:textId="77777777" w:rsidR="00E465E5" w:rsidRDefault="00000000">
      <w:pPr>
        <w:spacing w:line="240" w:lineRule="auto"/>
        <w:ind w:firstLine="540"/>
        <w:jc w:val="both"/>
        <w:rPr>
          <w:rFonts w:eastAsia="Calibri" w:cs="Times New Roman"/>
          <w:szCs w:val="26"/>
          <w:lang w:val="nl-NL"/>
        </w:rPr>
      </w:pPr>
      <w:r>
        <w:rPr>
          <w:rFonts w:eastAsia="Calibri" w:cs="Times New Roman"/>
          <w:szCs w:val="26"/>
          <w:lang w:val="nl-NL"/>
        </w:rPr>
        <w:t xml:space="preserve">- Bố trí cán bộ phụ trách vận hành giám sát Trạm XLNT tập </w:t>
      </w:r>
      <w:r>
        <w:rPr>
          <w:rFonts w:eastAsia="Calibri" w:cs="Times New Roman"/>
          <w:szCs w:val="26"/>
          <w:lang w:val="vi-VN"/>
        </w:rPr>
        <w:t>trung</w:t>
      </w:r>
      <w:r>
        <w:rPr>
          <w:rFonts w:eastAsia="Calibri" w:cs="Times New Roman"/>
          <w:szCs w:val="26"/>
          <w:lang w:val="pt-BR"/>
        </w:rPr>
        <w:t xml:space="preserve"> của nhà máy</w:t>
      </w:r>
      <w:r>
        <w:rPr>
          <w:rFonts w:eastAsia="Calibri" w:cs="Times New Roman"/>
          <w:szCs w:val="26"/>
          <w:lang w:val="vi-VN"/>
        </w:rPr>
        <w:t>, cán bộ</w:t>
      </w:r>
      <w:r>
        <w:rPr>
          <w:rFonts w:eastAsia="Calibri" w:cs="Times New Roman"/>
          <w:szCs w:val="26"/>
          <w:lang w:val="pt-BR"/>
        </w:rPr>
        <w:t xml:space="preserve"> quản lý</w:t>
      </w:r>
      <w:r>
        <w:rPr>
          <w:rFonts w:eastAsia="Calibri" w:cs="Times New Roman"/>
          <w:szCs w:val="26"/>
          <w:lang w:val="vi-VN"/>
        </w:rPr>
        <w:t xml:space="preserve"> vận hành </w:t>
      </w:r>
      <w:r>
        <w:rPr>
          <w:rFonts w:eastAsia="Calibri" w:cs="Times New Roman"/>
          <w:szCs w:val="26"/>
          <w:lang w:val="pt-BR"/>
        </w:rPr>
        <w:t>T</w:t>
      </w:r>
      <w:r>
        <w:rPr>
          <w:rFonts w:eastAsia="Calibri" w:cs="Times New Roman"/>
          <w:szCs w:val="26"/>
          <w:lang w:val="vi-VN"/>
        </w:rPr>
        <w:t>rạm XLNT tập trung phải</w:t>
      </w:r>
      <w:r>
        <w:rPr>
          <w:rFonts w:eastAsia="Calibri" w:cs="Times New Roman"/>
          <w:szCs w:val="26"/>
          <w:lang w:val="nl-NL"/>
        </w:rPr>
        <w:t xml:space="preserve"> được đào tạo đáp ứng yêu cầu vận hành;</w:t>
      </w:r>
    </w:p>
    <w:p w14:paraId="5B27BE21" w14:textId="77777777" w:rsidR="00E465E5" w:rsidRDefault="00000000">
      <w:pPr>
        <w:spacing w:line="240" w:lineRule="auto"/>
        <w:ind w:firstLine="540"/>
        <w:jc w:val="both"/>
        <w:rPr>
          <w:rFonts w:eastAsia="Calibri" w:cs="Times New Roman"/>
          <w:szCs w:val="26"/>
          <w:lang w:val="nl-NL"/>
        </w:rPr>
      </w:pPr>
      <w:r>
        <w:rPr>
          <w:rFonts w:eastAsia="Calibri" w:cs="Times New Roman"/>
          <w:szCs w:val="26"/>
          <w:lang w:val="nl-NL"/>
        </w:rPr>
        <w:t>- Bố trí kinh phí hàng năm để phòng ngừa, ứng phó, khắc phục các sự cố gây ô nhiễm nguồn nước có thể xảy ra.</w:t>
      </w:r>
    </w:p>
    <w:p w14:paraId="1EB5D39C" w14:textId="77777777" w:rsidR="00E465E5" w:rsidRDefault="00000000">
      <w:pPr>
        <w:spacing w:line="240" w:lineRule="auto"/>
        <w:ind w:firstLine="540"/>
        <w:jc w:val="both"/>
        <w:rPr>
          <w:rFonts w:eastAsia="Calibri" w:cs="Times New Roman"/>
          <w:szCs w:val="26"/>
          <w:lang w:val="nl-NL"/>
        </w:rPr>
      </w:pPr>
      <w:r>
        <w:rPr>
          <w:rFonts w:eastAsia="Calibri" w:cs="Times New Roman"/>
          <w:szCs w:val="26"/>
          <w:lang w:val="nl-NL"/>
        </w:rPr>
        <w:t>- Vận hành và bảo trì, bảo dưỡng thường xuyên các máy móc thiết bị trong Trạm XLNT tập trung</w:t>
      </w:r>
      <w:r>
        <w:rPr>
          <w:rFonts w:eastAsia="Calibri" w:cs="Times New Roman"/>
          <w:szCs w:val="26"/>
          <w:lang w:val="vi-VN"/>
        </w:rPr>
        <w:t xml:space="preserve"> </w:t>
      </w:r>
      <w:r>
        <w:rPr>
          <w:rFonts w:eastAsia="Calibri" w:cs="Times New Roman"/>
          <w:szCs w:val="26"/>
          <w:lang w:val="nl-NL"/>
        </w:rPr>
        <w:t xml:space="preserve">của nhà máy theo đúng hướng dẫn kỹ thuật của nhà cung cấp; </w:t>
      </w:r>
      <w:r>
        <w:rPr>
          <w:rFonts w:eastAsia="Calibri" w:cs="Times New Roman"/>
          <w:szCs w:val="26"/>
          <w:lang w:val="vi-VN"/>
        </w:rPr>
        <w:t>chuẩn bị</w:t>
      </w:r>
      <w:r>
        <w:rPr>
          <w:rFonts w:eastAsia="Calibri" w:cs="Times New Roman"/>
          <w:szCs w:val="26"/>
          <w:lang w:val="nl-NL"/>
        </w:rPr>
        <w:t xml:space="preserve"> phương án dự phòng </w:t>
      </w:r>
      <w:r>
        <w:rPr>
          <w:rFonts w:eastAsia="Calibri" w:cs="Times New Roman"/>
          <w:szCs w:val="26"/>
          <w:lang w:val="vi-VN"/>
        </w:rPr>
        <w:t>trường hợp hư hỏng máy móc, thiết bị</w:t>
      </w:r>
      <w:r>
        <w:rPr>
          <w:rFonts w:eastAsia="Calibri" w:cs="Times New Roman"/>
          <w:szCs w:val="26"/>
          <w:lang w:val="nl-NL"/>
        </w:rPr>
        <w:t>.</w:t>
      </w:r>
    </w:p>
    <w:p w14:paraId="4083C8A3" w14:textId="77777777" w:rsidR="00E465E5" w:rsidRDefault="00000000">
      <w:pPr>
        <w:spacing w:line="240" w:lineRule="auto"/>
        <w:ind w:firstLine="540"/>
        <w:jc w:val="both"/>
        <w:rPr>
          <w:rFonts w:eastAsia="Calibri" w:cs="Times New Roman"/>
          <w:szCs w:val="26"/>
          <w:lang w:val="nl-NL"/>
        </w:rPr>
      </w:pPr>
      <w:r>
        <w:rPr>
          <w:rFonts w:eastAsia="Calibri" w:cs="Times New Roman"/>
          <w:szCs w:val="26"/>
          <w:lang w:val="nl-NL"/>
        </w:rPr>
        <w:t xml:space="preserve">- Lập hồ sơ giám sát kỹ thuật để theo dõi sự ổn định của Trạm XLNT tập trung của nhà máy, sớm phát hiện sự cố để kịp thời khắc phục </w:t>
      </w:r>
      <w:r>
        <w:rPr>
          <w:rFonts w:eastAsia="Calibri" w:cs="Times New Roman"/>
          <w:szCs w:val="26"/>
          <w:lang w:val="vi-VN"/>
        </w:rPr>
        <w:t>sử</w:t>
      </w:r>
      <w:r>
        <w:rPr>
          <w:rFonts w:eastAsia="Calibri" w:cs="Times New Roman"/>
          <w:szCs w:val="26"/>
          <w:lang w:val="nl-NL"/>
        </w:rPr>
        <w:t>a chữa.</w:t>
      </w:r>
    </w:p>
    <w:p w14:paraId="1AB4DB33" w14:textId="77777777" w:rsidR="00E465E5" w:rsidRDefault="00000000">
      <w:pPr>
        <w:spacing w:line="240" w:lineRule="auto"/>
        <w:ind w:firstLine="540"/>
        <w:jc w:val="both"/>
        <w:rPr>
          <w:rFonts w:eastAsia="Times New Roman" w:cs="Times New Roman"/>
          <w:szCs w:val="28"/>
          <w:lang w:val="nl-NL"/>
        </w:rPr>
      </w:pPr>
      <w:r>
        <w:rPr>
          <w:rFonts w:eastAsia="Calibri" w:cs="Times New Roman"/>
          <w:szCs w:val="26"/>
          <w:lang w:val="nl-NL"/>
        </w:rPr>
        <w:t xml:space="preserve">- </w:t>
      </w:r>
      <w:r>
        <w:rPr>
          <w:rFonts w:eastAsia="Times New Roman" w:cs="Times New Roman"/>
          <w:szCs w:val="28"/>
          <w:lang w:val="nl-NL"/>
        </w:rPr>
        <w:t>Trong trường hợp</w:t>
      </w:r>
      <w:r>
        <w:rPr>
          <w:rFonts w:eastAsia="Times New Roman" w:cs="Times New Roman"/>
          <w:szCs w:val="28"/>
          <w:lang w:val="vi-VN"/>
        </w:rPr>
        <w:t xml:space="preserve"> xảy ra</w:t>
      </w:r>
      <w:r>
        <w:rPr>
          <w:rFonts w:eastAsia="Times New Roman" w:cs="Times New Roman"/>
          <w:szCs w:val="28"/>
          <w:lang w:val="nl-NL"/>
        </w:rPr>
        <w:t xml:space="preserve"> sự cố </w:t>
      </w:r>
      <w:r>
        <w:rPr>
          <w:rFonts w:eastAsia="Calibri" w:cs="Times New Roman"/>
          <w:szCs w:val="26"/>
          <w:lang w:val="nl-NL"/>
        </w:rPr>
        <w:t xml:space="preserve">hệ thống XLNT tập </w:t>
      </w:r>
      <w:r>
        <w:rPr>
          <w:rFonts w:eastAsia="Calibri" w:cs="Times New Roman"/>
          <w:szCs w:val="26"/>
          <w:lang w:val="vi-VN"/>
        </w:rPr>
        <w:t>trung</w:t>
      </w:r>
      <w:r>
        <w:rPr>
          <w:rFonts w:eastAsia="Calibri" w:cs="Times New Roman"/>
          <w:szCs w:val="26"/>
          <w:lang w:val="nl-NL"/>
        </w:rPr>
        <w:t xml:space="preserve"> của nhà máy</w:t>
      </w:r>
      <w:r>
        <w:rPr>
          <w:rFonts w:eastAsia="Calibri" w:cs="Times New Roman"/>
          <w:szCs w:val="26"/>
          <w:lang w:val="vi-VN"/>
        </w:rPr>
        <w:t>,</w:t>
      </w:r>
      <w:r>
        <w:rPr>
          <w:rFonts w:eastAsia="Times New Roman" w:cs="Times New Roman"/>
          <w:szCs w:val="28"/>
          <w:lang w:val="nl-NL"/>
        </w:rPr>
        <w:t xml:space="preserve"> tiến hành đóng van xả thải sau xử lý. Nhanh chóng khắc phục sự cố trong thời gian ngắn nhất để hệ thống xử lý nước thải hoạt động trở lại. Xử lý quay vòng nước thải đến khi xử lý đạt yêu cầu theo thỏa thuận đấu nối với đơn vị quản lý vận hành Trạm xử lý nước thải của KCN Gia Lách (Biên bản thỏa thuận đấu nối số 36/TT-KTKD ngày 25/04/2023 giữa Trung tâm Xúc tiến đầu tư và Cung ứng dịch vụ KKT tỉnh và Công ty Cổ phần nhựa bao bì Vinh)</w:t>
      </w:r>
    </w:p>
    <w:p w14:paraId="274A0008" w14:textId="77777777" w:rsidR="00E465E5" w:rsidRDefault="00000000">
      <w:pPr>
        <w:spacing w:line="240" w:lineRule="auto"/>
        <w:ind w:firstLine="540"/>
        <w:jc w:val="both"/>
        <w:rPr>
          <w:rFonts w:eastAsia="Arial" w:cs="Times New Roman"/>
          <w:b/>
          <w:szCs w:val="28"/>
          <w:lang w:val="nl-NL"/>
        </w:rPr>
      </w:pPr>
      <w:r>
        <w:rPr>
          <w:rFonts w:eastAsia="Arial" w:cs="Times New Roman"/>
          <w:b/>
          <w:szCs w:val="28"/>
          <w:lang w:val="nl-NL"/>
        </w:rPr>
        <w:lastRenderedPageBreak/>
        <w:t>2. Kế hoạch vận hành thử nghiệm:</w:t>
      </w:r>
    </w:p>
    <w:p w14:paraId="5CEFF7D7" w14:textId="77777777" w:rsidR="00E465E5" w:rsidRDefault="00000000">
      <w:pPr>
        <w:spacing w:line="240" w:lineRule="auto"/>
        <w:ind w:firstLine="540"/>
        <w:jc w:val="both"/>
        <w:rPr>
          <w:rFonts w:eastAsia="Calibri" w:cs="Times New Roman"/>
          <w:szCs w:val="26"/>
          <w:lang w:val="nl-NL"/>
        </w:rPr>
      </w:pPr>
      <w:r>
        <w:rPr>
          <w:rFonts w:eastAsia="Calibri" w:cs="Times New Roman"/>
          <w:szCs w:val="26"/>
          <w:lang w:val="nl-NL"/>
        </w:rPr>
        <w:t>2.1. Thời gian vận hành thử nghiệm: Khoảng thời gian từ ngày 15/02/2025 đến ngày 15/07/2025.</w:t>
      </w:r>
    </w:p>
    <w:p w14:paraId="7D03D123" w14:textId="77777777" w:rsidR="00E465E5" w:rsidRDefault="00000000">
      <w:pPr>
        <w:spacing w:line="240" w:lineRule="auto"/>
        <w:ind w:firstLine="540"/>
        <w:jc w:val="both"/>
        <w:rPr>
          <w:rFonts w:eastAsia="Calibri" w:cs="Times New Roman"/>
          <w:szCs w:val="26"/>
          <w:lang w:val="nl-NL"/>
        </w:rPr>
      </w:pPr>
      <w:r>
        <w:rPr>
          <w:rFonts w:eastAsia="Calibri" w:cs="Times New Roman"/>
          <w:szCs w:val="26"/>
          <w:lang w:val="nl-NL"/>
        </w:rPr>
        <w:t>2.2. Công trình, thiết bị phải vận hành thử nghiệm: Trạm xử lý nước thải tập trung của Nhà máy</w:t>
      </w:r>
    </w:p>
    <w:p w14:paraId="167B2A59" w14:textId="77777777" w:rsidR="00E465E5" w:rsidRDefault="00000000">
      <w:pPr>
        <w:spacing w:line="240" w:lineRule="auto"/>
        <w:ind w:firstLine="540"/>
        <w:jc w:val="both"/>
        <w:rPr>
          <w:rFonts w:eastAsia="Calibri" w:cs="Times New Roman"/>
          <w:szCs w:val="26"/>
          <w:lang w:val="nl-NL"/>
        </w:rPr>
      </w:pPr>
      <w:r>
        <w:rPr>
          <w:rFonts w:eastAsia="Calibri" w:cs="Times New Roman"/>
          <w:noProof/>
          <w:szCs w:val="26"/>
        </w:rPr>
        <mc:AlternateContent>
          <mc:Choice Requires="wps">
            <w:drawing>
              <wp:anchor distT="0" distB="0" distL="114300" distR="114300" simplePos="0" relativeHeight="251722752" behindDoc="0" locked="0" layoutInCell="1" allowOverlap="1" wp14:anchorId="6DBCA605" wp14:editId="7939FF68">
                <wp:simplePos x="0" y="0"/>
                <wp:positionH relativeFrom="column">
                  <wp:posOffset>4342765</wp:posOffset>
                </wp:positionH>
                <wp:positionV relativeFrom="paragraph">
                  <wp:posOffset>184785</wp:posOffset>
                </wp:positionV>
                <wp:extent cx="1550670" cy="608965"/>
                <wp:effectExtent l="0" t="0" r="11430" b="19685"/>
                <wp:wrapNone/>
                <wp:docPr id="38" name="Text Box 38"/>
                <wp:cNvGraphicFramePr/>
                <a:graphic xmlns:a="http://schemas.openxmlformats.org/drawingml/2006/main">
                  <a:graphicData uri="http://schemas.microsoft.com/office/word/2010/wordprocessingShape">
                    <wps:wsp>
                      <wps:cNvSpPr txBox="1"/>
                      <wps:spPr>
                        <a:xfrm>
                          <a:off x="0" y="0"/>
                          <a:ext cx="1550670" cy="608965"/>
                        </a:xfrm>
                        <a:prstGeom prst="rect">
                          <a:avLst/>
                        </a:prstGeom>
                        <a:solidFill>
                          <a:schemeClr val="lt1"/>
                        </a:solidFill>
                        <a:ln w="6350">
                          <a:solidFill>
                            <a:prstClr val="black"/>
                          </a:solidFill>
                        </a:ln>
                      </wps:spPr>
                      <wps:txbx>
                        <w:txbxContent>
                          <w:p w14:paraId="5E945125" w14:textId="77777777" w:rsidR="00E465E5" w:rsidRDefault="00000000">
                            <w:pPr>
                              <w:spacing w:line="240" w:lineRule="auto"/>
                              <w:ind w:firstLine="0"/>
                              <w:jc w:val="center"/>
                              <w:rPr>
                                <w:sz w:val="26"/>
                                <w:szCs w:val="26"/>
                              </w:rPr>
                            </w:pPr>
                            <w:r>
                              <w:rPr>
                                <w:sz w:val="24"/>
                                <w:szCs w:val="24"/>
                              </w:rPr>
                              <w:t>Hệ thống thu gom, xử lý nước thải của KCN Gia Lách</w:t>
                            </w:r>
                          </w:p>
                          <w:p w14:paraId="7AF9E695" w14:textId="77777777" w:rsidR="00E465E5" w:rsidRDefault="00E465E5">
                            <w:pPr>
                              <w:ind w:firstLine="0"/>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A605" id="Text Box 38" o:spid="_x0000_s1037" type="#_x0000_t202" style="position:absolute;left:0;text-align:left;margin-left:341.95pt;margin-top:14.55pt;width:122.1pt;height:4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XOgIAAIQEAAAOAAAAZHJzL2Uyb0RvYy54bWysVE1v2zAMvQ/YfxB0X+xkSdo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" fillcolor="white [3201]" strokeweight=".5pt">
                <v:textbox>
                  <w:txbxContent>
                    <w:p w14:paraId="5E945125" w14:textId="77777777" w:rsidR="00E465E5" w:rsidRDefault="00000000">
                      <w:pPr>
                        <w:spacing w:line="240" w:lineRule="auto"/>
                        <w:ind w:firstLine="0"/>
                        <w:jc w:val="center"/>
                        <w:rPr>
                          <w:sz w:val="26"/>
                          <w:szCs w:val="26"/>
                        </w:rPr>
                      </w:pPr>
                      <w:r>
                        <w:rPr>
                          <w:sz w:val="24"/>
                          <w:szCs w:val="24"/>
                        </w:rPr>
                        <w:t>Hệ thống thu gom, xử lý nước thải của KCN Gia Lách</w:t>
                      </w:r>
                    </w:p>
                    <w:p w14:paraId="7AF9E695" w14:textId="77777777" w:rsidR="00E465E5" w:rsidRDefault="00E465E5">
                      <w:pPr>
                        <w:ind w:firstLine="0"/>
                        <w:jc w:val="center"/>
                        <w:rPr>
                          <w:sz w:val="26"/>
                          <w:szCs w:val="26"/>
                        </w:rPr>
                      </w:pPr>
                    </w:p>
                  </w:txbxContent>
                </v:textbox>
              </v:shape>
            </w:pict>
          </mc:Fallback>
        </mc:AlternateContent>
      </w:r>
      <w:r>
        <w:rPr>
          <w:rFonts w:eastAsia="Calibri" w:cs="Times New Roman"/>
          <w:szCs w:val="26"/>
          <w:lang w:val="nl-NL"/>
        </w:rPr>
        <w:t>2.2.1. Vị trí lấy mẫu:</w:t>
      </w:r>
    </w:p>
    <w:p w14:paraId="0E144AE9" w14:textId="77777777" w:rsidR="00E465E5" w:rsidRDefault="00000000">
      <w:pPr>
        <w:spacing w:line="240" w:lineRule="auto"/>
        <w:ind w:firstLine="540"/>
        <w:jc w:val="both"/>
        <w:rPr>
          <w:rFonts w:eastAsia="Calibri" w:cs="Times New Roman"/>
          <w:szCs w:val="26"/>
          <w:lang w:val="nl-NL"/>
        </w:rPr>
      </w:pPr>
      <w:r>
        <w:rPr>
          <w:rFonts w:eastAsia="Calibri" w:cs="Times New Roman"/>
          <w:noProof/>
          <w:szCs w:val="26"/>
        </w:rPr>
        <mc:AlternateContent>
          <mc:Choice Requires="wps">
            <w:drawing>
              <wp:anchor distT="0" distB="0" distL="114300" distR="114300" simplePos="0" relativeHeight="251721728" behindDoc="0" locked="0" layoutInCell="1" allowOverlap="1" wp14:anchorId="410820B5" wp14:editId="6FDB9731">
                <wp:simplePos x="0" y="0"/>
                <wp:positionH relativeFrom="column">
                  <wp:posOffset>2186939</wp:posOffset>
                </wp:positionH>
                <wp:positionV relativeFrom="paragraph">
                  <wp:posOffset>40640</wp:posOffset>
                </wp:positionV>
                <wp:extent cx="1743075" cy="5429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1743075" cy="542925"/>
                        </a:xfrm>
                        <a:prstGeom prst="rect">
                          <a:avLst/>
                        </a:prstGeom>
                        <a:solidFill>
                          <a:schemeClr val="lt1"/>
                        </a:solidFill>
                        <a:ln w="6350">
                          <a:solidFill>
                            <a:prstClr val="black"/>
                          </a:solidFill>
                        </a:ln>
                      </wps:spPr>
                      <wps:txbx>
                        <w:txbxContent>
                          <w:p w14:paraId="5C7BE7D9" w14:textId="77777777" w:rsidR="00E465E5" w:rsidRDefault="00000000">
                            <w:pPr>
                              <w:spacing w:line="240" w:lineRule="auto"/>
                              <w:ind w:firstLine="0"/>
                              <w:jc w:val="center"/>
                              <w:rPr>
                                <w:sz w:val="26"/>
                                <w:szCs w:val="26"/>
                              </w:rPr>
                            </w:pPr>
                            <w:r>
                              <w:rPr>
                                <w:sz w:val="24"/>
                                <w:szCs w:val="24"/>
                              </w:rPr>
                              <w:t>Trạm xử lý nước thải</w:t>
                            </w:r>
                            <w:r>
                              <w:rPr>
                                <w:sz w:val="26"/>
                                <w:szCs w:val="26"/>
                              </w:rPr>
                              <w:t xml:space="preserve"> tập trung của Nhà máy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820B5" id="Text Box 37" o:spid="_x0000_s1038" type="#_x0000_t202" style="position:absolute;left:0;text-align:left;margin-left:172.2pt;margin-top:3.2pt;width:137.25pt;height:4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" fillcolor="white [3201]" strokeweight=".5pt">
                <v:textbox>
                  <w:txbxContent>
                    <w:p w14:paraId="5C7BE7D9" w14:textId="77777777" w:rsidR="00E465E5" w:rsidRDefault="00000000">
                      <w:pPr>
                        <w:spacing w:line="240" w:lineRule="auto"/>
                        <w:ind w:firstLine="0"/>
                        <w:jc w:val="center"/>
                        <w:rPr>
                          <w:sz w:val="26"/>
                          <w:szCs w:val="26"/>
                        </w:rPr>
                      </w:pPr>
                      <w:r>
                        <w:rPr>
                          <w:sz w:val="24"/>
                          <w:szCs w:val="24"/>
                        </w:rPr>
                        <w:t>Trạm xử lý nước thải</w:t>
                      </w:r>
                      <w:r>
                        <w:rPr>
                          <w:sz w:val="26"/>
                          <w:szCs w:val="26"/>
                        </w:rPr>
                        <w:t xml:space="preserve"> tập trung của Nhà máy</w:t>
                      </w:r>
                    </w:p>
                  </w:txbxContent>
                </v:textbox>
              </v:shape>
            </w:pict>
          </mc:Fallback>
        </mc:AlternateContent>
      </w:r>
      <w:r>
        <w:rPr>
          <w:rFonts w:eastAsia="Calibri" w:cs="Times New Roman"/>
          <w:noProof/>
          <w:szCs w:val="26"/>
        </w:rPr>
        <mc:AlternateContent>
          <mc:Choice Requires="wps">
            <w:drawing>
              <wp:anchor distT="0" distB="0" distL="114300" distR="114300" simplePos="0" relativeHeight="251720704" behindDoc="0" locked="0" layoutInCell="1" allowOverlap="1" wp14:anchorId="56443207" wp14:editId="114020DF">
                <wp:simplePos x="0" y="0"/>
                <wp:positionH relativeFrom="column">
                  <wp:posOffset>1805940</wp:posOffset>
                </wp:positionH>
                <wp:positionV relativeFrom="paragraph">
                  <wp:posOffset>66040</wp:posOffset>
                </wp:positionV>
                <wp:extent cx="239395" cy="215265"/>
                <wp:effectExtent l="0" t="0" r="27305" b="13335"/>
                <wp:wrapNone/>
                <wp:docPr id="169"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15265"/>
                        </a:xfrm>
                        <a:prstGeom prst="ellipse">
                          <a:avLst/>
                        </a:prstGeom>
                        <a:solidFill>
                          <a:srgbClr val="FFFFFF"/>
                        </a:solidFill>
                        <a:ln w="3175">
                          <a:solidFill>
                            <a:srgbClr val="000000"/>
                          </a:solidFill>
                          <a:round/>
                          <a:headEnd/>
                          <a:tailEnd/>
                        </a:ln>
                      </wps:spPr>
                      <wps:txbx>
                        <w:txbxContent>
                          <w:p w14:paraId="296E5A5F" w14:textId="77777777" w:rsidR="00E465E5" w:rsidRDefault="00000000">
                            <w:pPr>
                              <w:spacing w:line="240" w:lineRule="auto"/>
                              <w:ind w:firstLine="0"/>
                              <w:jc w:val="center"/>
                              <w:rPr>
                                <w:sz w:val="24"/>
                              </w:rPr>
                            </w:pPr>
                            <w:r>
                              <w:rPr>
                                <w:sz w:val="24"/>
                              </w:rPr>
                              <w:t>1</w:t>
                            </w:r>
                          </w:p>
                        </w:txbxContent>
                      </wps:txbx>
                      <wps:bodyPr rot="0" vert="horz" wrap="square" lIns="7200" tIns="3600" rIns="7200" bIns="36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43207" id="Oval 169" o:spid="_x0000_s1039" style="position:absolute;left:0;text-align:left;margin-left:142.2pt;margin-top:5.2pt;width:18.85pt;height:16.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" strokeweight=".25pt">
                <v:textbox inset=".2mm,.1mm,.2mm,.1mm">
                  <w:txbxContent>
                    <w:p w14:paraId="296E5A5F" w14:textId="77777777" w:rsidR="00E465E5" w:rsidRDefault="00000000">
                      <w:pPr>
                        <w:spacing w:line="240" w:lineRule="auto"/>
                        <w:ind w:firstLine="0"/>
                        <w:jc w:val="center"/>
                        <w:rPr>
                          <w:sz w:val="24"/>
                        </w:rPr>
                      </w:pPr>
                      <w:r>
                        <w:rPr>
                          <w:sz w:val="24"/>
                        </w:rPr>
                        <w:t>1</w:t>
                      </w:r>
                    </w:p>
                  </w:txbxContent>
                </v:textbox>
              </v:oval>
            </w:pict>
          </mc:Fallback>
        </mc:AlternateContent>
      </w:r>
      <w:r>
        <w:rPr>
          <w:rFonts w:eastAsia="Calibri" w:cs="Times New Roman"/>
          <w:noProof/>
          <w:szCs w:val="26"/>
        </w:rPr>
        <mc:AlternateContent>
          <mc:Choice Requires="wps">
            <w:drawing>
              <wp:anchor distT="0" distB="0" distL="114300" distR="114300" simplePos="0" relativeHeight="251719680" behindDoc="0" locked="0" layoutInCell="1" allowOverlap="1" wp14:anchorId="6439B4D2" wp14:editId="14DAC3C5">
                <wp:simplePos x="0" y="0"/>
                <wp:positionH relativeFrom="column">
                  <wp:posOffset>3971925</wp:posOffset>
                </wp:positionH>
                <wp:positionV relativeFrom="paragraph">
                  <wp:posOffset>63500</wp:posOffset>
                </wp:positionV>
                <wp:extent cx="239395" cy="215265"/>
                <wp:effectExtent l="0" t="0" r="27305" b="13335"/>
                <wp:wrapNone/>
                <wp:docPr id="17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15265"/>
                        </a:xfrm>
                        <a:prstGeom prst="ellipse">
                          <a:avLst/>
                        </a:prstGeom>
                        <a:solidFill>
                          <a:srgbClr val="FFFFFF"/>
                        </a:solidFill>
                        <a:ln w="3175">
                          <a:solidFill>
                            <a:srgbClr val="000000"/>
                          </a:solidFill>
                          <a:round/>
                          <a:headEnd/>
                          <a:tailEnd/>
                        </a:ln>
                      </wps:spPr>
                      <wps:txbx>
                        <w:txbxContent>
                          <w:p w14:paraId="1A135282" w14:textId="77777777" w:rsidR="00E465E5" w:rsidRDefault="00000000">
                            <w:pPr>
                              <w:spacing w:line="240" w:lineRule="auto"/>
                              <w:ind w:firstLine="0"/>
                              <w:jc w:val="center"/>
                              <w:rPr>
                                <w:sz w:val="24"/>
                              </w:rPr>
                            </w:pPr>
                            <w:r>
                              <w:rPr>
                                <w:sz w:val="24"/>
                              </w:rPr>
                              <w:t>2</w:t>
                            </w:r>
                          </w:p>
                        </w:txbxContent>
                      </wps:txbx>
                      <wps:bodyPr rot="0" vert="horz" wrap="square" lIns="7200" tIns="3600" rIns="7200" bIns="36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9B4D2" id="Oval 174" o:spid="_x0000_s1040" style="position:absolute;left:0;text-align:left;margin-left:312.75pt;margin-top:5pt;width:18.85pt;height:1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" strokeweight=".25pt">
                <v:textbox inset=".2mm,.1mm,.2mm,.1mm">
                  <w:txbxContent>
                    <w:p w14:paraId="1A135282" w14:textId="77777777" w:rsidR="00E465E5" w:rsidRDefault="00000000">
                      <w:pPr>
                        <w:spacing w:line="240" w:lineRule="auto"/>
                        <w:ind w:firstLine="0"/>
                        <w:jc w:val="center"/>
                        <w:rPr>
                          <w:sz w:val="24"/>
                        </w:rPr>
                      </w:pPr>
                      <w:r>
                        <w:rPr>
                          <w:sz w:val="24"/>
                        </w:rPr>
                        <w:t>2</w:t>
                      </w:r>
                    </w:p>
                  </w:txbxContent>
                </v:textbox>
              </v:oval>
            </w:pict>
          </mc:Fallback>
        </mc:AlternateContent>
      </w:r>
      <w:r>
        <w:rPr>
          <w:rFonts w:eastAsia="Calibri" w:cs="Times New Roman"/>
          <w:noProof/>
          <w:szCs w:val="26"/>
        </w:rPr>
        <mc:AlternateContent>
          <mc:Choice Requires="wps">
            <w:drawing>
              <wp:anchor distT="0" distB="0" distL="114300" distR="114300" simplePos="0" relativeHeight="251718656" behindDoc="0" locked="0" layoutInCell="1" allowOverlap="1" wp14:anchorId="27950A20" wp14:editId="1BB231E3">
                <wp:simplePos x="0" y="0"/>
                <wp:positionH relativeFrom="column">
                  <wp:posOffset>948994</wp:posOffset>
                </wp:positionH>
                <wp:positionV relativeFrom="paragraph">
                  <wp:posOffset>6985</wp:posOffset>
                </wp:positionV>
                <wp:extent cx="802640" cy="587375"/>
                <wp:effectExtent l="0" t="0" r="16510" b="2222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587375"/>
                        </a:xfrm>
                        <a:prstGeom prst="rect">
                          <a:avLst/>
                        </a:prstGeom>
                        <a:solidFill>
                          <a:srgbClr val="FFFFFF"/>
                        </a:solidFill>
                        <a:ln w="3175">
                          <a:solidFill>
                            <a:srgbClr val="000000"/>
                          </a:solidFill>
                          <a:miter lim="800000"/>
                          <a:headEnd/>
                          <a:tailEnd/>
                        </a:ln>
                      </wps:spPr>
                      <wps:txbx>
                        <w:txbxContent>
                          <w:p w14:paraId="2708C713" w14:textId="77777777" w:rsidR="00E465E5" w:rsidRDefault="00000000">
                            <w:pPr>
                              <w:autoSpaceDE w:val="0"/>
                              <w:autoSpaceDN w:val="0"/>
                              <w:adjustRightInd w:val="0"/>
                              <w:spacing w:line="240" w:lineRule="auto"/>
                              <w:ind w:firstLine="0"/>
                              <w:jc w:val="center"/>
                              <w:rPr>
                                <w:rFonts w:cs="Times New Roman"/>
                                <w:sz w:val="24"/>
                                <w:szCs w:val="24"/>
                              </w:rPr>
                            </w:pPr>
                            <w:r>
                              <w:rPr>
                                <w:rFonts w:cs="Times New Roman"/>
                                <w:sz w:val="24"/>
                                <w:szCs w:val="24"/>
                              </w:rPr>
                              <w:t>Bể thu gom nước thải</w:t>
                            </w:r>
                          </w:p>
                          <w:p w14:paraId="16C9E3AB" w14:textId="77777777" w:rsidR="00E465E5" w:rsidRDefault="00E465E5">
                            <w:pPr>
                              <w:jc w:val="center"/>
                              <w:rPr>
                                <w:rFonts w:cs="Times New Roman"/>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950A20" id="Rectangle 170" o:spid="_x0000_s1041" style="position:absolute;left:0;text-align:left;margin-left:74.7pt;margin-top:.55pt;width:63.2pt;height:4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" strokeweight=".25pt">
                <v:textbox>
                  <w:txbxContent>
                    <w:p w14:paraId="2708C713" w14:textId="77777777" w:rsidR="00E465E5" w:rsidRDefault="00000000">
                      <w:pPr>
                        <w:autoSpaceDE w:val="0"/>
                        <w:autoSpaceDN w:val="0"/>
                        <w:adjustRightInd w:val="0"/>
                        <w:spacing w:line="240" w:lineRule="auto"/>
                        <w:ind w:firstLine="0"/>
                        <w:jc w:val="center"/>
                        <w:rPr>
                          <w:rFonts w:cs="Times New Roman"/>
                          <w:sz w:val="24"/>
                          <w:szCs w:val="24"/>
                        </w:rPr>
                      </w:pPr>
                      <w:r>
                        <w:rPr>
                          <w:rFonts w:cs="Times New Roman"/>
                          <w:sz w:val="24"/>
                          <w:szCs w:val="24"/>
                        </w:rPr>
                        <w:t>Bể thu gom nước thải</w:t>
                      </w:r>
                    </w:p>
                    <w:p w14:paraId="16C9E3AB" w14:textId="77777777" w:rsidR="00E465E5" w:rsidRDefault="00E465E5">
                      <w:pPr>
                        <w:jc w:val="center"/>
                        <w:rPr>
                          <w:rFonts w:cs="Times New Roman"/>
                          <w:sz w:val="24"/>
                        </w:rPr>
                      </w:pPr>
                    </w:p>
                  </w:txbxContent>
                </v:textbox>
              </v:rect>
            </w:pict>
          </mc:Fallback>
        </mc:AlternateContent>
      </w:r>
      <w:r>
        <w:rPr>
          <w:rFonts w:eastAsia="Calibri" w:cs="Times New Roman"/>
          <w:noProof/>
          <w:szCs w:val="26"/>
        </w:rPr>
        <mc:AlternateContent>
          <mc:Choice Requires="wps">
            <w:drawing>
              <wp:anchor distT="0" distB="0" distL="114300" distR="114300" simplePos="0" relativeHeight="251717632" behindDoc="0" locked="0" layoutInCell="1" allowOverlap="1" wp14:anchorId="1E309727" wp14:editId="492363CC">
                <wp:simplePos x="0" y="0"/>
                <wp:positionH relativeFrom="column">
                  <wp:posOffset>50800</wp:posOffset>
                </wp:positionH>
                <wp:positionV relativeFrom="paragraph">
                  <wp:posOffset>70485</wp:posOffset>
                </wp:positionV>
                <wp:extent cx="747395" cy="499745"/>
                <wp:effectExtent l="0" t="635" r="0" b="444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C1B19" w14:textId="77777777" w:rsidR="00E465E5" w:rsidRDefault="00000000">
                            <w:pPr>
                              <w:spacing w:line="240" w:lineRule="auto"/>
                              <w:ind w:firstLine="0"/>
                              <w:jc w:val="center"/>
                              <w:rPr>
                                <w:rFonts w:cs="Times New Roman"/>
                                <w:sz w:val="24"/>
                                <w:szCs w:val="24"/>
                              </w:rPr>
                            </w:pPr>
                            <w:r>
                              <w:rPr>
                                <w:rFonts w:cs="Times New Roman"/>
                                <w:sz w:val="24"/>
                                <w:szCs w:val="24"/>
                              </w:rPr>
                              <w:t>Nước thải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09727" id="Text Box 172" o:spid="_x0000_s1042" type="#_x0000_t202" style="position:absolute;left:0;text-align:left;margin-left:4pt;margin-top:5.55pt;width:58.85pt;height:39.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" filled="f" stroked="f">
                <v:textbox>
                  <w:txbxContent>
                    <w:p w14:paraId="79CC1B19" w14:textId="77777777" w:rsidR="00E465E5" w:rsidRDefault="00000000">
                      <w:pPr>
                        <w:spacing w:line="240" w:lineRule="auto"/>
                        <w:ind w:firstLine="0"/>
                        <w:jc w:val="center"/>
                        <w:rPr>
                          <w:rFonts w:cs="Times New Roman"/>
                          <w:sz w:val="24"/>
                          <w:szCs w:val="24"/>
                        </w:rPr>
                      </w:pPr>
                      <w:r>
                        <w:rPr>
                          <w:rFonts w:cs="Times New Roman"/>
                          <w:sz w:val="24"/>
                          <w:szCs w:val="24"/>
                        </w:rPr>
                        <w:t>Nước thải</w:t>
                      </w:r>
                    </w:p>
                  </w:txbxContent>
                </v:textbox>
              </v:shape>
            </w:pict>
          </mc:Fallback>
        </mc:AlternateContent>
      </w:r>
    </w:p>
    <w:p w14:paraId="3B8A976C" w14:textId="77777777" w:rsidR="00E465E5" w:rsidRDefault="00000000">
      <w:pPr>
        <w:spacing w:line="240" w:lineRule="auto"/>
        <w:ind w:firstLine="540"/>
        <w:jc w:val="both"/>
        <w:rPr>
          <w:rFonts w:eastAsia="Calibri" w:cs="Times New Roman"/>
          <w:szCs w:val="26"/>
          <w:lang w:val="nl-NL"/>
        </w:rPr>
      </w:pPr>
      <w:r>
        <w:rPr>
          <w:rFonts w:eastAsia="Calibri" w:cs="Times New Roman"/>
          <w:noProof/>
          <w:szCs w:val="26"/>
        </w:rPr>
        <mc:AlternateContent>
          <mc:Choice Requires="wps">
            <w:drawing>
              <wp:anchor distT="0" distB="0" distL="114300" distR="114300" simplePos="0" relativeHeight="251724800" behindDoc="0" locked="0" layoutInCell="1" allowOverlap="1" wp14:anchorId="6DB85E86" wp14:editId="550F3D94">
                <wp:simplePos x="0" y="0"/>
                <wp:positionH relativeFrom="column">
                  <wp:posOffset>1814830</wp:posOffset>
                </wp:positionH>
                <wp:positionV relativeFrom="paragraph">
                  <wp:posOffset>109171</wp:posOffset>
                </wp:positionV>
                <wp:extent cx="309880" cy="0"/>
                <wp:effectExtent l="0" t="76200" r="13970" b="952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F971D" id="Straight Arrow Connector 63" o:spid="_x0000_s1026" type="#_x0000_t32" style="position:absolute;margin-left:142.9pt;margin-top:8.6pt;width:24.4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">
                <v:stroke endarrow="block"/>
              </v:shape>
            </w:pict>
          </mc:Fallback>
        </mc:AlternateContent>
      </w:r>
      <w:r>
        <w:rPr>
          <w:rFonts w:eastAsia="Calibri" w:cs="Times New Roman"/>
          <w:noProof/>
          <w:szCs w:val="26"/>
        </w:rPr>
        <mc:AlternateContent>
          <mc:Choice Requires="wps">
            <w:drawing>
              <wp:anchor distT="0" distB="0" distL="114300" distR="114300" simplePos="0" relativeHeight="251725824" behindDoc="0" locked="0" layoutInCell="1" allowOverlap="1" wp14:anchorId="44BA3D31" wp14:editId="37CA6641">
                <wp:simplePos x="0" y="0"/>
                <wp:positionH relativeFrom="column">
                  <wp:posOffset>3995616</wp:posOffset>
                </wp:positionH>
                <wp:positionV relativeFrom="paragraph">
                  <wp:posOffset>109855</wp:posOffset>
                </wp:positionV>
                <wp:extent cx="309880" cy="0"/>
                <wp:effectExtent l="0" t="76200" r="13970" b="952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941B7" id="Straight Arrow Connector 64" o:spid="_x0000_s1026" type="#_x0000_t32" style="position:absolute;margin-left:314.6pt;margin-top:8.65pt;width:24.4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">
                <v:stroke endarrow="block"/>
              </v:shape>
            </w:pict>
          </mc:Fallback>
        </mc:AlternateContent>
      </w:r>
      <w:r>
        <w:rPr>
          <w:rFonts w:eastAsia="Calibri" w:cs="Times New Roman"/>
          <w:noProof/>
          <w:szCs w:val="26"/>
        </w:rPr>
        <mc:AlternateContent>
          <mc:Choice Requires="wps">
            <w:drawing>
              <wp:anchor distT="0" distB="0" distL="114300" distR="114300" simplePos="0" relativeHeight="251723776" behindDoc="0" locked="0" layoutInCell="1" allowOverlap="1" wp14:anchorId="6AC1A334" wp14:editId="219EE8B2">
                <wp:simplePos x="0" y="0"/>
                <wp:positionH relativeFrom="column">
                  <wp:posOffset>619370</wp:posOffset>
                </wp:positionH>
                <wp:positionV relativeFrom="paragraph">
                  <wp:posOffset>110735</wp:posOffset>
                </wp:positionV>
                <wp:extent cx="309880" cy="0"/>
                <wp:effectExtent l="0" t="76200" r="13970" b="95250"/>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D882F" id="Straight Arrow Connector 171" o:spid="_x0000_s1026" type="#_x0000_t32" style="position:absolute;margin-left:48.75pt;margin-top:8.7pt;width:24.4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">
                <v:stroke endarrow="block"/>
              </v:shape>
            </w:pict>
          </mc:Fallback>
        </mc:AlternateContent>
      </w:r>
    </w:p>
    <w:p w14:paraId="4EDFEEB6" w14:textId="77777777" w:rsidR="00E465E5" w:rsidRDefault="00E465E5">
      <w:pPr>
        <w:spacing w:line="240" w:lineRule="auto"/>
        <w:ind w:firstLine="540"/>
        <w:jc w:val="both"/>
        <w:rPr>
          <w:rFonts w:eastAsia="Calibri" w:cs="Times New Roman"/>
          <w:szCs w:val="26"/>
          <w:lang w:val="nl-NL"/>
        </w:rPr>
      </w:pPr>
    </w:p>
    <w:p w14:paraId="7FD5AC35" w14:textId="77777777" w:rsidR="00E465E5" w:rsidRDefault="00000000">
      <w:pPr>
        <w:widowControl w:val="0"/>
        <w:spacing w:line="240" w:lineRule="auto"/>
        <w:jc w:val="both"/>
        <w:rPr>
          <w:rFonts w:cs="Times New Roman"/>
          <w:spacing w:val="-6"/>
          <w:szCs w:val="28"/>
          <w:lang w:val="pl-PL"/>
        </w:rPr>
      </w:pPr>
      <w:r>
        <w:rPr>
          <w:rFonts w:eastAsia="Calibri" w:cs="Times New Roman"/>
          <w:szCs w:val="26"/>
          <w:lang w:val="nl-NL"/>
        </w:rPr>
        <w:t xml:space="preserve"> </w:t>
      </w:r>
      <w:r>
        <w:rPr>
          <w:rFonts w:cs="Times New Roman"/>
          <w:spacing w:val="-6"/>
          <w:szCs w:val="28"/>
          <w:lang w:val="nl-NL"/>
        </w:rPr>
        <w:t xml:space="preserve"> - </w:t>
      </w:r>
      <w:r>
        <w:rPr>
          <w:rFonts w:cs="Times New Roman"/>
          <w:spacing w:val="-6"/>
          <w:szCs w:val="28"/>
          <w:lang w:val="vi-VN"/>
        </w:rPr>
        <w:t xml:space="preserve">Vị trí số 01: Tại </w:t>
      </w:r>
      <w:r>
        <w:rPr>
          <w:rFonts w:cs="Times New Roman"/>
          <w:spacing w:val="-6"/>
          <w:szCs w:val="28"/>
          <w:lang w:val="nl-NL"/>
        </w:rPr>
        <w:t xml:space="preserve">bể thu gom </w:t>
      </w:r>
      <w:r>
        <w:rPr>
          <w:spacing w:val="-6"/>
          <w:lang w:val="nl-NL"/>
        </w:rPr>
        <w:t>nước thải đầu vào Hệ thống xử lý nước thải tập trung của Nhà máy</w:t>
      </w:r>
      <w:r>
        <w:rPr>
          <w:rFonts w:cs="Times New Roman"/>
          <w:spacing w:val="-6"/>
          <w:lang w:val="pl-PL"/>
        </w:rPr>
        <w:t>. Toạ độ vị trí lấy mẫu X=</w:t>
      </w:r>
      <w:r>
        <w:rPr>
          <w:rFonts w:eastAsia="Calibri" w:cs="Times New Roman"/>
          <w:spacing w:val="-6"/>
          <w:szCs w:val="28"/>
          <w:lang w:val="pl-PL" w:eastAsia="vi-VN"/>
        </w:rPr>
        <w:t>2060572</w:t>
      </w:r>
      <w:r>
        <w:rPr>
          <w:rFonts w:cs="Times New Roman"/>
          <w:spacing w:val="-6"/>
          <w:lang w:val="pl-PL"/>
        </w:rPr>
        <w:t xml:space="preserve">; Y = </w:t>
      </w:r>
      <w:r>
        <w:rPr>
          <w:rFonts w:eastAsia="Calibri" w:cs="Times New Roman"/>
          <w:spacing w:val="-6"/>
          <w:szCs w:val="28"/>
          <w:lang w:val="pl-PL" w:eastAsia="vi-VN"/>
        </w:rPr>
        <w:t>0524118</w:t>
      </w:r>
      <w:r>
        <w:rPr>
          <w:rFonts w:cs="Times New Roman"/>
          <w:spacing w:val="-6"/>
          <w:szCs w:val="28"/>
          <w:lang w:val="pl-PL"/>
        </w:rPr>
        <w:t xml:space="preserve"> (</w:t>
      </w:r>
      <w:r>
        <w:rPr>
          <w:rFonts w:cs="Times New Roman"/>
          <w:i/>
          <w:spacing w:val="-6"/>
          <w:szCs w:val="28"/>
          <w:lang w:val="pl-PL"/>
        </w:rPr>
        <w:t>theo hệ tọa độ VN 2000, kinh tuyến trục 105</w:t>
      </w:r>
      <w:r>
        <w:rPr>
          <w:rFonts w:cs="Times New Roman"/>
          <w:i/>
          <w:spacing w:val="-6"/>
          <w:szCs w:val="28"/>
          <w:vertAlign w:val="superscript"/>
          <w:lang w:val="pl-PL"/>
        </w:rPr>
        <w:t>0</w:t>
      </w:r>
      <w:r>
        <w:rPr>
          <w:rFonts w:cs="Times New Roman"/>
          <w:i/>
          <w:spacing w:val="-6"/>
          <w:szCs w:val="28"/>
          <w:lang w:val="pl-PL"/>
        </w:rPr>
        <w:t>30</w:t>
      </w:r>
      <w:r>
        <w:rPr>
          <w:rFonts w:cs="Times New Roman"/>
          <w:i/>
          <w:spacing w:val="-6"/>
          <w:szCs w:val="28"/>
          <w:vertAlign w:val="superscript"/>
          <w:lang w:val="pl-PL"/>
        </w:rPr>
        <w:t>′</w:t>
      </w:r>
      <w:r>
        <w:rPr>
          <w:rFonts w:cs="Times New Roman"/>
          <w:i/>
          <w:spacing w:val="-6"/>
          <w:szCs w:val="28"/>
          <w:lang w:val="pl-PL"/>
        </w:rPr>
        <w:t>, múi chiếu 3</w:t>
      </w:r>
      <w:r>
        <w:rPr>
          <w:rFonts w:cs="Times New Roman"/>
          <w:i/>
          <w:spacing w:val="-6"/>
          <w:szCs w:val="28"/>
          <w:vertAlign w:val="superscript"/>
          <w:lang w:val="pl-PL"/>
        </w:rPr>
        <w:t>0</w:t>
      </w:r>
      <w:r>
        <w:rPr>
          <w:rFonts w:cs="Times New Roman"/>
          <w:spacing w:val="-6"/>
          <w:szCs w:val="28"/>
          <w:lang w:val="pl-PL"/>
        </w:rPr>
        <w:t>)</w:t>
      </w:r>
      <w:r>
        <w:rPr>
          <w:rFonts w:cs="Times New Roman"/>
          <w:spacing w:val="-6"/>
          <w:szCs w:val="28"/>
          <w:lang w:val="pt-BR"/>
        </w:rPr>
        <w:t>.</w:t>
      </w:r>
    </w:p>
    <w:p w14:paraId="433C6344" w14:textId="77777777" w:rsidR="00E465E5" w:rsidRDefault="00000000">
      <w:pPr>
        <w:widowControl w:val="0"/>
        <w:spacing w:line="240" w:lineRule="auto"/>
        <w:jc w:val="both"/>
        <w:rPr>
          <w:rFonts w:cs="Times New Roman"/>
          <w:spacing w:val="-6"/>
          <w:szCs w:val="28"/>
          <w:lang w:val="vi-VN"/>
        </w:rPr>
      </w:pPr>
      <w:r>
        <w:rPr>
          <w:rFonts w:cs="Times New Roman"/>
          <w:spacing w:val="-6"/>
          <w:szCs w:val="28"/>
          <w:lang w:val="pl-PL"/>
        </w:rPr>
        <w:t xml:space="preserve">- </w:t>
      </w:r>
      <w:r>
        <w:rPr>
          <w:rFonts w:cs="Times New Roman"/>
          <w:spacing w:val="-6"/>
          <w:szCs w:val="28"/>
          <w:lang w:val="vi-VN"/>
        </w:rPr>
        <w:t xml:space="preserve">Vị trí số 02: Tại </w:t>
      </w:r>
      <w:r>
        <w:rPr>
          <w:spacing w:val="-6"/>
          <w:lang w:val="pl-PL"/>
        </w:rPr>
        <w:t>bể chứa nước thải đầu ra sau Hệ thống xử lý nước thải tập trung của Nhà máy</w:t>
      </w:r>
      <w:r>
        <w:rPr>
          <w:spacing w:val="-6"/>
          <w:lang w:val="vi-VN"/>
        </w:rPr>
        <w:t xml:space="preserve">. </w:t>
      </w:r>
      <w:r>
        <w:rPr>
          <w:rFonts w:cs="Times New Roman"/>
          <w:spacing w:val="-6"/>
          <w:szCs w:val="28"/>
          <w:lang w:val="vi-VN"/>
        </w:rPr>
        <w:t xml:space="preserve">Tọa độ vị trí lấy mẫu </w:t>
      </w:r>
      <w:r>
        <w:rPr>
          <w:rFonts w:cs="Times New Roman"/>
          <w:spacing w:val="-6"/>
          <w:szCs w:val="28"/>
          <w:lang w:val="pt-BR"/>
        </w:rPr>
        <w:t xml:space="preserve">X= </w:t>
      </w:r>
      <w:r>
        <w:rPr>
          <w:rFonts w:eastAsia="Calibri" w:cs="Times New Roman"/>
          <w:spacing w:val="-6"/>
          <w:szCs w:val="28"/>
          <w:lang w:val="vi-VN" w:eastAsia="vi-VN"/>
        </w:rPr>
        <w:t>2060567</w:t>
      </w:r>
      <w:r>
        <w:rPr>
          <w:rFonts w:cs="Times New Roman"/>
          <w:spacing w:val="-6"/>
          <w:szCs w:val="28"/>
          <w:lang w:val="pt-BR"/>
        </w:rPr>
        <w:t xml:space="preserve">; Y= </w:t>
      </w:r>
      <w:r>
        <w:rPr>
          <w:rFonts w:eastAsia="Calibri" w:cs="Times New Roman"/>
          <w:spacing w:val="-6"/>
          <w:szCs w:val="28"/>
          <w:lang w:val="vi-VN" w:eastAsia="vi-VN"/>
        </w:rPr>
        <w:t>0524112</w:t>
      </w:r>
      <w:r>
        <w:rPr>
          <w:rFonts w:cs="Times New Roman"/>
          <w:spacing w:val="-6"/>
          <w:szCs w:val="28"/>
          <w:lang w:val="pt-BR"/>
        </w:rPr>
        <w:t xml:space="preserve">. </w:t>
      </w:r>
      <w:r>
        <w:rPr>
          <w:rFonts w:cs="Times New Roman"/>
          <w:spacing w:val="-6"/>
          <w:szCs w:val="28"/>
          <w:lang w:val="vi-VN"/>
        </w:rPr>
        <w:t>(</w:t>
      </w:r>
      <w:r>
        <w:rPr>
          <w:rFonts w:cs="Times New Roman"/>
          <w:i/>
          <w:spacing w:val="-6"/>
          <w:szCs w:val="28"/>
          <w:lang w:val="vi-VN"/>
        </w:rPr>
        <w:t>theo hệ tọa độ VN 2000, kinh tuyến trục 105</w:t>
      </w:r>
      <w:r>
        <w:rPr>
          <w:rFonts w:cs="Times New Roman"/>
          <w:i/>
          <w:spacing w:val="-6"/>
          <w:szCs w:val="28"/>
          <w:vertAlign w:val="superscript"/>
          <w:lang w:val="vi-VN"/>
        </w:rPr>
        <w:t>0</w:t>
      </w:r>
      <w:r>
        <w:rPr>
          <w:rFonts w:cs="Times New Roman"/>
          <w:i/>
          <w:spacing w:val="-6"/>
          <w:szCs w:val="28"/>
          <w:lang w:val="vi-VN"/>
        </w:rPr>
        <w:t>30</w:t>
      </w:r>
      <w:r>
        <w:rPr>
          <w:rFonts w:cs="Times New Roman"/>
          <w:i/>
          <w:spacing w:val="-6"/>
          <w:szCs w:val="28"/>
          <w:vertAlign w:val="superscript"/>
          <w:lang w:val="vi-VN"/>
        </w:rPr>
        <w:t>′</w:t>
      </w:r>
      <w:r>
        <w:rPr>
          <w:rFonts w:cs="Times New Roman"/>
          <w:i/>
          <w:spacing w:val="-6"/>
          <w:szCs w:val="28"/>
          <w:lang w:val="vi-VN"/>
        </w:rPr>
        <w:t>, múi chiếu 3</w:t>
      </w:r>
      <w:r>
        <w:rPr>
          <w:rFonts w:cs="Times New Roman"/>
          <w:i/>
          <w:spacing w:val="-6"/>
          <w:szCs w:val="28"/>
          <w:vertAlign w:val="superscript"/>
          <w:lang w:val="vi-VN"/>
        </w:rPr>
        <w:t>0</w:t>
      </w:r>
      <w:r>
        <w:rPr>
          <w:rFonts w:cs="Times New Roman"/>
          <w:spacing w:val="-6"/>
          <w:szCs w:val="28"/>
          <w:lang w:val="vi-VN"/>
        </w:rPr>
        <w:t>)</w:t>
      </w:r>
      <w:r>
        <w:rPr>
          <w:rFonts w:cs="Times New Roman"/>
          <w:spacing w:val="-6"/>
          <w:szCs w:val="28"/>
          <w:lang w:val="pt-BR"/>
        </w:rPr>
        <w:t>.</w:t>
      </w:r>
    </w:p>
    <w:p w14:paraId="7EB904D6" w14:textId="77777777" w:rsidR="00E465E5" w:rsidRDefault="00000000">
      <w:pPr>
        <w:spacing w:line="240" w:lineRule="auto"/>
        <w:ind w:firstLine="540"/>
        <w:jc w:val="both"/>
        <w:rPr>
          <w:rFonts w:eastAsia="Calibri" w:cs="Times New Roman"/>
          <w:szCs w:val="26"/>
          <w:lang w:val="nl-NL"/>
        </w:rPr>
      </w:pPr>
      <w:r>
        <w:rPr>
          <w:rFonts w:eastAsia="Calibri" w:cs="Times New Roman"/>
          <w:szCs w:val="26"/>
          <w:lang w:val="nl-NL"/>
        </w:rPr>
        <w:t xml:space="preserve">2.2.2. Chất ô nhiễm và giá trị giới hạn cho phép của chất ô nhiễm: Thực hiện theo mục 2.2.5 tại Phần A phụ lục này. </w:t>
      </w:r>
    </w:p>
    <w:p w14:paraId="1AFB7D7B" w14:textId="77777777" w:rsidR="00E465E5" w:rsidRDefault="00000000">
      <w:pPr>
        <w:spacing w:line="240" w:lineRule="auto"/>
        <w:ind w:firstLine="540"/>
        <w:jc w:val="both"/>
        <w:rPr>
          <w:rFonts w:eastAsia="Calibri" w:cs="Times New Roman"/>
          <w:szCs w:val="26"/>
          <w:lang w:val="nl-NL"/>
        </w:rPr>
      </w:pPr>
      <w:r>
        <w:rPr>
          <w:rFonts w:eastAsia="Calibri" w:cs="Times New Roman"/>
          <w:szCs w:val="26"/>
          <w:lang w:val="nl-NL"/>
        </w:rPr>
        <w:t>2.3. Tần suất lấy mẫu: Lấy 04 mẫu đơn trong 03 ngày liên tiếp của giai đoạn vận hành ổn định hệ thống xử lý nước thải (ngày đầu tiên lấy 01 mẫu đầu vào và 1 mẫu đầu ra, từ ngày thứ 2 trở đi lấy 1 mẫu đầu ra/ngày).</w:t>
      </w:r>
    </w:p>
    <w:p w14:paraId="3D09955A" w14:textId="77777777" w:rsidR="00E465E5" w:rsidRDefault="00000000">
      <w:pPr>
        <w:spacing w:line="240" w:lineRule="auto"/>
        <w:ind w:firstLine="540"/>
        <w:jc w:val="both"/>
        <w:rPr>
          <w:rFonts w:eastAsia="Arial" w:cs="Times New Roman"/>
          <w:b/>
          <w:szCs w:val="28"/>
          <w:lang w:val="nl-NL"/>
        </w:rPr>
      </w:pPr>
      <w:r>
        <w:rPr>
          <w:rFonts w:eastAsia="Arial" w:cs="Times New Roman"/>
          <w:b/>
          <w:szCs w:val="28"/>
          <w:lang w:val="nl-NL"/>
        </w:rPr>
        <w:t>3. Các yêu cầu về bảo vệ môi trường:</w:t>
      </w:r>
    </w:p>
    <w:p w14:paraId="33B363FB" w14:textId="77777777" w:rsidR="00E465E5" w:rsidRDefault="00000000">
      <w:pPr>
        <w:spacing w:line="240" w:lineRule="auto"/>
        <w:ind w:firstLine="540"/>
        <w:jc w:val="both"/>
        <w:rPr>
          <w:rFonts w:eastAsia="Calibri" w:cs="Times New Roman"/>
          <w:szCs w:val="26"/>
          <w:lang w:val="nl-NL"/>
        </w:rPr>
      </w:pPr>
      <w:r>
        <w:rPr>
          <w:rFonts w:eastAsia="Calibri" w:cs="Times New Roman"/>
          <w:szCs w:val="26"/>
          <w:lang w:val="nl-NL"/>
        </w:rPr>
        <w:t>3.1. Thực hiện các trách nhiệm theo quy định tại khoản 2, khoản 3 Điều 46 Luật bảo vệ môi trường 2020 và quy định tại khoản 7, khoản 8 Điều 31 Nghị định số 08/2022/NĐ-CP của Chính phủ.</w:t>
      </w:r>
    </w:p>
    <w:p w14:paraId="040F5633" w14:textId="77777777" w:rsidR="00E465E5" w:rsidRDefault="00000000">
      <w:pPr>
        <w:spacing w:line="240" w:lineRule="auto"/>
        <w:ind w:firstLine="540"/>
        <w:jc w:val="both"/>
        <w:rPr>
          <w:rFonts w:eastAsia="Calibri" w:cs="Times New Roman"/>
          <w:spacing w:val="-4"/>
          <w:szCs w:val="26"/>
          <w:lang w:val="nl-NL"/>
        </w:rPr>
      </w:pPr>
      <w:r>
        <w:rPr>
          <w:rFonts w:eastAsia="Calibri" w:cs="Times New Roman"/>
          <w:spacing w:val="-4"/>
          <w:szCs w:val="26"/>
          <w:lang w:val="nl-NL"/>
        </w:rPr>
        <w:t>3.2. Thu gom, xử lý nước thải phát sinh từ hoạt động của Nhà máy bảo đảm đáp ứng quy định về giá trị giới hạn cho phép của chất ô nhiễm tại Phần A Phụ lục này trước khi đấu nối vào hệ thống thu gom xử lý nước thải tập trung của KCN Gia Lách;</w:t>
      </w:r>
    </w:p>
    <w:p w14:paraId="5B6A96FA" w14:textId="77777777" w:rsidR="00E465E5" w:rsidRDefault="00000000">
      <w:pPr>
        <w:spacing w:line="240" w:lineRule="auto"/>
        <w:ind w:firstLine="540"/>
        <w:jc w:val="both"/>
        <w:rPr>
          <w:rFonts w:eastAsia="Calibri" w:cs="Times New Roman"/>
          <w:szCs w:val="26"/>
          <w:lang w:val="nl-NL"/>
        </w:rPr>
      </w:pPr>
      <w:r>
        <w:rPr>
          <w:rFonts w:eastAsia="Calibri" w:cs="Times New Roman"/>
          <w:szCs w:val="26"/>
          <w:lang w:val="nl-NL"/>
        </w:rPr>
        <w:t>3.3. Chịu trách nhiệm trước pháp luật nếu có bất kỳ thông số nào không đạt yêu cầu quy định và phải ngừng ngay việc xả nước thải để thực hiện các biện pháp khắc phục;</w:t>
      </w:r>
    </w:p>
    <w:p w14:paraId="232ED45B" w14:textId="77777777" w:rsidR="00E465E5" w:rsidRDefault="00000000">
      <w:pPr>
        <w:spacing w:line="240" w:lineRule="auto"/>
        <w:ind w:firstLine="540"/>
        <w:jc w:val="both"/>
        <w:rPr>
          <w:rFonts w:eastAsia="Calibri" w:cs="Times New Roman"/>
          <w:szCs w:val="26"/>
          <w:lang w:val="nl-NL"/>
        </w:rPr>
      </w:pPr>
      <w:r>
        <w:rPr>
          <w:rFonts w:eastAsia="Calibri" w:cs="Times New Roman"/>
          <w:spacing w:val="-4"/>
          <w:szCs w:val="26"/>
          <w:lang w:val="nl-NL"/>
        </w:rPr>
        <w:t>3.4. Đảm bảo bố trí đủ nguồn lực, thiết bị, hóa chất để thường xuyên vận hành hiệu quả các hệ thống, công trình thu gom, xử lý nước thải. Có sổ nhật ký vận hành, ghi chép đầy đủ thông tin của quá trình vận hành công trình xử lý nước thải</w:t>
      </w:r>
      <w:r>
        <w:rPr>
          <w:rFonts w:eastAsia="Calibri" w:cs="Times New Roman"/>
          <w:szCs w:val="26"/>
          <w:lang w:val="nl-NL"/>
        </w:rPr>
        <w:t>.</w:t>
      </w:r>
    </w:p>
    <w:p w14:paraId="5695713D" w14:textId="77777777" w:rsidR="00E465E5" w:rsidRDefault="00000000">
      <w:pPr>
        <w:spacing w:line="240" w:lineRule="auto"/>
        <w:ind w:firstLine="540"/>
        <w:jc w:val="both"/>
        <w:rPr>
          <w:rFonts w:eastAsia="Calibri" w:cs="Times New Roman"/>
          <w:szCs w:val="26"/>
          <w:lang w:val="nl-NL"/>
        </w:rPr>
      </w:pPr>
      <w:r>
        <w:rPr>
          <w:rFonts w:eastAsia="Calibri" w:cs="Times New Roman"/>
          <w:szCs w:val="26"/>
          <w:lang w:val="nl-NL"/>
        </w:rPr>
        <w:t>3.5. Chịu sự kiểm tra, giám sát của cơ quan quản lý môi trường tại địa phương và đơn vị quản lý Khu công nghiệp Gia Lách; chuẩn bị nhân lực, trang bị các phương tiện cần thiết để sẵn sàng ứng phó, khắc phục sự cố gây ô nhiễm nguồn nước đồng thời báo cáo kịp thời về cơ quan cấp phép trong trường hợp có sự cố gây ô nhiễm nguồn nước do việc xả nước thải gây ra./.</w:t>
      </w:r>
    </w:p>
    <w:p w14:paraId="3E260442" w14:textId="77777777" w:rsidR="00E465E5" w:rsidRDefault="00E465E5">
      <w:pPr>
        <w:spacing w:line="240" w:lineRule="auto"/>
        <w:ind w:firstLine="540"/>
        <w:jc w:val="center"/>
        <w:rPr>
          <w:rFonts w:cs="Times New Roman"/>
          <w:b/>
          <w:lang w:val="nl-NL"/>
        </w:rPr>
      </w:pPr>
    </w:p>
    <w:p w14:paraId="537E1C4F" w14:textId="77777777" w:rsidR="00E465E5" w:rsidRDefault="00000000">
      <w:pPr>
        <w:spacing w:line="240" w:lineRule="auto"/>
        <w:ind w:firstLine="540"/>
        <w:jc w:val="center"/>
        <w:rPr>
          <w:rFonts w:cs="Times New Roman"/>
          <w:b/>
        </w:rPr>
      </w:pPr>
      <w:r>
        <w:rPr>
          <w:rFonts w:cs="Times New Roman"/>
          <w:b/>
          <w:lang w:val="nl-NL"/>
        </w:rPr>
        <w:t xml:space="preserve">                                          </w:t>
      </w:r>
      <w:r>
        <w:rPr>
          <w:rFonts w:cs="Times New Roman"/>
          <w:b/>
        </w:rPr>
        <w:t>UỶ BAN NHÂN DÂN TỈNH</w:t>
      </w:r>
    </w:p>
    <w:p w14:paraId="2810F5B7" w14:textId="77777777" w:rsidR="00E465E5" w:rsidRDefault="00E465E5">
      <w:pPr>
        <w:spacing w:line="240" w:lineRule="auto"/>
        <w:ind w:firstLine="540"/>
        <w:jc w:val="center"/>
        <w:rPr>
          <w:rFonts w:cs="Times New Roman"/>
          <w:b/>
        </w:rPr>
      </w:pPr>
    </w:p>
    <w:p w14:paraId="2DAF405A" w14:textId="77777777" w:rsidR="00E465E5" w:rsidRDefault="00E465E5">
      <w:pPr>
        <w:spacing w:line="240" w:lineRule="auto"/>
        <w:ind w:firstLine="540"/>
        <w:jc w:val="center"/>
        <w:rPr>
          <w:rFonts w:cs="Times New Roman"/>
          <w:b/>
        </w:rPr>
      </w:pPr>
    </w:p>
    <w:p w14:paraId="3744927D" w14:textId="77777777" w:rsidR="00E465E5" w:rsidRDefault="00E465E5">
      <w:pPr>
        <w:spacing w:line="240" w:lineRule="auto"/>
        <w:ind w:firstLine="540"/>
        <w:jc w:val="center"/>
        <w:rPr>
          <w:rFonts w:cs="Times New Roman"/>
          <w:b/>
        </w:rPr>
      </w:pPr>
    </w:p>
    <w:p w14:paraId="5CB49E6C" w14:textId="77777777" w:rsidR="00E465E5" w:rsidRDefault="00E465E5">
      <w:pPr>
        <w:spacing w:line="240" w:lineRule="auto"/>
        <w:ind w:firstLine="540"/>
        <w:jc w:val="center"/>
        <w:rPr>
          <w:rFonts w:cs="Times New Roman"/>
          <w:b/>
        </w:rPr>
      </w:pPr>
    </w:p>
    <w:p w14:paraId="182E8D59" w14:textId="77777777" w:rsidR="00E465E5" w:rsidRDefault="00E465E5">
      <w:pPr>
        <w:spacing w:line="240" w:lineRule="auto"/>
        <w:ind w:firstLine="540"/>
        <w:jc w:val="center"/>
        <w:rPr>
          <w:rFonts w:cs="Times New Roman"/>
          <w:b/>
        </w:rPr>
      </w:pPr>
    </w:p>
    <w:p w14:paraId="4CF14953" w14:textId="77777777" w:rsidR="00E465E5" w:rsidRDefault="00E465E5">
      <w:pPr>
        <w:spacing w:line="240" w:lineRule="auto"/>
        <w:ind w:firstLine="540"/>
        <w:jc w:val="center"/>
        <w:rPr>
          <w:rFonts w:cs="Times New Roman"/>
          <w:b/>
        </w:rPr>
      </w:pPr>
    </w:p>
    <w:p w14:paraId="5F96E59E" w14:textId="77777777" w:rsidR="00E465E5" w:rsidRDefault="00E465E5">
      <w:pPr>
        <w:spacing w:line="240" w:lineRule="auto"/>
        <w:ind w:firstLine="540"/>
        <w:jc w:val="center"/>
        <w:rPr>
          <w:rFonts w:cs="Times New Roman"/>
          <w:b/>
        </w:rPr>
      </w:pPr>
    </w:p>
    <w:p w14:paraId="3AF3D0E4" w14:textId="77777777" w:rsidR="00E465E5" w:rsidRDefault="00E465E5">
      <w:pPr>
        <w:spacing w:line="240" w:lineRule="auto"/>
        <w:ind w:firstLine="540"/>
        <w:jc w:val="center"/>
        <w:rPr>
          <w:rFonts w:cs="Times New Roman"/>
          <w:b/>
        </w:rPr>
      </w:pPr>
    </w:p>
    <w:p w14:paraId="36A18349" w14:textId="77777777" w:rsidR="00E465E5" w:rsidRDefault="00E465E5">
      <w:pPr>
        <w:spacing w:line="240" w:lineRule="auto"/>
        <w:ind w:firstLine="540"/>
        <w:jc w:val="center"/>
        <w:rPr>
          <w:rFonts w:cs="Times New Roman"/>
          <w:b/>
        </w:rPr>
      </w:pPr>
    </w:p>
    <w:p w14:paraId="6D3653CB" w14:textId="77777777" w:rsidR="00E465E5" w:rsidRDefault="00E465E5">
      <w:pPr>
        <w:spacing w:line="240" w:lineRule="auto"/>
        <w:ind w:firstLine="540"/>
        <w:jc w:val="center"/>
        <w:rPr>
          <w:rFonts w:cs="Times New Roman"/>
          <w:b/>
        </w:rPr>
      </w:pPr>
    </w:p>
    <w:p w14:paraId="58398F80" w14:textId="77777777" w:rsidR="00E465E5" w:rsidRDefault="00E465E5">
      <w:pPr>
        <w:spacing w:line="240" w:lineRule="auto"/>
        <w:ind w:firstLine="540"/>
        <w:jc w:val="center"/>
        <w:rPr>
          <w:rFonts w:cs="Times New Roman"/>
          <w:b/>
        </w:rPr>
      </w:pPr>
    </w:p>
    <w:p w14:paraId="33430BF9" w14:textId="77777777" w:rsidR="00E465E5" w:rsidRDefault="00E465E5">
      <w:pPr>
        <w:spacing w:line="240" w:lineRule="auto"/>
        <w:ind w:firstLine="540"/>
        <w:jc w:val="center"/>
        <w:rPr>
          <w:rFonts w:cs="Times New Roman"/>
          <w:b/>
        </w:rPr>
      </w:pPr>
    </w:p>
    <w:p w14:paraId="2E2F2D92" w14:textId="77777777" w:rsidR="00E465E5" w:rsidRDefault="00E465E5">
      <w:pPr>
        <w:spacing w:line="240" w:lineRule="auto"/>
        <w:ind w:firstLine="540"/>
        <w:jc w:val="center"/>
        <w:rPr>
          <w:rFonts w:cs="Times New Roman"/>
          <w:b/>
        </w:rPr>
      </w:pPr>
    </w:p>
    <w:p w14:paraId="62F3F2E8" w14:textId="77777777" w:rsidR="00E465E5" w:rsidRDefault="00E465E5">
      <w:pPr>
        <w:spacing w:line="240" w:lineRule="auto"/>
        <w:ind w:firstLine="540"/>
        <w:jc w:val="center"/>
        <w:rPr>
          <w:rFonts w:cs="Times New Roman"/>
          <w:b/>
        </w:rPr>
      </w:pPr>
    </w:p>
    <w:p w14:paraId="43BAA950" w14:textId="77777777" w:rsidR="00E465E5" w:rsidRDefault="00E465E5">
      <w:pPr>
        <w:spacing w:line="240" w:lineRule="auto"/>
        <w:ind w:firstLine="540"/>
        <w:jc w:val="center"/>
        <w:rPr>
          <w:rFonts w:cs="Times New Roman"/>
          <w:b/>
        </w:rPr>
      </w:pPr>
    </w:p>
    <w:p w14:paraId="6AFE45A4" w14:textId="77777777" w:rsidR="00E465E5" w:rsidRDefault="00E465E5">
      <w:pPr>
        <w:spacing w:line="240" w:lineRule="auto"/>
        <w:ind w:firstLine="540"/>
        <w:jc w:val="center"/>
        <w:rPr>
          <w:rFonts w:cs="Times New Roman"/>
          <w:b/>
        </w:rPr>
      </w:pPr>
    </w:p>
    <w:p w14:paraId="37C28DC7" w14:textId="77777777" w:rsidR="00E465E5" w:rsidRDefault="00E465E5">
      <w:pPr>
        <w:spacing w:line="240" w:lineRule="auto"/>
        <w:ind w:firstLine="540"/>
        <w:jc w:val="center"/>
        <w:rPr>
          <w:rFonts w:cs="Times New Roman"/>
          <w:b/>
        </w:rPr>
      </w:pPr>
    </w:p>
    <w:p w14:paraId="3DC5E608" w14:textId="77777777" w:rsidR="00E465E5" w:rsidRDefault="00E465E5">
      <w:pPr>
        <w:spacing w:line="240" w:lineRule="auto"/>
        <w:ind w:firstLine="540"/>
        <w:jc w:val="center"/>
        <w:rPr>
          <w:rFonts w:cs="Times New Roman"/>
          <w:b/>
        </w:rPr>
      </w:pPr>
    </w:p>
    <w:p w14:paraId="6C169978" w14:textId="77777777" w:rsidR="00E465E5" w:rsidRDefault="00E465E5">
      <w:pPr>
        <w:spacing w:line="240" w:lineRule="auto"/>
        <w:ind w:firstLine="540"/>
        <w:jc w:val="center"/>
        <w:rPr>
          <w:rFonts w:cs="Times New Roman"/>
          <w:b/>
        </w:rPr>
      </w:pPr>
    </w:p>
    <w:p w14:paraId="3A0A8542" w14:textId="77777777" w:rsidR="00E465E5" w:rsidRDefault="00E465E5">
      <w:pPr>
        <w:spacing w:line="240" w:lineRule="auto"/>
        <w:ind w:firstLine="540"/>
        <w:jc w:val="center"/>
        <w:rPr>
          <w:rFonts w:cs="Times New Roman"/>
          <w:b/>
        </w:rPr>
      </w:pPr>
    </w:p>
    <w:p w14:paraId="40A707C6" w14:textId="77777777" w:rsidR="00E465E5" w:rsidRDefault="00E465E5">
      <w:pPr>
        <w:spacing w:line="240" w:lineRule="auto"/>
        <w:ind w:firstLine="540"/>
        <w:jc w:val="center"/>
        <w:rPr>
          <w:rFonts w:cs="Times New Roman"/>
          <w:b/>
        </w:rPr>
      </w:pPr>
    </w:p>
    <w:p w14:paraId="62E205C1" w14:textId="77777777" w:rsidR="00E465E5" w:rsidRDefault="00E465E5">
      <w:pPr>
        <w:spacing w:line="240" w:lineRule="auto"/>
        <w:ind w:firstLine="540"/>
        <w:jc w:val="center"/>
        <w:rPr>
          <w:rFonts w:cs="Times New Roman"/>
          <w:b/>
        </w:rPr>
      </w:pPr>
    </w:p>
    <w:p w14:paraId="14039A41" w14:textId="77777777" w:rsidR="00E465E5" w:rsidRDefault="00E465E5">
      <w:pPr>
        <w:spacing w:line="240" w:lineRule="auto"/>
        <w:ind w:firstLine="540"/>
        <w:jc w:val="center"/>
        <w:rPr>
          <w:rFonts w:cs="Times New Roman"/>
          <w:b/>
        </w:rPr>
      </w:pPr>
    </w:p>
    <w:p w14:paraId="69415A9F" w14:textId="77777777" w:rsidR="00E465E5" w:rsidRDefault="00E465E5">
      <w:pPr>
        <w:spacing w:line="240" w:lineRule="auto"/>
        <w:ind w:firstLine="540"/>
        <w:jc w:val="center"/>
        <w:rPr>
          <w:rFonts w:cs="Times New Roman"/>
          <w:b/>
        </w:rPr>
      </w:pPr>
    </w:p>
    <w:p w14:paraId="0B3E69A5" w14:textId="77777777" w:rsidR="00E465E5" w:rsidRDefault="00E465E5">
      <w:pPr>
        <w:spacing w:line="240" w:lineRule="auto"/>
        <w:ind w:firstLine="540"/>
        <w:jc w:val="center"/>
        <w:rPr>
          <w:rFonts w:cs="Times New Roman"/>
          <w:b/>
        </w:rPr>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030"/>
      </w:tblGrid>
      <w:tr w:rsidR="00E465E5" w14:paraId="7CC8FDED" w14:textId="77777777">
        <w:trPr>
          <w:trHeight w:val="851"/>
        </w:trPr>
        <w:tc>
          <w:tcPr>
            <w:tcW w:w="3348" w:type="dxa"/>
            <w:hideMark/>
          </w:tcPr>
          <w:p w14:paraId="74679749" w14:textId="77777777" w:rsidR="00E465E5" w:rsidRDefault="00000000">
            <w:pPr>
              <w:spacing w:line="240" w:lineRule="auto"/>
              <w:ind w:firstLine="0"/>
              <w:jc w:val="center"/>
              <w:rPr>
                <w:b/>
                <w:szCs w:val="26"/>
              </w:rPr>
            </w:pPr>
            <w:r>
              <w:rPr>
                <w:rFonts w:cs="Times New Roman"/>
              </w:rPr>
              <w:br w:type="page"/>
            </w:r>
            <w:r>
              <w:rPr>
                <w:rFonts w:cs="Times New Roman"/>
                <w:spacing w:val="-4"/>
                <w:szCs w:val="28"/>
              </w:rPr>
              <w:br w:type="page"/>
            </w:r>
            <w:r>
              <w:rPr>
                <w:b/>
                <w:szCs w:val="26"/>
              </w:rPr>
              <w:t>ỦY BAN NHÂN DÂN</w:t>
            </w:r>
          </w:p>
          <w:p w14:paraId="4523BC23" w14:textId="77777777" w:rsidR="00E465E5" w:rsidRDefault="00000000">
            <w:pPr>
              <w:spacing w:line="240" w:lineRule="auto"/>
              <w:ind w:firstLine="0"/>
              <w:jc w:val="center"/>
              <w:rPr>
                <w:szCs w:val="26"/>
              </w:rPr>
            </w:pPr>
            <w:r>
              <w:rPr>
                <w:noProof/>
              </w:rPr>
              <mc:AlternateContent>
                <mc:Choice Requires="wps">
                  <w:drawing>
                    <wp:anchor distT="4294967294" distB="4294967294" distL="114300" distR="114300" simplePos="0" relativeHeight="251667456" behindDoc="0" locked="0" layoutInCell="1" allowOverlap="1" wp14:anchorId="6851B03B" wp14:editId="20E2B0C9">
                      <wp:simplePos x="0" y="0"/>
                      <wp:positionH relativeFrom="column">
                        <wp:posOffset>710565</wp:posOffset>
                      </wp:positionH>
                      <wp:positionV relativeFrom="paragraph">
                        <wp:posOffset>221615</wp:posOffset>
                      </wp:positionV>
                      <wp:extent cx="69532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29916" id="Straight Connector 2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95pt,17.45pt" to="110.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" strokecolor="black [3213]" strokeweight=".5pt">
                      <v:stroke joinstyle="miter"/>
                      <o:lock v:ext="edit" shapetype="f"/>
                    </v:line>
                  </w:pict>
                </mc:Fallback>
              </mc:AlternateContent>
            </w:r>
            <w:r>
              <w:rPr>
                <w:b/>
                <w:szCs w:val="26"/>
              </w:rPr>
              <w:t>TỈNH HÀ TĨNH</w:t>
            </w:r>
          </w:p>
        </w:tc>
        <w:tc>
          <w:tcPr>
            <w:tcW w:w="6030" w:type="dxa"/>
            <w:hideMark/>
          </w:tcPr>
          <w:p w14:paraId="06F564DB" w14:textId="77777777" w:rsidR="00E465E5" w:rsidRDefault="00000000">
            <w:pPr>
              <w:spacing w:line="240" w:lineRule="auto"/>
              <w:ind w:right="-209" w:firstLine="0"/>
              <w:jc w:val="center"/>
              <w:rPr>
                <w:b/>
                <w:szCs w:val="26"/>
              </w:rPr>
            </w:pPr>
            <w:r>
              <w:rPr>
                <w:b/>
                <w:szCs w:val="26"/>
              </w:rPr>
              <w:t>CỘNG HÒA XÃ HỘI CHỦ NGHĨA VIỆT NAM</w:t>
            </w:r>
          </w:p>
          <w:p w14:paraId="0F2AECBE" w14:textId="77777777" w:rsidR="00E465E5" w:rsidRDefault="00000000">
            <w:pPr>
              <w:spacing w:line="240" w:lineRule="auto"/>
              <w:ind w:firstLine="0"/>
              <w:jc w:val="center"/>
              <w:rPr>
                <w:i/>
                <w:szCs w:val="26"/>
              </w:rPr>
            </w:pPr>
            <w:r>
              <w:rPr>
                <w:noProof/>
              </w:rPr>
              <mc:AlternateContent>
                <mc:Choice Requires="wps">
                  <w:drawing>
                    <wp:anchor distT="4294967294" distB="4294967294" distL="114300" distR="114300" simplePos="0" relativeHeight="251668480" behindDoc="0" locked="0" layoutInCell="1" allowOverlap="1" wp14:anchorId="33A4D155" wp14:editId="54FF7A33">
                      <wp:simplePos x="0" y="0"/>
                      <wp:positionH relativeFrom="column">
                        <wp:posOffset>795655</wp:posOffset>
                      </wp:positionH>
                      <wp:positionV relativeFrom="paragraph">
                        <wp:posOffset>221615</wp:posOffset>
                      </wp:positionV>
                      <wp:extent cx="1877695" cy="0"/>
                      <wp:effectExtent l="0" t="0" r="2730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397AE" id="Straight Connector 2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65pt,17.45pt" to="21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" strokecolor="black [3213]" strokeweight=".5pt">
                      <v:stroke joinstyle="miter"/>
                      <o:lock v:ext="edit" shapetype="f"/>
                    </v:line>
                  </w:pict>
                </mc:Fallback>
              </mc:AlternateContent>
            </w:r>
            <w:r>
              <w:rPr>
                <w:b/>
                <w:szCs w:val="26"/>
              </w:rPr>
              <w:t>Độc lập - Tự do - Hạnh phúc</w:t>
            </w:r>
          </w:p>
        </w:tc>
      </w:tr>
    </w:tbl>
    <w:p w14:paraId="45C2632F" w14:textId="77777777" w:rsidR="00E465E5" w:rsidRDefault="00E465E5">
      <w:pPr>
        <w:spacing w:line="240" w:lineRule="auto"/>
        <w:ind w:firstLine="0"/>
        <w:jc w:val="center"/>
        <w:rPr>
          <w:rFonts w:cs="Times New Roman"/>
          <w:b/>
          <w:sz w:val="26"/>
          <w:szCs w:val="26"/>
        </w:rPr>
      </w:pPr>
    </w:p>
    <w:p w14:paraId="4D63E61A" w14:textId="77777777" w:rsidR="00E465E5" w:rsidRDefault="00000000">
      <w:pPr>
        <w:spacing w:line="240" w:lineRule="auto"/>
        <w:ind w:firstLine="0"/>
        <w:jc w:val="center"/>
        <w:rPr>
          <w:rFonts w:cs="Times New Roman"/>
          <w:b/>
          <w:szCs w:val="28"/>
        </w:rPr>
      </w:pPr>
      <w:r>
        <w:rPr>
          <w:rFonts w:cs="Times New Roman"/>
          <w:b/>
          <w:szCs w:val="28"/>
        </w:rPr>
        <w:t>Phụ lục 02</w:t>
      </w:r>
    </w:p>
    <w:p w14:paraId="0C7F6018" w14:textId="77777777" w:rsidR="00E465E5" w:rsidRDefault="00000000">
      <w:pPr>
        <w:pStyle w:val="Vnbnnidung20"/>
        <w:adjustRightInd w:val="0"/>
        <w:snapToGrid w:val="0"/>
        <w:jc w:val="center"/>
        <w:rPr>
          <w:rStyle w:val="Vnbnnidung2"/>
          <w:b/>
          <w:bCs/>
          <w:lang w:eastAsia="vi-VN"/>
        </w:rPr>
      </w:pPr>
      <w:r>
        <w:rPr>
          <w:rStyle w:val="Vnbnnidung2"/>
          <w:b/>
          <w:bCs/>
          <w:szCs w:val="28"/>
          <w:lang w:eastAsia="vi-VN"/>
        </w:rPr>
        <w:t>NỘI DUNG CẤP PHÉP XẢ BỤI, KHÍ THẢI VÀ YÊU CẦU BẢO</w:t>
      </w:r>
    </w:p>
    <w:p w14:paraId="0D963ABC" w14:textId="77777777" w:rsidR="00E465E5" w:rsidRDefault="00000000">
      <w:pPr>
        <w:pStyle w:val="Vnbnnidung20"/>
        <w:adjustRightInd w:val="0"/>
        <w:snapToGrid w:val="0"/>
        <w:jc w:val="center"/>
        <w:rPr>
          <w:rStyle w:val="Vnbnnidung2"/>
          <w:b/>
          <w:bCs/>
          <w:smallCaps/>
          <w:szCs w:val="28"/>
          <w:lang w:eastAsia="vi-VN"/>
        </w:rPr>
      </w:pPr>
      <w:r>
        <w:rPr>
          <w:rStyle w:val="Vnbnnidung2"/>
          <w:b/>
          <w:bCs/>
          <w:szCs w:val="28"/>
          <w:lang w:eastAsia="vi-VN"/>
        </w:rPr>
        <w:t xml:space="preserve"> </w:t>
      </w:r>
      <w:r>
        <w:rPr>
          <w:rStyle w:val="Vnbnnidung2"/>
          <w:b/>
          <w:bCs/>
          <w:smallCaps/>
          <w:szCs w:val="28"/>
          <w:lang w:eastAsia="vi-VN"/>
        </w:rPr>
        <w:t>VỆ MÔI TRƯỜNG ĐỐI VỚI THU GOM, XỬ LÝ BỤI, KHÍ THẢI</w:t>
      </w:r>
    </w:p>
    <w:p w14:paraId="5757F2BF" w14:textId="77777777" w:rsidR="00E465E5" w:rsidRDefault="00000000">
      <w:pPr>
        <w:pStyle w:val="Vnbnnidung20"/>
        <w:adjustRightInd w:val="0"/>
        <w:snapToGrid w:val="0"/>
        <w:jc w:val="center"/>
        <w:rPr>
          <w:i/>
        </w:rPr>
      </w:pPr>
      <w:r>
        <w:rPr>
          <w:szCs w:val="28"/>
        </w:rPr>
        <w:t>(</w:t>
      </w:r>
      <w:r>
        <w:rPr>
          <w:i/>
          <w:szCs w:val="28"/>
        </w:rPr>
        <w:t xml:space="preserve">Kèm theo Giấy phép môi trường số          /GPMT ngày     tháng   năm 2025 </w:t>
      </w:r>
    </w:p>
    <w:p w14:paraId="640868EB" w14:textId="77777777" w:rsidR="00E465E5" w:rsidRDefault="00000000">
      <w:pPr>
        <w:pStyle w:val="Vnbnnidung20"/>
        <w:adjustRightInd w:val="0"/>
        <w:snapToGrid w:val="0"/>
        <w:jc w:val="center"/>
        <w:rPr>
          <w:szCs w:val="28"/>
        </w:rPr>
      </w:pPr>
      <w:r>
        <w:rPr>
          <w:i/>
          <w:szCs w:val="28"/>
        </w:rPr>
        <w:t>của Uỷ ban nhân dân tỉnh</w:t>
      </w:r>
      <w:r>
        <w:rPr>
          <w:szCs w:val="28"/>
        </w:rPr>
        <w:t>)</w:t>
      </w:r>
    </w:p>
    <w:p w14:paraId="31ADEFEA" w14:textId="77777777" w:rsidR="00E465E5" w:rsidRDefault="00000000">
      <w:pPr>
        <w:pStyle w:val="Vnbnnidung20"/>
        <w:adjustRightInd w:val="0"/>
        <w:snapToGrid w:val="0"/>
        <w:jc w:val="center"/>
        <w:rPr>
          <w:rStyle w:val="Vnbnnidung2"/>
          <w:b/>
          <w:bCs/>
          <w:lang w:eastAsia="vi-VN"/>
        </w:rPr>
      </w:pPr>
      <w:r>
        <w:rPr>
          <w:noProof/>
        </w:rPr>
        <mc:AlternateContent>
          <mc:Choice Requires="wps">
            <w:drawing>
              <wp:anchor distT="4294967294" distB="4294967294" distL="114300" distR="114300" simplePos="0" relativeHeight="251669504" behindDoc="0" locked="0" layoutInCell="1" allowOverlap="1" wp14:anchorId="67FFEBF0" wp14:editId="600B483A">
                <wp:simplePos x="0" y="0"/>
                <wp:positionH relativeFrom="column">
                  <wp:posOffset>2409825</wp:posOffset>
                </wp:positionH>
                <wp:positionV relativeFrom="paragraph">
                  <wp:posOffset>21590</wp:posOffset>
                </wp:positionV>
                <wp:extent cx="939165" cy="0"/>
                <wp:effectExtent l="0" t="0" r="3238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509A9" id="Straight Connector 2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75pt,1.7pt" to="26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" strokecolor="black [3213]" strokeweight=".5pt">
                <v:stroke joinstyle="miter"/>
                <o:lock v:ext="edit" shapetype="f"/>
              </v:line>
            </w:pict>
          </mc:Fallback>
        </mc:AlternateContent>
      </w:r>
    </w:p>
    <w:p w14:paraId="78D9B71A" w14:textId="77777777" w:rsidR="00E465E5" w:rsidRDefault="00000000">
      <w:pPr>
        <w:widowControl w:val="0"/>
        <w:adjustRightInd w:val="0"/>
        <w:snapToGrid w:val="0"/>
        <w:spacing w:line="240" w:lineRule="auto"/>
        <w:jc w:val="both"/>
        <w:rPr>
          <w:rFonts w:eastAsia="Arial" w:cs="Times New Roman"/>
          <w:lang w:val="vi-VN"/>
        </w:rPr>
      </w:pPr>
      <w:r>
        <w:rPr>
          <w:rFonts w:eastAsia="Arial" w:cs="Times New Roman"/>
          <w:b/>
          <w:bCs/>
          <w:szCs w:val="28"/>
          <w:lang w:val="vi-VN" w:eastAsia="vi-VN"/>
        </w:rPr>
        <w:t xml:space="preserve">A. </w:t>
      </w:r>
      <w:r>
        <w:rPr>
          <w:rFonts w:eastAsia="Arial" w:cs="Times New Roman"/>
          <w:b/>
          <w:bCs/>
          <w:szCs w:val="28"/>
          <w:lang w:eastAsia="vi-VN"/>
        </w:rPr>
        <w:t>NGUỒN PHÁT SINH BỤI, KHÍ</w:t>
      </w:r>
      <w:r>
        <w:rPr>
          <w:rFonts w:eastAsia="Arial" w:cs="Times New Roman"/>
          <w:b/>
          <w:bCs/>
          <w:szCs w:val="28"/>
          <w:lang w:val="vi-VN" w:eastAsia="vi-VN"/>
        </w:rPr>
        <w:t xml:space="preserve"> THẢI:</w:t>
      </w:r>
    </w:p>
    <w:p w14:paraId="53524B24" w14:textId="77777777" w:rsidR="00E465E5" w:rsidRDefault="00000000">
      <w:pPr>
        <w:widowControl w:val="0"/>
        <w:tabs>
          <w:tab w:val="left" w:pos="1029"/>
        </w:tabs>
        <w:adjustRightInd w:val="0"/>
        <w:snapToGrid w:val="0"/>
        <w:spacing w:line="240" w:lineRule="auto"/>
        <w:jc w:val="both"/>
        <w:rPr>
          <w:rFonts w:eastAsia="Arial" w:cs="Times New Roman"/>
          <w:b/>
          <w:bCs/>
          <w:szCs w:val="28"/>
          <w:lang w:val="vi-VN" w:eastAsia="vi-VN"/>
        </w:rPr>
      </w:pPr>
      <w:bookmarkStart w:id="8" w:name="bookmark1792"/>
      <w:r>
        <w:rPr>
          <w:rFonts w:eastAsia="Arial" w:cs="Times New Roman"/>
          <w:b/>
          <w:bCs/>
          <w:szCs w:val="28"/>
          <w:lang w:val="vi-VN" w:eastAsia="vi-VN"/>
        </w:rPr>
        <w:t>1</w:t>
      </w:r>
      <w:bookmarkEnd w:id="8"/>
      <w:r>
        <w:rPr>
          <w:rFonts w:eastAsia="Arial" w:cs="Times New Roman"/>
          <w:b/>
          <w:bCs/>
          <w:szCs w:val="28"/>
          <w:lang w:val="vi-VN" w:eastAsia="vi-VN"/>
        </w:rPr>
        <w:t xml:space="preserve">. Nguồn phát sinh bụi, khí thải: </w:t>
      </w:r>
    </w:p>
    <w:p w14:paraId="17199719" w14:textId="77777777" w:rsidR="00E465E5" w:rsidRDefault="00000000">
      <w:pPr>
        <w:widowControl w:val="0"/>
        <w:spacing w:line="240" w:lineRule="auto"/>
        <w:jc w:val="both"/>
        <w:rPr>
          <w:rFonts w:eastAsia="Calibri" w:cs="Times New Roman"/>
          <w:szCs w:val="28"/>
          <w:lang w:val="vi-VN"/>
        </w:rPr>
      </w:pPr>
      <w:bookmarkStart w:id="9" w:name="bookmark1793"/>
      <w:r>
        <w:rPr>
          <w:rFonts w:eastAsia="Calibri" w:cs="Times New Roman"/>
          <w:szCs w:val="28"/>
          <w:lang w:val="vi-VN"/>
        </w:rPr>
        <w:t>+ Nguồn số 01: Bụi, khí thải tại khu vực sản xuất, tái chế và gia nhiệt hạt nhựa;</w:t>
      </w:r>
    </w:p>
    <w:p w14:paraId="4BC64697" w14:textId="77777777" w:rsidR="00E465E5" w:rsidRDefault="00000000">
      <w:pPr>
        <w:widowControl w:val="0"/>
        <w:spacing w:line="240" w:lineRule="auto"/>
        <w:jc w:val="both"/>
        <w:rPr>
          <w:rFonts w:eastAsia="Calibri" w:cs="Times New Roman"/>
          <w:szCs w:val="28"/>
          <w:lang w:val="vi-VN"/>
        </w:rPr>
      </w:pPr>
      <w:r>
        <w:rPr>
          <w:rFonts w:eastAsia="Calibri" w:cs="Times New Roman"/>
          <w:szCs w:val="28"/>
          <w:lang w:val="vi-VN"/>
        </w:rPr>
        <w:t xml:space="preserve">+ Nguồn số 02: Bụi, khí thải từ phương tiện giao thông vận tải ra vào nhà máy; </w:t>
      </w:r>
    </w:p>
    <w:p w14:paraId="108EE4A7" w14:textId="77777777" w:rsidR="00E465E5" w:rsidRDefault="00000000">
      <w:pPr>
        <w:widowControl w:val="0"/>
        <w:spacing w:line="240" w:lineRule="auto"/>
        <w:jc w:val="both"/>
        <w:rPr>
          <w:rFonts w:eastAsia="Calibri" w:cs="Times New Roman"/>
          <w:szCs w:val="28"/>
          <w:lang w:val="vi-VN"/>
        </w:rPr>
      </w:pPr>
      <w:r>
        <w:rPr>
          <w:rFonts w:eastAsia="Calibri" w:cs="Times New Roman"/>
          <w:szCs w:val="28"/>
          <w:lang w:val="vi-VN"/>
        </w:rPr>
        <w:t xml:space="preserve">+ Nguồn số 03: Khí thải từ máy phát điện dự phòng; </w:t>
      </w:r>
    </w:p>
    <w:p w14:paraId="54E68D52" w14:textId="77777777" w:rsidR="00E465E5" w:rsidRDefault="00000000">
      <w:pPr>
        <w:widowControl w:val="0"/>
        <w:spacing w:line="240" w:lineRule="auto"/>
        <w:jc w:val="both"/>
        <w:rPr>
          <w:rFonts w:eastAsia="Calibri" w:cs="Times New Roman"/>
          <w:szCs w:val="28"/>
          <w:lang w:val="vi-VN"/>
        </w:rPr>
      </w:pPr>
      <w:r>
        <w:rPr>
          <w:rFonts w:eastAsia="Calibri" w:cs="Times New Roman"/>
          <w:szCs w:val="28"/>
          <w:lang w:val="vi-VN"/>
        </w:rPr>
        <w:t>+ Nguồn số 04: Khí thải, mùi hôi từ công đoạn in màu bao bì;</w:t>
      </w:r>
    </w:p>
    <w:p w14:paraId="2BC8548A" w14:textId="77777777" w:rsidR="00E465E5" w:rsidRDefault="00000000">
      <w:pPr>
        <w:widowControl w:val="0"/>
        <w:spacing w:line="240" w:lineRule="auto"/>
        <w:jc w:val="both"/>
        <w:rPr>
          <w:rFonts w:eastAsia="Calibri" w:cs="Times New Roman"/>
          <w:szCs w:val="28"/>
          <w:lang w:val="vi-VN"/>
        </w:rPr>
      </w:pPr>
      <w:r>
        <w:rPr>
          <w:rFonts w:eastAsia="Calibri" w:cs="Times New Roman"/>
          <w:szCs w:val="28"/>
          <w:lang w:val="vi-VN"/>
        </w:rPr>
        <w:t>+ Nguồn số 05: Khí thải, mùi hôi phát sinh từ mương thoát nước mưa, nước thải, từ Trạm xử lý nước thải tập trung của nhà máy;</w:t>
      </w:r>
    </w:p>
    <w:p w14:paraId="3F5FEC21" w14:textId="77777777" w:rsidR="00E465E5" w:rsidRDefault="00000000">
      <w:pPr>
        <w:widowControl w:val="0"/>
        <w:spacing w:line="240" w:lineRule="auto"/>
        <w:jc w:val="both"/>
        <w:rPr>
          <w:rFonts w:eastAsia="Calibri" w:cs="Times New Roman"/>
          <w:szCs w:val="28"/>
          <w:lang w:val="vi-VN"/>
        </w:rPr>
      </w:pPr>
      <w:r>
        <w:rPr>
          <w:rFonts w:eastAsia="Calibri" w:cs="Times New Roman"/>
          <w:szCs w:val="28"/>
          <w:lang w:val="vi-VN"/>
        </w:rPr>
        <w:t xml:space="preserve">+ Nguồn số 06: Khí thải, mùi hôi từ các thiết bị thu gom, tập kết chất thải rắn sinh hoạt, từ nhà vệ sinh,... </w:t>
      </w:r>
    </w:p>
    <w:p w14:paraId="5DF27817" w14:textId="77777777" w:rsidR="00E465E5" w:rsidRDefault="00000000">
      <w:pPr>
        <w:widowControl w:val="0"/>
        <w:tabs>
          <w:tab w:val="left" w:pos="957"/>
        </w:tabs>
        <w:adjustRightInd w:val="0"/>
        <w:snapToGrid w:val="0"/>
        <w:spacing w:line="240" w:lineRule="auto"/>
        <w:jc w:val="both"/>
        <w:rPr>
          <w:rFonts w:eastAsia="Arial" w:cs="Times New Roman"/>
          <w:b/>
          <w:bCs/>
          <w:szCs w:val="28"/>
          <w:lang w:val="vi-VN" w:eastAsia="vi-VN"/>
        </w:rPr>
      </w:pPr>
      <w:r>
        <w:rPr>
          <w:rFonts w:eastAsia="Arial" w:cs="Times New Roman"/>
          <w:b/>
          <w:bCs/>
          <w:szCs w:val="28"/>
          <w:lang w:val="vi-VN" w:eastAsia="vi-VN"/>
        </w:rPr>
        <w:t>2</w:t>
      </w:r>
      <w:bookmarkEnd w:id="9"/>
      <w:r>
        <w:rPr>
          <w:rFonts w:eastAsia="Arial" w:cs="Times New Roman"/>
          <w:b/>
          <w:bCs/>
          <w:szCs w:val="28"/>
          <w:lang w:val="vi-VN" w:eastAsia="vi-VN"/>
        </w:rPr>
        <w:t>. Dòng và vị trí xả bụi, khí thải:</w:t>
      </w:r>
    </w:p>
    <w:p w14:paraId="39F5FCD9" w14:textId="77777777" w:rsidR="00E465E5" w:rsidRDefault="00000000">
      <w:pPr>
        <w:widowControl w:val="0"/>
        <w:tabs>
          <w:tab w:val="left" w:pos="957"/>
        </w:tabs>
        <w:adjustRightInd w:val="0"/>
        <w:snapToGrid w:val="0"/>
        <w:spacing w:line="240" w:lineRule="auto"/>
        <w:ind w:firstLine="576"/>
        <w:jc w:val="both"/>
        <w:rPr>
          <w:rFonts w:eastAsia="Calibri" w:cs="Times New Roman"/>
          <w:szCs w:val="28"/>
          <w:lang w:val="vi-VN"/>
        </w:rPr>
      </w:pPr>
      <w:r>
        <w:rPr>
          <w:rFonts w:eastAsia="Arial" w:cs="Times New Roman"/>
          <w:bCs/>
          <w:szCs w:val="28"/>
          <w:lang w:val="vi-VN" w:eastAsia="vi-VN"/>
        </w:rPr>
        <w:lastRenderedPageBreak/>
        <w:t>2.1.</w:t>
      </w:r>
      <w:r>
        <w:rPr>
          <w:rFonts w:eastAsia="Arial" w:cs="Times New Roman"/>
          <w:b/>
          <w:bCs/>
          <w:szCs w:val="28"/>
          <w:lang w:val="vi-VN" w:eastAsia="vi-VN"/>
        </w:rPr>
        <w:t xml:space="preserve"> </w:t>
      </w:r>
      <w:r>
        <w:rPr>
          <w:rFonts w:eastAsia="Arial" w:cs="Times New Roman"/>
          <w:szCs w:val="28"/>
          <w:lang w:val="vi-VN"/>
        </w:rPr>
        <w:t xml:space="preserve">Đối với bụi, khí thải phát sinh từ các phương tiện giao thông ra vào nhà máy; bụi, khí thải </w:t>
      </w:r>
      <w:r>
        <w:rPr>
          <w:rFonts w:eastAsia="Calibri" w:cs="Times New Roman"/>
          <w:szCs w:val="28"/>
          <w:lang w:val="vi-VN"/>
        </w:rPr>
        <w:t>tại các khu vực sản xuất</w:t>
      </w:r>
      <w:r>
        <w:rPr>
          <w:rFonts w:eastAsia="Arial" w:cs="Times New Roman"/>
          <w:szCs w:val="28"/>
          <w:lang w:val="vi-VN"/>
        </w:rPr>
        <w:t xml:space="preserve">; khí thải, mùi hôi từ công đoạn in màu bao bì, mương thoát nước mưa, nước thải, </w:t>
      </w:r>
      <w:r>
        <w:rPr>
          <w:rFonts w:eastAsia="Calibri" w:cs="Times New Roman"/>
          <w:szCs w:val="28"/>
          <w:lang w:val="vi-VN"/>
        </w:rPr>
        <w:t>từ Trạm xử lý nước thải tập trung</w:t>
      </w:r>
      <w:r>
        <w:rPr>
          <w:rFonts w:eastAsia="Arial" w:cs="Times New Roman"/>
          <w:szCs w:val="28"/>
          <w:lang w:val="vi-VN"/>
        </w:rPr>
        <w:t xml:space="preserve">, từ các </w:t>
      </w:r>
      <w:r>
        <w:rPr>
          <w:rFonts w:eastAsia="Calibri" w:cs="Times New Roman"/>
          <w:szCs w:val="28"/>
          <w:lang w:val="vi-VN"/>
        </w:rPr>
        <w:t>thiết bị thu gom, tập kết chất thải rắn sinh hoạt</w:t>
      </w:r>
      <w:r>
        <w:rPr>
          <w:rFonts w:eastAsia="Arial" w:cs="Times New Roman"/>
          <w:szCs w:val="28"/>
          <w:lang w:val="vi-VN"/>
        </w:rPr>
        <w:t>, từ nhà vệ sinh,…: là các nguồn thải phân tán, không tập trung nên không xác định lưu lượng, phương thức xả thải</w:t>
      </w:r>
      <w:r>
        <w:rPr>
          <w:rFonts w:eastAsia="Calibri" w:cs="Times New Roman"/>
          <w:szCs w:val="28"/>
          <w:lang w:val="vi-VN"/>
        </w:rPr>
        <w:t>.</w:t>
      </w:r>
    </w:p>
    <w:p w14:paraId="2CF1D94A" w14:textId="77777777" w:rsidR="00E465E5" w:rsidRDefault="00000000">
      <w:pPr>
        <w:widowControl w:val="0"/>
        <w:tabs>
          <w:tab w:val="left" w:pos="957"/>
        </w:tabs>
        <w:adjustRightInd w:val="0"/>
        <w:snapToGrid w:val="0"/>
        <w:spacing w:line="240" w:lineRule="auto"/>
        <w:jc w:val="both"/>
        <w:rPr>
          <w:rFonts w:eastAsia="Arial" w:cs="Times New Roman"/>
          <w:szCs w:val="28"/>
          <w:lang w:val="vi-VN"/>
        </w:rPr>
      </w:pPr>
      <w:r>
        <w:rPr>
          <w:rFonts w:eastAsia="Arial" w:cs="Times New Roman"/>
          <w:iCs/>
          <w:szCs w:val="28"/>
          <w:lang w:val="sv-SE"/>
        </w:rPr>
        <w:t xml:space="preserve">2.2. </w:t>
      </w:r>
      <w:r>
        <w:rPr>
          <w:rFonts w:eastAsia="Arial" w:cs="Times New Roman"/>
          <w:spacing w:val="4"/>
          <w:szCs w:val="28"/>
          <w:lang w:val="vi-VN"/>
        </w:rPr>
        <w:t>Đối với bụi, khí thải từ khu vực sản xuất, tái chế và gia nhiệt hạt nhựa:</w:t>
      </w:r>
    </w:p>
    <w:p w14:paraId="5529B829" w14:textId="77777777" w:rsidR="00E465E5" w:rsidRDefault="00000000">
      <w:pPr>
        <w:spacing w:line="240" w:lineRule="auto"/>
        <w:jc w:val="both"/>
        <w:rPr>
          <w:rFonts w:eastAsia="Arial" w:cs="Times New Roman"/>
          <w:spacing w:val="-12"/>
          <w:szCs w:val="28"/>
          <w:lang w:val="vi-VN"/>
        </w:rPr>
      </w:pPr>
      <w:r>
        <w:rPr>
          <w:rFonts w:eastAsia="Arial" w:cs="Times New Roman"/>
          <w:spacing w:val="-12"/>
          <w:szCs w:val="28"/>
          <w:lang w:val="vi-VN"/>
        </w:rPr>
        <w:t xml:space="preserve">2.2.1. Vị trí xả bụi, khí thải: </w:t>
      </w:r>
      <w:bookmarkStart w:id="10" w:name="_Hlk179291042"/>
      <w:r>
        <w:rPr>
          <w:rFonts w:eastAsia="Arial" w:cs="Times New Roman"/>
          <w:spacing w:val="-12"/>
          <w:szCs w:val="28"/>
          <w:lang w:val="vi-VN"/>
        </w:rPr>
        <w:t>Tại ống thoát khí của khu vực tái chế, có toạ độ X(m) = 2060668; Y(m) = 524254 (</w:t>
      </w:r>
      <w:r>
        <w:rPr>
          <w:rFonts w:eastAsia="Arial" w:cs="Times New Roman"/>
          <w:i/>
          <w:spacing w:val="-12"/>
          <w:szCs w:val="28"/>
          <w:lang w:val="vi-VN"/>
        </w:rPr>
        <w:t>theo hệ tọa độ VN 2000, kinh tuyến trục 105</w:t>
      </w:r>
      <w:r>
        <w:rPr>
          <w:rFonts w:eastAsia="Arial" w:cs="Times New Roman"/>
          <w:i/>
          <w:spacing w:val="-12"/>
          <w:szCs w:val="28"/>
          <w:vertAlign w:val="superscript"/>
          <w:lang w:val="vi-VN"/>
        </w:rPr>
        <w:t>0</w:t>
      </w:r>
      <w:r>
        <w:rPr>
          <w:rFonts w:eastAsia="Arial" w:cs="Times New Roman"/>
          <w:i/>
          <w:spacing w:val="-12"/>
          <w:szCs w:val="28"/>
          <w:lang w:val="vi-VN"/>
        </w:rPr>
        <w:t>30</w:t>
      </w:r>
      <w:r>
        <w:rPr>
          <w:rFonts w:eastAsia="Arial" w:cs="Times New Roman"/>
          <w:i/>
          <w:spacing w:val="-12"/>
          <w:szCs w:val="28"/>
          <w:vertAlign w:val="superscript"/>
          <w:lang w:val="vi-VN"/>
        </w:rPr>
        <w:t>′</w:t>
      </w:r>
      <w:r>
        <w:rPr>
          <w:rFonts w:eastAsia="Arial" w:cs="Times New Roman"/>
          <w:i/>
          <w:spacing w:val="-12"/>
          <w:szCs w:val="28"/>
          <w:lang w:val="vi-VN"/>
        </w:rPr>
        <w:t>, múi chiếu 3</w:t>
      </w:r>
      <w:r>
        <w:rPr>
          <w:rFonts w:eastAsia="Arial" w:cs="Times New Roman"/>
          <w:i/>
          <w:spacing w:val="-12"/>
          <w:szCs w:val="28"/>
          <w:vertAlign w:val="superscript"/>
          <w:lang w:val="vi-VN"/>
        </w:rPr>
        <w:t>0</w:t>
      </w:r>
      <w:r>
        <w:rPr>
          <w:rFonts w:eastAsia="Arial" w:cs="Times New Roman"/>
          <w:spacing w:val="-12"/>
          <w:szCs w:val="28"/>
          <w:lang w:val="vi-VN"/>
        </w:rPr>
        <w:t>).</w:t>
      </w:r>
    </w:p>
    <w:bookmarkEnd w:id="10"/>
    <w:p w14:paraId="3C8AD34A" w14:textId="77777777" w:rsidR="00E465E5" w:rsidRDefault="00000000">
      <w:pPr>
        <w:spacing w:line="240" w:lineRule="auto"/>
        <w:jc w:val="both"/>
        <w:rPr>
          <w:rFonts w:eastAsia="Arial" w:cs="Times New Roman"/>
          <w:spacing w:val="-8"/>
          <w:szCs w:val="28"/>
          <w:lang w:val="vi-VN"/>
        </w:rPr>
      </w:pPr>
      <w:r>
        <w:rPr>
          <w:rFonts w:eastAsia="Arial" w:cs="Times New Roman"/>
          <w:spacing w:val="-8"/>
          <w:szCs w:val="28"/>
          <w:lang w:val="vi-VN"/>
        </w:rPr>
        <w:t>2.2.2. Lưu lượng xả thải lớn nhất: 6.000</w:t>
      </w:r>
      <w:r>
        <w:rPr>
          <w:rFonts w:eastAsia="Arial" w:cs="Times New Roman"/>
          <w:spacing w:val="-8"/>
          <w:szCs w:val="28"/>
          <w:lang w:val="nl-NL"/>
        </w:rPr>
        <w:t>m</w:t>
      </w:r>
      <w:r>
        <w:rPr>
          <w:rFonts w:eastAsia="Arial" w:cs="Times New Roman"/>
          <w:spacing w:val="-8"/>
          <w:szCs w:val="28"/>
          <w:vertAlign w:val="superscript"/>
          <w:lang w:val="nl-NL"/>
        </w:rPr>
        <w:t>3</w:t>
      </w:r>
      <w:r>
        <w:rPr>
          <w:rFonts w:eastAsia="Arial" w:cs="Times New Roman"/>
          <w:spacing w:val="-8"/>
          <w:szCs w:val="28"/>
          <w:lang w:val="nl-NL"/>
        </w:rPr>
        <w:t>/giờ</w:t>
      </w:r>
      <w:r>
        <w:rPr>
          <w:rFonts w:eastAsia="Arial" w:cs="Times New Roman"/>
          <w:spacing w:val="-8"/>
          <w:szCs w:val="28"/>
          <w:lang w:val="vi-VN"/>
        </w:rPr>
        <w:t xml:space="preserve"> (theo công suất của quạt hút)</w:t>
      </w:r>
    </w:p>
    <w:p w14:paraId="34D881EB" w14:textId="77777777" w:rsidR="00E465E5" w:rsidRDefault="00000000">
      <w:pPr>
        <w:spacing w:line="240" w:lineRule="auto"/>
        <w:jc w:val="both"/>
        <w:rPr>
          <w:rFonts w:eastAsia=".VnTime" w:cs="Times New Roman"/>
          <w:bCs/>
          <w:iCs/>
          <w:szCs w:val="28"/>
          <w:lang w:val="da-DK"/>
        </w:rPr>
      </w:pPr>
      <w:r>
        <w:rPr>
          <w:rFonts w:eastAsia="Arial" w:cs="Times New Roman"/>
          <w:szCs w:val="28"/>
          <w:lang w:val="vi-VN"/>
        </w:rPr>
        <w:t xml:space="preserve">2.2.3. Phương thức xả thải: </w:t>
      </w:r>
      <w:r>
        <w:rPr>
          <w:rFonts w:eastAsia="Arial" w:cs="Times New Roman"/>
          <w:szCs w:val="28"/>
          <w:lang w:val="da-DK"/>
        </w:rPr>
        <w:t>cưỡng bức (sử dụng quạt hút</w:t>
      </w:r>
      <w:r>
        <w:rPr>
          <w:rFonts w:eastAsia=".VnTime" w:cs="Times New Roman"/>
          <w:bCs/>
          <w:iCs/>
          <w:szCs w:val="28"/>
          <w:lang w:val="da-DK"/>
        </w:rPr>
        <w:t>).</w:t>
      </w:r>
    </w:p>
    <w:p w14:paraId="70FCEB83" w14:textId="77777777" w:rsidR="00E465E5" w:rsidRDefault="00000000">
      <w:pPr>
        <w:spacing w:line="240" w:lineRule="auto"/>
        <w:jc w:val="both"/>
        <w:rPr>
          <w:rFonts w:eastAsia="Calibri" w:cs="Times New Roman"/>
          <w:lang w:val="da-DK" w:eastAsia="vi-VN"/>
        </w:rPr>
      </w:pPr>
      <w:r>
        <w:rPr>
          <w:rFonts w:eastAsia="Arial" w:cs="Times New Roman"/>
          <w:szCs w:val="28"/>
          <w:lang w:val="da-DK"/>
        </w:rPr>
        <w:t xml:space="preserve">2.2.4. Chất lượng khí thải trước khi xả vào môi trường tiếp nhận phải bảo đảm đáp ứng yêu cầu về bảo vệ môi trường và </w:t>
      </w:r>
      <w:r>
        <w:rPr>
          <w:rFonts w:eastAsia="Calibri" w:cs="Times New Roman"/>
          <w:lang w:val="vi-VN" w:eastAsia="vi-VN"/>
        </w:rPr>
        <w:t>QCVN 19:20</w:t>
      </w:r>
      <w:r>
        <w:rPr>
          <w:rFonts w:eastAsia="Calibri" w:cs="Times New Roman"/>
          <w:lang w:val="da-DK" w:eastAsia="vi-VN"/>
        </w:rPr>
        <w:t>24</w:t>
      </w:r>
      <w:r>
        <w:rPr>
          <w:rFonts w:eastAsia="Calibri" w:cs="Times New Roman"/>
          <w:lang w:val="vi-VN" w:eastAsia="vi-VN"/>
        </w:rPr>
        <w:t xml:space="preserve">/BTNMT, cột </w:t>
      </w:r>
      <w:r>
        <w:rPr>
          <w:rFonts w:eastAsia="Calibri" w:cs="Times New Roman"/>
          <w:lang w:val="da-DK" w:eastAsia="vi-VN"/>
        </w:rPr>
        <w:t>C</w:t>
      </w:r>
      <w:r>
        <w:rPr>
          <w:rFonts w:eastAsia="Calibri" w:cs="Times New Roman"/>
          <w:lang w:val="vi-VN" w:eastAsia="vi-VN"/>
        </w:rPr>
        <w:t xml:space="preserve"> - Quy chuẩn kỹ thuật quốc gia về khí thải công nghiệp</w:t>
      </w:r>
      <w:r>
        <w:rPr>
          <w:rFonts w:eastAsia="Calibri" w:cs="Times New Roman"/>
          <w:lang w:val="da-DK" w:eastAsia="vi-VN"/>
        </w:rPr>
        <w:t>.</w:t>
      </w:r>
    </w:p>
    <w:p w14:paraId="31E3E3F2" w14:textId="77777777" w:rsidR="00E465E5" w:rsidRDefault="00000000">
      <w:pPr>
        <w:widowControl w:val="0"/>
        <w:adjustRightInd w:val="0"/>
        <w:snapToGrid w:val="0"/>
        <w:spacing w:line="320" w:lineRule="exact"/>
        <w:ind w:firstLine="709"/>
        <w:jc w:val="both"/>
        <w:rPr>
          <w:color w:val="000000" w:themeColor="text1"/>
          <w:szCs w:val="28"/>
          <w:lang w:val="da-DK"/>
        </w:rPr>
      </w:pPr>
      <w:r>
        <w:rPr>
          <w:rFonts w:eastAsia="Arial" w:cs="Times New Roman"/>
          <w:color w:val="000000" w:themeColor="text1"/>
          <w:szCs w:val="28"/>
          <w:lang w:val="da-DK"/>
        </w:rPr>
        <w:t xml:space="preserve">- Chất lượng khí thải trước khi xả vào môi trường tiếp nhận phải bảo đảm đáp ứng yêu cầu về bảo vệ môi trường </w:t>
      </w:r>
      <w:r>
        <w:rPr>
          <w:color w:val="000000" w:themeColor="text1"/>
          <w:szCs w:val="28"/>
          <w:lang w:val="da-DK"/>
        </w:rPr>
        <w:t>và Quy chuẩn kỹ thuật quốc gia về khí thải công nghiệp, cụ thể như sau:</w:t>
      </w:r>
    </w:p>
    <w:tbl>
      <w:tblPr>
        <w:tblW w:w="9233" w:type="dxa"/>
        <w:jc w:val="center"/>
        <w:tblLayout w:type="fixed"/>
        <w:tblLook w:val="04A0" w:firstRow="1" w:lastRow="0" w:firstColumn="1" w:lastColumn="0" w:noHBand="0" w:noVBand="1"/>
      </w:tblPr>
      <w:tblGrid>
        <w:gridCol w:w="870"/>
        <w:gridCol w:w="1843"/>
        <w:gridCol w:w="1134"/>
        <w:gridCol w:w="2976"/>
        <w:gridCol w:w="2410"/>
      </w:tblGrid>
      <w:tr w:rsidR="00E465E5" w14:paraId="3E76D4B3" w14:textId="77777777">
        <w:trPr>
          <w:trHeight w:val="113"/>
          <w:jc w:val="center"/>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C8F5D" w14:textId="77777777" w:rsidR="00E465E5" w:rsidRDefault="00000000">
            <w:pPr>
              <w:spacing w:line="240" w:lineRule="auto"/>
              <w:ind w:firstLine="0"/>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STT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48B1A" w14:textId="77777777" w:rsidR="00E465E5" w:rsidRDefault="00000000">
            <w:pPr>
              <w:spacing w:line="240" w:lineRule="auto"/>
              <w:ind w:firstLine="0"/>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Chất ô nhiễm</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90D49" w14:textId="77777777" w:rsidR="00E465E5" w:rsidRDefault="00000000">
            <w:pPr>
              <w:spacing w:line="240" w:lineRule="auto"/>
              <w:ind w:firstLine="0"/>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Đơn vị tính</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2D5F5CC6" w14:textId="77777777" w:rsidR="00E465E5" w:rsidRDefault="00000000">
            <w:pPr>
              <w:spacing w:line="240" w:lineRule="auto"/>
              <w:ind w:firstLine="0"/>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Giá trị giới hạn cho phép</w:t>
            </w:r>
          </w:p>
        </w:tc>
      </w:tr>
      <w:tr w:rsidR="00E465E5" w14:paraId="4868B4E8" w14:textId="77777777">
        <w:trPr>
          <w:trHeight w:val="113"/>
          <w:jc w:val="center"/>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6FCAAD6B" w14:textId="77777777" w:rsidR="00E465E5" w:rsidRDefault="00E465E5">
            <w:pPr>
              <w:spacing w:line="240" w:lineRule="auto"/>
              <w:ind w:firstLine="0"/>
              <w:jc w:val="center"/>
              <w:rPr>
                <w:rFonts w:eastAsia="Times New Roman" w:cs="Times New Roman"/>
                <w:b/>
                <w:bCs/>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D6BCC45" w14:textId="77777777" w:rsidR="00E465E5" w:rsidRDefault="00E465E5">
            <w:pPr>
              <w:spacing w:line="240" w:lineRule="auto"/>
              <w:ind w:firstLine="0"/>
              <w:jc w:val="center"/>
              <w:rPr>
                <w:rFonts w:eastAsia="Times New Roman" w:cs="Times New Roman"/>
                <w:b/>
                <w:bCs/>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884A35" w14:textId="77777777" w:rsidR="00E465E5" w:rsidRDefault="00E465E5">
            <w:pPr>
              <w:spacing w:line="240" w:lineRule="auto"/>
              <w:ind w:firstLine="0"/>
              <w:jc w:val="center"/>
              <w:rPr>
                <w:rFonts w:eastAsia="Times New Roman" w:cs="Times New Roman"/>
                <w:b/>
                <w:bCs/>
                <w:color w:val="000000" w:themeColor="text1"/>
                <w:sz w:val="24"/>
                <w:szCs w:val="24"/>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693B69B" w14:textId="77777777" w:rsidR="00E465E5" w:rsidRDefault="00000000">
            <w:pPr>
              <w:spacing w:line="240" w:lineRule="auto"/>
              <w:ind w:firstLine="0"/>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QCVN 19:2009/BTNMT (Cột B, Kp = 0,9, Kv = 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BD152F8" w14:textId="77777777" w:rsidR="00E465E5" w:rsidRDefault="00000000">
            <w:pPr>
              <w:spacing w:line="240" w:lineRule="auto"/>
              <w:ind w:firstLine="0"/>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QCVN 19:2024/BTNMT (Cột C)</w:t>
            </w:r>
          </w:p>
        </w:tc>
      </w:tr>
      <w:tr w:rsidR="00E465E5" w14:paraId="467DBD6A" w14:textId="77777777">
        <w:trPr>
          <w:trHeight w:val="113"/>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106B0"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A890D"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Bụi tổng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8559F"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mg/Nm</w:t>
            </w:r>
            <w:r>
              <w:rPr>
                <w:rFonts w:eastAsia="Times New Roman" w:cs="Times New Roman"/>
                <w:color w:val="000000" w:themeColor="text1"/>
                <w:sz w:val="24"/>
                <w:szCs w:val="24"/>
                <w:vertAlign w:val="superscript"/>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97A72"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216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B49DE"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 100</w:t>
            </w:r>
          </w:p>
        </w:tc>
      </w:tr>
      <w:tr w:rsidR="00E465E5" w14:paraId="515087CD" w14:textId="77777777">
        <w:trPr>
          <w:trHeight w:val="113"/>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5769"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E310E"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Cacbon monoxit (CO)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CE517"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mg/Nm</w:t>
            </w:r>
            <w:r>
              <w:rPr>
                <w:rFonts w:eastAsia="Times New Roman" w:cs="Times New Roman"/>
                <w:color w:val="000000" w:themeColor="text1"/>
                <w:spacing w:val="4"/>
                <w:sz w:val="24"/>
                <w:szCs w:val="24"/>
                <w:vertAlign w:val="superscript"/>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D78A0"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1.080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960BA"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 450</w:t>
            </w:r>
          </w:p>
        </w:tc>
      </w:tr>
      <w:tr w:rsidR="00E465E5" w14:paraId="6B1E5917" w14:textId="77777777">
        <w:trPr>
          <w:trHeight w:val="113"/>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A136"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35102"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Lưu huỳnh đioxit (SO</w:t>
            </w:r>
            <w:r>
              <w:rPr>
                <w:rFonts w:eastAsia="Times New Roman" w:cs="Times New Roman"/>
                <w:color w:val="000000" w:themeColor="text1"/>
                <w:spacing w:val="4"/>
                <w:sz w:val="24"/>
                <w:szCs w:val="24"/>
                <w:vertAlign w:val="subscript"/>
              </w:rPr>
              <w:t>2</w:t>
            </w:r>
            <w:r>
              <w:rPr>
                <w:rFonts w:eastAsia="Times New Roman" w:cs="Times New Roman"/>
                <w:color w:val="000000" w:themeColor="text1"/>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7A300"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mg/Nm</w:t>
            </w:r>
            <w:r>
              <w:rPr>
                <w:rFonts w:eastAsia="Times New Roman" w:cs="Times New Roman"/>
                <w:color w:val="000000" w:themeColor="text1"/>
                <w:spacing w:val="4"/>
                <w:sz w:val="24"/>
                <w:szCs w:val="24"/>
                <w:vertAlign w:val="superscript"/>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518C9"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540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48C11"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 350</w:t>
            </w:r>
          </w:p>
        </w:tc>
      </w:tr>
      <w:tr w:rsidR="00E465E5" w14:paraId="55B798F2" w14:textId="77777777">
        <w:trPr>
          <w:trHeight w:val="113"/>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CBD4C"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06BC7D"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Hydro sunfua (H</w:t>
            </w:r>
            <w:r>
              <w:rPr>
                <w:rFonts w:eastAsia="Times New Roman" w:cs="Times New Roman"/>
                <w:color w:val="000000" w:themeColor="text1"/>
                <w:spacing w:val="4"/>
                <w:sz w:val="24"/>
                <w:szCs w:val="24"/>
                <w:vertAlign w:val="subscript"/>
              </w:rPr>
              <w:t>2</w:t>
            </w:r>
            <w:r>
              <w:rPr>
                <w:rFonts w:eastAsia="Times New Roman" w:cs="Times New Roman"/>
                <w:color w:val="000000" w:themeColor="text1"/>
                <w:spacing w:val="4"/>
                <w:sz w:val="24"/>
                <w:szCs w:val="24"/>
              </w:rPr>
              <w:t>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79E3E0"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mg/Nm</w:t>
            </w:r>
            <w:r>
              <w:rPr>
                <w:rFonts w:eastAsia="Times New Roman" w:cs="Times New Roman"/>
                <w:color w:val="000000" w:themeColor="text1"/>
                <w:spacing w:val="4"/>
                <w:sz w:val="24"/>
                <w:szCs w:val="24"/>
                <w:vertAlign w:val="superscript"/>
              </w:rPr>
              <w:t>3</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927C165"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8,1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533224C"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 8</w:t>
            </w:r>
          </w:p>
        </w:tc>
      </w:tr>
      <w:tr w:rsidR="00E465E5" w14:paraId="297895D8" w14:textId="77777777">
        <w:trPr>
          <w:trHeight w:val="113"/>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365DC"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7A2FC"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Nito oxit (NO</w:t>
            </w:r>
            <w:r>
              <w:rPr>
                <w:rFonts w:eastAsia="Times New Roman" w:cs="Times New Roman"/>
                <w:color w:val="000000" w:themeColor="text1"/>
                <w:spacing w:val="4"/>
                <w:sz w:val="24"/>
                <w:szCs w:val="24"/>
                <w:vertAlign w:val="subscript"/>
              </w:rPr>
              <w:t>x</w:t>
            </w:r>
            <w:r>
              <w:rPr>
                <w:rFonts w:eastAsia="Times New Roman" w:cs="Times New Roman"/>
                <w:color w:val="000000" w:themeColor="text1"/>
                <w:spacing w:val="4"/>
                <w:sz w:val="24"/>
                <w:szCs w:val="24"/>
              </w:rPr>
              <w:t xml:space="preserve"> tính theo NO</w:t>
            </w:r>
            <w:r>
              <w:rPr>
                <w:rFonts w:eastAsia="Times New Roman" w:cs="Times New Roman"/>
                <w:color w:val="000000" w:themeColor="text1"/>
                <w:spacing w:val="4"/>
                <w:sz w:val="24"/>
                <w:szCs w:val="24"/>
                <w:vertAlign w:val="subscript"/>
              </w:rPr>
              <w:t>2</w:t>
            </w:r>
            <w:r>
              <w:rPr>
                <w:rFonts w:eastAsia="Times New Roman" w:cs="Times New Roman"/>
                <w:color w:val="000000" w:themeColor="text1"/>
                <w:spacing w:val="4"/>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44CF9"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mg/Nm</w:t>
            </w:r>
            <w:r>
              <w:rPr>
                <w:rFonts w:eastAsia="Times New Roman" w:cs="Times New Roman"/>
                <w:color w:val="000000" w:themeColor="text1"/>
                <w:spacing w:val="4"/>
                <w:sz w:val="24"/>
                <w:szCs w:val="24"/>
                <w:vertAlign w:val="superscript"/>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9EBD5"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918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9427D"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 500</w:t>
            </w:r>
          </w:p>
        </w:tc>
      </w:tr>
      <w:tr w:rsidR="00E465E5" w14:paraId="685F1316" w14:textId="77777777">
        <w:trPr>
          <w:trHeight w:val="113"/>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508B"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3AC80"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Hợp chất hữu cơ dễ bay hơi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99B2"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mg/Nm</w:t>
            </w:r>
            <w:r>
              <w:rPr>
                <w:rFonts w:eastAsia="Times New Roman" w:cs="Times New Roman"/>
                <w:color w:val="000000" w:themeColor="text1"/>
                <w:spacing w:val="4"/>
                <w:sz w:val="24"/>
                <w:szCs w:val="24"/>
                <w:vertAlign w:val="superscript"/>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0A6B"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pacing w:val="4"/>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9305" w14:textId="77777777" w:rsidR="00E465E5" w:rsidRDefault="00000000">
            <w:pPr>
              <w:spacing w:line="240" w:lineRule="auto"/>
              <w:ind w:firstLine="0"/>
              <w:jc w:val="center"/>
              <w:rPr>
                <w:rFonts w:eastAsia="Times New Roman" w:cs="Times New Roman"/>
                <w:color w:val="000000" w:themeColor="text1"/>
                <w:sz w:val="24"/>
                <w:szCs w:val="24"/>
              </w:rPr>
            </w:pPr>
            <w:r>
              <w:rPr>
                <w:rFonts w:eastAsia="Times New Roman" w:cs="Times New Roman"/>
                <w:color w:val="000000" w:themeColor="text1"/>
                <w:sz w:val="24"/>
                <w:szCs w:val="24"/>
              </w:rPr>
              <w:t>≤ 100</w:t>
            </w:r>
          </w:p>
        </w:tc>
      </w:tr>
      <w:tr w:rsidR="00E465E5" w14:paraId="28E9D9E3" w14:textId="77777777">
        <w:trPr>
          <w:trHeight w:val="113"/>
          <w:jc w:val="center"/>
        </w:trPr>
        <w:tc>
          <w:tcPr>
            <w:tcW w:w="92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6C1EE4" w14:textId="77777777" w:rsidR="00E465E5" w:rsidRDefault="00000000">
            <w:pPr>
              <w:spacing w:line="240" w:lineRule="auto"/>
              <w:ind w:firstLine="0"/>
              <w:jc w:val="both"/>
              <w:rPr>
                <w:rFonts w:eastAsia="Times New Roman" w:cs="Times New Roman"/>
                <w:color w:val="000000" w:themeColor="text1"/>
                <w:sz w:val="24"/>
                <w:szCs w:val="24"/>
              </w:rPr>
            </w:pPr>
            <w:r>
              <w:rPr>
                <w:rFonts w:eastAsia="Times New Roman" w:cs="Times New Roman"/>
                <w:color w:val="000000" w:themeColor="text1"/>
                <w:sz w:val="24"/>
                <w:szCs w:val="24"/>
                <w:u w:val="single"/>
              </w:rPr>
              <w:t>Ghi chú</w:t>
            </w:r>
            <w:r>
              <w:rPr>
                <w:rFonts w:eastAsia="Times New Roman" w:cs="Times New Roman"/>
                <w:color w:val="000000" w:themeColor="text1"/>
                <w:sz w:val="24"/>
                <w:szCs w:val="24"/>
              </w:rPr>
              <w:t>: Thời điểm áp dụng QCVN 19:2024/</w:t>
            </w:r>
            <w:r>
              <w:rPr>
                <w:rFonts w:eastAsia="Times New Roman" w:cs="Times New Roman"/>
                <w:color w:val="000000" w:themeColor="text1"/>
                <w:sz w:val="24"/>
                <w:szCs w:val="24"/>
                <w:lang w:val="vi-VN"/>
              </w:rPr>
              <w:t>BTNMT</w:t>
            </w:r>
            <w:r>
              <w:rPr>
                <w:rFonts w:eastAsia="Times New Roman" w:cs="Times New Roman"/>
                <w:color w:val="000000" w:themeColor="text1"/>
                <w:sz w:val="24"/>
                <w:szCs w:val="24"/>
              </w:rPr>
              <w:t xml:space="preserve"> (Cột C</w:t>
            </w:r>
            <w:proofErr w:type="gramStart"/>
            <w:r>
              <w:rPr>
                <w:rFonts w:eastAsia="Times New Roman" w:cs="Times New Roman"/>
                <w:color w:val="000000" w:themeColor="text1"/>
                <w:sz w:val="24"/>
                <w:szCs w:val="24"/>
              </w:rPr>
              <w:t>)  -</w:t>
            </w:r>
            <w:proofErr w:type="gramEnd"/>
            <w:r>
              <w:rPr>
                <w:rFonts w:eastAsia="Times New Roman" w:cs="Times New Roman"/>
                <w:color w:val="000000" w:themeColor="text1"/>
                <w:sz w:val="24"/>
                <w:szCs w:val="24"/>
              </w:rPr>
              <w:t xml:space="preserve"> Quy chuẩn kỹ thuật quốc gia về khí thải công nghiệp kể từ ngày 01/01/2032</w:t>
            </w:r>
            <w:r>
              <w:rPr>
                <w:rFonts w:eastAsia="Times New Roman" w:cs="Times New Roman"/>
                <w:color w:val="000000" w:themeColor="text1"/>
                <w:sz w:val="24"/>
                <w:szCs w:val="24"/>
                <w:lang w:val="vi-VN"/>
              </w:rPr>
              <w:t xml:space="preserve"> (theo quy định tại khoản 1 Điều 3 và khoản 2 Điều 4 Thông tư số 45/2024/TT-BTNMT ngày 30/12/2024 của Bộ Tài nguyên và Môi trường ban hành quy chuẩn kỹ thuật quốc gia về khí thải công nghiệp</w:t>
            </w:r>
            <w:r>
              <w:rPr>
                <w:rFonts w:eastAsia="Times New Roman" w:cs="Times New Roman"/>
                <w:color w:val="000000" w:themeColor="text1"/>
                <w:sz w:val="24"/>
                <w:szCs w:val="24"/>
              </w:rPr>
              <w:t xml:space="preserve">. </w:t>
            </w:r>
            <w:r>
              <w:rPr>
                <w:rFonts w:cs="Times New Roman"/>
                <w:color w:val="000000" w:themeColor="text1"/>
                <w:sz w:val="24"/>
                <w:szCs w:val="24"/>
              </w:rPr>
              <w:t xml:space="preserve">Khuyến khích </w:t>
            </w:r>
            <w:r>
              <w:rPr>
                <w:rFonts w:eastAsia="Calibri" w:cs="Times New Roman"/>
                <w:color w:val="000000" w:themeColor="text1"/>
                <w:sz w:val="24"/>
                <w:szCs w:val="24"/>
              </w:rPr>
              <w:t>Công ty Cổ phần nhựa bao bì Vinh</w:t>
            </w:r>
            <w:r>
              <w:rPr>
                <w:rFonts w:cs="Times New Roman"/>
                <w:color w:val="000000" w:themeColor="text1"/>
                <w:sz w:val="24"/>
                <w:szCs w:val="24"/>
              </w:rPr>
              <w:t xml:space="preserve"> áp dụng các quy định tại QCVN 19:2024/BTNMT kể từ ngày Thông tư số 45/2024/TT-BTNMT ngày 30/12/2024 của Bộ Tài nguyên và Môi trường có hiệu lực thi hành (từ ngày 01/7/2025)</w:t>
            </w:r>
            <w:r>
              <w:rPr>
                <w:rFonts w:cs="Times New Roman"/>
                <w:color w:val="000000" w:themeColor="text1"/>
                <w:sz w:val="24"/>
                <w:szCs w:val="24"/>
                <w:lang w:val="vi-VN"/>
              </w:rPr>
              <w:t xml:space="preserve"> </w:t>
            </w:r>
            <w:r>
              <w:rPr>
                <w:rFonts w:eastAsia="Times New Roman" w:cs="Times New Roman"/>
                <w:color w:val="000000" w:themeColor="text1"/>
                <w:sz w:val="24"/>
                <w:szCs w:val="24"/>
                <w:lang w:val="vi-VN"/>
              </w:rPr>
              <w:t>(theo quy định tại khoản khoản 3 Điều 4 Thông tư số 45/2024/TT-BTNMT)</w:t>
            </w:r>
            <w:r>
              <w:rPr>
                <w:rFonts w:cs="Times New Roman"/>
                <w:color w:val="000000" w:themeColor="text1"/>
                <w:sz w:val="24"/>
                <w:szCs w:val="24"/>
              </w:rPr>
              <w:t>.</w:t>
            </w:r>
          </w:p>
        </w:tc>
      </w:tr>
    </w:tbl>
    <w:p w14:paraId="2E5890C3" w14:textId="77777777" w:rsidR="00E465E5" w:rsidRDefault="00E465E5">
      <w:pPr>
        <w:spacing w:line="240" w:lineRule="auto"/>
        <w:jc w:val="both"/>
        <w:rPr>
          <w:rFonts w:eastAsia="Calibri" w:cs="Times New Roman"/>
          <w:sz w:val="8"/>
          <w:szCs w:val="28"/>
          <w:lang w:val="da-DK"/>
        </w:rPr>
      </w:pPr>
    </w:p>
    <w:p w14:paraId="16B664A1" w14:textId="77777777" w:rsidR="00E465E5" w:rsidRDefault="00E465E5">
      <w:pPr>
        <w:adjustRightInd w:val="0"/>
        <w:snapToGrid w:val="0"/>
        <w:spacing w:line="240" w:lineRule="auto"/>
        <w:ind w:firstLine="539"/>
        <w:jc w:val="both"/>
        <w:rPr>
          <w:rFonts w:eastAsia="Arial" w:cs="Times New Roman"/>
          <w:b/>
          <w:bCs/>
          <w:sz w:val="2"/>
          <w:szCs w:val="28"/>
        </w:rPr>
      </w:pPr>
    </w:p>
    <w:p w14:paraId="6E3F3B85" w14:textId="77777777" w:rsidR="00E465E5" w:rsidRDefault="00000000">
      <w:pPr>
        <w:adjustRightInd w:val="0"/>
        <w:snapToGrid w:val="0"/>
        <w:spacing w:line="240" w:lineRule="auto"/>
        <w:ind w:firstLine="539"/>
        <w:jc w:val="both"/>
        <w:rPr>
          <w:rFonts w:eastAsia="Arial" w:cs="Times New Roman"/>
          <w:szCs w:val="28"/>
          <w:lang w:eastAsia="zh-CN"/>
        </w:rPr>
      </w:pPr>
      <w:r>
        <w:rPr>
          <w:rFonts w:eastAsia="Arial" w:cs="Times New Roman"/>
          <w:b/>
          <w:bCs/>
          <w:szCs w:val="28"/>
        </w:rPr>
        <w:t xml:space="preserve">B. YÊU CẦU BẢO VỆ MÔI </w:t>
      </w:r>
      <w:r>
        <w:rPr>
          <w:rFonts w:eastAsia="Arial" w:cs="Times New Roman"/>
          <w:b/>
          <w:bCs/>
          <w:smallCaps/>
          <w:szCs w:val="28"/>
        </w:rPr>
        <w:t>TRƯỜNG ĐỐI VỚI BỤI, KHÍ</w:t>
      </w:r>
      <w:r>
        <w:rPr>
          <w:rFonts w:eastAsia="Arial" w:cs="Times New Roman"/>
          <w:b/>
          <w:bCs/>
          <w:szCs w:val="28"/>
        </w:rPr>
        <w:t xml:space="preserve"> THẢI:</w:t>
      </w:r>
    </w:p>
    <w:p w14:paraId="0ADB3EA7" w14:textId="77777777" w:rsidR="00E465E5" w:rsidRDefault="00000000">
      <w:pPr>
        <w:widowControl w:val="0"/>
        <w:tabs>
          <w:tab w:val="left" w:pos="930"/>
        </w:tabs>
        <w:adjustRightInd w:val="0"/>
        <w:snapToGrid w:val="0"/>
        <w:spacing w:line="240" w:lineRule="auto"/>
        <w:ind w:firstLine="539"/>
        <w:jc w:val="both"/>
        <w:rPr>
          <w:rFonts w:eastAsia="Arial" w:cs="Times New Roman"/>
          <w:b/>
          <w:bCs/>
          <w:spacing w:val="-6"/>
          <w:szCs w:val="28"/>
          <w:lang w:eastAsia="vi-VN"/>
        </w:rPr>
      </w:pPr>
      <w:bookmarkStart w:id="11" w:name="bookmark1798"/>
      <w:r>
        <w:rPr>
          <w:rFonts w:eastAsia="Arial" w:cs="Times New Roman"/>
          <w:b/>
          <w:bCs/>
          <w:spacing w:val="-6"/>
          <w:szCs w:val="28"/>
          <w:lang w:val="vi-VN" w:eastAsia="vi-VN"/>
        </w:rPr>
        <w:t>1</w:t>
      </w:r>
      <w:bookmarkEnd w:id="11"/>
      <w:r>
        <w:rPr>
          <w:rFonts w:eastAsia="Arial" w:cs="Times New Roman"/>
          <w:b/>
          <w:bCs/>
          <w:spacing w:val="-6"/>
          <w:szCs w:val="28"/>
          <w:lang w:val="vi-VN" w:eastAsia="vi-VN"/>
        </w:rPr>
        <w:t xml:space="preserve">. Công trình, biện pháp </w:t>
      </w:r>
      <w:r>
        <w:rPr>
          <w:rFonts w:eastAsia="Arial" w:cs="Times New Roman"/>
          <w:b/>
          <w:bCs/>
          <w:spacing w:val="-6"/>
          <w:szCs w:val="28"/>
          <w:lang w:eastAsia="vi-VN"/>
        </w:rPr>
        <w:t xml:space="preserve">thu gom, xử lý bụi, </w:t>
      </w:r>
      <w:r>
        <w:rPr>
          <w:rFonts w:eastAsia="Arial" w:cs="Times New Roman"/>
          <w:b/>
          <w:bCs/>
          <w:spacing w:val="-6"/>
          <w:szCs w:val="28"/>
          <w:lang w:val="vi-VN" w:eastAsia="vi-VN"/>
        </w:rPr>
        <w:t>khí thải:</w:t>
      </w:r>
    </w:p>
    <w:p w14:paraId="17FF3E59" w14:textId="77777777" w:rsidR="00E465E5" w:rsidRDefault="00000000">
      <w:pPr>
        <w:spacing w:line="240" w:lineRule="auto"/>
        <w:ind w:firstLine="539"/>
        <w:jc w:val="both"/>
        <w:rPr>
          <w:rFonts w:eastAsia="Times New Roman" w:cs="Times New Roman"/>
          <w:i/>
          <w:iCs/>
          <w:szCs w:val="28"/>
          <w:lang w:val="nl-NL"/>
        </w:rPr>
      </w:pPr>
      <w:r>
        <w:rPr>
          <w:rFonts w:eastAsia="Times New Roman" w:cs="Times New Roman"/>
          <w:i/>
          <w:iCs/>
          <w:szCs w:val="28"/>
          <w:lang w:val="nl-NL"/>
        </w:rPr>
        <w:t>1.1. Đối với khí thải từ khu vực tái chế và gia nhiệt hạt nhựa:</w:t>
      </w:r>
    </w:p>
    <w:p w14:paraId="3607A038" w14:textId="77777777" w:rsidR="00E465E5" w:rsidRDefault="00000000">
      <w:pPr>
        <w:spacing w:line="240" w:lineRule="auto"/>
        <w:ind w:firstLine="539"/>
        <w:jc w:val="both"/>
        <w:rPr>
          <w:rFonts w:eastAsia="Times New Roman" w:cs="Times New Roman"/>
          <w:szCs w:val="28"/>
          <w:lang w:val="nl-NL"/>
        </w:rPr>
      </w:pPr>
      <w:r>
        <w:rPr>
          <w:rFonts w:eastAsia="Times New Roman" w:cs="Times New Roman"/>
          <w:szCs w:val="28"/>
          <w:lang w:val="nl-NL"/>
        </w:rPr>
        <w:t xml:space="preserve">- Thu gom khí thải trong quá trình tái chế các sản phẩm hư hỏng: lắp đặt hệ thống thu gom hơi nhựa từ công đoạn gia nhiệt bằng chụp hút tại vị trí phát sinh; khí thải được thu từ chụp hút theo ống dẫn khí đi qua hệ thống giải nhiệt bằng </w:t>
      </w:r>
      <w:r>
        <w:rPr>
          <w:rFonts w:eastAsia="Times New Roman" w:cs="Times New Roman"/>
          <w:szCs w:val="28"/>
          <w:lang w:val="nl-NL"/>
        </w:rPr>
        <w:lastRenderedPageBreak/>
        <w:t>nước nhằm hạ nhiệt độ không khí sau đó được hút vào hệ thống hấp phụ bằng than hoạt tính trước khi ra môi trường.</w:t>
      </w:r>
    </w:p>
    <w:p w14:paraId="5D9A4D8C" w14:textId="77777777" w:rsidR="00E465E5" w:rsidRDefault="00000000">
      <w:pPr>
        <w:spacing w:line="240" w:lineRule="auto"/>
        <w:ind w:firstLine="539"/>
        <w:jc w:val="both"/>
        <w:rPr>
          <w:rFonts w:eastAsia="Times New Roman" w:cs="Times New Roman"/>
          <w:spacing w:val="-2"/>
          <w:szCs w:val="28"/>
          <w:lang w:val="nl-NL"/>
        </w:rPr>
      </w:pPr>
      <w:r>
        <w:rPr>
          <w:noProof/>
        </w:rPr>
        <w:drawing>
          <wp:anchor distT="0" distB="0" distL="114300" distR="114300" simplePos="0" relativeHeight="251727872" behindDoc="0" locked="0" layoutInCell="1" allowOverlap="1" wp14:anchorId="2BDEC472" wp14:editId="1C23080E">
            <wp:simplePos x="0" y="0"/>
            <wp:positionH relativeFrom="margin">
              <wp:posOffset>3128645</wp:posOffset>
            </wp:positionH>
            <wp:positionV relativeFrom="paragraph">
              <wp:posOffset>203200</wp:posOffset>
            </wp:positionV>
            <wp:extent cx="2575560" cy="2160905"/>
            <wp:effectExtent l="0" t="0" r="0" b="0"/>
            <wp:wrapSquare wrapText="bothSides"/>
            <wp:docPr id="117" name="Picture 117" descr="Công nghệ xử lý khí thả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ông nghệ xử lý khí thả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5560" cy="216090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szCs w:val="28"/>
          <w:lang w:val="nl-NL"/>
        </w:rPr>
        <w:t>- Công suất của hệ thống xử lý khí thải khoảng 6.000m</w:t>
      </w:r>
      <w:r>
        <w:rPr>
          <w:rFonts w:eastAsia="Times New Roman" w:cs="Times New Roman"/>
          <w:szCs w:val="28"/>
          <w:vertAlign w:val="superscript"/>
          <w:lang w:val="nl-NL"/>
        </w:rPr>
        <w:t>3</w:t>
      </w:r>
      <w:r>
        <w:rPr>
          <w:rFonts w:eastAsia="Times New Roman" w:cs="Times New Roman"/>
          <w:szCs w:val="28"/>
          <w:lang w:val="nl-NL"/>
        </w:rPr>
        <w:t xml:space="preserve">/h (tính theo công suất quạt hút), hệ thống thu gom khí được làm bằng tôn với chiều cao ống khí sau xử lý cao khoảng 1,5m. </w:t>
      </w:r>
      <w:r>
        <w:rPr>
          <w:rFonts w:eastAsia="Times New Roman" w:cs="Times New Roman"/>
          <w:spacing w:val="-2"/>
          <w:szCs w:val="28"/>
          <w:lang w:val="nl-NL"/>
        </w:rPr>
        <w:t xml:space="preserve">Than hoạt tính dùng trong thiết bị hấp phụ được định kỳ thay thế (khoảng 6 tháng/lần), khối lượng khoảng 05kg; than hoạt tính sau khi thay thế sẽ được xử lý cùng với chất thải nguy hại (CTNH) phát sinh từ nhà máy. Khí thải đầu ra phải đảm bảo </w:t>
      </w:r>
      <w:bookmarkStart w:id="12" w:name="_Hlk187398862"/>
      <w:r>
        <w:rPr>
          <w:rFonts w:eastAsia="Times New Roman" w:cs="Times New Roman"/>
          <w:spacing w:val="-2"/>
          <w:szCs w:val="28"/>
          <w:lang w:val="nl-NL"/>
        </w:rPr>
        <w:t xml:space="preserve">đạt QCVN </w:t>
      </w:r>
      <w:r>
        <w:rPr>
          <w:rFonts w:eastAsia="Calibri" w:cs="Times New Roman"/>
          <w:lang w:val="vi-VN" w:eastAsia="vi-VN"/>
        </w:rPr>
        <w:t xml:space="preserve"> 19:20</w:t>
      </w:r>
      <w:r>
        <w:rPr>
          <w:rFonts w:eastAsia="Calibri" w:cs="Times New Roman"/>
          <w:lang w:val="nl-NL" w:eastAsia="vi-VN"/>
        </w:rPr>
        <w:t>24</w:t>
      </w:r>
      <w:r>
        <w:rPr>
          <w:rFonts w:eastAsia="Calibri" w:cs="Times New Roman"/>
          <w:lang w:val="vi-VN" w:eastAsia="vi-VN"/>
        </w:rPr>
        <w:t xml:space="preserve">/BTNMT, cột </w:t>
      </w:r>
      <w:r>
        <w:rPr>
          <w:rFonts w:eastAsia="Calibri" w:cs="Times New Roman"/>
          <w:lang w:val="nl-NL" w:eastAsia="vi-VN"/>
        </w:rPr>
        <w:t>C</w:t>
      </w:r>
      <w:r>
        <w:rPr>
          <w:rFonts w:eastAsia="Calibri" w:cs="Times New Roman"/>
          <w:lang w:val="vi-VN" w:eastAsia="vi-VN"/>
        </w:rPr>
        <w:t xml:space="preserve"> - Quy chuẩn kỹ thuật quốc gia về khí thải công nghiệp</w:t>
      </w:r>
      <w:r>
        <w:rPr>
          <w:rFonts w:eastAsia="Times New Roman" w:cs="Times New Roman"/>
          <w:spacing w:val="-2"/>
          <w:szCs w:val="28"/>
          <w:lang w:val="nl-NL"/>
        </w:rPr>
        <w:t xml:space="preserve"> </w:t>
      </w:r>
      <w:bookmarkEnd w:id="12"/>
      <w:r>
        <w:rPr>
          <w:rFonts w:eastAsia="Times New Roman" w:cs="Times New Roman"/>
          <w:spacing w:val="-2"/>
          <w:szCs w:val="28"/>
          <w:lang w:val="nl-NL"/>
        </w:rPr>
        <w:t>trước khi thải ra môi trường.</w:t>
      </w:r>
    </w:p>
    <w:p w14:paraId="039DDF76" w14:textId="77777777" w:rsidR="00E465E5" w:rsidRDefault="00000000">
      <w:pPr>
        <w:widowControl w:val="0"/>
        <w:tabs>
          <w:tab w:val="left" w:pos="957"/>
        </w:tabs>
        <w:adjustRightInd w:val="0"/>
        <w:snapToGrid w:val="0"/>
        <w:spacing w:line="240" w:lineRule="auto"/>
        <w:ind w:firstLine="539"/>
        <w:jc w:val="both"/>
        <w:rPr>
          <w:rFonts w:ascii="Times New Roman Italic" w:eastAsia="Arial" w:hAnsi="Times New Roman Italic" w:cs="Times New Roman"/>
          <w:i/>
          <w:iCs/>
          <w:spacing w:val="-6"/>
          <w:szCs w:val="28"/>
          <w:lang w:val="sv-SE"/>
        </w:rPr>
      </w:pPr>
      <w:r>
        <w:rPr>
          <w:rFonts w:ascii="Times New Roman Italic" w:eastAsia="Arial" w:hAnsi="Times New Roman Italic" w:cs="Times New Roman"/>
          <w:i/>
          <w:iCs/>
          <w:spacing w:val="-6"/>
          <w:szCs w:val="28"/>
          <w:lang w:val="sv-SE"/>
        </w:rPr>
        <w:t xml:space="preserve">1.2. Đối với </w:t>
      </w:r>
      <w:r>
        <w:rPr>
          <w:rFonts w:ascii="Times New Roman Italic" w:eastAsia="Calibri" w:hAnsi="Times New Roman Italic" w:cs="Times New Roman"/>
          <w:i/>
          <w:spacing w:val="-6"/>
          <w:szCs w:val="28"/>
          <w:lang w:val="nl-NL"/>
        </w:rPr>
        <w:t>bụi, khí thải từ các phương tiện giao thông ra vào khu vực Nhà máy</w:t>
      </w:r>
      <w:r>
        <w:rPr>
          <w:rFonts w:ascii="Times New Roman Italic" w:eastAsia="Arial" w:hAnsi="Times New Roman Italic" w:cs="Times New Roman"/>
          <w:i/>
          <w:iCs/>
          <w:spacing w:val="-6"/>
          <w:szCs w:val="28"/>
          <w:lang w:val="sv-SE"/>
        </w:rPr>
        <w:t>:</w:t>
      </w:r>
    </w:p>
    <w:p w14:paraId="5A925F0C" w14:textId="77777777" w:rsidR="00E465E5" w:rsidRDefault="00000000">
      <w:pPr>
        <w:spacing w:line="240" w:lineRule="auto"/>
        <w:ind w:firstLine="539"/>
        <w:jc w:val="both"/>
        <w:rPr>
          <w:rFonts w:eastAsia="Calibri" w:cs="Times New Roman"/>
          <w:bCs/>
          <w:szCs w:val="28"/>
          <w:lang w:val="vi-VN"/>
        </w:rPr>
      </w:pPr>
      <w:bookmarkStart w:id="13" w:name="_Hlk179809550"/>
      <w:r>
        <w:rPr>
          <w:rFonts w:eastAsia="Calibri" w:cs="Times New Roman"/>
          <w:bCs/>
          <w:szCs w:val="28"/>
          <w:lang w:val="sv-SE"/>
        </w:rPr>
        <w:t xml:space="preserve">- </w:t>
      </w:r>
      <w:r>
        <w:rPr>
          <w:rFonts w:eastAsia="Calibri" w:cs="Times New Roman"/>
          <w:bCs/>
          <w:szCs w:val="28"/>
          <w:lang w:val="vi-VN"/>
        </w:rPr>
        <w:t xml:space="preserve">Thường xuyên vệ sinh sạch sẽ trong </w:t>
      </w:r>
      <w:r>
        <w:rPr>
          <w:rFonts w:eastAsia="Calibri" w:cs="Times New Roman"/>
          <w:bCs/>
          <w:szCs w:val="28"/>
          <w:lang w:val="sv-SE"/>
        </w:rPr>
        <w:t>khuôn viên nhà máy, tưới nước phun ẩm trên các tuyến đường giao thông nội bộ vào những ngày thời thiết nắng nóng;</w:t>
      </w:r>
      <w:r>
        <w:rPr>
          <w:rFonts w:eastAsia="Calibri" w:cs="Times New Roman"/>
          <w:bCs/>
          <w:szCs w:val="28"/>
          <w:lang w:val="pl-PL"/>
        </w:rPr>
        <w:t xml:space="preserve"> các xe lưu thông trong khu vực Nhà máy cần giảm tốc độ để hạn chế bụi và khí thải phát sinh.</w:t>
      </w:r>
    </w:p>
    <w:bookmarkEnd w:id="13"/>
    <w:p w14:paraId="3C553D81" w14:textId="77777777" w:rsidR="00E465E5" w:rsidRDefault="00000000">
      <w:pPr>
        <w:spacing w:line="240" w:lineRule="auto"/>
        <w:ind w:firstLine="539"/>
        <w:jc w:val="both"/>
        <w:rPr>
          <w:rFonts w:eastAsia="Calibri" w:cs="Times New Roman"/>
          <w:bCs/>
          <w:szCs w:val="28"/>
          <w:lang w:val="pl-PL"/>
        </w:rPr>
      </w:pPr>
      <w:r>
        <w:rPr>
          <w:rFonts w:eastAsia="Calibri" w:cs="Times New Roman"/>
          <w:bCs/>
          <w:szCs w:val="28"/>
          <w:lang w:val="vi-VN"/>
        </w:rPr>
        <w:t>- Trồng</w:t>
      </w:r>
      <w:r>
        <w:rPr>
          <w:rFonts w:eastAsia="Times New Roman" w:cs="Times New Roman"/>
          <w:szCs w:val="28"/>
          <w:lang w:val="pl-PL" w:eastAsia="vi-VN"/>
        </w:rPr>
        <w:t xml:space="preserve"> và chăm sóc cây xanh trên các tuyến đường và các khu vực trong khuôn viên nhà máy theo quy hoạch được duyệt để tạo cảnh quan xanh nhằm giảm thiểu đến mức tối thiểu tác động của bụi và khí thải từ phương tiện giao thông ra vào khu vực Nhà máy.</w:t>
      </w:r>
      <w:r>
        <w:rPr>
          <w:rFonts w:eastAsia="Calibri" w:cs="Times New Roman"/>
          <w:bCs/>
          <w:szCs w:val="28"/>
          <w:lang w:val="pl-PL"/>
        </w:rPr>
        <w:t xml:space="preserve"> </w:t>
      </w:r>
    </w:p>
    <w:p w14:paraId="2D255827" w14:textId="77777777" w:rsidR="00E465E5" w:rsidRDefault="00000000">
      <w:pPr>
        <w:spacing w:line="240" w:lineRule="auto"/>
        <w:ind w:firstLine="539"/>
        <w:jc w:val="both"/>
        <w:rPr>
          <w:rFonts w:eastAsia="Calibri" w:cs="Times New Roman"/>
          <w:bCs/>
          <w:i/>
          <w:szCs w:val="28"/>
          <w:lang w:val="sv-SE"/>
        </w:rPr>
      </w:pPr>
      <w:r>
        <w:rPr>
          <w:rFonts w:eastAsia="Calibri" w:cs="Times New Roman"/>
          <w:i/>
          <w:szCs w:val="28"/>
          <w:lang w:val="pl-PL"/>
        </w:rPr>
        <w:t xml:space="preserve">1.3. </w:t>
      </w:r>
      <w:r>
        <w:rPr>
          <w:rFonts w:eastAsia="Calibri" w:cs="Times New Roman"/>
          <w:bCs/>
          <w:i/>
          <w:szCs w:val="28"/>
          <w:lang w:val="sv-SE"/>
        </w:rPr>
        <w:t>Đối với bụi, khí thải trong các khu vực sản xuất và hơi dung môi công đoạn in, nhà xưởng, nhà bếp</w:t>
      </w:r>
    </w:p>
    <w:p w14:paraId="0CB3A54A" w14:textId="77777777" w:rsidR="00E465E5" w:rsidRDefault="00000000">
      <w:pPr>
        <w:spacing w:line="240" w:lineRule="auto"/>
        <w:ind w:firstLine="539"/>
        <w:jc w:val="both"/>
        <w:rPr>
          <w:rFonts w:eastAsia="Times New Roman" w:cs="Times New Roman"/>
          <w:szCs w:val="28"/>
          <w:lang w:val="nl-NL"/>
        </w:rPr>
      </w:pPr>
      <w:r>
        <w:rPr>
          <w:rFonts w:eastAsia="Times New Roman" w:cs="Times New Roman"/>
          <w:szCs w:val="28"/>
          <w:lang w:val="nl-NL"/>
        </w:rPr>
        <w:t>- Áp dụng công nghệ sản xuất khép kín nhằm ngăn ngừa sự phát tán mùi nhựa từ quá trình gia nhiệt, định hình hạt nhựa ra môi trường</w:t>
      </w:r>
    </w:p>
    <w:p w14:paraId="62D8C88B" w14:textId="77777777" w:rsidR="00E465E5" w:rsidRDefault="00000000">
      <w:pPr>
        <w:spacing w:line="240" w:lineRule="auto"/>
        <w:ind w:firstLine="539"/>
        <w:jc w:val="both"/>
        <w:rPr>
          <w:rFonts w:eastAsia="Times New Roman" w:cs="Times New Roman"/>
          <w:szCs w:val="28"/>
          <w:lang w:val="nl-NL"/>
        </w:rPr>
      </w:pPr>
      <w:r>
        <w:rPr>
          <w:rFonts w:eastAsia="Times New Roman" w:cs="Times New Roman"/>
          <w:szCs w:val="28"/>
          <w:lang w:val="nl-NL"/>
        </w:rPr>
        <w:t>- Lắp đặt hệ thống thông gió nhà xưởng, làm mát cho phân xưởng sản xuất. Thông thoáng nhà xưởng bằng cửa thông gió và hệ thống quạt hút công nghiệp, cách nhau khoảng 5m có 1 quạt thông gió và quạt lắp cách mặt đất từ 2,5-3m;</w:t>
      </w:r>
    </w:p>
    <w:p w14:paraId="31927355" w14:textId="77777777" w:rsidR="00E465E5" w:rsidRDefault="00000000">
      <w:pPr>
        <w:spacing w:line="240" w:lineRule="auto"/>
        <w:ind w:firstLine="539"/>
        <w:jc w:val="both"/>
        <w:rPr>
          <w:rFonts w:eastAsia="Times New Roman" w:cs="Times New Roman"/>
          <w:szCs w:val="28"/>
          <w:lang w:val="nl-NL"/>
        </w:rPr>
      </w:pPr>
      <w:r>
        <w:rPr>
          <w:rFonts w:eastAsia="Times New Roman" w:cs="Times New Roman"/>
          <w:szCs w:val="28"/>
          <w:lang w:val="nl-NL"/>
        </w:rPr>
        <w:t>- Tất cả công nhân làm việc tại nhà máy đều được trang bị bảo hộ lao động;</w:t>
      </w:r>
    </w:p>
    <w:p w14:paraId="5A5F60DD" w14:textId="77777777" w:rsidR="00E465E5" w:rsidRDefault="00000000">
      <w:pPr>
        <w:spacing w:line="240" w:lineRule="auto"/>
        <w:ind w:firstLine="539"/>
        <w:jc w:val="both"/>
        <w:rPr>
          <w:rFonts w:eastAsia="Times New Roman" w:cs="Times New Roman"/>
          <w:szCs w:val="28"/>
          <w:lang w:val="nl-NL"/>
        </w:rPr>
      </w:pPr>
      <w:r>
        <w:rPr>
          <w:rFonts w:eastAsia="Times New Roman" w:cs="Times New Roman"/>
          <w:szCs w:val="28"/>
          <w:lang w:val="nl-NL"/>
        </w:rPr>
        <w:t>- Nếu có đơn hàng yêu cầu mới in trên sản phẩm; quá trình in đặt trong nhà xưởng thông thoáng có hệ thống quạt hút đẩy công nghiệp để điều hoà không khí khu vực sản xuất;</w:t>
      </w:r>
    </w:p>
    <w:p w14:paraId="1813E816" w14:textId="77777777" w:rsidR="00E465E5" w:rsidRDefault="00000000">
      <w:pPr>
        <w:spacing w:line="240" w:lineRule="auto"/>
        <w:ind w:firstLine="539"/>
        <w:jc w:val="both"/>
        <w:rPr>
          <w:rFonts w:eastAsia="Times New Roman" w:cs="Times New Roman"/>
          <w:szCs w:val="28"/>
          <w:lang w:val="nl-NL"/>
        </w:rPr>
      </w:pPr>
      <w:r>
        <w:rPr>
          <w:rFonts w:eastAsia="Times New Roman" w:cs="Times New Roman"/>
          <w:szCs w:val="28"/>
          <w:lang w:val="nl-NL"/>
        </w:rPr>
        <w:t>- Thường xuyên vệ sinh sạch sẽ khu vực nhà ăn, khu vực nhà vệ sinh; Trang bị các máy hút, lọc khói, khử mùi và quạt hút đưa khí thải ra ngoài, tạo thông thoáng trong khu vực nhà bếp; sử dụng các nhiên liệu đốt sạch như khí hóa lỏng, thiết bị dùng điện... (không sử dụng các loại nhiên liệu phát sinh nhiều khí thải như dầu, than).</w:t>
      </w:r>
    </w:p>
    <w:p w14:paraId="4EBB59C0" w14:textId="77777777" w:rsidR="00E465E5" w:rsidRDefault="00000000">
      <w:pPr>
        <w:spacing w:line="240" w:lineRule="auto"/>
        <w:ind w:firstLine="539"/>
        <w:jc w:val="both"/>
        <w:rPr>
          <w:rFonts w:eastAsia="Calibri" w:cs="Times New Roman"/>
          <w:bCs/>
          <w:szCs w:val="28"/>
          <w:lang w:val="sv-SE"/>
        </w:rPr>
      </w:pPr>
      <w:r>
        <w:rPr>
          <w:rFonts w:eastAsia="Calibri" w:cs="Times New Roman"/>
          <w:bCs/>
          <w:i/>
          <w:szCs w:val="28"/>
          <w:lang w:val="sv-SE"/>
        </w:rPr>
        <w:t>1.4. Các biện pháp giảm thiểu khác:</w:t>
      </w:r>
      <w:r>
        <w:rPr>
          <w:rFonts w:eastAsia="Calibri" w:cs="Times New Roman"/>
          <w:bCs/>
          <w:szCs w:val="28"/>
          <w:lang w:val="sv-SE"/>
        </w:rPr>
        <w:t xml:space="preserve"> </w:t>
      </w:r>
    </w:p>
    <w:p w14:paraId="046EF8B7" w14:textId="77777777" w:rsidR="00E465E5" w:rsidRDefault="00000000">
      <w:pPr>
        <w:spacing w:line="240" w:lineRule="auto"/>
        <w:ind w:firstLine="539"/>
        <w:jc w:val="both"/>
        <w:rPr>
          <w:rFonts w:eastAsia="Calibri" w:cs="Times New Roman"/>
          <w:bCs/>
          <w:szCs w:val="28"/>
          <w:lang w:val="sv-SE"/>
        </w:rPr>
      </w:pPr>
      <w:r>
        <w:rPr>
          <w:rFonts w:eastAsia="Calibri" w:cs="Times New Roman"/>
          <w:bCs/>
          <w:szCs w:val="28"/>
          <w:lang w:val="sv-SE"/>
        </w:rPr>
        <w:lastRenderedPageBreak/>
        <w:t>Định kỳ kiểm tra hệ thống xử lý nước thải, nắp đậy hố gas; phun chế phẩm sinh học tại các vị trí tập kết chất thải rắn sinh hoạt, tại Trạm xử lý nước thải tập trung,... để giảm mùi hôi.</w:t>
      </w:r>
    </w:p>
    <w:p w14:paraId="30482F6A" w14:textId="77777777" w:rsidR="00E465E5" w:rsidRDefault="00000000">
      <w:pPr>
        <w:shd w:val="clear" w:color="auto" w:fill="FFFFFF"/>
        <w:spacing w:line="240" w:lineRule="auto"/>
        <w:ind w:right="-20"/>
        <w:jc w:val="both"/>
        <w:rPr>
          <w:rFonts w:eastAsia="Arial" w:cs="Times New Roman"/>
          <w:b/>
          <w:bCs/>
          <w:szCs w:val="28"/>
          <w:lang w:val="sv-SE" w:eastAsia="vi-VN"/>
        </w:rPr>
      </w:pPr>
      <w:r>
        <w:rPr>
          <w:rFonts w:eastAsia="Arial" w:cs="Times New Roman"/>
          <w:b/>
          <w:bCs/>
          <w:spacing w:val="-6"/>
          <w:szCs w:val="28"/>
          <w:lang w:val="sv-SE" w:eastAsia="vi-VN"/>
        </w:rPr>
        <w:t>2</w:t>
      </w:r>
      <w:r>
        <w:rPr>
          <w:rFonts w:eastAsia="Arial" w:cs="Times New Roman"/>
          <w:b/>
          <w:bCs/>
          <w:spacing w:val="-6"/>
          <w:szCs w:val="28"/>
          <w:lang w:val="vi-VN" w:eastAsia="vi-VN"/>
        </w:rPr>
        <w:t>. Các yêu cầu về bảo vệ môi trường:</w:t>
      </w:r>
    </w:p>
    <w:p w14:paraId="5C4FD26B" w14:textId="77777777" w:rsidR="00E465E5" w:rsidRDefault="00000000">
      <w:pPr>
        <w:spacing w:line="240" w:lineRule="auto"/>
        <w:ind w:firstLine="539"/>
        <w:jc w:val="both"/>
        <w:rPr>
          <w:rFonts w:eastAsia="Times New Roman" w:cs="Times New Roman"/>
          <w:szCs w:val="28"/>
          <w:lang w:val="nl-NL"/>
        </w:rPr>
      </w:pPr>
      <w:r>
        <w:rPr>
          <w:rFonts w:eastAsia="Times New Roman" w:cs="Times New Roman"/>
          <w:szCs w:val="28"/>
          <w:lang w:val="nl-NL"/>
        </w:rPr>
        <w:t>2.1. Thường xuyên vận hành các công trình và thực hiện các biện pháp giảm thiểu bụi, khí thải phát sinh tại Cơ sở theo yêu cầu tại mục 1 phần B Phụ lục này;</w:t>
      </w:r>
    </w:p>
    <w:p w14:paraId="7D4835B3" w14:textId="77777777" w:rsidR="00E465E5" w:rsidRDefault="00000000">
      <w:pPr>
        <w:spacing w:line="240" w:lineRule="auto"/>
        <w:ind w:firstLine="539"/>
        <w:jc w:val="both"/>
        <w:rPr>
          <w:rFonts w:eastAsia="Times New Roman" w:cs="Times New Roman"/>
          <w:szCs w:val="28"/>
          <w:lang w:val="nl-NL"/>
        </w:rPr>
      </w:pPr>
      <w:r>
        <w:rPr>
          <w:rFonts w:eastAsia="Times New Roman" w:cs="Times New Roman"/>
          <w:szCs w:val="28"/>
          <w:lang w:val="nl-NL"/>
        </w:rPr>
        <w:t>2.2. Đảm bảo bố trí đủ nguồn lực, thiết bị để thường xuyên vận hành hiệu quả công trình thu gom, xử lý bụi, khí thải.</w:t>
      </w:r>
    </w:p>
    <w:p w14:paraId="56410445" w14:textId="77777777" w:rsidR="00E465E5" w:rsidRDefault="00000000">
      <w:pPr>
        <w:spacing w:line="240" w:lineRule="auto"/>
        <w:ind w:firstLine="539"/>
        <w:jc w:val="both"/>
        <w:rPr>
          <w:rFonts w:eastAsia="Times New Roman" w:cs="Times New Roman"/>
          <w:szCs w:val="28"/>
          <w:lang w:val="nl-NL"/>
        </w:rPr>
      </w:pPr>
      <w:r>
        <w:rPr>
          <w:rFonts w:eastAsia="Times New Roman" w:cs="Times New Roman"/>
          <w:szCs w:val="28"/>
          <w:lang w:val="nl-NL"/>
        </w:rPr>
        <w:t xml:space="preserve">2.3. Chịu trách nhiệm trước pháp luật nếu để bụi, khí thải ảnh hưởng đến môi trường khu vực xung quanh nhà máy. </w:t>
      </w:r>
    </w:p>
    <w:p w14:paraId="174DA8CE" w14:textId="77777777" w:rsidR="00E465E5" w:rsidRDefault="00000000">
      <w:pPr>
        <w:spacing w:line="240" w:lineRule="auto"/>
        <w:ind w:firstLine="539"/>
        <w:jc w:val="both"/>
        <w:rPr>
          <w:rFonts w:eastAsia="Times New Roman" w:cs="Times New Roman"/>
          <w:szCs w:val="28"/>
          <w:lang w:val="nl-NL"/>
        </w:rPr>
      </w:pPr>
      <w:r>
        <w:rPr>
          <w:rFonts w:eastAsia="Times New Roman" w:cs="Times New Roman"/>
          <w:szCs w:val="28"/>
          <w:lang w:val="nl-NL"/>
        </w:rPr>
        <w:t>2.4. Chịu sự kiểm tra, giám sát của cơ quan quản lý môi trường tại địa phương và đơn vị quản lý Khu công nghiệp Gia Lách; chuẩn bị nhân lực, trang bị các phương tiện cần thiết để sẵn sàng ứng phó, khắc phục sự cố gây ô nhiễm không khí đồng thời báo cáo kịp thời về cơ quan cấp phép trong trường hợp có sự cố gây ô nhiễm không khí do hoạt động làm phát tán bụi, khí thải của nhà máy gây ra./.</w:t>
      </w:r>
    </w:p>
    <w:p w14:paraId="1951A33B" w14:textId="77777777" w:rsidR="00E465E5" w:rsidRDefault="00000000">
      <w:pPr>
        <w:spacing w:line="240" w:lineRule="auto"/>
        <w:ind w:firstLine="540"/>
        <w:jc w:val="right"/>
        <w:rPr>
          <w:rFonts w:cs="Times New Roman"/>
          <w:b/>
        </w:rPr>
      </w:pPr>
      <w:r>
        <w:rPr>
          <w:rFonts w:cs="Times New Roman"/>
          <w:b/>
        </w:rPr>
        <w:t>UỶ BAN NHÂN DÂN TỈNH</w:t>
      </w:r>
    </w:p>
    <w:p w14:paraId="6BEFD158" w14:textId="77777777" w:rsidR="00E465E5" w:rsidRDefault="00E465E5">
      <w:pPr>
        <w:spacing w:line="240" w:lineRule="auto"/>
        <w:ind w:firstLine="0"/>
        <w:rPr>
          <w:rFonts w:cs="Times New Roman"/>
          <w:b/>
        </w:rPr>
        <w:sectPr w:rsidR="00E465E5">
          <w:pgSz w:w="11906" w:h="16838"/>
          <w:pgMar w:top="1276" w:right="1134" w:bottom="1134" w:left="1701" w:header="720" w:footer="720" w:gutter="0"/>
          <w:pgNumType w:start="1"/>
          <w:cols w:space="72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E465E5" w14:paraId="7889E7D1" w14:textId="77777777">
        <w:tc>
          <w:tcPr>
            <w:tcW w:w="3539" w:type="dxa"/>
            <w:hideMark/>
          </w:tcPr>
          <w:p w14:paraId="6A3EFEAC" w14:textId="77777777" w:rsidR="00E465E5" w:rsidRDefault="00000000">
            <w:pPr>
              <w:spacing w:line="240" w:lineRule="auto"/>
              <w:ind w:firstLine="0"/>
              <w:jc w:val="center"/>
              <w:rPr>
                <w:rFonts w:cs="Times New Roman"/>
                <w:b/>
              </w:rPr>
            </w:pPr>
            <w:r>
              <w:rPr>
                <w:rFonts w:cs="Times New Roman"/>
                <w:b/>
              </w:rPr>
              <w:lastRenderedPageBreak/>
              <w:t>ỦY BAN NHÂN DÂN</w:t>
            </w:r>
          </w:p>
          <w:p w14:paraId="0DBD074C" w14:textId="77777777" w:rsidR="00E465E5" w:rsidRDefault="00000000">
            <w:pPr>
              <w:spacing w:line="240" w:lineRule="auto"/>
              <w:ind w:firstLine="0"/>
              <w:jc w:val="center"/>
              <w:rPr>
                <w:rFonts w:cs="Times New Roman"/>
                <w:b/>
              </w:rPr>
            </w:pPr>
            <w:r>
              <w:rPr>
                <w:rFonts w:cs="Times New Roman"/>
                <w:b/>
              </w:rPr>
              <w:t>TỈNH HÀ TĨNH</w:t>
            </w:r>
          </w:p>
          <w:p w14:paraId="27CD96EC" w14:textId="77777777" w:rsidR="00E465E5" w:rsidRDefault="00000000">
            <w:pPr>
              <w:spacing w:line="240" w:lineRule="auto"/>
              <w:ind w:firstLine="0"/>
              <w:jc w:val="center"/>
              <w:rPr>
                <w:rFonts w:cs="Times New Roman"/>
              </w:rPr>
            </w:pPr>
            <w:r>
              <w:rPr>
                <w:noProof/>
              </w:rPr>
              <mc:AlternateContent>
                <mc:Choice Requires="wps">
                  <w:drawing>
                    <wp:anchor distT="0" distB="0" distL="114300" distR="114300" simplePos="0" relativeHeight="251671552" behindDoc="0" locked="0" layoutInCell="1" allowOverlap="1" wp14:anchorId="06F8D53C" wp14:editId="1319119A">
                      <wp:simplePos x="0" y="0"/>
                      <wp:positionH relativeFrom="column">
                        <wp:posOffset>711200</wp:posOffset>
                      </wp:positionH>
                      <wp:positionV relativeFrom="paragraph">
                        <wp:posOffset>14605</wp:posOffset>
                      </wp:positionV>
                      <wp:extent cx="719455" cy="0"/>
                      <wp:effectExtent l="0" t="0" r="23495" b="19050"/>
                      <wp:wrapNone/>
                      <wp:docPr id="1643298885" name="Straight Connector 1643298885"/>
                      <wp:cNvGraphicFramePr/>
                      <a:graphic xmlns:a="http://schemas.openxmlformats.org/drawingml/2006/main">
                        <a:graphicData uri="http://schemas.microsoft.com/office/word/2010/wordprocessingShape">
                          <wps:wsp>
                            <wps:cNvCnPr/>
                            <wps:spPr>
                              <a:xfrm>
                                <a:off x="0" y="0"/>
                                <a:ext cx="719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1F667" id="Straight Connector 164329888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15pt" to="112.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" strokecolor="black [3213]" strokeweight=".5pt">
                      <v:stroke joinstyle="miter"/>
                    </v:line>
                  </w:pict>
                </mc:Fallback>
              </mc:AlternateContent>
            </w:r>
          </w:p>
        </w:tc>
        <w:tc>
          <w:tcPr>
            <w:tcW w:w="5954" w:type="dxa"/>
            <w:hideMark/>
          </w:tcPr>
          <w:p w14:paraId="1523AAF0" w14:textId="77777777" w:rsidR="00E465E5" w:rsidRDefault="00000000">
            <w:pPr>
              <w:spacing w:line="240" w:lineRule="auto"/>
              <w:ind w:firstLine="0"/>
              <w:jc w:val="center"/>
              <w:rPr>
                <w:rFonts w:cs="Times New Roman"/>
                <w:b/>
                <w:sz w:val="26"/>
              </w:rPr>
            </w:pPr>
            <w:r>
              <w:rPr>
                <w:rFonts w:cs="Times New Roman"/>
                <w:b/>
                <w:sz w:val="26"/>
              </w:rPr>
              <w:t>CỘNG HÒA XÃ HỘI CHỦ NGHĨA VIỆT NAM</w:t>
            </w:r>
          </w:p>
          <w:p w14:paraId="14616C71" w14:textId="77777777" w:rsidR="00E465E5" w:rsidRDefault="00000000">
            <w:pPr>
              <w:spacing w:line="240" w:lineRule="auto"/>
              <w:ind w:firstLine="0"/>
              <w:jc w:val="center"/>
              <w:rPr>
                <w:rFonts w:cs="Times New Roman"/>
                <w:b/>
              </w:rPr>
            </w:pPr>
            <w:r>
              <w:rPr>
                <w:noProof/>
              </w:rPr>
              <mc:AlternateContent>
                <mc:Choice Requires="wps">
                  <w:drawing>
                    <wp:anchor distT="0" distB="0" distL="114300" distR="114300" simplePos="0" relativeHeight="251672576" behindDoc="0" locked="0" layoutInCell="1" allowOverlap="1" wp14:anchorId="43C4FA44" wp14:editId="76C1DAD1">
                      <wp:simplePos x="0" y="0"/>
                      <wp:positionH relativeFrom="column">
                        <wp:posOffset>815975</wp:posOffset>
                      </wp:positionH>
                      <wp:positionV relativeFrom="paragraph">
                        <wp:posOffset>207645</wp:posOffset>
                      </wp:positionV>
                      <wp:extent cx="2015490" cy="0"/>
                      <wp:effectExtent l="0" t="0" r="22860" b="19050"/>
                      <wp:wrapNone/>
                      <wp:docPr id="214012916" name="Straight Connector 214012916"/>
                      <wp:cNvGraphicFramePr/>
                      <a:graphic xmlns:a="http://schemas.openxmlformats.org/drawingml/2006/main">
                        <a:graphicData uri="http://schemas.microsoft.com/office/word/2010/wordprocessingShape">
                          <wps:wsp>
                            <wps:cNvCnPr/>
                            <wps:spPr>
                              <a:xfrm>
                                <a:off x="0" y="0"/>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23469" id="Straight Connector 2140129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5pt,16.35pt" to="222.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" strokecolor="black [3213]" strokeweight=".5pt">
                      <v:stroke joinstyle="miter"/>
                    </v:line>
                  </w:pict>
                </mc:Fallback>
              </mc:AlternateContent>
            </w:r>
            <w:r>
              <w:rPr>
                <w:rFonts w:cs="Times New Roman"/>
                <w:b/>
              </w:rPr>
              <w:t>Độc lập - Tự do - Hạnh phúc</w:t>
            </w:r>
          </w:p>
        </w:tc>
      </w:tr>
    </w:tbl>
    <w:p w14:paraId="5D8F22AD" w14:textId="77777777" w:rsidR="00E465E5" w:rsidRDefault="00E465E5">
      <w:pPr>
        <w:spacing w:line="240" w:lineRule="auto"/>
        <w:ind w:firstLine="0"/>
        <w:rPr>
          <w:rFonts w:cs="Times New Roman"/>
          <w:b/>
          <w:szCs w:val="28"/>
        </w:rPr>
      </w:pPr>
    </w:p>
    <w:p w14:paraId="57323A76" w14:textId="77777777" w:rsidR="00E465E5" w:rsidRDefault="00000000">
      <w:pPr>
        <w:spacing w:line="240" w:lineRule="auto"/>
        <w:ind w:firstLine="0"/>
        <w:jc w:val="center"/>
        <w:rPr>
          <w:rFonts w:cs="Times New Roman"/>
          <w:b/>
          <w:szCs w:val="28"/>
        </w:rPr>
      </w:pPr>
      <w:r>
        <w:rPr>
          <w:rFonts w:cs="Times New Roman"/>
          <w:b/>
          <w:szCs w:val="28"/>
        </w:rPr>
        <w:t>Phụ lục 03</w:t>
      </w:r>
    </w:p>
    <w:p w14:paraId="3CF9A51F" w14:textId="77777777" w:rsidR="00E465E5" w:rsidRDefault="00000000">
      <w:pPr>
        <w:spacing w:line="240" w:lineRule="auto"/>
        <w:ind w:firstLine="0"/>
        <w:jc w:val="center"/>
        <w:rPr>
          <w:rFonts w:cs="Times New Roman"/>
          <w:b/>
          <w:szCs w:val="28"/>
        </w:rPr>
      </w:pPr>
      <w:r>
        <w:rPr>
          <w:rFonts w:cs="Times New Roman"/>
          <w:b/>
          <w:szCs w:val="28"/>
        </w:rPr>
        <w:t xml:space="preserve">ĐẢM BẢO GIÁ TRỊ GIỚI HẠN ĐỐI VỚI TIẾNG ỒN, ĐỘ </w:t>
      </w:r>
    </w:p>
    <w:p w14:paraId="50407173" w14:textId="77777777" w:rsidR="00E465E5" w:rsidRDefault="00000000">
      <w:pPr>
        <w:spacing w:line="240" w:lineRule="auto"/>
        <w:ind w:firstLine="0"/>
        <w:jc w:val="center"/>
        <w:rPr>
          <w:rFonts w:cs="Times New Roman"/>
          <w:b/>
          <w:szCs w:val="28"/>
        </w:rPr>
      </w:pPr>
      <w:r>
        <w:rPr>
          <w:rFonts w:cs="Times New Roman"/>
          <w:b/>
          <w:szCs w:val="28"/>
        </w:rPr>
        <w:t>RUNG VÀ CÁC YÊU CẦU VỀ BẢO VỆ MÔI TRƯỜNG</w:t>
      </w:r>
    </w:p>
    <w:p w14:paraId="534D24CA" w14:textId="77777777" w:rsidR="00E465E5" w:rsidRDefault="00000000">
      <w:pPr>
        <w:spacing w:line="240" w:lineRule="auto"/>
        <w:ind w:firstLine="0"/>
        <w:jc w:val="center"/>
        <w:rPr>
          <w:rFonts w:cs="Times New Roman"/>
          <w:i/>
          <w:szCs w:val="28"/>
        </w:rPr>
      </w:pPr>
      <w:r>
        <w:rPr>
          <w:rFonts w:cs="Times New Roman"/>
          <w:i/>
          <w:szCs w:val="28"/>
        </w:rPr>
        <w:t>(Kèm theo Giấy phép môi trường số       /GPMT ngày      tháng     năm 2025</w:t>
      </w:r>
    </w:p>
    <w:p w14:paraId="51893552" w14:textId="77777777" w:rsidR="00E465E5" w:rsidRDefault="00000000">
      <w:pPr>
        <w:spacing w:line="240" w:lineRule="auto"/>
        <w:ind w:firstLine="0"/>
        <w:jc w:val="center"/>
        <w:rPr>
          <w:rFonts w:cs="Times New Roman"/>
          <w:i/>
          <w:szCs w:val="28"/>
        </w:rPr>
      </w:pPr>
      <w:r>
        <w:rPr>
          <w:rFonts w:cs="Times New Roman"/>
          <w:i/>
          <w:szCs w:val="28"/>
        </w:rPr>
        <w:t xml:space="preserve"> của Uỷ ban nhân dân tỉnh)</w:t>
      </w:r>
    </w:p>
    <w:p w14:paraId="17CF5FC3" w14:textId="77777777" w:rsidR="00E465E5" w:rsidRDefault="00E465E5">
      <w:pPr>
        <w:spacing w:line="240" w:lineRule="auto"/>
        <w:jc w:val="both"/>
        <w:rPr>
          <w:rFonts w:cs="Times New Roman"/>
          <w:b/>
          <w:szCs w:val="28"/>
        </w:rPr>
      </w:pPr>
    </w:p>
    <w:p w14:paraId="09996E92" w14:textId="77777777" w:rsidR="00E465E5" w:rsidRDefault="00000000">
      <w:pPr>
        <w:widowControl w:val="0"/>
        <w:adjustRightInd w:val="0"/>
        <w:snapToGrid w:val="0"/>
        <w:spacing w:line="240" w:lineRule="auto"/>
        <w:ind w:firstLine="540"/>
        <w:jc w:val="both"/>
        <w:rPr>
          <w:rFonts w:eastAsia="Calibri" w:cs="Times New Roman"/>
          <w:szCs w:val="28"/>
        </w:rPr>
      </w:pPr>
      <w:bookmarkStart w:id="14" w:name="_Toc130934969"/>
      <w:bookmarkStart w:id="15" w:name="_Toc130487488"/>
      <w:bookmarkStart w:id="16" w:name="_Toc130487422"/>
      <w:r>
        <w:rPr>
          <w:rFonts w:eastAsia="Calibri" w:cs="Times New Roman"/>
          <w:b/>
          <w:bCs/>
          <w:szCs w:val="28"/>
          <w:lang w:eastAsia="vi-VN"/>
        </w:rPr>
        <w:t>A. NỘI DUNG CẤP PHÉP VỀ TIẾNG ỒN, ĐỘ RUNG:</w:t>
      </w:r>
    </w:p>
    <w:p w14:paraId="5E338964" w14:textId="77777777" w:rsidR="00E465E5" w:rsidRDefault="00000000">
      <w:pPr>
        <w:widowControl w:val="0"/>
        <w:tabs>
          <w:tab w:val="left" w:pos="934"/>
        </w:tabs>
        <w:adjustRightInd w:val="0"/>
        <w:snapToGrid w:val="0"/>
        <w:spacing w:line="240" w:lineRule="auto"/>
        <w:ind w:firstLine="540"/>
        <w:jc w:val="both"/>
        <w:rPr>
          <w:rFonts w:eastAsia="Calibri" w:cs="Times New Roman"/>
          <w:b/>
          <w:bCs/>
          <w:szCs w:val="28"/>
          <w:lang w:eastAsia="vi-VN"/>
        </w:rPr>
      </w:pPr>
      <w:bookmarkStart w:id="17" w:name="bookmark1821"/>
      <w:r>
        <w:rPr>
          <w:rFonts w:eastAsia="Calibri" w:cs="Times New Roman"/>
          <w:b/>
          <w:bCs/>
          <w:szCs w:val="28"/>
          <w:lang w:eastAsia="vi-VN"/>
        </w:rPr>
        <w:t>1</w:t>
      </w:r>
      <w:bookmarkEnd w:id="17"/>
      <w:r>
        <w:rPr>
          <w:rFonts w:eastAsia="Calibri" w:cs="Times New Roman"/>
          <w:b/>
          <w:bCs/>
          <w:szCs w:val="28"/>
          <w:lang w:eastAsia="vi-VN"/>
        </w:rPr>
        <w:t>. Nguồn phát sinh tiếng ồn, độ rung:</w:t>
      </w:r>
    </w:p>
    <w:p w14:paraId="7A2A9D90" w14:textId="77777777" w:rsidR="00E465E5" w:rsidRDefault="00000000">
      <w:pPr>
        <w:spacing w:line="240" w:lineRule="auto"/>
        <w:ind w:firstLine="539"/>
        <w:jc w:val="both"/>
        <w:rPr>
          <w:rFonts w:eastAsia="Times New Roman" w:cs="Times New Roman"/>
          <w:szCs w:val="28"/>
          <w:lang w:val="nl-NL"/>
        </w:rPr>
      </w:pPr>
      <w:bookmarkStart w:id="18" w:name="_Hlk187398995"/>
      <w:r>
        <w:rPr>
          <w:rFonts w:eastAsia="Times New Roman" w:cs="Times New Roman"/>
          <w:szCs w:val="28"/>
          <w:lang w:val="nl-NL"/>
        </w:rPr>
        <w:t>Nguồn phát sinh tiếng ồn tại Nhà máy chủ yếu từ hoạt động của hệ thống máy móc trong khu nhà xưởng sản xuất, xưởng cơ khí, phương tiện giao thông, máy móc và thiết bị bốc xếp tập kết nguyên vật liệu sản xuất, sản phẩm.</w:t>
      </w:r>
    </w:p>
    <w:bookmarkEnd w:id="18"/>
    <w:p w14:paraId="4FEB8E27" w14:textId="77777777" w:rsidR="00E465E5" w:rsidRDefault="00000000">
      <w:pPr>
        <w:widowControl w:val="0"/>
        <w:tabs>
          <w:tab w:val="left" w:pos="934"/>
        </w:tabs>
        <w:adjustRightInd w:val="0"/>
        <w:snapToGrid w:val="0"/>
        <w:spacing w:line="240" w:lineRule="auto"/>
        <w:ind w:firstLine="540"/>
        <w:jc w:val="both"/>
        <w:rPr>
          <w:rFonts w:eastAsia="Calibri" w:cs="Times New Roman"/>
          <w:b/>
          <w:i/>
          <w:iCs/>
          <w:szCs w:val="28"/>
          <w:lang w:val="nl-NL" w:eastAsia="vi-VN"/>
        </w:rPr>
      </w:pPr>
      <w:r>
        <w:rPr>
          <w:rFonts w:eastAsia="Calibri" w:cs="Times New Roman"/>
          <w:b/>
          <w:bCs/>
          <w:szCs w:val="28"/>
          <w:lang w:val="nl-NL" w:eastAsia="vi-VN"/>
        </w:rPr>
        <w:t xml:space="preserve">2. Vị trí phát sinh tiếng ồn, độ rung: </w:t>
      </w:r>
    </w:p>
    <w:p w14:paraId="1AB95D4A" w14:textId="77777777" w:rsidR="00E465E5" w:rsidRDefault="00000000">
      <w:pPr>
        <w:widowControl w:val="0"/>
        <w:spacing w:line="240" w:lineRule="auto"/>
        <w:jc w:val="both"/>
        <w:rPr>
          <w:rFonts w:eastAsia="Arial" w:cs="Times New Roman"/>
          <w:szCs w:val="28"/>
          <w:lang w:val="pt-BR"/>
        </w:rPr>
      </w:pPr>
      <w:bookmarkStart w:id="19" w:name="_Hlk187399008"/>
      <w:r>
        <w:rPr>
          <w:rFonts w:eastAsia="Arial" w:cs="Times New Roman"/>
          <w:szCs w:val="28"/>
          <w:lang w:val="pt-BR"/>
        </w:rPr>
        <w:t>- Khu vực sản xuất: công đoạn tái chế, tạo sợi, dệt, may, in màu, đóng dấu:</w:t>
      </w:r>
    </w:p>
    <w:p w14:paraId="543CA1AB" w14:textId="77777777" w:rsidR="00E465E5" w:rsidRDefault="00000000">
      <w:pPr>
        <w:widowControl w:val="0"/>
        <w:spacing w:line="240" w:lineRule="auto"/>
        <w:jc w:val="both"/>
        <w:rPr>
          <w:rFonts w:eastAsia="Arial" w:cs="Times New Roman"/>
          <w:szCs w:val="28"/>
          <w:lang w:val="pt-BR"/>
        </w:rPr>
      </w:pPr>
      <w:r>
        <w:rPr>
          <w:rFonts w:eastAsia="Arial" w:cs="Times New Roman"/>
          <w:szCs w:val="28"/>
          <w:lang w:val="pt-BR"/>
        </w:rPr>
        <w:t xml:space="preserve">+ Tọa độ vị trí Nhà xưởng số 1: X(m) = 2060534; Y(m) = 524173 </w:t>
      </w:r>
    </w:p>
    <w:p w14:paraId="35130965" w14:textId="77777777" w:rsidR="00E465E5" w:rsidRDefault="00000000">
      <w:pPr>
        <w:widowControl w:val="0"/>
        <w:spacing w:line="240" w:lineRule="auto"/>
        <w:jc w:val="both"/>
        <w:rPr>
          <w:rFonts w:eastAsia="Arial" w:cs="Times New Roman"/>
          <w:szCs w:val="28"/>
          <w:lang w:val="pt-BR"/>
        </w:rPr>
      </w:pPr>
      <w:r>
        <w:rPr>
          <w:rFonts w:eastAsia="Arial" w:cs="Times New Roman"/>
          <w:szCs w:val="28"/>
          <w:lang w:val="pt-BR"/>
        </w:rPr>
        <w:t xml:space="preserve">+ Tọa độ vị trí Nhà xưởng số 2: X(m) = 2060554; Y(m) = 524264 </w:t>
      </w:r>
    </w:p>
    <w:p w14:paraId="365C2D3A" w14:textId="77777777" w:rsidR="00E465E5" w:rsidRDefault="00000000">
      <w:pPr>
        <w:widowControl w:val="0"/>
        <w:spacing w:line="240" w:lineRule="auto"/>
        <w:jc w:val="both"/>
        <w:rPr>
          <w:rFonts w:eastAsia="Arial" w:cs="Times New Roman"/>
          <w:i/>
          <w:szCs w:val="28"/>
          <w:lang w:val="pt-BR"/>
        </w:rPr>
      </w:pPr>
      <w:r>
        <w:rPr>
          <w:rFonts w:eastAsia="Arial" w:cs="Times New Roman"/>
          <w:i/>
          <w:szCs w:val="28"/>
          <w:lang w:val="pt-BR"/>
        </w:rPr>
        <w:t>(Hệ tọa độ VN2000, kinh tuyến trục 105º30’, múi chiếu 3º).</w:t>
      </w:r>
    </w:p>
    <w:p w14:paraId="093FD321" w14:textId="77777777" w:rsidR="00E465E5" w:rsidRDefault="00000000">
      <w:pPr>
        <w:widowControl w:val="0"/>
        <w:spacing w:line="240" w:lineRule="auto"/>
        <w:jc w:val="both"/>
        <w:rPr>
          <w:rFonts w:eastAsia="Arial" w:cs="Times New Roman"/>
          <w:szCs w:val="28"/>
          <w:lang w:val="pt-BR"/>
        </w:rPr>
      </w:pPr>
      <w:r>
        <w:rPr>
          <w:rFonts w:eastAsia="Arial" w:cs="Times New Roman"/>
          <w:szCs w:val="28"/>
          <w:lang w:val="pt-BR"/>
        </w:rPr>
        <w:t>- Khu vực kho nguyên liệu và kho thành phẩm.</w:t>
      </w:r>
    </w:p>
    <w:p w14:paraId="70935048" w14:textId="77777777" w:rsidR="00E465E5" w:rsidRDefault="00000000">
      <w:pPr>
        <w:widowControl w:val="0"/>
        <w:spacing w:line="240" w:lineRule="auto"/>
        <w:jc w:val="both"/>
        <w:rPr>
          <w:rFonts w:eastAsia="Arial" w:cs="Times New Roman"/>
          <w:szCs w:val="28"/>
          <w:lang w:val="pt-BR"/>
        </w:rPr>
      </w:pPr>
      <w:r>
        <w:rPr>
          <w:rFonts w:eastAsia="Arial" w:cs="Times New Roman"/>
          <w:szCs w:val="28"/>
          <w:lang w:val="pt-BR"/>
        </w:rPr>
        <w:t>+ Toạ độ vị trí kho nguyên liệu: X(m) = 2060582; Y(m) = 524287</w:t>
      </w:r>
    </w:p>
    <w:p w14:paraId="5E7BDC4E" w14:textId="77777777" w:rsidR="00E465E5" w:rsidRDefault="00000000">
      <w:pPr>
        <w:widowControl w:val="0"/>
        <w:spacing w:line="240" w:lineRule="auto"/>
        <w:jc w:val="both"/>
        <w:rPr>
          <w:rFonts w:eastAsia="Arial" w:cs="Times New Roman"/>
          <w:szCs w:val="28"/>
          <w:lang w:val="pt-BR"/>
        </w:rPr>
      </w:pPr>
      <w:r>
        <w:rPr>
          <w:rFonts w:eastAsia="Arial" w:cs="Times New Roman"/>
          <w:szCs w:val="28"/>
          <w:lang w:val="pt-BR"/>
        </w:rPr>
        <w:t>+ Tọa độ vị trí kho thành phẩm: X(m) = 2060561; Y(m) = 524276</w:t>
      </w:r>
    </w:p>
    <w:p w14:paraId="50BF89CE" w14:textId="77777777" w:rsidR="00E465E5" w:rsidRDefault="00000000">
      <w:pPr>
        <w:widowControl w:val="0"/>
        <w:spacing w:line="240" w:lineRule="auto"/>
        <w:jc w:val="both"/>
        <w:rPr>
          <w:rFonts w:eastAsia="Arial" w:cs="Times New Roman"/>
          <w:i/>
          <w:szCs w:val="28"/>
          <w:lang w:val="pt-BR"/>
        </w:rPr>
      </w:pPr>
      <w:r>
        <w:rPr>
          <w:rFonts w:eastAsia="Arial" w:cs="Times New Roman"/>
          <w:i/>
          <w:szCs w:val="28"/>
          <w:lang w:val="pt-BR"/>
        </w:rPr>
        <w:t>(Hệ tọa độ VN2000, kinh tuyến trục 105º30’, múi chiếu 3º).</w:t>
      </w:r>
    </w:p>
    <w:p w14:paraId="5F168C22" w14:textId="77777777" w:rsidR="00E465E5" w:rsidRDefault="00000000">
      <w:pPr>
        <w:widowControl w:val="0"/>
        <w:spacing w:line="240" w:lineRule="auto"/>
        <w:jc w:val="both"/>
        <w:rPr>
          <w:rFonts w:eastAsia="Arial" w:cs="Times New Roman"/>
          <w:szCs w:val="28"/>
          <w:lang w:val="pt-BR"/>
        </w:rPr>
      </w:pPr>
      <w:r>
        <w:rPr>
          <w:rFonts w:eastAsia="Arial" w:cs="Times New Roman"/>
          <w:szCs w:val="28"/>
          <w:lang w:val="pt-BR"/>
        </w:rPr>
        <w:t xml:space="preserve">- Khu vực sửa chữa cơ khí: Máy cắt, máy cưa, máy đục, hoạt động cơ khí. Toạ độ vị trí: X(m) = 2060663; Y(m) = 524195 </w:t>
      </w:r>
      <w:r>
        <w:rPr>
          <w:rFonts w:eastAsia="Arial" w:cs="Times New Roman"/>
          <w:i/>
          <w:szCs w:val="28"/>
          <w:lang w:val="pt-BR"/>
        </w:rPr>
        <w:t>(Hệ tọa độ VN2000, kinh tuyến trục 105º30’, múi chiếu 3º).</w:t>
      </w:r>
    </w:p>
    <w:p w14:paraId="7F0AEE8E" w14:textId="77777777" w:rsidR="00E465E5" w:rsidRDefault="00000000">
      <w:pPr>
        <w:widowControl w:val="0"/>
        <w:spacing w:line="240" w:lineRule="auto"/>
        <w:jc w:val="both"/>
        <w:rPr>
          <w:rFonts w:eastAsia="Arial" w:cs="Times New Roman"/>
          <w:szCs w:val="28"/>
          <w:lang w:val="pt-BR"/>
        </w:rPr>
      </w:pPr>
      <w:r>
        <w:rPr>
          <w:rFonts w:eastAsia="Arial" w:cs="Times New Roman"/>
          <w:szCs w:val="28"/>
          <w:lang w:val="pt-BR"/>
        </w:rPr>
        <w:t>- Đối với các phương tiện giao thông ra vào Nhà máy và máy móc thiết bị khác trong quá trình sản xuất,.. là nguồn phân tán, không xác định vị trí.</w:t>
      </w:r>
    </w:p>
    <w:bookmarkEnd w:id="19"/>
    <w:p w14:paraId="616EC79A" w14:textId="77777777" w:rsidR="00E465E5" w:rsidRDefault="00000000">
      <w:pPr>
        <w:widowControl w:val="0"/>
        <w:spacing w:line="240" w:lineRule="auto"/>
        <w:jc w:val="both"/>
        <w:rPr>
          <w:rFonts w:eastAsia="Calibri" w:cs="Times New Roman"/>
          <w:szCs w:val="28"/>
          <w:lang w:val="pt-BR" w:eastAsia="vi-VN"/>
        </w:rPr>
      </w:pPr>
      <w:r>
        <w:rPr>
          <w:rFonts w:eastAsia="Calibri" w:cs="Times New Roman"/>
          <w:b/>
          <w:szCs w:val="28"/>
          <w:lang w:val="pt-BR" w:eastAsia="vi-VN"/>
        </w:rPr>
        <w:t>3. Tiêu chuẩn tiếng ồn, độ rung:</w:t>
      </w:r>
    </w:p>
    <w:p w14:paraId="71EC4F43" w14:textId="77777777" w:rsidR="00E465E5" w:rsidRDefault="00000000">
      <w:pPr>
        <w:widowControl w:val="0"/>
        <w:spacing w:line="240" w:lineRule="auto"/>
        <w:jc w:val="both"/>
        <w:rPr>
          <w:rFonts w:eastAsia="Times New Roman" w:cs="Times New Roman"/>
          <w:spacing w:val="-4"/>
          <w:szCs w:val="28"/>
          <w:lang w:val="pt-BR"/>
        </w:rPr>
      </w:pPr>
      <w:bookmarkStart w:id="20" w:name="_Hlk179292814"/>
      <w:r>
        <w:rPr>
          <w:rFonts w:eastAsia="Times New Roman" w:cs="Times New Roman"/>
          <w:spacing w:val="-4"/>
          <w:szCs w:val="28"/>
          <w:lang w:val="pt-BR"/>
        </w:rPr>
        <w:t>Tiếng ồn, độ rung tại các khu vực trong nhà máy phải đảm bảo không vượt quá giới hạn cho phép tại QCVN 26:2010/BTNMT - Quy chuẩn kỹ thuật Quốc gia về tiếng ồn, QCVN 27:2010/BTNMT - Quy chuẩn kỹ thuật quốc gia về độ rung, cụ thể như sau:</w:t>
      </w:r>
    </w:p>
    <w:p w14:paraId="11A9A1E6" w14:textId="77777777" w:rsidR="00E465E5" w:rsidRDefault="00000000">
      <w:pPr>
        <w:widowControl w:val="0"/>
        <w:spacing w:line="240" w:lineRule="auto"/>
        <w:jc w:val="both"/>
        <w:rPr>
          <w:rFonts w:eastAsia="Times New Roman" w:cs="Times New Roman"/>
          <w:b/>
          <w:bCs/>
          <w:i/>
          <w:iCs/>
          <w:spacing w:val="-2"/>
          <w:szCs w:val="28"/>
        </w:rPr>
      </w:pPr>
      <w:r>
        <w:rPr>
          <w:rFonts w:eastAsia="Times New Roman" w:cs="Times New Roman"/>
          <w:b/>
          <w:bCs/>
          <w:i/>
          <w:iCs/>
          <w:spacing w:val="-2"/>
          <w:szCs w:val="28"/>
        </w:rPr>
        <w:t>3.1. Tiếng ồn</w:t>
      </w:r>
    </w:p>
    <w:tbl>
      <w:tblPr>
        <w:tblStyle w:val="unTrangWebnaycoicunghay1"/>
        <w:tblW w:w="10031" w:type="dxa"/>
        <w:tblLook w:val="04A0" w:firstRow="1" w:lastRow="0" w:firstColumn="1" w:lastColumn="0" w:noHBand="0" w:noVBand="1"/>
      </w:tblPr>
      <w:tblGrid>
        <w:gridCol w:w="651"/>
        <w:gridCol w:w="2576"/>
        <w:gridCol w:w="2551"/>
        <w:gridCol w:w="1560"/>
        <w:gridCol w:w="2693"/>
      </w:tblGrid>
      <w:tr w:rsidR="00E465E5" w14:paraId="348207A4" w14:textId="77777777">
        <w:tc>
          <w:tcPr>
            <w:tcW w:w="651" w:type="dxa"/>
            <w:vMerge w:val="restart"/>
            <w:tcBorders>
              <w:top w:val="single" w:sz="4" w:space="0" w:color="auto"/>
              <w:left w:val="single" w:sz="4" w:space="0" w:color="auto"/>
              <w:bottom w:val="single" w:sz="4" w:space="0" w:color="auto"/>
              <w:right w:val="single" w:sz="4" w:space="0" w:color="auto"/>
            </w:tcBorders>
            <w:vAlign w:val="center"/>
            <w:hideMark/>
          </w:tcPr>
          <w:p w14:paraId="33B49F0A" w14:textId="77777777" w:rsidR="00E465E5" w:rsidRDefault="00000000">
            <w:pPr>
              <w:spacing w:line="240" w:lineRule="auto"/>
              <w:ind w:firstLine="0"/>
              <w:jc w:val="center"/>
              <w:rPr>
                <w:rFonts w:eastAsia="Times New Roman" w:cs="Times New Roman"/>
                <w:bCs/>
                <w:sz w:val="26"/>
                <w:szCs w:val="26"/>
              </w:rPr>
            </w:pPr>
            <w:bookmarkStart w:id="21" w:name="_Hlk179292918"/>
            <w:r>
              <w:rPr>
                <w:rFonts w:eastAsia="MS Mincho" w:cs="Times New Roman"/>
                <w:bCs/>
                <w:sz w:val="26"/>
                <w:szCs w:val="26"/>
                <w:lang w:eastAsia="ja-JP"/>
              </w:rPr>
              <w:t>TT</w:t>
            </w:r>
          </w:p>
        </w:tc>
        <w:tc>
          <w:tcPr>
            <w:tcW w:w="5127" w:type="dxa"/>
            <w:gridSpan w:val="2"/>
            <w:tcBorders>
              <w:top w:val="single" w:sz="4" w:space="0" w:color="auto"/>
              <w:left w:val="single" w:sz="4" w:space="0" w:color="auto"/>
              <w:bottom w:val="single" w:sz="4" w:space="0" w:color="auto"/>
              <w:right w:val="single" w:sz="4" w:space="0" w:color="auto"/>
            </w:tcBorders>
            <w:vAlign w:val="center"/>
            <w:hideMark/>
          </w:tcPr>
          <w:p w14:paraId="33461C19" w14:textId="77777777" w:rsidR="00E465E5" w:rsidRDefault="00000000">
            <w:pPr>
              <w:spacing w:line="240" w:lineRule="auto"/>
              <w:ind w:firstLine="0"/>
              <w:jc w:val="center"/>
              <w:rPr>
                <w:rFonts w:eastAsia="Times New Roman" w:cs="Times New Roman"/>
                <w:bCs/>
                <w:sz w:val="26"/>
                <w:szCs w:val="26"/>
              </w:rPr>
            </w:pPr>
            <w:r>
              <w:rPr>
                <w:rFonts w:eastAsia="Times New Roman" w:cs="Times New Roman"/>
                <w:bCs/>
                <w:sz w:val="26"/>
                <w:szCs w:val="26"/>
              </w:rPr>
              <w:t>Thời gian áp dụng trong ngày</w:t>
            </w:r>
          </w:p>
          <w:p w14:paraId="23B0C047" w14:textId="77777777" w:rsidR="00E465E5" w:rsidRDefault="00000000">
            <w:pPr>
              <w:spacing w:line="240" w:lineRule="auto"/>
              <w:ind w:firstLine="0"/>
              <w:jc w:val="center"/>
              <w:rPr>
                <w:rFonts w:eastAsia="Times New Roman" w:cs="Times New Roman"/>
                <w:bCs/>
                <w:sz w:val="26"/>
                <w:szCs w:val="26"/>
              </w:rPr>
            </w:pPr>
            <w:r>
              <w:rPr>
                <w:rFonts w:eastAsia="Times New Roman" w:cs="Times New Roman"/>
                <w:bCs/>
                <w:sz w:val="26"/>
                <w:szCs w:val="26"/>
              </w:rPr>
              <w:t>và</w:t>
            </w:r>
            <w:r>
              <w:rPr>
                <w:rFonts w:eastAsia="MS Mincho" w:cs="Times New Roman"/>
                <w:bCs/>
                <w:sz w:val="26"/>
                <w:szCs w:val="26"/>
                <w:lang w:eastAsia="ja-JP"/>
              </w:rPr>
              <w:t xml:space="preserve"> giá trị giới hạn cho phép (dBA)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ECD2B6D" w14:textId="77777777" w:rsidR="00E465E5" w:rsidRDefault="00000000">
            <w:pPr>
              <w:spacing w:line="240" w:lineRule="auto"/>
              <w:ind w:firstLine="0"/>
              <w:jc w:val="center"/>
              <w:rPr>
                <w:rFonts w:eastAsia="MS Mincho" w:cs="Times New Roman"/>
                <w:bCs/>
                <w:sz w:val="26"/>
                <w:szCs w:val="26"/>
                <w:lang w:eastAsia="ja-JP"/>
              </w:rPr>
            </w:pPr>
            <w:r>
              <w:rPr>
                <w:rFonts w:eastAsia="MS Mincho" w:cs="Times New Roman"/>
                <w:bCs/>
                <w:sz w:val="26"/>
                <w:szCs w:val="26"/>
                <w:lang w:eastAsia="ja-JP"/>
              </w:rPr>
              <w:t>Tần suất quan trắc định kỳ</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3007C0F3" w14:textId="77777777" w:rsidR="00E465E5" w:rsidRDefault="00000000">
            <w:pPr>
              <w:spacing w:line="240" w:lineRule="auto"/>
              <w:ind w:firstLine="0"/>
              <w:jc w:val="center"/>
              <w:rPr>
                <w:rFonts w:eastAsia="Times New Roman" w:cs="Times New Roman"/>
                <w:bCs/>
                <w:sz w:val="26"/>
                <w:szCs w:val="26"/>
              </w:rPr>
            </w:pPr>
            <w:r>
              <w:rPr>
                <w:rFonts w:eastAsia="MS Mincho" w:cs="Times New Roman"/>
                <w:bCs/>
                <w:sz w:val="26"/>
                <w:szCs w:val="26"/>
                <w:lang w:eastAsia="ja-JP"/>
              </w:rPr>
              <w:t>Ghi chú</w:t>
            </w:r>
          </w:p>
        </w:tc>
      </w:tr>
      <w:tr w:rsidR="00E465E5" w14:paraId="02898054"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7B6BDE7D" w14:textId="77777777" w:rsidR="00E465E5" w:rsidRDefault="00E465E5">
            <w:pPr>
              <w:spacing w:line="240" w:lineRule="auto"/>
              <w:ind w:firstLine="0"/>
              <w:jc w:val="center"/>
              <w:rPr>
                <w:rFonts w:eastAsia="Times New Roman" w:cs="Times New Roman"/>
                <w:szCs w:val="28"/>
              </w:rPr>
            </w:pPr>
          </w:p>
        </w:tc>
        <w:tc>
          <w:tcPr>
            <w:tcW w:w="2576" w:type="dxa"/>
            <w:tcBorders>
              <w:top w:val="single" w:sz="4" w:space="0" w:color="auto"/>
              <w:left w:val="single" w:sz="4" w:space="0" w:color="auto"/>
              <w:bottom w:val="single" w:sz="4" w:space="0" w:color="auto"/>
              <w:right w:val="single" w:sz="4" w:space="0" w:color="auto"/>
            </w:tcBorders>
            <w:vAlign w:val="center"/>
            <w:hideMark/>
          </w:tcPr>
          <w:p w14:paraId="74435F49" w14:textId="77777777" w:rsidR="00E465E5" w:rsidRDefault="00000000">
            <w:pPr>
              <w:spacing w:line="240" w:lineRule="auto"/>
              <w:ind w:firstLine="0"/>
              <w:jc w:val="center"/>
              <w:rPr>
                <w:rFonts w:eastAsia="MS Mincho" w:cs="Times New Roman"/>
                <w:bCs/>
                <w:sz w:val="26"/>
                <w:szCs w:val="26"/>
                <w:lang w:eastAsia="ja-JP"/>
              </w:rPr>
            </w:pPr>
            <w:r>
              <w:rPr>
                <w:rFonts w:eastAsia="MS Mincho" w:cs="Times New Roman"/>
                <w:bCs/>
                <w:sz w:val="26"/>
                <w:szCs w:val="26"/>
                <w:lang w:eastAsia="ja-JP"/>
              </w:rPr>
              <w:t>Từ 6 giờ đến 21 giờ</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AB79B7" w14:textId="77777777" w:rsidR="00E465E5" w:rsidRDefault="00000000">
            <w:pPr>
              <w:spacing w:line="240" w:lineRule="auto"/>
              <w:ind w:firstLine="0"/>
              <w:jc w:val="center"/>
              <w:rPr>
                <w:rFonts w:eastAsia="MS Mincho" w:cs="Times New Roman"/>
                <w:bCs/>
                <w:sz w:val="26"/>
                <w:szCs w:val="26"/>
                <w:lang w:eastAsia="ja-JP"/>
              </w:rPr>
            </w:pPr>
            <w:r>
              <w:rPr>
                <w:rFonts w:eastAsia="MS Mincho" w:cs="Times New Roman"/>
                <w:bCs/>
                <w:sz w:val="26"/>
                <w:szCs w:val="26"/>
                <w:lang w:eastAsia="ja-JP"/>
              </w:rPr>
              <w:t>Từ 21 giờ đến 6 giờ</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69479B" w14:textId="77777777" w:rsidR="00E465E5" w:rsidRDefault="00E465E5">
            <w:pPr>
              <w:spacing w:line="240" w:lineRule="auto"/>
              <w:ind w:firstLine="0"/>
              <w:jc w:val="center"/>
              <w:rPr>
                <w:rFonts w:eastAsia="MS Mincho" w:cs="Times New Roman"/>
                <w:szCs w:val="28"/>
                <w:lang w:eastAsia="ja-JP"/>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9ECF541" w14:textId="77777777" w:rsidR="00E465E5" w:rsidRDefault="00E465E5">
            <w:pPr>
              <w:spacing w:line="240" w:lineRule="auto"/>
              <w:ind w:firstLine="0"/>
              <w:jc w:val="center"/>
              <w:rPr>
                <w:rFonts w:eastAsia="Times New Roman" w:cs="Times New Roman"/>
                <w:szCs w:val="28"/>
              </w:rPr>
            </w:pPr>
          </w:p>
        </w:tc>
      </w:tr>
      <w:tr w:rsidR="00E465E5" w14:paraId="7FCFA816" w14:textId="77777777">
        <w:tc>
          <w:tcPr>
            <w:tcW w:w="651" w:type="dxa"/>
            <w:tcBorders>
              <w:top w:val="single" w:sz="4" w:space="0" w:color="auto"/>
              <w:left w:val="single" w:sz="4" w:space="0" w:color="auto"/>
              <w:bottom w:val="single" w:sz="4" w:space="0" w:color="auto"/>
              <w:right w:val="single" w:sz="4" w:space="0" w:color="auto"/>
            </w:tcBorders>
            <w:vAlign w:val="center"/>
            <w:hideMark/>
          </w:tcPr>
          <w:p w14:paraId="700CD574" w14:textId="77777777" w:rsidR="00E465E5" w:rsidRDefault="00000000">
            <w:pPr>
              <w:spacing w:line="240" w:lineRule="auto"/>
              <w:ind w:firstLine="0"/>
              <w:jc w:val="center"/>
              <w:rPr>
                <w:rFonts w:eastAsia="MS Mincho" w:cs="Times New Roman"/>
                <w:szCs w:val="28"/>
                <w:lang w:eastAsia="ja-JP"/>
              </w:rPr>
            </w:pPr>
            <w:r>
              <w:rPr>
                <w:rFonts w:eastAsia="MS Mincho" w:cs="Times New Roman"/>
                <w:szCs w:val="28"/>
                <w:lang w:eastAsia="ja-JP"/>
              </w:rPr>
              <w:t>1</w:t>
            </w:r>
          </w:p>
        </w:tc>
        <w:tc>
          <w:tcPr>
            <w:tcW w:w="2576" w:type="dxa"/>
            <w:tcBorders>
              <w:top w:val="single" w:sz="4" w:space="0" w:color="auto"/>
              <w:left w:val="single" w:sz="4" w:space="0" w:color="auto"/>
              <w:bottom w:val="single" w:sz="4" w:space="0" w:color="auto"/>
              <w:right w:val="single" w:sz="4" w:space="0" w:color="auto"/>
            </w:tcBorders>
            <w:vAlign w:val="center"/>
            <w:hideMark/>
          </w:tcPr>
          <w:p w14:paraId="3765B329" w14:textId="77777777" w:rsidR="00E465E5" w:rsidRDefault="00000000">
            <w:pPr>
              <w:spacing w:line="240" w:lineRule="auto"/>
              <w:ind w:firstLine="0"/>
              <w:jc w:val="center"/>
              <w:rPr>
                <w:rFonts w:eastAsia="MS Mincho" w:cs="Times New Roman"/>
                <w:szCs w:val="28"/>
                <w:lang w:eastAsia="ja-JP"/>
              </w:rPr>
            </w:pPr>
            <w:r>
              <w:rPr>
                <w:rFonts w:eastAsia="MS Mincho" w:cs="Times New Roman"/>
                <w:szCs w:val="28"/>
                <w:lang w:eastAsia="ja-JP"/>
              </w:rPr>
              <w:t>70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970B94" w14:textId="77777777" w:rsidR="00E465E5" w:rsidRDefault="00000000">
            <w:pPr>
              <w:spacing w:line="240" w:lineRule="auto"/>
              <w:ind w:firstLine="0"/>
              <w:jc w:val="center"/>
              <w:rPr>
                <w:rFonts w:eastAsia="MS Mincho" w:cs="Times New Roman"/>
                <w:szCs w:val="28"/>
                <w:lang w:eastAsia="ja-JP"/>
              </w:rPr>
            </w:pPr>
            <w:r>
              <w:rPr>
                <w:rFonts w:eastAsia="MS Mincho" w:cs="Times New Roman"/>
                <w:szCs w:val="28"/>
                <w:lang w:eastAsia="ja-JP"/>
              </w:rPr>
              <w:t>55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A404E1" w14:textId="77777777" w:rsidR="00E465E5" w:rsidRDefault="00000000">
            <w:pPr>
              <w:spacing w:line="240" w:lineRule="auto"/>
              <w:ind w:firstLine="0"/>
              <w:jc w:val="center"/>
              <w:rPr>
                <w:rFonts w:eastAsia="MS Mincho" w:cs="Times New Roman"/>
                <w:spacing w:val="-4"/>
                <w:szCs w:val="28"/>
                <w:lang w:eastAsia="ja-JP"/>
              </w:rPr>
            </w:pPr>
            <w:r>
              <w:rPr>
                <w:rFonts w:eastAsia="MS Mincho" w:cs="Times New Roman"/>
                <w:spacing w:val="-4"/>
                <w:szCs w:val="28"/>
                <w:lang w:eastAsia="ja-JP"/>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5C1CF5" w14:textId="77777777" w:rsidR="00E465E5" w:rsidRDefault="00000000">
            <w:pPr>
              <w:spacing w:line="240" w:lineRule="auto"/>
              <w:ind w:firstLine="0"/>
              <w:jc w:val="center"/>
              <w:rPr>
                <w:rFonts w:eastAsia="MS Mincho" w:cs="Times New Roman"/>
                <w:szCs w:val="28"/>
                <w:lang w:eastAsia="ja-JP"/>
              </w:rPr>
            </w:pPr>
            <w:r>
              <w:rPr>
                <w:rFonts w:eastAsia="MS Mincho" w:cs="Times New Roman"/>
                <w:spacing w:val="-4"/>
                <w:szCs w:val="28"/>
                <w:lang w:eastAsia="ja-JP"/>
              </w:rPr>
              <w:t>Khu vực thông thường</w:t>
            </w:r>
          </w:p>
        </w:tc>
      </w:tr>
    </w:tbl>
    <w:bookmarkEnd w:id="21"/>
    <w:p w14:paraId="5C703FF6" w14:textId="77777777" w:rsidR="00E465E5" w:rsidRDefault="00000000">
      <w:pPr>
        <w:widowControl w:val="0"/>
        <w:spacing w:line="240" w:lineRule="auto"/>
        <w:jc w:val="both"/>
        <w:rPr>
          <w:rFonts w:eastAsia="Times New Roman" w:cs="Times New Roman"/>
          <w:bCs/>
          <w:i/>
          <w:iCs/>
          <w:spacing w:val="-2"/>
          <w:szCs w:val="28"/>
        </w:rPr>
      </w:pPr>
      <w:r>
        <w:rPr>
          <w:rFonts w:eastAsia="Times New Roman" w:cs="Times New Roman"/>
          <w:bCs/>
          <w:i/>
          <w:iCs/>
          <w:spacing w:val="-2"/>
          <w:szCs w:val="28"/>
        </w:rPr>
        <w:t>3.2. Độ rung</w:t>
      </w:r>
    </w:p>
    <w:tbl>
      <w:tblPr>
        <w:tblStyle w:val="unTrangWebnaycoicunghay1"/>
        <w:tblW w:w="10031" w:type="dxa"/>
        <w:tblLook w:val="04A0" w:firstRow="1" w:lastRow="0" w:firstColumn="1" w:lastColumn="0" w:noHBand="0" w:noVBand="1"/>
      </w:tblPr>
      <w:tblGrid>
        <w:gridCol w:w="650"/>
        <w:gridCol w:w="2577"/>
        <w:gridCol w:w="2551"/>
        <w:gridCol w:w="1560"/>
        <w:gridCol w:w="2693"/>
      </w:tblGrid>
      <w:tr w:rsidR="00E465E5" w14:paraId="05B17A56" w14:textId="77777777">
        <w:tc>
          <w:tcPr>
            <w:tcW w:w="650" w:type="dxa"/>
            <w:vMerge w:val="restart"/>
            <w:tcBorders>
              <w:top w:val="single" w:sz="4" w:space="0" w:color="auto"/>
              <w:left w:val="single" w:sz="4" w:space="0" w:color="auto"/>
              <w:bottom w:val="single" w:sz="4" w:space="0" w:color="auto"/>
              <w:right w:val="single" w:sz="4" w:space="0" w:color="auto"/>
            </w:tcBorders>
            <w:vAlign w:val="center"/>
            <w:hideMark/>
          </w:tcPr>
          <w:p w14:paraId="5952B6D4" w14:textId="77777777" w:rsidR="00E465E5" w:rsidRDefault="00000000">
            <w:pPr>
              <w:spacing w:line="240" w:lineRule="auto"/>
              <w:ind w:firstLine="0"/>
              <w:jc w:val="center"/>
              <w:rPr>
                <w:rFonts w:eastAsia="Times New Roman" w:cs="Times New Roman"/>
                <w:bCs/>
                <w:sz w:val="26"/>
                <w:szCs w:val="26"/>
              </w:rPr>
            </w:pPr>
            <w:bookmarkStart w:id="22" w:name="_Hlk179292853"/>
            <w:r>
              <w:rPr>
                <w:rFonts w:eastAsia="MS Mincho" w:cs="Times New Roman"/>
                <w:bCs/>
                <w:sz w:val="26"/>
                <w:szCs w:val="26"/>
                <w:lang w:eastAsia="ja-JP"/>
              </w:rPr>
              <w:t>TT</w:t>
            </w:r>
          </w:p>
        </w:tc>
        <w:tc>
          <w:tcPr>
            <w:tcW w:w="5128" w:type="dxa"/>
            <w:gridSpan w:val="2"/>
            <w:tcBorders>
              <w:top w:val="single" w:sz="4" w:space="0" w:color="auto"/>
              <w:left w:val="single" w:sz="4" w:space="0" w:color="auto"/>
              <w:bottom w:val="single" w:sz="4" w:space="0" w:color="auto"/>
              <w:right w:val="single" w:sz="4" w:space="0" w:color="auto"/>
            </w:tcBorders>
            <w:vAlign w:val="center"/>
            <w:hideMark/>
          </w:tcPr>
          <w:p w14:paraId="553CC386" w14:textId="77777777" w:rsidR="00E465E5" w:rsidRDefault="00000000">
            <w:pPr>
              <w:spacing w:line="240" w:lineRule="auto"/>
              <w:ind w:firstLine="0"/>
              <w:jc w:val="center"/>
              <w:rPr>
                <w:rFonts w:eastAsia="Times New Roman" w:cs="Times New Roman"/>
                <w:bCs/>
                <w:sz w:val="26"/>
                <w:szCs w:val="26"/>
              </w:rPr>
            </w:pPr>
            <w:r>
              <w:rPr>
                <w:rFonts w:eastAsia="Times New Roman" w:cs="Times New Roman"/>
                <w:bCs/>
                <w:sz w:val="26"/>
                <w:szCs w:val="26"/>
              </w:rPr>
              <w:t>Thời gian áp dụng trong ngày</w:t>
            </w:r>
          </w:p>
          <w:p w14:paraId="1725C3B9" w14:textId="77777777" w:rsidR="00E465E5" w:rsidRDefault="00000000">
            <w:pPr>
              <w:spacing w:line="240" w:lineRule="auto"/>
              <w:ind w:firstLine="0"/>
              <w:jc w:val="center"/>
              <w:rPr>
                <w:rFonts w:eastAsia="Times New Roman" w:cs="Times New Roman"/>
                <w:bCs/>
                <w:sz w:val="26"/>
                <w:szCs w:val="26"/>
              </w:rPr>
            </w:pPr>
            <w:r>
              <w:rPr>
                <w:rFonts w:eastAsia="Times New Roman" w:cs="Times New Roman"/>
                <w:bCs/>
                <w:sz w:val="26"/>
                <w:szCs w:val="26"/>
              </w:rPr>
              <w:t>và mức gia tốc rung cho phép (dB)</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ED25418" w14:textId="77777777" w:rsidR="00E465E5" w:rsidRDefault="00000000">
            <w:pPr>
              <w:spacing w:line="240" w:lineRule="auto"/>
              <w:ind w:hanging="3"/>
              <w:jc w:val="center"/>
              <w:rPr>
                <w:rFonts w:eastAsia="MS Mincho" w:cs="Times New Roman"/>
                <w:bCs/>
                <w:sz w:val="26"/>
                <w:szCs w:val="26"/>
                <w:lang w:eastAsia="ja-JP"/>
              </w:rPr>
            </w:pPr>
            <w:r>
              <w:rPr>
                <w:rFonts w:eastAsia="MS Mincho" w:cs="Times New Roman"/>
                <w:bCs/>
                <w:sz w:val="26"/>
                <w:szCs w:val="26"/>
                <w:lang w:eastAsia="ja-JP"/>
              </w:rPr>
              <w:t xml:space="preserve">Tần suất quan trắc </w:t>
            </w:r>
            <w:r>
              <w:rPr>
                <w:rFonts w:eastAsia="MS Mincho" w:cs="Times New Roman"/>
                <w:bCs/>
                <w:sz w:val="26"/>
                <w:szCs w:val="26"/>
                <w:lang w:eastAsia="ja-JP"/>
              </w:rPr>
              <w:lastRenderedPageBreak/>
              <w:t>định kỳ</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05F0E5ED" w14:textId="77777777" w:rsidR="00E465E5" w:rsidRDefault="00000000">
            <w:pPr>
              <w:spacing w:line="240" w:lineRule="auto"/>
              <w:ind w:hanging="3"/>
              <w:jc w:val="center"/>
              <w:rPr>
                <w:rFonts w:eastAsia="Times New Roman" w:cs="Times New Roman"/>
                <w:bCs/>
                <w:sz w:val="26"/>
                <w:szCs w:val="26"/>
              </w:rPr>
            </w:pPr>
            <w:r>
              <w:rPr>
                <w:rFonts w:eastAsia="MS Mincho" w:cs="Times New Roman"/>
                <w:bCs/>
                <w:sz w:val="26"/>
                <w:szCs w:val="26"/>
                <w:lang w:eastAsia="ja-JP"/>
              </w:rPr>
              <w:lastRenderedPageBreak/>
              <w:t>Ghi chú</w:t>
            </w:r>
          </w:p>
        </w:tc>
      </w:tr>
      <w:tr w:rsidR="00E465E5" w14:paraId="49B2934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4AEE26E" w14:textId="77777777" w:rsidR="00E465E5" w:rsidRDefault="00E465E5">
            <w:pPr>
              <w:spacing w:line="240" w:lineRule="auto"/>
              <w:ind w:firstLine="0"/>
              <w:jc w:val="center"/>
              <w:rPr>
                <w:rFonts w:eastAsia="Times New Roman" w:cs="Times New Roman"/>
                <w:sz w:val="26"/>
                <w:szCs w:val="26"/>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44313761" w14:textId="77777777" w:rsidR="00E465E5" w:rsidRDefault="00000000">
            <w:pPr>
              <w:spacing w:line="240" w:lineRule="auto"/>
              <w:ind w:firstLine="0"/>
              <w:jc w:val="center"/>
              <w:rPr>
                <w:rFonts w:eastAsia="MS Mincho" w:cs="Times New Roman"/>
                <w:bCs/>
                <w:sz w:val="26"/>
                <w:szCs w:val="26"/>
                <w:lang w:eastAsia="ja-JP"/>
              </w:rPr>
            </w:pPr>
            <w:r>
              <w:rPr>
                <w:rFonts w:eastAsia="MS Mincho" w:cs="Times New Roman"/>
                <w:bCs/>
                <w:sz w:val="26"/>
                <w:szCs w:val="26"/>
                <w:lang w:eastAsia="ja-JP"/>
              </w:rPr>
              <w:t>Từ 6 giờ đến 21 giờ</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265E87" w14:textId="77777777" w:rsidR="00E465E5" w:rsidRDefault="00000000">
            <w:pPr>
              <w:spacing w:line="240" w:lineRule="auto"/>
              <w:ind w:firstLine="0"/>
              <w:jc w:val="center"/>
              <w:rPr>
                <w:rFonts w:eastAsia="MS Mincho" w:cs="Times New Roman"/>
                <w:bCs/>
                <w:sz w:val="26"/>
                <w:szCs w:val="26"/>
                <w:lang w:eastAsia="ja-JP"/>
              </w:rPr>
            </w:pPr>
            <w:r>
              <w:rPr>
                <w:rFonts w:eastAsia="MS Mincho" w:cs="Times New Roman"/>
                <w:bCs/>
                <w:sz w:val="26"/>
                <w:szCs w:val="26"/>
                <w:lang w:eastAsia="ja-JP"/>
              </w:rPr>
              <w:t>Từ 21 giờ đến 6 giờ</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053629" w14:textId="77777777" w:rsidR="00E465E5" w:rsidRDefault="00E465E5">
            <w:pPr>
              <w:spacing w:line="240" w:lineRule="auto"/>
              <w:ind w:firstLine="0"/>
              <w:jc w:val="center"/>
              <w:rPr>
                <w:rFonts w:eastAsia="MS Mincho" w:cs="Times New Roman"/>
                <w:szCs w:val="28"/>
                <w:lang w:eastAsia="ja-JP"/>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8FBA9EB" w14:textId="77777777" w:rsidR="00E465E5" w:rsidRDefault="00E465E5">
            <w:pPr>
              <w:spacing w:line="240" w:lineRule="auto"/>
              <w:ind w:firstLine="0"/>
              <w:jc w:val="center"/>
              <w:rPr>
                <w:rFonts w:eastAsia="Times New Roman" w:cs="Times New Roman"/>
                <w:szCs w:val="28"/>
              </w:rPr>
            </w:pPr>
          </w:p>
        </w:tc>
      </w:tr>
      <w:tr w:rsidR="00E465E5" w14:paraId="5BCDAF72" w14:textId="77777777">
        <w:tc>
          <w:tcPr>
            <w:tcW w:w="650" w:type="dxa"/>
            <w:tcBorders>
              <w:top w:val="single" w:sz="4" w:space="0" w:color="auto"/>
              <w:left w:val="single" w:sz="4" w:space="0" w:color="auto"/>
              <w:bottom w:val="single" w:sz="4" w:space="0" w:color="auto"/>
              <w:right w:val="single" w:sz="4" w:space="0" w:color="auto"/>
            </w:tcBorders>
            <w:vAlign w:val="center"/>
            <w:hideMark/>
          </w:tcPr>
          <w:p w14:paraId="62C9151C" w14:textId="77777777" w:rsidR="00E465E5" w:rsidRDefault="00000000">
            <w:pPr>
              <w:spacing w:line="240" w:lineRule="auto"/>
              <w:ind w:firstLine="0"/>
              <w:jc w:val="center"/>
              <w:rPr>
                <w:rFonts w:eastAsia="MS Mincho" w:cs="Times New Roman"/>
                <w:szCs w:val="28"/>
                <w:lang w:eastAsia="ja-JP"/>
              </w:rPr>
            </w:pPr>
            <w:r>
              <w:rPr>
                <w:rFonts w:eastAsia="MS Mincho" w:cs="Times New Roman"/>
                <w:szCs w:val="28"/>
                <w:lang w:eastAsia="ja-JP"/>
              </w:rPr>
              <w:t>1</w:t>
            </w:r>
          </w:p>
        </w:tc>
        <w:tc>
          <w:tcPr>
            <w:tcW w:w="2577" w:type="dxa"/>
            <w:tcBorders>
              <w:top w:val="single" w:sz="4" w:space="0" w:color="auto"/>
              <w:left w:val="single" w:sz="4" w:space="0" w:color="auto"/>
              <w:bottom w:val="single" w:sz="4" w:space="0" w:color="auto"/>
              <w:right w:val="single" w:sz="4" w:space="0" w:color="auto"/>
            </w:tcBorders>
            <w:vAlign w:val="center"/>
            <w:hideMark/>
          </w:tcPr>
          <w:p w14:paraId="573BB8D9" w14:textId="77777777" w:rsidR="00E465E5" w:rsidRDefault="00000000">
            <w:pPr>
              <w:spacing w:line="240" w:lineRule="auto"/>
              <w:ind w:firstLine="0"/>
              <w:jc w:val="center"/>
              <w:rPr>
                <w:rFonts w:eastAsia="MS Mincho" w:cs="Times New Roman"/>
                <w:szCs w:val="28"/>
                <w:lang w:eastAsia="ja-JP"/>
              </w:rPr>
            </w:pPr>
            <w:r>
              <w:rPr>
                <w:rFonts w:eastAsia="Times New Roman" w:cs="Times New Roman"/>
                <w:szCs w:val="28"/>
              </w:rPr>
              <w:t>70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2F4954" w14:textId="77777777" w:rsidR="00E465E5" w:rsidRDefault="00000000">
            <w:pPr>
              <w:spacing w:line="240" w:lineRule="auto"/>
              <w:ind w:firstLine="0"/>
              <w:jc w:val="center"/>
              <w:rPr>
                <w:rFonts w:eastAsia="MS Mincho" w:cs="Times New Roman"/>
                <w:szCs w:val="28"/>
                <w:lang w:eastAsia="ja-JP"/>
              </w:rPr>
            </w:pPr>
            <w:r>
              <w:rPr>
                <w:rFonts w:eastAsia="Times New Roman" w:cs="Times New Roman"/>
                <w:szCs w:val="28"/>
              </w:rPr>
              <w:t>60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1CF5F5" w14:textId="77777777" w:rsidR="00E465E5" w:rsidRDefault="00000000">
            <w:pPr>
              <w:spacing w:line="240" w:lineRule="auto"/>
              <w:ind w:firstLine="0"/>
              <w:jc w:val="center"/>
              <w:rPr>
                <w:rFonts w:eastAsia="MS Mincho" w:cs="Times New Roman"/>
                <w:spacing w:val="-4"/>
                <w:szCs w:val="28"/>
                <w:lang w:eastAsia="ja-JP"/>
              </w:rPr>
            </w:pPr>
            <w:r>
              <w:rPr>
                <w:rFonts w:eastAsia="MS Mincho" w:cs="Times New Roman"/>
                <w:spacing w:val="-4"/>
                <w:szCs w:val="28"/>
                <w:lang w:eastAsia="ja-JP"/>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1474B1" w14:textId="77777777" w:rsidR="00E465E5" w:rsidRDefault="00000000">
            <w:pPr>
              <w:spacing w:line="240" w:lineRule="auto"/>
              <w:ind w:firstLine="0"/>
              <w:jc w:val="center"/>
              <w:rPr>
                <w:rFonts w:eastAsia="MS Mincho" w:cs="Times New Roman"/>
                <w:szCs w:val="28"/>
                <w:lang w:eastAsia="ja-JP"/>
              </w:rPr>
            </w:pPr>
            <w:r>
              <w:rPr>
                <w:rFonts w:eastAsia="MS Mincho" w:cs="Times New Roman"/>
                <w:spacing w:val="-4"/>
                <w:szCs w:val="28"/>
                <w:lang w:eastAsia="ja-JP"/>
              </w:rPr>
              <w:t>Khu vực thông thường</w:t>
            </w:r>
          </w:p>
        </w:tc>
      </w:tr>
    </w:tbl>
    <w:bookmarkEnd w:id="20"/>
    <w:bookmarkEnd w:id="22"/>
    <w:p w14:paraId="7CD0A012" w14:textId="77777777" w:rsidR="00E465E5" w:rsidRDefault="00000000">
      <w:pPr>
        <w:widowControl w:val="0"/>
        <w:adjustRightInd w:val="0"/>
        <w:snapToGrid w:val="0"/>
        <w:spacing w:line="240" w:lineRule="auto"/>
        <w:ind w:firstLine="539"/>
        <w:jc w:val="both"/>
        <w:rPr>
          <w:rFonts w:eastAsia="Calibri" w:cs="Times New Roman"/>
          <w:szCs w:val="28"/>
        </w:rPr>
      </w:pPr>
      <w:r>
        <w:rPr>
          <w:rFonts w:eastAsia="Calibri" w:cs="Times New Roman"/>
          <w:b/>
          <w:bCs/>
          <w:szCs w:val="28"/>
          <w:lang w:eastAsia="vi-VN"/>
        </w:rPr>
        <w:t xml:space="preserve">B. YÊU CẦU BẢO VỆ MÔI </w:t>
      </w:r>
      <w:r>
        <w:rPr>
          <w:rFonts w:eastAsia="Calibri" w:cs="Times New Roman"/>
          <w:b/>
          <w:bCs/>
          <w:smallCaps/>
          <w:szCs w:val="28"/>
          <w:lang w:eastAsia="vi-VN"/>
        </w:rPr>
        <w:t>TRƯỜNG ĐỐI VỚI TIẾNG ỒN, ĐỘ RUNG</w:t>
      </w:r>
      <w:r>
        <w:rPr>
          <w:rFonts w:eastAsia="Calibri" w:cs="Times New Roman"/>
          <w:b/>
          <w:bCs/>
          <w:szCs w:val="28"/>
          <w:lang w:eastAsia="vi-VN"/>
        </w:rPr>
        <w:t>:</w:t>
      </w:r>
    </w:p>
    <w:p w14:paraId="6A99D5D0" w14:textId="77777777" w:rsidR="00E465E5" w:rsidRDefault="00000000">
      <w:pPr>
        <w:widowControl w:val="0"/>
        <w:tabs>
          <w:tab w:val="left" w:pos="929"/>
        </w:tabs>
        <w:adjustRightInd w:val="0"/>
        <w:snapToGrid w:val="0"/>
        <w:spacing w:line="240" w:lineRule="auto"/>
        <w:ind w:firstLine="540"/>
        <w:jc w:val="both"/>
        <w:rPr>
          <w:rFonts w:eastAsia="Calibri" w:cs="Times New Roman"/>
          <w:b/>
          <w:bCs/>
          <w:szCs w:val="28"/>
          <w:lang w:eastAsia="vi-VN"/>
        </w:rPr>
      </w:pPr>
      <w:bookmarkStart w:id="23" w:name="bookmark1825"/>
      <w:r>
        <w:rPr>
          <w:rFonts w:eastAsia="Calibri" w:cs="Times New Roman"/>
          <w:b/>
          <w:bCs/>
          <w:szCs w:val="28"/>
          <w:lang w:eastAsia="vi-VN"/>
        </w:rPr>
        <w:t>1</w:t>
      </w:r>
      <w:bookmarkEnd w:id="23"/>
      <w:r>
        <w:rPr>
          <w:rFonts w:eastAsia="Calibri" w:cs="Times New Roman"/>
          <w:b/>
          <w:bCs/>
          <w:szCs w:val="28"/>
          <w:lang w:eastAsia="vi-VN"/>
        </w:rPr>
        <w:t xml:space="preserve">. Công trình, biện pháp giảm thiểu tiếng ồn, độ rung: </w:t>
      </w:r>
    </w:p>
    <w:p w14:paraId="2AAC6F65" w14:textId="77777777" w:rsidR="00E465E5" w:rsidRDefault="00000000">
      <w:pPr>
        <w:tabs>
          <w:tab w:val="left" w:pos="-4731"/>
        </w:tabs>
        <w:spacing w:line="240" w:lineRule="auto"/>
        <w:jc w:val="both"/>
        <w:rPr>
          <w:rFonts w:eastAsia="Calibri" w:cs="Times New Roman"/>
          <w:szCs w:val="28"/>
        </w:rPr>
      </w:pPr>
      <w:bookmarkStart w:id="24" w:name="_Hlk179808681"/>
      <w:bookmarkStart w:id="25" w:name="bookmark1828"/>
      <w:r>
        <w:rPr>
          <w:rFonts w:eastAsia="Calibri" w:cs="Times New Roman"/>
          <w:szCs w:val="28"/>
        </w:rPr>
        <w:t>- Định kỳ bảo dưỡng, bôi trơn và bảo trì các thiết bị, máy móc, phương tiện vận tải nhằm hạn chế phát sinh tiếng ồn. Các máy móc cũ phát sinh tiếng ồn cao sẽ được thay thế bằng máy móc thiết bị hiện đại hơn, cải tiến quy trình công nghệ, giảm thiểu tiếng ồn thấp nhất.</w:t>
      </w:r>
    </w:p>
    <w:p w14:paraId="343A3F92" w14:textId="77777777" w:rsidR="00E465E5" w:rsidRDefault="00000000">
      <w:pPr>
        <w:tabs>
          <w:tab w:val="left" w:pos="-4731"/>
        </w:tabs>
        <w:spacing w:line="240" w:lineRule="auto"/>
        <w:jc w:val="both"/>
        <w:rPr>
          <w:rFonts w:eastAsia="Calibri" w:cs="Times New Roman"/>
          <w:szCs w:val="28"/>
        </w:rPr>
      </w:pPr>
      <w:r>
        <w:rPr>
          <w:rFonts w:eastAsia="Calibri" w:cs="Times New Roman"/>
          <w:szCs w:val="28"/>
        </w:rPr>
        <w:t>- Trồng hoa, cây xanh xung quanh khu vực sản xuất, nhà xưởng để giảm phát tán tiếng ồn ra xung quanh.</w:t>
      </w:r>
    </w:p>
    <w:p w14:paraId="39A5A1A0" w14:textId="77777777" w:rsidR="00E465E5" w:rsidRDefault="00000000">
      <w:pPr>
        <w:tabs>
          <w:tab w:val="left" w:pos="-4731"/>
        </w:tabs>
        <w:spacing w:line="240" w:lineRule="auto"/>
        <w:jc w:val="both"/>
        <w:rPr>
          <w:rFonts w:eastAsia="Calibri" w:cs="Times New Roman"/>
          <w:szCs w:val="28"/>
        </w:rPr>
      </w:pPr>
      <w:r>
        <w:rPr>
          <w:rFonts w:eastAsia="Calibri" w:cs="Times New Roman"/>
          <w:szCs w:val="28"/>
        </w:rPr>
        <w:t>- Bố trí phân ca hợp lý nhân lực làm việc trong các khu vực ô nhiễm tiếng ồn nhằm đảm bảo sức khỏe lâu dài cho công nhân.</w:t>
      </w:r>
    </w:p>
    <w:p w14:paraId="22364BF2" w14:textId="77777777" w:rsidR="00E465E5" w:rsidRDefault="00000000">
      <w:pPr>
        <w:tabs>
          <w:tab w:val="left" w:pos="-4731"/>
        </w:tabs>
        <w:spacing w:line="240" w:lineRule="auto"/>
        <w:jc w:val="both"/>
        <w:rPr>
          <w:rFonts w:eastAsia="Calibri" w:cs="Times New Roman"/>
          <w:szCs w:val="28"/>
        </w:rPr>
      </w:pPr>
      <w:r>
        <w:rPr>
          <w:rFonts w:eastAsia="Calibri" w:cs="Times New Roman"/>
          <w:szCs w:val="28"/>
        </w:rPr>
        <w:t>- Có kế hoạch kiểm tra và theo dõi chặt chẽ việc sử dụng các phương pháp bảo hộ lao động thường xuyên của công nhân, tránh tình trạng có phương tiện bảo hộ mà không sử dụng.</w:t>
      </w:r>
    </w:p>
    <w:p w14:paraId="180C4E12" w14:textId="77777777" w:rsidR="00E465E5" w:rsidRDefault="00000000">
      <w:pPr>
        <w:tabs>
          <w:tab w:val="left" w:pos="-4731"/>
        </w:tabs>
        <w:spacing w:line="240" w:lineRule="auto"/>
        <w:jc w:val="both"/>
        <w:rPr>
          <w:rFonts w:eastAsia="Calibri" w:cs="Times New Roman"/>
          <w:spacing w:val="-4"/>
          <w:szCs w:val="28"/>
        </w:rPr>
      </w:pPr>
      <w:r>
        <w:rPr>
          <w:rFonts w:eastAsia="Calibri" w:cs="Times New Roman"/>
          <w:spacing w:val="-4"/>
          <w:szCs w:val="28"/>
        </w:rPr>
        <w:t>- Sử dụng máy phát điện có vỏ chống ồn và bộ giảm thanh, bố trí nhà đặt máy phát điện riêng biệt, cách xa khu văn phòng, khu nhà nghỉ ca và lắp đặt các tấm đệm cao su ở các chân máy phát điện nhằm giảm phát sinh tiếng ồn, độ rung khi máy hoạt động.</w:t>
      </w:r>
    </w:p>
    <w:bookmarkEnd w:id="24"/>
    <w:p w14:paraId="2B1BC322" w14:textId="77777777" w:rsidR="00E465E5" w:rsidRDefault="00000000">
      <w:pPr>
        <w:widowControl w:val="0"/>
        <w:adjustRightInd w:val="0"/>
        <w:snapToGrid w:val="0"/>
        <w:spacing w:line="240" w:lineRule="auto"/>
        <w:jc w:val="both"/>
        <w:rPr>
          <w:rFonts w:eastAsia="Calibri" w:cs="Times New Roman"/>
          <w:szCs w:val="28"/>
        </w:rPr>
      </w:pPr>
      <w:r>
        <w:rPr>
          <w:rFonts w:eastAsia="Calibri" w:cs="Times New Roman"/>
          <w:b/>
          <w:bCs/>
          <w:szCs w:val="28"/>
          <w:lang w:eastAsia="vi-VN"/>
        </w:rPr>
        <w:t>2</w:t>
      </w:r>
      <w:bookmarkEnd w:id="25"/>
      <w:r>
        <w:rPr>
          <w:rFonts w:eastAsia="Calibri" w:cs="Times New Roman"/>
          <w:b/>
          <w:bCs/>
          <w:szCs w:val="28"/>
          <w:lang w:eastAsia="vi-VN"/>
        </w:rPr>
        <w:t>. Các yêu cầu về bảo vệ môi trường:</w:t>
      </w:r>
    </w:p>
    <w:p w14:paraId="6319CAD6" w14:textId="77777777" w:rsidR="00E465E5" w:rsidRDefault="00000000">
      <w:pPr>
        <w:widowControl w:val="0"/>
        <w:spacing w:line="240" w:lineRule="auto"/>
        <w:jc w:val="both"/>
        <w:rPr>
          <w:rFonts w:eastAsia="Calibri" w:cs="Times New Roman"/>
          <w:bCs/>
          <w:spacing w:val="4"/>
          <w:szCs w:val="28"/>
        </w:rPr>
      </w:pPr>
      <w:r>
        <w:rPr>
          <w:rFonts w:eastAsia="Calibri" w:cs="Times New Roman"/>
          <w:szCs w:val="28"/>
          <w:lang w:eastAsia="vi-VN"/>
        </w:rPr>
        <w:t xml:space="preserve">Các nguồn phát sinh tiếng ồn, độ rung phải được áp dụng các biện pháp giảm thiểu bảo đảm tiếng ồn, độ rung nằm trong giới hạn cho phép quy định tại Phần </w:t>
      </w:r>
      <w:proofErr w:type="gramStart"/>
      <w:r>
        <w:rPr>
          <w:rFonts w:eastAsia="Calibri" w:cs="Times New Roman"/>
          <w:szCs w:val="28"/>
          <w:lang w:eastAsia="vi-VN"/>
        </w:rPr>
        <w:t>A</w:t>
      </w:r>
      <w:proofErr w:type="gramEnd"/>
      <w:r>
        <w:rPr>
          <w:rFonts w:eastAsia="Calibri" w:cs="Times New Roman"/>
          <w:szCs w:val="28"/>
          <w:lang w:eastAsia="vi-VN"/>
        </w:rPr>
        <w:t xml:space="preserve"> Phụ lục này.</w:t>
      </w:r>
      <w:r>
        <w:rPr>
          <w:rFonts w:eastAsia="Calibri" w:cs="Times New Roman"/>
          <w:bCs/>
          <w:spacing w:val="4"/>
          <w:szCs w:val="28"/>
        </w:rPr>
        <w:t>/.</w:t>
      </w:r>
    </w:p>
    <w:p w14:paraId="6F876BA0" w14:textId="77777777" w:rsidR="00E465E5" w:rsidRDefault="00000000">
      <w:pPr>
        <w:spacing w:line="240" w:lineRule="auto"/>
        <w:ind w:firstLine="540"/>
        <w:jc w:val="right"/>
        <w:rPr>
          <w:rFonts w:cs="Times New Roman"/>
          <w:b/>
        </w:rPr>
      </w:pPr>
      <w:r>
        <w:rPr>
          <w:rFonts w:cs="Times New Roman"/>
          <w:b/>
        </w:rPr>
        <w:t>UỶ BAN NHÂN DÂN TỈNH</w:t>
      </w:r>
    </w:p>
    <w:p w14:paraId="3938CAF1" w14:textId="77777777" w:rsidR="00E465E5" w:rsidRDefault="00E465E5">
      <w:pPr>
        <w:widowControl w:val="0"/>
        <w:spacing w:line="240" w:lineRule="auto"/>
        <w:jc w:val="both"/>
        <w:rPr>
          <w:rFonts w:cs="Times New Roman"/>
          <w:szCs w:val="28"/>
        </w:rPr>
      </w:pPr>
    </w:p>
    <w:p w14:paraId="52CE5618" w14:textId="77777777" w:rsidR="00E465E5" w:rsidRDefault="00E465E5">
      <w:pPr>
        <w:widowControl w:val="0"/>
        <w:spacing w:line="240" w:lineRule="auto"/>
        <w:jc w:val="both"/>
        <w:rPr>
          <w:rFonts w:cs="Times New Roman"/>
          <w:bCs/>
          <w:iCs/>
          <w:szCs w:val="28"/>
        </w:rPr>
      </w:pPr>
    </w:p>
    <w:bookmarkEnd w:id="14"/>
    <w:bookmarkEnd w:id="15"/>
    <w:bookmarkEnd w:id="16"/>
    <w:p w14:paraId="50C9A8B1" w14:textId="77777777" w:rsidR="00E465E5" w:rsidRDefault="00E465E5">
      <w:pPr>
        <w:spacing w:line="240" w:lineRule="auto"/>
        <w:ind w:firstLine="0"/>
        <w:rPr>
          <w:rFonts w:cs="Times New Roman"/>
          <w:b/>
          <w:szCs w:val="28"/>
        </w:rPr>
      </w:pPr>
    </w:p>
    <w:p w14:paraId="63595D33" w14:textId="77777777" w:rsidR="00E465E5" w:rsidRDefault="00000000">
      <w:pPr>
        <w:spacing w:line="240" w:lineRule="auto"/>
      </w:pPr>
      <w:r>
        <w:br w:type="page"/>
      </w:r>
    </w:p>
    <w:p w14:paraId="765951A1" w14:textId="77777777" w:rsidR="00E465E5" w:rsidRDefault="00E465E5">
      <w:pPr>
        <w:spacing w:line="240" w:lineRule="auto"/>
        <w:ind w:firstLine="0"/>
        <w:rPr>
          <w:rFonts w:cs="Times New Roman"/>
          <w:b/>
        </w:rPr>
        <w:sectPr w:rsidR="00E465E5">
          <w:pgSz w:w="12240" w:h="15840"/>
          <w:pgMar w:top="1276" w:right="1134" w:bottom="1134" w:left="1701" w:header="720" w:footer="720" w:gutter="0"/>
          <w:pgNumType w:start="1"/>
          <w:cols w:space="72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E465E5" w14:paraId="4D12D77D" w14:textId="77777777">
        <w:tc>
          <w:tcPr>
            <w:tcW w:w="3539" w:type="dxa"/>
          </w:tcPr>
          <w:p w14:paraId="5B9D811A" w14:textId="77777777" w:rsidR="00E465E5" w:rsidRDefault="00000000">
            <w:pPr>
              <w:spacing w:line="240" w:lineRule="auto"/>
              <w:ind w:firstLine="0"/>
              <w:jc w:val="center"/>
              <w:rPr>
                <w:rFonts w:cs="Times New Roman"/>
                <w:b/>
              </w:rPr>
            </w:pPr>
            <w:r>
              <w:rPr>
                <w:rFonts w:cs="Times New Roman"/>
                <w:b/>
              </w:rPr>
              <w:lastRenderedPageBreak/>
              <w:t>ỦY BAN NHÂN DÂN</w:t>
            </w:r>
          </w:p>
          <w:p w14:paraId="446EA6C6" w14:textId="77777777" w:rsidR="00E465E5" w:rsidRDefault="00000000">
            <w:pPr>
              <w:spacing w:line="240" w:lineRule="auto"/>
              <w:ind w:firstLine="0"/>
              <w:jc w:val="center"/>
              <w:rPr>
                <w:rFonts w:cs="Times New Roman"/>
                <w:b/>
              </w:rPr>
            </w:pPr>
            <w:r>
              <w:rPr>
                <w:noProof/>
              </w:rPr>
              <mc:AlternateContent>
                <mc:Choice Requires="wps">
                  <w:drawing>
                    <wp:anchor distT="0" distB="0" distL="114300" distR="114300" simplePos="0" relativeHeight="251673600" behindDoc="0" locked="0" layoutInCell="1" allowOverlap="1" wp14:anchorId="05F47525" wp14:editId="0E3ED19B">
                      <wp:simplePos x="0" y="0"/>
                      <wp:positionH relativeFrom="column">
                        <wp:posOffset>444500</wp:posOffset>
                      </wp:positionH>
                      <wp:positionV relativeFrom="paragraph">
                        <wp:posOffset>219075</wp:posOffset>
                      </wp:positionV>
                      <wp:extent cx="11938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19F3D" id="Straight Connector 2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25pt" to="12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A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" strokecolor="black [3213]" strokeweight=".5pt">
                      <v:stroke joinstyle="miter"/>
                    </v:line>
                  </w:pict>
                </mc:Fallback>
              </mc:AlternateContent>
            </w:r>
            <w:r>
              <w:rPr>
                <w:rFonts w:cs="Times New Roman"/>
                <w:b/>
              </w:rPr>
              <w:t>TỈNH HÀ TĨNH</w:t>
            </w:r>
          </w:p>
          <w:p w14:paraId="6400DC15" w14:textId="77777777" w:rsidR="00E465E5" w:rsidRDefault="00E465E5">
            <w:pPr>
              <w:spacing w:line="240" w:lineRule="auto"/>
              <w:ind w:firstLine="0"/>
              <w:jc w:val="center"/>
              <w:rPr>
                <w:rFonts w:cs="Times New Roman"/>
              </w:rPr>
            </w:pPr>
          </w:p>
        </w:tc>
        <w:tc>
          <w:tcPr>
            <w:tcW w:w="5954" w:type="dxa"/>
            <w:hideMark/>
          </w:tcPr>
          <w:p w14:paraId="10080FE3" w14:textId="77777777" w:rsidR="00E465E5" w:rsidRDefault="00000000">
            <w:pPr>
              <w:spacing w:line="240" w:lineRule="auto"/>
              <w:ind w:firstLine="0"/>
              <w:jc w:val="center"/>
              <w:rPr>
                <w:rFonts w:cs="Times New Roman"/>
                <w:b/>
                <w:sz w:val="26"/>
              </w:rPr>
            </w:pPr>
            <w:r>
              <w:rPr>
                <w:rFonts w:cs="Times New Roman"/>
                <w:b/>
                <w:sz w:val="26"/>
              </w:rPr>
              <w:t>CỘNG HÒA XÃ HỘI CHỦ NGHĨA VIỆT NAM</w:t>
            </w:r>
          </w:p>
          <w:p w14:paraId="20562D6A" w14:textId="77777777" w:rsidR="00E465E5" w:rsidRDefault="00000000">
            <w:pPr>
              <w:spacing w:line="240" w:lineRule="auto"/>
              <w:ind w:firstLine="0"/>
              <w:jc w:val="center"/>
              <w:rPr>
                <w:rFonts w:cs="Times New Roman"/>
                <w:b/>
              </w:rPr>
            </w:pPr>
            <w:r>
              <w:rPr>
                <w:rFonts w:cs="Times New Roman"/>
                <w:b/>
              </w:rPr>
              <w:t>Độc lập - Tự do - Hạnh phúc</w:t>
            </w:r>
          </w:p>
          <w:p w14:paraId="25190CF5" w14:textId="77777777" w:rsidR="00E465E5" w:rsidRDefault="00000000">
            <w:pPr>
              <w:spacing w:line="240" w:lineRule="auto"/>
              <w:ind w:firstLine="0"/>
              <w:jc w:val="center"/>
              <w:rPr>
                <w:rFonts w:cs="Times New Roman"/>
                <w:i/>
              </w:rPr>
            </w:pPr>
            <w:r>
              <w:rPr>
                <w:noProof/>
              </w:rPr>
              <mc:AlternateContent>
                <mc:Choice Requires="wps">
                  <w:drawing>
                    <wp:anchor distT="0" distB="0" distL="114300" distR="114300" simplePos="0" relativeHeight="251674624" behindDoc="0" locked="0" layoutInCell="1" allowOverlap="1" wp14:anchorId="1AFBCD86" wp14:editId="49085995">
                      <wp:simplePos x="0" y="0"/>
                      <wp:positionH relativeFrom="column">
                        <wp:posOffset>749300</wp:posOffset>
                      </wp:positionH>
                      <wp:positionV relativeFrom="paragraph">
                        <wp:posOffset>3175</wp:posOffset>
                      </wp:positionV>
                      <wp:extent cx="2150110" cy="0"/>
                      <wp:effectExtent l="0" t="0" r="21590" b="19050"/>
                      <wp:wrapNone/>
                      <wp:docPr id="28" name="Straight Connector 28"/>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C0582" id="Straight Connector 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kisQEAANQDAAAOAAAAZHJzL2Uyb0RvYy54bWysU01v2zAMvQ/YfxB0X2QH2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" strokecolor="black [3213]" strokeweight=".5pt">
                      <v:stroke joinstyle="miter"/>
                    </v:line>
                  </w:pict>
                </mc:Fallback>
              </mc:AlternateContent>
            </w:r>
          </w:p>
        </w:tc>
      </w:tr>
    </w:tbl>
    <w:p w14:paraId="66E1B0FF" w14:textId="77777777" w:rsidR="00E465E5" w:rsidRDefault="00000000">
      <w:pPr>
        <w:spacing w:line="240" w:lineRule="auto"/>
        <w:ind w:firstLine="0"/>
        <w:jc w:val="center"/>
        <w:rPr>
          <w:rFonts w:cs="Times New Roman"/>
          <w:b/>
          <w:szCs w:val="28"/>
        </w:rPr>
      </w:pPr>
      <w:r>
        <w:rPr>
          <w:rFonts w:cs="Times New Roman"/>
          <w:b/>
          <w:szCs w:val="28"/>
        </w:rPr>
        <w:t>Phụ lục 04</w:t>
      </w:r>
    </w:p>
    <w:p w14:paraId="7B5017A0" w14:textId="77777777" w:rsidR="00E465E5" w:rsidRDefault="00000000">
      <w:pPr>
        <w:spacing w:line="240" w:lineRule="auto"/>
        <w:ind w:firstLine="0"/>
        <w:jc w:val="center"/>
        <w:rPr>
          <w:rFonts w:cs="Times New Roman"/>
          <w:b/>
          <w:szCs w:val="28"/>
        </w:rPr>
      </w:pPr>
      <w:r>
        <w:rPr>
          <w:rFonts w:cs="Times New Roman"/>
          <w:b/>
          <w:szCs w:val="28"/>
        </w:rPr>
        <w:t>YÊU CẦU VỀ QUẢN LÝ CHẤT THẢI, PHÒNG NGỪA VÀ</w:t>
      </w:r>
    </w:p>
    <w:p w14:paraId="4AA75208" w14:textId="77777777" w:rsidR="00E465E5" w:rsidRDefault="00000000">
      <w:pPr>
        <w:spacing w:line="240" w:lineRule="auto"/>
        <w:ind w:firstLine="0"/>
        <w:jc w:val="center"/>
        <w:rPr>
          <w:rFonts w:cs="Times New Roman"/>
          <w:b/>
          <w:szCs w:val="28"/>
        </w:rPr>
      </w:pPr>
      <w:r>
        <w:rPr>
          <w:rFonts w:cs="Times New Roman"/>
          <w:b/>
          <w:szCs w:val="28"/>
        </w:rPr>
        <w:t xml:space="preserve"> ỨNG PHÓ SỰ CỐ MÔI TRƯỜNG</w:t>
      </w:r>
    </w:p>
    <w:p w14:paraId="1002CEF5" w14:textId="77777777" w:rsidR="00E465E5" w:rsidRDefault="00000000">
      <w:pPr>
        <w:spacing w:line="240" w:lineRule="auto"/>
        <w:ind w:firstLine="0"/>
        <w:jc w:val="center"/>
        <w:rPr>
          <w:rFonts w:cs="Times New Roman"/>
          <w:i/>
          <w:szCs w:val="28"/>
        </w:rPr>
      </w:pPr>
      <w:r>
        <w:rPr>
          <w:rFonts w:cs="Times New Roman"/>
          <w:i/>
          <w:szCs w:val="28"/>
        </w:rPr>
        <w:t xml:space="preserve">(Kèm theo Giấy phép môi trường số       /GPMT ngày      tháng     năm 2025  </w:t>
      </w:r>
    </w:p>
    <w:p w14:paraId="56CA3C82" w14:textId="77777777" w:rsidR="00E465E5" w:rsidRDefault="00000000">
      <w:pPr>
        <w:spacing w:line="240" w:lineRule="auto"/>
        <w:ind w:firstLine="0"/>
        <w:jc w:val="center"/>
        <w:rPr>
          <w:rFonts w:cs="Times New Roman"/>
          <w:i/>
          <w:szCs w:val="28"/>
        </w:rPr>
      </w:pPr>
      <w:r>
        <w:rPr>
          <w:rFonts w:cs="Times New Roman"/>
          <w:i/>
          <w:szCs w:val="28"/>
        </w:rPr>
        <w:t>của Ủy ban nhân dân tỉnh)</w:t>
      </w:r>
    </w:p>
    <w:p w14:paraId="27802736" w14:textId="77777777" w:rsidR="00E465E5" w:rsidRDefault="00E465E5">
      <w:pPr>
        <w:spacing w:line="240" w:lineRule="auto"/>
        <w:jc w:val="both"/>
        <w:rPr>
          <w:rFonts w:cs="Times New Roman"/>
          <w:b/>
          <w:szCs w:val="28"/>
        </w:rPr>
      </w:pPr>
    </w:p>
    <w:p w14:paraId="7A6D103D" w14:textId="77777777" w:rsidR="00E465E5" w:rsidRDefault="00000000">
      <w:pPr>
        <w:numPr>
          <w:ilvl w:val="0"/>
          <w:numId w:val="37"/>
        </w:numPr>
        <w:spacing w:line="240" w:lineRule="auto"/>
        <w:contextualSpacing/>
        <w:jc w:val="both"/>
        <w:rPr>
          <w:rFonts w:ascii="Times New Roman Bold" w:eastAsia="Calibri" w:hAnsi="Times New Roman Bold" w:cs="Times New Roman"/>
          <w:b/>
          <w:szCs w:val="28"/>
        </w:rPr>
      </w:pPr>
      <w:r>
        <w:rPr>
          <w:rFonts w:ascii="Times New Roman Bold" w:eastAsia="Calibri" w:hAnsi="Times New Roman Bold" w:cs="Times New Roman"/>
          <w:b/>
          <w:szCs w:val="28"/>
        </w:rPr>
        <w:t>QUẢN LÝ CHẤT THẢI</w:t>
      </w:r>
    </w:p>
    <w:p w14:paraId="4514FB42" w14:textId="77777777" w:rsidR="00E465E5" w:rsidRDefault="00000000">
      <w:pPr>
        <w:spacing w:line="240" w:lineRule="auto"/>
        <w:ind w:left="567" w:firstLine="0"/>
        <w:jc w:val="both"/>
        <w:rPr>
          <w:rFonts w:ascii="Times New Roman Bold" w:eastAsia="Calibri" w:hAnsi="Times New Roman Bold" w:cs="Times New Roman"/>
          <w:b/>
          <w:szCs w:val="28"/>
        </w:rPr>
      </w:pPr>
      <w:r>
        <w:rPr>
          <w:rFonts w:ascii="Times New Roman Bold" w:eastAsia="Calibri" w:hAnsi="Times New Roman Bold" w:cs="Times New Roman"/>
          <w:b/>
          <w:szCs w:val="28"/>
        </w:rPr>
        <w:t>1. Chủng loại, khối lượng chất thải phát sinh</w:t>
      </w:r>
    </w:p>
    <w:p w14:paraId="50F7D9A2" w14:textId="77777777" w:rsidR="00E465E5" w:rsidRDefault="00000000">
      <w:pPr>
        <w:spacing w:line="240" w:lineRule="auto"/>
        <w:jc w:val="both"/>
        <w:rPr>
          <w:rFonts w:eastAsia="Calibri" w:cs="Times New Roman"/>
          <w:i/>
          <w:szCs w:val="28"/>
        </w:rPr>
      </w:pPr>
      <w:r>
        <w:rPr>
          <w:rFonts w:eastAsia="Calibri" w:cs="Times New Roman"/>
          <w:i/>
          <w:szCs w:val="28"/>
        </w:rPr>
        <w:t>1</w:t>
      </w:r>
      <w:r>
        <w:rPr>
          <w:rFonts w:ascii="Times New Roman Italic" w:eastAsia="Calibri" w:hAnsi="Times New Roman Italic" w:cs="Times New Roman"/>
          <w:i/>
          <w:szCs w:val="28"/>
        </w:rPr>
        <w:t>.1. Khối lượng, chủng loại chất thải nguy hại, chất thải công nghiệp phải kiểm soát phát sinh</w:t>
      </w:r>
      <w:r>
        <w:rPr>
          <w:rFonts w:eastAsia="Calibri" w:cs="Times New Roman"/>
          <w:i/>
          <w:szCs w:val="28"/>
        </w:rPr>
        <w:t>.</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784"/>
        <w:gridCol w:w="1221"/>
        <w:gridCol w:w="1286"/>
        <w:gridCol w:w="1624"/>
      </w:tblGrid>
      <w:tr w:rsidR="00E465E5" w:rsidRPr="00A031B1" w14:paraId="0447D145" w14:textId="77777777">
        <w:trPr>
          <w:trHeight w:val="270"/>
        </w:trPr>
        <w:tc>
          <w:tcPr>
            <w:tcW w:w="362" w:type="pct"/>
            <w:vAlign w:val="center"/>
          </w:tcPr>
          <w:p w14:paraId="4F6500B4" w14:textId="77777777" w:rsidR="00E465E5" w:rsidRDefault="00000000">
            <w:pPr>
              <w:autoSpaceDE w:val="0"/>
              <w:autoSpaceDN w:val="0"/>
              <w:adjustRightInd w:val="0"/>
              <w:spacing w:line="240" w:lineRule="auto"/>
              <w:ind w:firstLine="34"/>
              <w:jc w:val="center"/>
              <w:rPr>
                <w:rFonts w:eastAsia="Calibri" w:cs="Times New Roman"/>
                <w:sz w:val="26"/>
                <w:szCs w:val="26"/>
                <w:lang w:val="vi-VN"/>
              </w:rPr>
            </w:pPr>
            <w:r>
              <w:rPr>
                <w:rFonts w:eastAsia="Calibri" w:cs="Times New Roman"/>
                <w:b/>
                <w:bCs/>
                <w:sz w:val="26"/>
                <w:szCs w:val="26"/>
                <w:lang w:val="vi-VN"/>
              </w:rPr>
              <w:t>TT</w:t>
            </w:r>
          </w:p>
        </w:tc>
        <w:tc>
          <w:tcPr>
            <w:tcW w:w="2489" w:type="pct"/>
            <w:vAlign w:val="center"/>
          </w:tcPr>
          <w:p w14:paraId="70D8E5F6" w14:textId="77777777" w:rsidR="00E465E5" w:rsidRDefault="00000000">
            <w:pPr>
              <w:autoSpaceDE w:val="0"/>
              <w:autoSpaceDN w:val="0"/>
              <w:adjustRightInd w:val="0"/>
              <w:spacing w:line="240" w:lineRule="auto"/>
              <w:jc w:val="center"/>
              <w:rPr>
                <w:rFonts w:eastAsia="Calibri" w:cs="Times New Roman"/>
                <w:sz w:val="26"/>
                <w:szCs w:val="26"/>
                <w:lang w:val="vi-VN"/>
              </w:rPr>
            </w:pPr>
            <w:r>
              <w:rPr>
                <w:rFonts w:eastAsia="Calibri" w:cs="Times New Roman"/>
                <w:b/>
                <w:bCs/>
                <w:sz w:val="26"/>
                <w:szCs w:val="26"/>
                <w:lang w:val="vi-VN"/>
              </w:rPr>
              <w:t>Tên chất thải</w:t>
            </w:r>
          </w:p>
        </w:tc>
        <w:tc>
          <w:tcPr>
            <w:tcW w:w="635" w:type="pct"/>
            <w:vAlign w:val="center"/>
          </w:tcPr>
          <w:p w14:paraId="4BFAEFC6"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b/>
                <w:bCs/>
                <w:sz w:val="26"/>
                <w:szCs w:val="26"/>
              </w:rPr>
              <w:t>Ký hiệu phân loại</w:t>
            </w:r>
          </w:p>
        </w:tc>
        <w:tc>
          <w:tcPr>
            <w:tcW w:w="669" w:type="pct"/>
            <w:vAlign w:val="center"/>
          </w:tcPr>
          <w:p w14:paraId="74CD5DDC" w14:textId="77777777" w:rsidR="00E465E5" w:rsidRDefault="00000000">
            <w:pPr>
              <w:autoSpaceDE w:val="0"/>
              <w:autoSpaceDN w:val="0"/>
              <w:adjustRightInd w:val="0"/>
              <w:spacing w:line="240" w:lineRule="auto"/>
              <w:ind w:firstLine="0"/>
              <w:jc w:val="center"/>
              <w:rPr>
                <w:rFonts w:eastAsia="Calibri" w:cs="Times New Roman"/>
                <w:b/>
                <w:bCs/>
                <w:sz w:val="26"/>
                <w:szCs w:val="26"/>
                <w:lang w:val="vi-VN"/>
              </w:rPr>
            </w:pPr>
            <w:r>
              <w:rPr>
                <w:rFonts w:eastAsia="Calibri" w:cs="Times New Roman"/>
                <w:b/>
                <w:bCs/>
                <w:sz w:val="26"/>
                <w:szCs w:val="26"/>
                <w:lang w:val="vi-VN"/>
              </w:rPr>
              <w:t xml:space="preserve">Mã </w:t>
            </w:r>
            <w:r>
              <w:rPr>
                <w:rFonts w:eastAsia="Calibri" w:cs="Times New Roman"/>
                <w:b/>
                <w:bCs/>
                <w:sz w:val="26"/>
                <w:szCs w:val="26"/>
              </w:rPr>
              <w:t>chất thải</w:t>
            </w:r>
          </w:p>
        </w:tc>
        <w:tc>
          <w:tcPr>
            <w:tcW w:w="846" w:type="pct"/>
            <w:vAlign w:val="center"/>
          </w:tcPr>
          <w:p w14:paraId="0596C673" w14:textId="77777777" w:rsidR="00E465E5" w:rsidRDefault="00000000">
            <w:pPr>
              <w:autoSpaceDE w:val="0"/>
              <w:autoSpaceDN w:val="0"/>
              <w:adjustRightInd w:val="0"/>
              <w:spacing w:line="240" w:lineRule="auto"/>
              <w:ind w:firstLine="0"/>
              <w:jc w:val="center"/>
              <w:rPr>
                <w:rFonts w:eastAsia="Calibri" w:cs="Times New Roman"/>
                <w:b/>
                <w:bCs/>
                <w:sz w:val="26"/>
                <w:szCs w:val="26"/>
                <w:lang w:val="vi-VN"/>
              </w:rPr>
            </w:pPr>
            <w:r>
              <w:rPr>
                <w:rFonts w:eastAsia="Calibri" w:cs="Times New Roman"/>
                <w:b/>
                <w:bCs/>
                <w:sz w:val="26"/>
                <w:szCs w:val="26"/>
                <w:lang w:val="vi-VN"/>
              </w:rPr>
              <w:t>Khối lượng ước tính (kg/năm)</w:t>
            </w:r>
          </w:p>
        </w:tc>
      </w:tr>
      <w:tr w:rsidR="00E465E5" w14:paraId="4C695AE1" w14:textId="77777777">
        <w:trPr>
          <w:trHeight w:val="267"/>
        </w:trPr>
        <w:tc>
          <w:tcPr>
            <w:tcW w:w="362" w:type="pct"/>
            <w:vAlign w:val="center"/>
          </w:tcPr>
          <w:p w14:paraId="5233ECFA" w14:textId="77777777" w:rsidR="00E465E5"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1</w:t>
            </w:r>
          </w:p>
        </w:tc>
        <w:tc>
          <w:tcPr>
            <w:tcW w:w="2489" w:type="pct"/>
            <w:vAlign w:val="center"/>
          </w:tcPr>
          <w:p w14:paraId="2D171368" w14:textId="77777777" w:rsidR="00E465E5" w:rsidRDefault="00000000">
            <w:pPr>
              <w:autoSpaceDE w:val="0"/>
              <w:autoSpaceDN w:val="0"/>
              <w:adjustRightInd w:val="0"/>
              <w:spacing w:line="240" w:lineRule="auto"/>
              <w:ind w:left="10" w:hanging="10"/>
              <w:jc w:val="both"/>
              <w:rPr>
                <w:rFonts w:eastAsia="Calibri" w:cs="Times New Roman"/>
                <w:sz w:val="26"/>
                <w:szCs w:val="26"/>
              </w:rPr>
            </w:pPr>
            <w:r>
              <w:rPr>
                <w:rFonts w:eastAsia="Calibri" w:cs="Times New Roman"/>
                <w:sz w:val="26"/>
                <w:szCs w:val="26"/>
                <w:lang w:val="vi-VN"/>
              </w:rPr>
              <w:t>Bóng đèn huỳnh quang thải và các loại thuỷ tinh hoạt</w:t>
            </w:r>
            <w:r>
              <w:rPr>
                <w:rFonts w:eastAsia="Calibri" w:cs="Times New Roman"/>
                <w:sz w:val="26"/>
                <w:szCs w:val="26"/>
              </w:rPr>
              <w:t xml:space="preserve"> </w:t>
            </w:r>
            <w:r>
              <w:rPr>
                <w:rFonts w:eastAsia="Calibri" w:cs="Times New Roman"/>
                <w:sz w:val="26"/>
                <w:szCs w:val="26"/>
                <w:lang w:val="vi-VN"/>
              </w:rPr>
              <w:t>tính</w:t>
            </w:r>
            <w:r>
              <w:rPr>
                <w:rFonts w:eastAsia="Calibri" w:cs="Times New Roman"/>
                <w:sz w:val="26"/>
                <w:szCs w:val="26"/>
              </w:rPr>
              <w:t xml:space="preserve"> thải</w:t>
            </w:r>
          </w:p>
        </w:tc>
        <w:tc>
          <w:tcPr>
            <w:tcW w:w="635" w:type="pct"/>
            <w:vAlign w:val="center"/>
          </w:tcPr>
          <w:p w14:paraId="6950356D"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NH</w:t>
            </w:r>
          </w:p>
        </w:tc>
        <w:tc>
          <w:tcPr>
            <w:tcW w:w="669" w:type="pct"/>
            <w:vAlign w:val="center"/>
          </w:tcPr>
          <w:p w14:paraId="451E7CBA"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16 01 06</w:t>
            </w:r>
          </w:p>
        </w:tc>
        <w:tc>
          <w:tcPr>
            <w:tcW w:w="846" w:type="pct"/>
            <w:vAlign w:val="center"/>
          </w:tcPr>
          <w:p w14:paraId="3DA3B526"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60</w:t>
            </w:r>
          </w:p>
        </w:tc>
      </w:tr>
      <w:tr w:rsidR="00E465E5" w14:paraId="3F9C3AB8" w14:textId="77777777">
        <w:trPr>
          <w:trHeight w:val="267"/>
        </w:trPr>
        <w:tc>
          <w:tcPr>
            <w:tcW w:w="362" w:type="pct"/>
            <w:vAlign w:val="center"/>
          </w:tcPr>
          <w:p w14:paraId="00D04F0C" w14:textId="77777777" w:rsidR="00E465E5"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2</w:t>
            </w:r>
          </w:p>
        </w:tc>
        <w:tc>
          <w:tcPr>
            <w:tcW w:w="2489" w:type="pct"/>
            <w:vAlign w:val="center"/>
          </w:tcPr>
          <w:p w14:paraId="527522A6" w14:textId="77777777" w:rsidR="00E465E5" w:rsidRDefault="00000000">
            <w:pPr>
              <w:autoSpaceDE w:val="0"/>
              <w:autoSpaceDN w:val="0"/>
              <w:adjustRightInd w:val="0"/>
              <w:spacing w:line="240" w:lineRule="auto"/>
              <w:ind w:left="10" w:hanging="10"/>
              <w:jc w:val="both"/>
              <w:rPr>
                <w:rFonts w:eastAsia="Calibri" w:cs="Times New Roman"/>
                <w:sz w:val="26"/>
                <w:szCs w:val="26"/>
              </w:rPr>
            </w:pPr>
            <w:r>
              <w:rPr>
                <w:rFonts w:eastAsia="Calibri" w:cs="Times New Roman"/>
                <w:sz w:val="26"/>
                <w:szCs w:val="26"/>
              </w:rPr>
              <w:t>Chất hấp thụ, vật liệu lọc (bao gồm cả vật liệu lọc dầu chưa nêu tại các mã khác), giẻ lau, vải bảo vệ thải bị nhiễm các thành phần nguy hại</w:t>
            </w:r>
          </w:p>
        </w:tc>
        <w:tc>
          <w:tcPr>
            <w:tcW w:w="635" w:type="pct"/>
            <w:vAlign w:val="center"/>
          </w:tcPr>
          <w:p w14:paraId="72BF2959"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KS</w:t>
            </w:r>
          </w:p>
        </w:tc>
        <w:tc>
          <w:tcPr>
            <w:tcW w:w="669" w:type="pct"/>
            <w:vAlign w:val="center"/>
          </w:tcPr>
          <w:p w14:paraId="2AA227FB"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18 02 01</w:t>
            </w:r>
          </w:p>
        </w:tc>
        <w:tc>
          <w:tcPr>
            <w:tcW w:w="846" w:type="pct"/>
            <w:vAlign w:val="center"/>
          </w:tcPr>
          <w:p w14:paraId="29E48A59"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240</w:t>
            </w:r>
          </w:p>
        </w:tc>
      </w:tr>
      <w:tr w:rsidR="00E465E5" w14:paraId="295D9DF1" w14:textId="77777777">
        <w:trPr>
          <w:trHeight w:val="634"/>
        </w:trPr>
        <w:tc>
          <w:tcPr>
            <w:tcW w:w="362" w:type="pct"/>
            <w:vAlign w:val="center"/>
          </w:tcPr>
          <w:p w14:paraId="67857C22" w14:textId="77777777" w:rsidR="00E465E5"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3</w:t>
            </w:r>
          </w:p>
        </w:tc>
        <w:tc>
          <w:tcPr>
            <w:tcW w:w="2489" w:type="pct"/>
            <w:vAlign w:val="center"/>
          </w:tcPr>
          <w:p w14:paraId="06F815A6" w14:textId="77777777" w:rsidR="00E465E5" w:rsidRDefault="00000000">
            <w:pPr>
              <w:autoSpaceDE w:val="0"/>
              <w:autoSpaceDN w:val="0"/>
              <w:adjustRightInd w:val="0"/>
              <w:spacing w:line="240" w:lineRule="auto"/>
              <w:ind w:left="10" w:hanging="10"/>
              <w:jc w:val="both"/>
              <w:rPr>
                <w:rFonts w:eastAsia="Calibri" w:cs="Times New Roman"/>
                <w:sz w:val="26"/>
                <w:szCs w:val="26"/>
              </w:rPr>
            </w:pPr>
            <w:r>
              <w:rPr>
                <w:rFonts w:eastAsia="Calibri" w:cs="Times New Roman"/>
                <w:sz w:val="26"/>
                <w:szCs w:val="26"/>
              </w:rPr>
              <w:t>Mực in (loại có các thành phần nguy hại trong nguyên liệu sản xuất) thải</w:t>
            </w:r>
          </w:p>
        </w:tc>
        <w:tc>
          <w:tcPr>
            <w:tcW w:w="635" w:type="pct"/>
            <w:vAlign w:val="center"/>
          </w:tcPr>
          <w:p w14:paraId="766326FE"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KS</w:t>
            </w:r>
          </w:p>
        </w:tc>
        <w:tc>
          <w:tcPr>
            <w:tcW w:w="669" w:type="pct"/>
            <w:vAlign w:val="center"/>
          </w:tcPr>
          <w:p w14:paraId="54DBC620"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08 02 01</w:t>
            </w:r>
          </w:p>
        </w:tc>
        <w:tc>
          <w:tcPr>
            <w:tcW w:w="846" w:type="pct"/>
            <w:vAlign w:val="center"/>
          </w:tcPr>
          <w:p w14:paraId="0E4C8A2D"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550</w:t>
            </w:r>
          </w:p>
        </w:tc>
      </w:tr>
      <w:tr w:rsidR="00E465E5" w14:paraId="04E8A699" w14:textId="77777777">
        <w:trPr>
          <w:trHeight w:val="267"/>
        </w:trPr>
        <w:tc>
          <w:tcPr>
            <w:tcW w:w="362" w:type="pct"/>
            <w:vAlign w:val="center"/>
          </w:tcPr>
          <w:p w14:paraId="0780E5DE" w14:textId="77777777" w:rsidR="00E465E5"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4</w:t>
            </w:r>
          </w:p>
        </w:tc>
        <w:tc>
          <w:tcPr>
            <w:tcW w:w="2489" w:type="pct"/>
            <w:vAlign w:val="center"/>
          </w:tcPr>
          <w:p w14:paraId="76FF3BC7" w14:textId="77777777" w:rsidR="00E465E5" w:rsidRDefault="00000000">
            <w:pPr>
              <w:autoSpaceDE w:val="0"/>
              <w:autoSpaceDN w:val="0"/>
              <w:adjustRightInd w:val="0"/>
              <w:spacing w:line="240" w:lineRule="auto"/>
              <w:ind w:left="10" w:hanging="10"/>
              <w:jc w:val="both"/>
              <w:rPr>
                <w:rFonts w:eastAsia="Calibri" w:cs="Times New Roman"/>
                <w:sz w:val="26"/>
                <w:szCs w:val="26"/>
              </w:rPr>
            </w:pPr>
            <w:r>
              <w:rPr>
                <w:rFonts w:eastAsia="Calibri" w:cs="Times New Roman"/>
                <w:sz w:val="26"/>
                <w:szCs w:val="26"/>
              </w:rPr>
              <w:t>Hộp chứa mực in (loại có các thành phần nguy hại trong nguyên liệu sản xuất) thải</w:t>
            </w:r>
          </w:p>
        </w:tc>
        <w:tc>
          <w:tcPr>
            <w:tcW w:w="635" w:type="pct"/>
            <w:vAlign w:val="center"/>
          </w:tcPr>
          <w:p w14:paraId="38A54218"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KS</w:t>
            </w:r>
          </w:p>
        </w:tc>
        <w:tc>
          <w:tcPr>
            <w:tcW w:w="669" w:type="pct"/>
            <w:vAlign w:val="center"/>
          </w:tcPr>
          <w:p w14:paraId="36E575DA"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08 02 04</w:t>
            </w:r>
          </w:p>
        </w:tc>
        <w:tc>
          <w:tcPr>
            <w:tcW w:w="846" w:type="pct"/>
            <w:vAlign w:val="center"/>
          </w:tcPr>
          <w:p w14:paraId="1BE6EB96"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200</w:t>
            </w:r>
          </w:p>
        </w:tc>
      </w:tr>
      <w:tr w:rsidR="00E465E5" w14:paraId="66EF517D" w14:textId="77777777">
        <w:trPr>
          <w:trHeight w:val="267"/>
        </w:trPr>
        <w:tc>
          <w:tcPr>
            <w:tcW w:w="362" w:type="pct"/>
            <w:vAlign w:val="center"/>
          </w:tcPr>
          <w:p w14:paraId="6C4BEB89" w14:textId="77777777" w:rsidR="00E465E5"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5</w:t>
            </w:r>
          </w:p>
        </w:tc>
        <w:tc>
          <w:tcPr>
            <w:tcW w:w="2489" w:type="pct"/>
            <w:vAlign w:val="center"/>
          </w:tcPr>
          <w:p w14:paraId="3797CA33" w14:textId="77777777" w:rsidR="00E465E5" w:rsidRDefault="00000000">
            <w:pPr>
              <w:autoSpaceDE w:val="0"/>
              <w:autoSpaceDN w:val="0"/>
              <w:adjustRightInd w:val="0"/>
              <w:spacing w:line="240" w:lineRule="auto"/>
              <w:ind w:left="10" w:hanging="10"/>
              <w:jc w:val="both"/>
              <w:rPr>
                <w:rFonts w:eastAsia="Calibri" w:cs="Times New Roman"/>
                <w:sz w:val="26"/>
                <w:szCs w:val="26"/>
              </w:rPr>
            </w:pPr>
            <w:r>
              <w:rPr>
                <w:rFonts w:eastAsia="Calibri" w:cs="Times New Roman"/>
                <w:sz w:val="26"/>
                <w:szCs w:val="26"/>
              </w:rPr>
              <w:t>Các loại chất thải khác có các thành phần nguy hại vô cơ và hữu cơ</w:t>
            </w:r>
          </w:p>
        </w:tc>
        <w:tc>
          <w:tcPr>
            <w:tcW w:w="635" w:type="pct"/>
            <w:vAlign w:val="center"/>
          </w:tcPr>
          <w:p w14:paraId="5534E1DD"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KS</w:t>
            </w:r>
          </w:p>
        </w:tc>
        <w:tc>
          <w:tcPr>
            <w:tcW w:w="669" w:type="pct"/>
            <w:vAlign w:val="center"/>
          </w:tcPr>
          <w:p w14:paraId="68C9C53B"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19 12 03</w:t>
            </w:r>
          </w:p>
        </w:tc>
        <w:tc>
          <w:tcPr>
            <w:tcW w:w="846" w:type="pct"/>
            <w:vAlign w:val="center"/>
          </w:tcPr>
          <w:p w14:paraId="1FA0627E"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140</w:t>
            </w:r>
          </w:p>
        </w:tc>
      </w:tr>
      <w:tr w:rsidR="00E465E5" w14:paraId="53DDAC15" w14:textId="77777777">
        <w:trPr>
          <w:trHeight w:val="407"/>
        </w:trPr>
        <w:tc>
          <w:tcPr>
            <w:tcW w:w="362" w:type="pct"/>
            <w:vAlign w:val="center"/>
          </w:tcPr>
          <w:p w14:paraId="061620D3" w14:textId="77777777" w:rsidR="00E465E5"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6</w:t>
            </w:r>
          </w:p>
        </w:tc>
        <w:tc>
          <w:tcPr>
            <w:tcW w:w="2489" w:type="pct"/>
            <w:vAlign w:val="center"/>
          </w:tcPr>
          <w:p w14:paraId="19F5EE29" w14:textId="77777777" w:rsidR="00E465E5" w:rsidRDefault="00000000">
            <w:pPr>
              <w:autoSpaceDE w:val="0"/>
              <w:autoSpaceDN w:val="0"/>
              <w:adjustRightInd w:val="0"/>
              <w:spacing w:line="240" w:lineRule="auto"/>
              <w:ind w:left="10" w:hanging="10"/>
              <w:jc w:val="both"/>
              <w:rPr>
                <w:rFonts w:eastAsia="Calibri" w:cs="Times New Roman"/>
                <w:sz w:val="26"/>
                <w:szCs w:val="26"/>
              </w:rPr>
            </w:pPr>
            <w:r>
              <w:rPr>
                <w:rFonts w:eastAsia="Calibri" w:cs="Times New Roman"/>
                <w:sz w:val="26"/>
                <w:szCs w:val="26"/>
              </w:rPr>
              <w:t>Chất thải lẫn dầu</w:t>
            </w:r>
          </w:p>
        </w:tc>
        <w:tc>
          <w:tcPr>
            <w:tcW w:w="635" w:type="pct"/>
            <w:vAlign w:val="center"/>
          </w:tcPr>
          <w:p w14:paraId="0ABE5485"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KS</w:t>
            </w:r>
          </w:p>
        </w:tc>
        <w:tc>
          <w:tcPr>
            <w:tcW w:w="669" w:type="pct"/>
            <w:vAlign w:val="center"/>
          </w:tcPr>
          <w:p w14:paraId="42BD1994"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19 07 01</w:t>
            </w:r>
          </w:p>
        </w:tc>
        <w:tc>
          <w:tcPr>
            <w:tcW w:w="846" w:type="pct"/>
            <w:vAlign w:val="center"/>
          </w:tcPr>
          <w:p w14:paraId="6B8B237F"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300</w:t>
            </w:r>
          </w:p>
        </w:tc>
      </w:tr>
      <w:tr w:rsidR="00E465E5" w14:paraId="4BB4A657" w14:textId="77777777">
        <w:trPr>
          <w:trHeight w:val="413"/>
        </w:trPr>
        <w:tc>
          <w:tcPr>
            <w:tcW w:w="362" w:type="pct"/>
            <w:vAlign w:val="center"/>
          </w:tcPr>
          <w:p w14:paraId="7A1F7FA9" w14:textId="77777777" w:rsidR="00E465E5" w:rsidRDefault="00000000">
            <w:pPr>
              <w:autoSpaceDE w:val="0"/>
              <w:autoSpaceDN w:val="0"/>
              <w:adjustRightInd w:val="0"/>
              <w:spacing w:line="240" w:lineRule="auto"/>
              <w:ind w:firstLine="34"/>
              <w:jc w:val="center"/>
              <w:rPr>
                <w:rFonts w:eastAsia="Calibri" w:cs="Times New Roman"/>
                <w:sz w:val="26"/>
                <w:szCs w:val="26"/>
              </w:rPr>
            </w:pPr>
            <w:r>
              <w:rPr>
                <w:rFonts w:eastAsia="Calibri" w:cs="Times New Roman"/>
                <w:sz w:val="26"/>
                <w:szCs w:val="26"/>
              </w:rPr>
              <w:t>7</w:t>
            </w:r>
          </w:p>
        </w:tc>
        <w:tc>
          <w:tcPr>
            <w:tcW w:w="2489" w:type="pct"/>
            <w:vAlign w:val="center"/>
          </w:tcPr>
          <w:p w14:paraId="25717506" w14:textId="77777777" w:rsidR="00E465E5" w:rsidRDefault="00000000">
            <w:pPr>
              <w:autoSpaceDE w:val="0"/>
              <w:autoSpaceDN w:val="0"/>
              <w:adjustRightInd w:val="0"/>
              <w:spacing w:line="240" w:lineRule="auto"/>
              <w:ind w:left="10" w:hanging="10"/>
              <w:jc w:val="both"/>
              <w:rPr>
                <w:rFonts w:eastAsia="Calibri" w:cs="Times New Roman"/>
                <w:sz w:val="26"/>
                <w:szCs w:val="26"/>
              </w:rPr>
            </w:pPr>
            <w:r>
              <w:rPr>
                <w:rFonts w:eastAsia="Calibri" w:cs="Times New Roman"/>
                <w:sz w:val="26"/>
                <w:szCs w:val="26"/>
              </w:rPr>
              <w:t>Các loại dầu thải khác</w:t>
            </w:r>
          </w:p>
        </w:tc>
        <w:tc>
          <w:tcPr>
            <w:tcW w:w="635" w:type="pct"/>
            <w:vAlign w:val="center"/>
          </w:tcPr>
          <w:p w14:paraId="0CA3401F"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NH</w:t>
            </w:r>
          </w:p>
        </w:tc>
        <w:tc>
          <w:tcPr>
            <w:tcW w:w="669" w:type="pct"/>
            <w:vAlign w:val="center"/>
          </w:tcPr>
          <w:p w14:paraId="6DDFB00A"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17 07 03</w:t>
            </w:r>
          </w:p>
        </w:tc>
        <w:tc>
          <w:tcPr>
            <w:tcW w:w="846" w:type="pct"/>
            <w:vAlign w:val="center"/>
          </w:tcPr>
          <w:p w14:paraId="3971541D" w14:textId="77777777" w:rsidR="00E465E5" w:rsidRDefault="00000000">
            <w:pPr>
              <w:autoSpaceDE w:val="0"/>
              <w:autoSpaceDN w:val="0"/>
              <w:adjustRightInd w:val="0"/>
              <w:spacing w:line="240" w:lineRule="auto"/>
              <w:ind w:firstLine="0"/>
              <w:jc w:val="center"/>
              <w:rPr>
                <w:rFonts w:eastAsia="Calibri" w:cs="Times New Roman"/>
                <w:sz w:val="26"/>
                <w:szCs w:val="26"/>
              </w:rPr>
            </w:pPr>
            <w:r>
              <w:rPr>
                <w:rFonts w:eastAsia="Calibri" w:cs="Times New Roman"/>
                <w:sz w:val="26"/>
                <w:szCs w:val="26"/>
              </w:rPr>
              <w:t>1500</w:t>
            </w:r>
          </w:p>
        </w:tc>
      </w:tr>
      <w:tr w:rsidR="00E465E5" w14:paraId="67A4A7A9" w14:textId="77777777">
        <w:trPr>
          <w:trHeight w:val="419"/>
        </w:trPr>
        <w:tc>
          <w:tcPr>
            <w:tcW w:w="2850" w:type="pct"/>
            <w:gridSpan w:val="2"/>
            <w:vAlign w:val="center"/>
          </w:tcPr>
          <w:p w14:paraId="6C5E2E38" w14:textId="77777777" w:rsidR="00E465E5" w:rsidRDefault="00000000">
            <w:pPr>
              <w:autoSpaceDE w:val="0"/>
              <w:autoSpaceDN w:val="0"/>
              <w:adjustRightInd w:val="0"/>
              <w:spacing w:line="240" w:lineRule="auto"/>
              <w:jc w:val="center"/>
              <w:rPr>
                <w:rFonts w:eastAsia="Calibri" w:cs="Times New Roman"/>
                <w:sz w:val="26"/>
                <w:szCs w:val="26"/>
                <w:lang w:val="vi-VN"/>
              </w:rPr>
            </w:pPr>
            <w:r>
              <w:rPr>
                <w:rFonts w:eastAsia="Calibri" w:cs="Times New Roman"/>
                <w:b/>
                <w:bCs/>
                <w:sz w:val="26"/>
                <w:szCs w:val="26"/>
                <w:lang w:val="vi-VN"/>
              </w:rPr>
              <w:t>Tổng cộng</w:t>
            </w:r>
          </w:p>
        </w:tc>
        <w:tc>
          <w:tcPr>
            <w:tcW w:w="635" w:type="pct"/>
            <w:vAlign w:val="center"/>
          </w:tcPr>
          <w:p w14:paraId="742019A5" w14:textId="77777777" w:rsidR="00E465E5" w:rsidRDefault="00E465E5">
            <w:pPr>
              <w:spacing w:line="240" w:lineRule="auto"/>
              <w:jc w:val="center"/>
              <w:rPr>
                <w:sz w:val="26"/>
                <w:szCs w:val="26"/>
              </w:rPr>
            </w:pPr>
          </w:p>
        </w:tc>
        <w:tc>
          <w:tcPr>
            <w:tcW w:w="669" w:type="pct"/>
          </w:tcPr>
          <w:p w14:paraId="0E84C029" w14:textId="77777777" w:rsidR="00E465E5" w:rsidRDefault="00E465E5">
            <w:pPr>
              <w:spacing w:line="240" w:lineRule="auto"/>
              <w:jc w:val="center"/>
              <w:rPr>
                <w:sz w:val="26"/>
                <w:szCs w:val="26"/>
              </w:rPr>
            </w:pPr>
          </w:p>
        </w:tc>
        <w:tc>
          <w:tcPr>
            <w:tcW w:w="846" w:type="pct"/>
            <w:vAlign w:val="center"/>
          </w:tcPr>
          <w:p w14:paraId="15CCAA0E" w14:textId="77777777" w:rsidR="00E465E5" w:rsidRDefault="00000000">
            <w:pPr>
              <w:spacing w:line="240" w:lineRule="auto"/>
              <w:ind w:firstLine="0"/>
              <w:jc w:val="center"/>
              <w:rPr>
                <w:sz w:val="26"/>
                <w:szCs w:val="26"/>
              </w:rPr>
            </w:pPr>
            <w:r>
              <w:rPr>
                <w:rFonts w:eastAsia="Calibri" w:cs="Times New Roman"/>
                <w:b/>
                <w:sz w:val="26"/>
                <w:szCs w:val="26"/>
              </w:rPr>
              <w:t>2.990</w:t>
            </w:r>
          </w:p>
        </w:tc>
      </w:tr>
    </w:tbl>
    <w:p w14:paraId="32C0F0A9" w14:textId="77777777" w:rsidR="00E465E5" w:rsidRDefault="00E465E5">
      <w:pPr>
        <w:spacing w:line="240" w:lineRule="auto"/>
        <w:jc w:val="both"/>
        <w:rPr>
          <w:rFonts w:eastAsia="Calibri" w:cs="Times New Roman"/>
          <w:i/>
          <w:szCs w:val="28"/>
        </w:rPr>
      </w:pPr>
    </w:p>
    <w:p w14:paraId="2EDD5D4F" w14:textId="77777777" w:rsidR="00E465E5" w:rsidRDefault="00000000">
      <w:pPr>
        <w:spacing w:line="240" w:lineRule="auto"/>
        <w:jc w:val="both"/>
        <w:rPr>
          <w:rFonts w:eastAsia="Calibri" w:cs="Times New Roman"/>
          <w:i/>
          <w:szCs w:val="28"/>
        </w:rPr>
      </w:pPr>
      <w:r>
        <w:rPr>
          <w:rFonts w:eastAsia="Calibri" w:cs="Times New Roman"/>
          <w:i/>
          <w:szCs w:val="28"/>
        </w:rPr>
        <w:t>1.2. Khối lượng, chủng loại chất thải rắn công nghiệp thông thường phát sinh.</w:t>
      </w:r>
    </w:p>
    <w:p w14:paraId="7D517856" w14:textId="77777777" w:rsidR="00E465E5" w:rsidRDefault="00000000">
      <w:pPr>
        <w:spacing w:line="240" w:lineRule="auto"/>
        <w:jc w:val="both"/>
        <w:rPr>
          <w:rFonts w:eastAsia="Calibri" w:cs="Times New Roman"/>
          <w:szCs w:val="28"/>
        </w:rPr>
      </w:pPr>
      <w:r>
        <w:rPr>
          <w:rFonts w:eastAsia="Calibri" w:cs="Times New Roman"/>
          <w:szCs w:val="28"/>
        </w:rPr>
        <w:t xml:space="preserve">- Chất thải rắn công nghiệp bao gồm (phế phẩm sợi, vụn chỉ may, chỉ </w:t>
      </w:r>
      <w:proofErr w:type="gramStart"/>
      <w:r>
        <w:rPr>
          <w:rFonts w:eastAsia="Calibri" w:cs="Times New Roman"/>
          <w:szCs w:val="28"/>
        </w:rPr>
        <w:t>thừa,  bao</w:t>
      </w:r>
      <w:proofErr w:type="gramEnd"/>
      <w:r>
        <w:rPr>
          <w:rFonts w:eastAsia="Calibri" w:cs="Times New Roman"/>
          <w:szCs w:val="28"/>
        </w:rPr>
        <w:t xml:space="preserve"> bì hư hỏng, sản phẩm lỗi): khoảng 2,5kg/ngày.</w:t>
      </w:r>
    </w:p>
    <w:p w14:paraId="398276E0" w14:textId="77777777" w:rsidR="00E465E5" w:rsidRDefault="00000000">
      <w:pPr>
        <w:spacing w:line="240" w:lineRule="auto"/>
        <w:jc w:val="both"/>
        <w:rPr>
          <w:rFonts w:eastAsia="Calibri" w:cs="Times New Roman"/>
          <w:szCs w:val="28"/>
        </w:rPr>
      </w:pPr>
      <w:r>
        <w:rPr>
          <w:rFonts w:eastAsia="Calibri" w:cs="Times New Roman"/>
          <w:szCs w:val="28"/>
        </w:rPr>
        <w:t>- Bùn từ bể tự hoại: khoảng 85m</w:t>
      </w:r>
      <w:r>
        <w:rPr>
          <w:rFonts w:eastAsia="Calibri" w:cs="Times New Roman"/>
          <w:szCs w:val="28"/>
          <w:vertAlign w:val="superscript"/>
        </w:rPr>
        <w:t>3</w:t>
      </w:r>
      <w:r>
        <w:rPr>
          <w:rFonts w:eastAsia="Calibri" w:cs="Times New Roman"/>
          <w:szCs w:val="28"/>
        </w:rPr>
        <w:t>/lần (định kỳ 2 năm nạo vét/lần).</w:t>
      </w:r>
    </w:p>
    <w:p w14:paraId="5D173E20" w14:textId="77777777" w:rsidR="00E465E5" w:rsidRDefault="00000000">
      <w:pPr>
        <w:spacing w:line="240" w:lineRule="auto"/>
        <w:jc w:val="both"/>
        <w:rPr>
          <w:rFonts w:eastAsia="Calibri" w:cs="Times New Roman"/>
          <w:szCs w:val="28"/>
        </w:rPr>
      </w:pPr>
      <w:r>
        <w:rPr>
          <w:rFonts w:eastAsia="Calibri" w:cs="Times New Roman"/>
          <w:szCs w:val="28"/>
        </w:rPr>
        <w:t>- Bùn từ hệ thống xử lý nước thải tập trung của nhà máy và nạo vét các hố ga, mương thoát nước: khoảng 16m</w:t>
      </w:r>
      <w:r>
        <w:rPr>
          <w:rFonts w:eastAsia="Calibri" w:cs="Times New Roman"/>
          <w:szCs w:val="28"/>
          <w:vertAlign w:val="superscript"/>
        </w:rPr>
        <w:t>3</w:t>
      </w:r>
      <w:r>
        <w:rPr>
          <w:rFonts w:eastAsia="Calibri" w:cs="Times New Roman"/>
          <w:szCs w:val="28"/>
        </w:rPr>
        <w:t>/năm.</w:t>
      </w:r>
    </w:p>
    <w:p w14:paraId="5FB727CA" w14:textId="77777777" w:rsidR="00E465E5" w:rsidRDefault="00000000">
      <w:pPr>
        <w:spacing w:line="240" w:lineRule="auto"/>
        <w:jc w:val="both"/>
        <w:rPr>
          <w:rFonts w:eastAsia="Calibri" w:cs="Times New Roman"/>
          <w:i/>
          <w:szCs w:val="28"/>
        </w:rPr>
      </w:pPr>
      <w:r>
        <w:rPr>
          <w:rFonts w:eastAsia="Calibri" w:cs="Times New Roman"/>
          <w:i/>
          <w:szCs w:val="28"/>
        </w:rPr>
        <w:t>1.3. Khối lượng chất thải rắn sinh hoạt phát sinh:</w:t>
      </w:r>
    </w:p>
    <w:p w14:paraId="107E6C3E" w14:textId="77777777" w:rsidR="00E465E5" w:rsidRDefault="00000000">
      <w:pPr>
        <w:spacing w:line="240" w:lineRule="auto"/>
        <w:jc w:val="both"/>
        <w:rPr>
          <w:rFonts w:eastAsia="Calibri" w:cs="Times New Roman"/>
          <w:szCs w:val="28"/>
        </w:rPr>
      </w:pPr>
      <w:r>
        <w:rPr>
          <w:rFonts w:eastAsia="Calibri" w:cs="Times New Roman"/>
          <w:szCs w:val="28"/>
        </w:rPr>
        <w:t>Chất thải rắn sinh hoạt phát sinh (gồm: Giấy báo, thùng carton, túi nilon, thực phẩm dư thừa…): Khoảng 150kg/ngày.</w:t>
      </w:r>
    </w:p>
    <w:p w14:paraId="5D0B43AA" w14:textId="77777777" w:rsidR="00E465E5" w:rsidRDefault="00000000">
      <w:pPr>
        <w:spacing w:line="240" w:lineRule="auto"/>
        <w:jc w:val="both"/>
        <w:rPr>
          <w:rFonts w:ascii="Times New Roman Bold" w:eastAsia="Calibri" w:hAnsi="Times New Roman Bold" w:cs="Times New Roman"/>
          <w:b/>
          <w:szCs w:val="28"/>
        </w:rPr>
      </w:pPr>
      <w:r>
        <w:rPr>
          <w:rFonts w:ascii="Times New Roman Bold" w:eastAsia="Calibri" w:hAnsi="Times New Roman Bold" w:cs="Times New Roman"/>
          <w:b/>
          <w:szCs w:val="28"/>
        </w:rPr>
        <w:lastRenderedPageBreak/>
        <w:t>2. Yêu cầu bảo vệ môi trường đối với việc lưu giữ chất thải rắn sinh hoạt, chất thải rắn công nghiệp thông thường, chất thải công nghiệp phải kiểm soát và chất thải nguy hại.</w:t>
      </w:r>
    </w:p>
    <w:p w14:paraId="142FB2FE" w14:textId="77777777" w:rsidR="00E465E5" w:rsidRDefault="00000000">
      <w:pPr>
        <w:spacing w:line="240" w:lineRule="auto"/>
        <w:jc w:val="both"/>
        <w:rPr>
          <w:rFonts w:eastAsia="Calibri" w:cs="Times New Roman"/>
          <w:b/>
          <w:bCs/>
          <w:i/>
          <w:szCs w:val="28"/>
        </w:rPr>
      </w:pPr>
      <w:r>
        <w:rPr>
          <w:rFonts w:eastAsia="Calibri" w:cs="Times New Roman"/>
          <w:b/>
          <w:bCs/>
          <w:i/>
          <w:szCs w:val="28"/>
        </w:rPr>
        <w:t>2.1. Thiết bị, hệ thống công trình lưu giữ chất thải nguy hại (CTNH), chất thải công nghiệp phải kiểm soát (CTCNPKS).</w:t>
      </w:r>
    </w:p>
    <w:p w14:paraId="04F272C6" w14:textId="77777777" w:rsidR="00E465E5" w:rsidRDefault="00000000">
      <w:pPr>
        <w:spacing w:line="240" w:lineRule="auto"/>
        <w:jc w:val="both"/>
        <w:rPr>
          <w:rFonts w:eastAsia="Calibri" w:cs="Times New Roman"/>
          <w:i/>
          <w:iCs/>
          <w:szCs w:val="28"/>
        </w:rPr>
      </w:pPr>
      <w:r>
        <w:rPr>
          <w:rFonts w:eastAsia="Calibri" w:cs="Times New Roman"/>
          <w:i/>
          <w:iCs/>
          <w:szCs w:val="28"/>
        </w:rPr>
        <w:t>2.1.1. Thiết bị lưu chứa:</w:t>
      </w:r>
    </w:p>
    <w:p w14:paraId="6429C7C1" w14:textId="77777777" w:rsidR="00E465E5" w:rsidRDefault="00000000">
      <w:pPr>
        <w:spacing w:line="240" w:lineRule="auto"/>
        <w:jc w:val="both"/>
        <w:rPr>
          <w:rFonts w:eastAsia="Calibri" w:cs="Times New Roman"/>
          <w:spacing w:val="-4"/>
          <w:szCs w:val="28"/>
        </w:rPr>
      </w:pPr>
      <w:r>
        <w:rPr>
          <w:rFonts w:eastAsia="Calibri" w:cs="Times New Roman"/>
          <w:spacing w:val="-4"/>
          <w:szCs w:val="28"/>
        </w:rPr>
        <w:t>Bố trí 07 thùng đựng (02 thùng phuy 100 lít chứa chất thải thể lỏng, 05 thùng composit 120 lít chứa chất thải thể rắn) có nắp đậy và được dán nhãn, phân loại chất thải, đặt trong kho chứa chất thải nguy hại.</w:t>
      </w:r>
    </w:p>
    <w:p w14:paraId="31E12F4D" w14:textId="77777777" w:rsidR="00E465E5" w:rsidRDefault="00000000">
      <w:pPr>
        <w:spacing w:line="240" w:lineRule="auto"/>
        <w:jc w:val="both"/>
        <w:rPr>
          <w:rFonts w:eastAsia="Calibri" w:cs="Times New Roman"/>
          <w:i/>
          <w:iCs/>
          <w:szCs w:val="28"/>
        </w:rPr>
      </w:pPr>
      <w:r>
        <w:rPr>
          <w:rFonts w:eastAsia="Calibri" w:cs="Times New Roman"/>
          <w:i/>
          <w:iCs/>
          <w:szCs w:val="28"/>
        </w:rPr>
        <w:t>2.1.2. Khu vực lưu chứa:</w:t>
      </w:r>
    </w:p>
    <w:p w14:paraId="26E05DF0" w14:textId="77777777" w:rsidR="00E465E5" w:rsidRDefault="00000000">
      <w:pPr>
        <w:spacing w:line="240" w:lineRule="auto"/>
        <w:jc w:val="both"/>
        <w:rPr>
          <w:rFonts w:eastAsia="Calibri" w:cs="Times New Roman"/>
          <w:spacing w:val="-4"/>
          <w:szCs w:val="28"/>
        </w:rPr>
      </w:pPr>
      <w:r>
        <w:rPr>
          <w:rFonts w:eastAsia="Calibri" w:cs="Times New Roman"/>
          <w:spacing w:val="-4"/>
          <w:szCs w:val="28"/>
        </w:rPr>
        <w:t>Kho lưu giữ CTNH, CTCNPKS: Diện tích 14m</w:t>
      </w:r>
      <w:r>
        <w:rPr>
          <w:rFonts w:eastAsia="Calibri" w:cs="Times New Roman"/>
          <w:spacing w:val="-4"/>
          <w:szCs w:val="28"/>
          <w:vertAlign w:val="superscript"/>
        </w:rPr>
        <w:t>2</w:t>
      </w:r>
      <w:r>
        <w:rPr>
          <w:rFonts w:eastAsia="Calibri" w:cs="Times New Roman"/>
          <w:spacing w:val="-4"/>
          <w:szCs w:val="28"/>
        </w:rPr>
        <w:t xml:space="preserve"> </w:t>
      </w:r>
      <w:bookmarkStart w:id="26" w:name="_Hlk179808393"/>
      <w:r>
        <w:rPr>
          <w:rFonts w:eastAsia="Calibri" w:cs="Times New Roman"/>
          <w:spacing w:val="-4"/>
          <w:szCs w:val="28"/>
        </w:rPr>
        <w:t xml:space="preserve">kết cấu tường bằng gạch, vách được gia cố bằng thép, cửa bằng tôn có khóa, kết hợp tôn mạ kẽm, cột bằng thép giằng, nền bằng bê tông M250# đảm bảo không bị thẩm thấu và tránh nước mưa chảy tràn từ bên ngoài vào; đồng thời bố trí các dụng cụ, thiết bị PCCC tại kho lưu giữ CTNH theo quy định. </w:t>
      </w:r>
      <w:bookmarkEnd w:id="26"/>
    </w:p>
    <w:p w14:paraId="0880862D" w14:textId="77777777" w:rsidR="00E465E5" w:rsidRDefault="00000000">
      <w:pPr>
        <w:spacing w:line="240" w:lineRule="auto"/>
        <w:jc w:val="both"/>
        <w:rPr>
          <w:rFonts w:eastAsia="Calibri" w:cs="Times New Roman"/>
          <w:i/>
          <w:iCs/>
          <w:szCs w:val="28"/>
        </w:rPr>
      </w:pPr>
      <w:r>
        <w:rPr>
          <w:rFonts w:eastAsia="Calibri" w:cs="Times New Roman"/>
          <w:i/>
          <w:iCs/>
          <w:szCs w:val="28"/>
        </w:rPr>
        <w:t>2.1.3. Biện pháp thu gom, xử lý:</w:t>
      </w:r>
    </w:p>
    <w:p w14:paraId="45A8127C" w14:textId="77777777" w:rsidR="00E465E5" w:rsidRDefault="00000000">
      <w:pPr>
        <w:spacing w:line="240" w:lineRule="auto"/>
        <w:ind w:firstLine="709"/>
        <w:jc w:val="both"/>
        <w:rPr>
          <w:rFonts w:cs="Times New Roman"/>
          <w:iCs/>
          <w:color w:val="000000" w:themeColor="text1"/>
          <w:szCs w:val="28"/>
        </w:rPr>
      </w:pPr>
      <w:r>
        <w:rPr>
          <w:rFonts w:eastAsia="Calibri" w:cs="Times New Roman"/>
        </w:rPr>
        <w:t>Chủ cơ sở thu gom, phân định, phân loại, lưu chứa chất thải tại Kho lưu giữ CTNH, CTCNPKS và ký hợp đồng với đơn vị có chức năng để vận chuyển đi xử lý theo đúng quy định</w:t>
      </w:r>
      <w:r>
        <w:rPr>
          <w:rFonts w:eastAsia="Times New Roman" w:cs="Times New Roman"/>
          <w:spacing w:val="-4"/>
          <w:szCs w:val="28"/>
        </w:rPr>
        <w:t xml:space="preserve"> tại Điều 71 Nghị định số 08/2022/NĐ-CP </w:t>
      </w:r>
      <w:r>
        <w:rPr>
          <w:rFonts w:eastAsia="Times New Roman" w:cs="Times New Roman"/>
          <w:color w:val="000000" w:themeColor="text1"/>
          <w:spacing w:val="-4"/>
          <w:szCs w:val="28"/>
        </w:rPr>
        <w:t xml:space="preserve">được </w:t>
      </w:r>
      <w:r>
        <w:rPr>
          <w:color w:val="000000" w:themeColor="text1"/>
          <w:spacing w:val="-4"/>
        </w:rPr>
        <w:t>sửa đổi, bổ sung tại khoản 30 Điều 1 Nghị định số 05/2025/NĐ-CP ngày 06/01/2025 của Chính phủ</w:t>
      </w:r>
      <w:r>
        <w:rPr>
          <w:color w:val="000000" w:themeColor="text1"/>
        </w:rPr>
        <w:t>.</w:t>
      </w:r>
    </w:p>
    <w:p w14:paraId="5BDA0A58" w14:textId="77777777" w:rsidR="00E465E5" w:rsidRDefault="00000000">
      <w:pPr>
        <w:spacing w:line="240" w:lineRule="auto"/>
        <w:jc w:val="both"/>
        <w:rPr>
          <w:rFonts w:eastAsia="Calibri" w:cs="Times New Roman"/>
          <w:b/>
          <w:bCs/>
          <w:i/>
          <w:spacing w:val="-6"/>
          <w:szCs w:val="28"/>
        </w:rPr>
      </w:pPr>
      <w:r>
        <w:rPr>
          <w:rFonts w:eastAsia="Calibri" w:cs="Times New Roman"/>
          <w:b/>
          <w:bCs/>
          <w:i/>
          <w:spacing w:val="-6"/>
          <w:szCs w:val="28"/>
        </w:rPr>
        <w:t>2.2. Thiết bị, hệ thống, công trình lưu giữ chất thải rắn công nghiệp thông thường:</w:t>
      </w:r>
    </w:p>
    <w:p w14:paraId="56CBB001" w14:textId="77777777" w:rsidR="00E465E5" w:rsidRDefault="00000000">
      <w:pPr>
        <w:spacing w:line="240" w:lineRule="auto"/>
        <w:jc w:val="both"/>
        <w:rPr>
          <w:rFonts w:eastAsia="Calibri" w:cs="Times New Roman"/>
          <w:i/>
          <w:iCs/>
          <w:szCs w:val="28"/>
          <w:lang w:val="pt-BR" w:eastAsia="vi-VN"/>
        </w:rPr>
      </w:pPr>
      <w:r>
        <w:rPr>
          <w:rFonts w:eastAsia="Calibri" w:cs="Times New Roman"/>
          <w:i/>
          <w:iCs/>
          <w:szCs w:val="28"/>
          <w:lang w:val="pt-BR" w:eastAsia="vi-VN"/>
        </w:rPr>
        <w:t>2.2.1. Thiết bị lưu chứa:</w:t>
      </w:r>
    </w:p>
    <w:p w14:paraId="5F2BEEA1" w14:textId="77777777" w:rsidR="00E465E5" w:rsidRDefault="00000000">
      <w:pPr>
        <w:spacing w:line="240" w:lineRule="auto"/>
        <w:jc w:val="both"/>
        <w:rPr>
          <w:rFonts w:eastAsia="Calibri" w:cs="Times New Roman"/>
          <w:spacing w:val="-6"/>
          <w:szCs w:val="28"/>
        </w:rPr>
      </w:pPr>
      <w:r>
        <w:rPr>
          <w:rFonts w:eastAsia="Calibri" w:cs="Times New Roman"/>
          <w:spacing w:val="-6"/>
          <w:szCs w:val="28"/>
        </w:rPr>
        <w:t>Bố trí các bao jumbo có sức chứa 500kg để thu gom các loại chất thải tại các điểm phát sinh đưa về Kho lưu giữ chất thải công nghiệp thông thường, khu vực tái chế.</w:t>
      </w:r>
    </w:p>
    <w:p w14:paraId="336E6F48" w14:textId="77777777" w:rsidR="00E465E5" w:rsidRDefault="00000000">
      <w:pPr>
        <w:spacing w:line="240" w:lineRule="auto"/>
        <w:jc w:val="both"/>
        <w:rPr>
          <w:rFonts w:eastAsia="Calibri" w:cs="Times New Roman"/>
          <w:i/>
          <w:iCs/>
          <w:szCs w:val="28"/>
          <w:lang w:val="pt-BR" w:eastAsia="vi-VN"/>
        </w:rPr>
      </w:pPr>
      <w:r>
        <w:rPr>
          <w:rFonts w:eastAsia="Calibri" w:cs="Times New Roman"/>
          <w:i/>
          <w:iCs/>
          <w:szCs w:val="28"/>
          <w:lang w:val="pt-BR" w:eastAsia="vi-VN"/>
        </w:rPr>
        <w:t xml:space="preserve">2.2.2. </w:t>
      </w:r>
      <w:r>
        <w:rPr>
          <w:rFonts w:eastAsia="Calibri" w:cs="Times New Roman"/>
          <w:i/>
          <w:iCs/>
          <w:szCs w:val="28"/>
        </w:rPr>
        <w:t>Khu vực lưu chứa:</w:t>
      </w:r>
    </w:p>
    <w:p w14:paraId="2EAFDA00" w14:textId="77777777" w:rsidR="00E465E5" w:rsidRDefault="00000000">
      <w:pPr>
        <w:spacing w:line="240" w:lineRule="auto"/>
        <w:jc w:val="both"/>
        <w:rPr>
          <w:rFonts w:eastAsia="Calibri" w:cs="Times New Roman"/>
          <w:spacing w:val="-4"/>
          <w:szCs w:val="28"/>
        </w:rPr>
      </w:pPr>
      <w:r>
        <w:rPr>
          <w:rFonts w:eastAsia="Calibri" w:cs="Times New Roman"/>
          <w:spacing w:val="-4"/>
          <w:szCs w:val="28"/>
        </w:rPr>
        <w:t>Kho chứa chất thải công nghiệp thông thường được bố trí cạnh gara xe của nhà máy, có diện tích 13m</w:t>
      </w:r>
      <w:r>
        <w:rPr>
          <w:rFonts w:eastAsia="Calibri" w:cs="Times New Roman"/>
          <w:spacing w:val="-4"/>
          <w:szCs w:val="28"/>
          <w:vertAlign w:val="superscript"/>
        </w:rPr>
        <w:t>2</w:t>
      </w:r>
      <w:r>
        <w:rPr>
          <w:rFonts w:eastAsia="Calibri" w:cs="Times New Roman"/>
          <w:spacing w:val="-4"/>
          <w:szCs w:val="28"/>
        </w:rPr>
        <w:t xml:space="preserve">, vách được gia cố bằng thép, cột bằng thép giằng, nền bằng bê tông, mái che bằng tôn, nền bằng bê tông M250 #, đảm bảo không bị thẩm thấu và tránh nước mưa chảy tràn từ bên ngoài vào; đồng thời bố trí các dụng cụ, thiết bị PCCC tại kho lưu chứa theo quy định. </w:t>
      </w:r>
    </w:p>
    <w:p w14:paraId="2B4AF85C" w14:textId="77777777" w:rsidR="00E465E5" w:rsidRDefault="00000000">
      <w:pPr>
        <w:spacing w:line="240" w:lineRule="auto"/>
        <w:jc w:val="both"/>
        <w:rPr>
          <w:rFonts w:eastAsia="Calibri" w:cs="Times New Roman"/>
          <w:i/>
          <w:iCs/>
          <w:spacing w:val="-4"/>
          <w:szCs w:val="28"/>
        </w:rPr>
      </w:pPr>
      <w:r>
        <w:rPr>
          <w:rFonts w:eastAsia="Calibri" w:cs="Times New Roman"/>
          <w:i/>
          <w:iCs/>
          <w:spacing w:val="-4"/>
          <w:szCs w:val="28"/>
        </w:rPr>
        <w:t>2.2.3. Biện pháp thu gom, xử lý:</w:t>
      </w:r>
    </w:p>
    <w:p w14:paraId="7626AA66" w14:textId="77777777" w:rsidR="00E465E5" w:rsidRDefault="00000000">
      <w:pPr>
        <w:spacing w:line="240" w:lineRule="auto"/>
        <w:jc w:val="both"/>
        <w:rPr>
          <w:rFonts w:eastAsia="Calibri" w:cs="Times New Roman"/>
          <w:spacing w:val="-4"/>
          <w:szCs w:val="28"/>
        </w:rPr>
      </w:pPr>
      <w:r>
        <w:rPr>
          <w:rFonts w:eastAsia="Calibri" w:cs="Times New Roman"/>
          <w:spacing w:val="-4"/>
          <w:szCs w:val="28"/>
        </w:rPr>
        <w:t>- Đối với bao bì hư hỏng, lỗi tại công đoạn cắt sản phẩm và các phế phẩm sợi, bavia được tái chế làm hạt nhựa cung cấp nguyên liệu cho sản xuất.</w:t>
      </w:r>
    </w:p>
    <w:p w14:paraId="4464081C" w14:textId="77777777" w:rsidR="00E465E5" w:rsidRDefault="00000000">
      <w:pPr>
        <w:spacing w:line="240" w:lineRule="auto"/>
        <w:jc w:val="both"/>
        <w:rPr>
          <w:rFonts w:eastAsia="Calibri" w:cs="Times New Roman"/>
          <w:spacing w:val="-4"/>
          <w:szCs w:val="28"/>
        </w:rPr>
      </w:pPr>
      <w:r>
        <w:rPr>
          <w:rFonts w:eastAsia="Calibri" w:cs="Times New Roman"/>
          <w:spacing w:val="-4"/>
          <w:szCs w:val="28"/>
        </w:rPr>
        <w:t>- Đối với bao bì đựng nguyên liệu, vụn chỉ may, chỉ thừa, bìa cát tông, palet hư hỏng, định kỳ bán phế liệu.</w:t>
      </w:r>
    </w:p>
    <w:p w14:paraId="4C97FA28" w14:textId="77777777" w:rsidR="00E465E5" w:rsidRDefault="00000000">
      <w:pPr>
        <w:spacing w:line="240" w:lineRule="auto"/>
        <w:jc w:val="both"/>
        <w:rPr>
          <w:rFonts w:eastAsia="Calibri" w:cs="Times New Roman"/>
          <w:spacing w:val="-4"/>
          <w:szCs w:val="28"/>
        </w:rPr>
      </w:pPr>
      <w:r>
        <w:rPr>
          <w:rFonts w:eastAsia="Calibri" w:cs="Times New Roman"/>
          <w:spacing w:val="-4"/>
          <w:szCs w:val="28"/>
        </w:rPr>
        <w:t>- Các bao bì sản phẩm lỗi do quá trình in ấn được tái sử dụng làm bao đựng chất thải rắn trong các nhà xưởng sản xuất.</w:t>
      </w:r>
    </w:p>
    <w:p w14:paraId="7D649E27" w14:textId="77777777" w:rsidR="00E465E5" w:rsidRDefault="00000000">
      <w:pPr>
        <w:spacing w:line="240" w:lineRule="auto"/>
        <w:jc w:val="both"/>
        <w:rPr>
          <w:rFonts w:eastAsia="Calibri" w:cs="Times New Roman"/>
          <w:spacing w:val="-4"/>
          <w:szCs w:val="28"/>
        </w:rPr>
      </w:pPr>
      <w:r>
        <w:rPr>
          <w:rFonts w:eastAsia="Calibri" w:cs="Times New Roman"/>
          <w:spacing w:val="-4"/>
          <w:szCs w:val="28"/>
        </w:rPr>
        <w:t xml:space="preserve">- Bùn ở hệ thống xử lý nước thải tập trung và bùn từ bể tự hoại: hợp đồng với đơn vị có chức năng bơm hút, nạo vét, vận chuyển đi xử lý theo đúng quy định; </w:t>
      </w:r>
    </w:p>
    <w:p w14:paraId="18144544" w14:textId="77777777" w:rsidR="00E465E5" w:rsidRDefault="00000000">
      <w:pPr>
        <w:spacing w:line="240" w:lineRule="auto"/>
        <w:jc w:val="both"/>
        <w:rPr>
          <w:rFonts w:eastAsia="Calibri" w:cs="Times New Roman"/>
          <w:spacing w:val="-4"/>
          <w:szCs w:val="28"/>
        </w:rPr>
      </w:pPr>
      <w:r>
        <w:rPr>
          <w:rFonts w:eastAsia="Calibri" w:cs="Times New Roman"/>
          <w:spacing w:val="-4"/>
          <w:szCs w:val="28"/>
        </w:rPr>
        <w:lastRenderedPageBreak/>
        <w:t>- Bùn cặn nạo vét tại các hố gas của mương thoát nước mưa được tái sử dụng vào khu vực trồng cây xanh trong khuôn viên nhà máy.</w:t>
      </w:r>
    </w:p>
    <w:p w14:paraId="5CB2085C" w14:textId="77777777" w:rsidR="00E465E5" w:rsidRDefault="00000000">
      <w:pPr>
        <w:spacing w:line="240" w:lineRule="auto"/>
        <w:jc w:val="both"/>
        <w:rPr>
          <w:rFonts w:eastAsia="Calibri" w:cs="Times New Roman"/>
          <w:b/>
          <w:bCs/>
          <w:i/>
          <w:spacing w:val="-4"/>
          <w:szCs w:val="28"/>
        </w:rPr>
      </w:pPr>
      <w:r>
        <w:rPr>
          <w:rFonts w:eastAsia="Calibri" w:cs="Times New Roman"/>
          <w:b/>
          <w:bCs/>
          <w:i/>
          <w:spacing w:val="-4"/>
          <w:szCs w:val="28"/>
        </w:rPr>
        <w:t xml:space="preserve">2.3. Thiết bị, hệ thống, công trình lưu giữ chất thải rắn sinh hoạt: </w:t>
      </w:r>
    </w:p>
    <w:p w14:paraId="34F79647" w14:textId="77777777" w:rsidR="00E465E5" w:rsidRDefault="00000000">
      <w:pPr>
        <w:spacing w:line="240" w:lineRule="auto"/>
        <w:jc w:val="both"/>
        <w:rPr>
          <w:rFonts w:eastAsia="Calibri" w:cs="Times New Roman"/>
          <w:i/>
          <w:iCs/>
          <w:spacing w:val="-4"/>
          <w:szCs w:val="28"/>
        </w:rPr>
      </w:pPr>
      <w:r>
        <w:rPr>
          <w:rFonts w:eastAsia="Calibri" w:cs="Times New Roman"/>
          <w:i/>
          <w:iCs/>
          <w:spacing w:val="-4"/>
          <w:szCs w:val="28"/>
        </w:rPr>
        <w:t xml:space="preserve">2.3.1. Thiết bị lưu chứa: </w:t>
      </w:r>
    </w:p>
    <w:p w14:paraId="194CE801" w14:textId="77777777" w:rsidR="00E465E5" w:rsidRDefault="00000000">
      <w:pPr>
        <w:spacing w:line="240" w:lineRule="auto"/>
        <w:jc w:val="both"/>
        <w:rPr>
          <w:rFonts w:eastAsia="Calibri" w:cs="Times New Roman"/>
          <w:spacing w:val="-4"/>
          <w:szCs w:val="28"/>
        </w:rPr>
      </w:pPr>
      <w:r>
        <w:rPr>
          <w:rFonts w:eastAsia="Calibri" w:cs="Times New Roman"/>
          <w:spacing w:val="-4"/>
          <w:szCs w:val="28"/>
        </w:rPr>
        <w:t>Bố trí các thùng chứa để lưu giữ chất thải rắn sinh hoạt ở những điểm thuận tiện để thu gom, phân loại và lưu chứa tại các thùng đựng riêng biệt, cụ thể: 10 thùng (thể tích 12 lít/thùng) trong văn phòng; 08 thùng (thể tích 40 lít/thùng) trong xưởng sản xuất; 03 thùng (thể tích 12 lít/thùng) trong các nhà vệ sinh; 03 thùng (thể tích 40 lít/thùng) trong nhà ăn; 03 thùng (thể tích 50 lít/thùng) trong nhà bếp; 14 thùng (thể tích 30 lít/thùng) dọc đường nội bộ, khu vực công cộng khuôn viên; 03 thùng (thể tích 120 lít/thùng) tại điểm tập kết chất thải rắn sinh hoạt và 1 xe gom rác 450 lít/xe tập trung tại kho chứa chất thải rắn sinh hoạt có diện tích 12m</w:t>
      </w:r>
      <w:r>
        <w:rPr>
          <w:rFonts w:eastAsia="Calibri" w:cs="Times New Roman"/>
          <w:spacing w:val="-4"/>
          <w:szCs w:val="28"/>
          <w:vertAlign w:val="superscript"/>
        </w:rPr>
        <w:t>2</w:t>
      </w:r>
      <w:r>
        <w:rPr>
          <w:rFonts w:eastAsia="Calibri" w:cs="Times New Roman"/>
          <w:spacing w:val="-4"/>
          <w:szCs w:val="28"/>
        </w:rPr>
        <w:t xml:space="preserve">. Mỗi điểm đều được bố trí 03 thùng cạnh nhau để thực hiện phân loại tại nguồn, bao gồm: Chất thải rắn tái chế, tái sử dụng; chất thải rắn thực phẩm và chất thải rắn sinh hoạt khác. </w:t>
      </w:r>
    </w:p>
    <w:p w14:paraId="366D2968" w14:textId="77777777" w:rsidR="00E465E5" w:rsidRDefault="00000000">
      <w:pPr>
        <w:spacing w:line="240" w:lineRule="auto"/>
        <w:jc w:val="both"/>
        <w:rPr>
          <w:rFonts w:eastAsia="Calibri" w:cs="Times New Roman"/>
          <w:i/>
          <w:iCs/>
          <w:spacing w:val="-4"/>
          <w:szCs w:val="28"/>
        </w:rPr>
      </w:pPr>
      <w:r>
        <w:rPr>
          <w:rFonts w:eastAsia="Calibri" w:cs="Times New Roman"/>
          <w:i/>
          <w:iCs/>
          <w:spacing w:val="-4"/>
          <w:szCs w:val="28"/>
        </w:rPr>
        <w:t xml:space="preserve">2.3.2. Khu vực lưu chứa: </w:t>
      </w:r>
    </w:p>
    <w:p w14:paraId="14DA59B8" w14:textId="77777777" w:rsidR="00E465E5" w:rsidRDefault="00000000">
      <w:pPr>
        <w:spacing w:line="240" w:lineRule="auto"/>
        <w:jc w:val="both"/>
        <w:rPr>
          <w:rFonts w:eastAsia="Calibri" w:cs="Times New Roman"/>
          <w:spacing w:val="-4"/>
          <w:szCs w:val="28"/>
        </w:rPr>
      </w:pPr>
      <w:r>
        <w:rPr>
          <w:rFonts w:eastAsia="Calibri" w:cs="Times New Roman"/>
          <w:spacing w:val="-4"/>
          <w:szCs w:val="28"/>
        </w:rPr>
        <w:t>Khu vực lưu chứa chất thải rắn sinh hoạt có diện tích 12m</w:t>
      </w:r>
      <w:r>
        <w:rPr>
          <w:rFonts w:eastAsia="Calibri" w:cs="Times New Roman"/>
          <w:spacing w:val="-4"/>
          <w:szCs w:val="28"/>
          <w:vertAlign w:val="superscript"/>
        </w:rPr>
        <w:t>2</w:t>
      </w:r>
      <w:r>
        <w:rPr>
          <w:rFonts w:eastAsia="Calibri" w:cs="Times New Roman"/>
          <w:spacing w:val="-4"/>
          <w:szCs w:val="28"/>
        </w:rPr>
        <w:t xml:space="preserve">, vách được gia cố bằng thép, cột bằng thép giằng, nền bằng bê tông, mái che bằng tôn, </w:t>
      </w:r>
      <w:proofErr w:type="gramStart"/>
      <w:r>
        <w:rPr>
          <w:rFonts w:eastAsia="Calibri" w:cs="Times New Roman"/>
          <w:spacing w:val="-4"/>
          <w:szCs w:val="28"/>
        </w:rPr>
        <w:t>vị  trí</w:t>
      </w:r>
      <w:proofErr w:type="gramEnd"/>
      <w:r>
        <w:rPr>
          <w:rFonts w:eastAsia="Calibri" w:cs="Times New Roman"/>
          <w:spacing w:val="-4"/>
          <w:szCs w:val="28"/>
        </w:rPr>
        <w:t xml:space="preserve"> bên cạnh và được ngăn cách với kho chất thải công nghiệp.  </w:t>
      </w:r>
    </w:p>
    <w:p w14:paraId="17B0A0A4" w14:textId="77777777" w:rsidR="00E465E5" w:rsidRDefault="00000000">
      <w:pPr>
        <w:spacing w:line="240" w:lineRule="auto"/>
        <w:jc w:val="both"/>
        <w:rPr>
          <w:rFonts w:eastAsia="Calibri" w:cs="Times New Roman"/>
          <w:i/>
          <w:iCs/>
          <w:spacing w:val="-4"/>
          <w:szCs w:val="28"/>
        </w:rPr>
      </w:pPr>
      <w:r>
        <w:rPr>
          <w:rFonts w:eastAsia="Calibri" w:cs="Times New Roman"/>
          <w:i/>
          <w:iCs/>
          <w:spacing w:val="-4"/>
          <w:szCs w:val="28"/>
        </w:rPr>
        <w:t>2.3.3. Biện pháp thu gom, phân loại, xử lý chất thải rắn sinh hoạt:</w:t>
      </w:r>
    </w:p>
    <w:p w14:paraId="6E0F8147" w14:textId="77777777" w:rsidR="00E465E5" w:rsidRDefault="00000000">
      <w:pPr>
        <w:spacing w:line="240" w:lineRule="auto"/>
        <w:jc w:val="both"/>
        <w:rPr>
          <w:rFonts w:eastAsia="Calibri" w:cs="Times New Roman"/>
          <w:spacing w:val="-4"/>
          <w:szCs w:val="28"/>
        </w:rPr>
      </w:pPr>
      <w:r>
        <w:rPr>
          <w:rFonts w:eastAsia="Calibri" w:cs="Times New Roman"/>
          <w:spacing w:val="-4"/>
          <w:szCs w:val="28"/>
        </w:rPr>
        <w:t xml:space="preserve">- Đối với chất thải rắn sinh hoạt có khả năng tái chế, tái sử dụng (như giấy, thùng carton hoặc các loại có nguồn gốc kim loại như các lon đựng nước giải </w:t>
      </w:r>
      <w:proofErr w:type="gramStart"/>
      <w:r>
        <w:rPr>
          <w:rFonts w:eastAsia="Calibri" w:cs="Times New Roman"/>
          <w:spacing w:val="-4"/>
          <w:szCs w:val="28"/>
        </w:rPr>
        <w:t>khát,…</w:t>
      </w:r>
      <w:proofErr w:type="gramEnd"/>
      <w:r>
        <w:rPr>
          <w:rFonts w:eastAsia="Calibri" w:cs="Times New Roman"/>
          <w:spacing w:val="-4"/>
          <w:szCs w:val="28"/>
        </w:rPr>
        <w:t xml:space="preserve">) sau khi được phân loại, thu gom và định kỳ bán phế liệu. </w:t>
      </w:r>
    </w:p>
    <w:p w14:paraId="63DF687E" w14:textId="77777777" w:rsidR="00E465E5" w:rsidRDefault="00000000">
      <w:pPr>
        <w:spacing w:line="240" w:lineRule="auto"/>
        <w:jc w:val="both"/>
        <w:rPr>
          <w:rFonts w:eastAsia="Calibri" w:cs="Times New Roman"/>
          <w:spacing w:val="-4"/>
          <w:szCs w:val="28"/>
        </w:rPr>
      </w:pPr>
      <w:r>
        <w:rPr>
          <w:rFonts w:eastAsia="Calibri" w:cs="Times New Roman"/>
          <w:spacing w:val="-4"/>
          <w:szCs w:val="28"/>
        </w:rPr>
        <w:t>- Đối với chất thải thực phẩm hỏng và chất thải rắn sinh hoạt khác được lưu giữ riêng từng loại; hợp đồng với đơn vị có chức năng vận chuyển đi xử lý theo đúng quy định của địa phương và quy định của pháp luật.</w:t>
      </w:r>
    </w:p>
    <w:p w14:paraId="0CB8929A" w14:textId="77777777" w:rsidR="00E465E5" w:rsidRDefault="00000000">
      <w:pPr>
        <w:spacing w:line="240" w:lineRule="auto"/>
        <w:jc w:val="both"/>
        <w:rPr>
          <w:rFonts w:eastAsia="Calibri" w:cs="Times New Roman"/>
          <w:b/>
          <w:szCs w:val="28"/>
          <w:lang w:val="pt-BR"/>
        </w:rPr>
      </w:pPr>
      <w:r>
        <w:rPr>
          <w:rFonts w:eastAsia="Calibri" w:cs="Times New Roman"/>
          <w:b/>
          <w:szCs w:val="28"/>
          <w:lang w:val="pt-BR"/>
        </w:rPr>
        <w:t>B. YÊU CẦU KHÁC VỀ BẢO VỆ MÔI TRƯỜNG</w:t>
      </w:r>
    </w:p>
    <w:p w14:paraId="1FDCD5D8" w14:textId="77777777" w:rsidR="00E465E5" w:rsidRDefault="00000000">
      <w:pPr>
        <w:spacing w:line="240" w:lineRule="auto"/>
        <w:jc w:val="both"/>
        <w:rPr>
          <w:rFonts w:eastAsia="Calibri" w:cs="Times New Roman"/>
          <w:b/>
          <w:lang w:val="pt-BR"/>
        </w:rPr>
      </w:pPr>
      <w:r>
        <w:rPr>
          <w:rFonts w:eastAsia="Calibri" w:cs="Times New Roman"/>
          <w:b/>
          <w:lang w:val="pt-BR"/>
        </w:rPr>
        <w:t>1. Phòng ngừa và ứng phó sự cố cháy nổ:</w:t>
      </w:r>
    </w:p>
    <w:p w14:paraId="76048646" w14:textId="77777777" w:rsidR="00E465E5" w:rsidRDefault="00000000">
      <w:pPr>
        <w:spacing w:line="240" w:lineRule="auto"/>
        <w:jc w:val="both"/>
        <w:rPr>
          <w:rFonts w:eastAsia="Times New Roman" w:cs="Times New Roman"/>
          <w:szCs w:val="28"/>
          <w:lang w:val="pt-BR"/>
        </w:rPr>
      </w:pPr>
      <w:r>
        <w:rPr>
          <w:rFonts w:eastAsia="Calibri" w:cs="Times New Roman"/>
          <w:lang w:val="pt-BR"/>
        </w:rPr>
        <w:t>- Thực hiện đầy đủ các biện pháp phòng cháy, chữa cháy theo hồ sơ được Phòng Cảnh sát PCCC&amp;CHCN - Công an tỉnh Hà Tĩnh chứng nhận thẩm duyệt số 244/TD-PCCC ngày 17/10/2016 và theo quy định của pháp luật chuyên ngành</w:t>
      </w:r>
      <w:r>
        <w:rPr>
          <w:rFonts w:eastAsia="Times New Roman" w:cs="Times New Roman"/>
          <w:szCs w:val="28"/>
          <w:lang w:val="pt-BR"/>
        </w:rPr>
        <w:t>.</w:t>
      </w:r>
    </w:p>
    <w:p w14:paraId="26A01E39" w14:textId="77777777" w:rsidR="00E465E5" w:rsidRDefault="00000000">
      <w:pPr>
        <w:spacing w:line="240" w:lineRule="auto"/>
        <w:jc w:val="both"/>
        <w:rPr>
          <w:rFonts w:eastAsia="Times New Roman" w:cs="Times New Roman"/>
          <w:szCs w:val="28"/>
          <w:lang w:val="pt-BR"/>
        </w:rPr>
      </w:pPr>
      <w:r>
        <w:rPr>
          <w:rFonts w:eastAsia="Times New Roman" w:cs="Times New Roman"/>
          <w:szCs w:val="28"/>
          <w:lang w:val="pt-BR"/>
        </w:rPr>
        <w:t>- Thiết kế và lắp đặt hệ thống báo cháy theo TCVN 5738-2000.</w:t>
      </w:r>
    </w:p>
    <w:p w14:paraId="67B42EAC" w14:textId="77777777" w:rsidR="00E465E5" w:rsidRDefault="00000000">
      <w:pPr>
        <w:spacing w:line="240" w:lineRule="auto"/>
        <w:jc w:val="both"/>
        <w:rPr>
          <w:rFonts w:eastAsia="Times New Roman" w:cs="Times New Roman"/>
          <w:szCs w:val="28"/>
          <w:lang w:val="pt-BR"/>
        </w:rPr>
      </w:pPr>
      <w:r>
        <w:rPr>
          <w:rFonts w:eastAsia="Times New Roman" w:cs="Times New Roman"/>
          <w:szCs w:val="28"/>
          <w:lang w:val="pt-BR"/>
        </w:rPr>
        <w:t>- Định kỳ tổ chức thực tập về PCCC cho cán bộ, công nhân nắm vững phương pháp xử lý sự cố và nghiệp vụ phòng chống cháy nổ.</w:t>
      </w:r>
    </w:p>
    <w:p w14:paraId="066F5EA5" w14:textId="77777777" w:rsidR="00E465E5" w:rsidRDefault="00000000">
      <w:pPr>
        <w:spacing w:line="240" w:lineRule="auto"/>
        <w:jc w:val="both"/>
        <w:rPr>
          <w:rFonts w:eastAsia="Calibri" w:cs="Times New Roman"/>
          <w:lang w:val="pt-BR"/>
        </w:rPr>
      </w:pPr>
      <w:r>
        <w:rPr>
          <w:rFonts w:eastAsia="Times New Roman" w:cs="Times New Roman"/>
          <w:szCs w:val="28"/>
          <w:lang w:val="pt-BR"/>
        </w:rPr>
        <w:t>- Khi xảy ra sự cố cháy nổ Công ty kịp thời huy động lực lượng tại chỗ của Nhà máy và kết hợp với lực lượng của địa phương để ứng cứu.</w:t>
      </w:r>
    </w:p>
    <w:p w14:paraId="798E9177" w14:textId="77777777" w:rsidR="00E465E5" w:rsidRDefault="00000000">
      <w:pPr>
        <w:spacing w:line="240" w:lineRule="auto"/>
        <w:jc w:val="both"/>
        <w:rPr>
          <w:rFonts w:eastAsia="Calibri" w:cs="Times New Roman"/>
          <w:b/>
          <w:lang w:val="pt-BR"/>
        </w:rPr>
      </w:pPr>
      <w:r>
        <w:rPr>
          <w:rFonts w:eastAsia="Calibri" w:cs="Times New Roman"/>
          <w:b/>
          <w:lang w:val="pt-BR"/>
        </w:rPr>
        <w:t xml:space="preserve">2. Phòng ngừa và ứng phó sự cố mưa bão, ngập lụt </w:t>
      </w:r>
    </w:p>
    <w:p w14:paraId="6D6F84E7" w14:textId="77777777" w:rsidR="00E465E5" w:rsidRDefault="00000000">
      <w:pPr>
        <w:spacing w:line="240" w:lineRule="auto"/>
        <w:jc w:val="both"/>
        <w:rPr>
          <w:rFonts w:eastAsia="Calibri" w:cs="Times New Roman"/>
          <w:lang w:val="pt-BR"/>
        </w:rPr>
      </w:pPr>
      <w:r>
        <w:rPr>
          <w:rFonts w:eastAsia="Calibri" w:cs="Times New Roman"/>
          <w:lang w:val="pt-BR"/>
        </w:rPr>
        <w:t>- Thường xuyên theo dõi dự báo thời tiết để có thể nắm bắt chính xác diễn biến của mưa, bão nhằm có phương án đối phó kịp thời.</w:t>
      </w:r>
    </w:p>
    <w:p w14:paraId="6A4A89BA" w14:textId="77777777" w:rsidR="00E465E5" w:rsidRDefault="00000000">
      <w:pPr>
        <w:spacing w:line="240" w:lineRule="auto"/>
        <w:jc w:val="both"/>
        <w:rPr>
          <w:rFonts w:eastAsia="Calibri" w:cs="Times New Roman"/>
          <w:lang w:val="pt-BR"/>
        </w:rPr>
      </w:pPr>
      <w:r>
        <w:rPr>
          <w:rFonts w:eastAsia="Calibri" w:cs="Times New Roman"/>
          <w:lang w:val="pt-BR"/>
        </w:rPr>
        <w:t xml:space="preserve">- Định kỳ trước mùa mưa bão, tiến hành kiểm tra, sửa chữa, tu bổ, chằng chống lại nhà cửa, công trình, cây xanh, cột đèn; chặt cành cây gần khu vực đường </w:t>
      </w:r>
      <w:r>
        <w:rPr>
          <w:rFonts w:eastAsia="Calibri" w:cs="Times New Roman"/>
          <w:lang w:val="pt-BR"/>
        </w:rPr>
        <w:lastRenderedPageBreak/>
        <w:t>dây tải điện, trạm biến áp để đề phòng cây đổ; khi gió to có thể cắt điện để phòng chập cháy.</w:t>
      </w:r>
    </w:p>
    <w:p w14:paraId="48928F7E" w14:textId="77777777" w:rsidR="00E465E5" w:rsidRDefault="00000000">
      <w:pPr>
        <w:spacing w:line="240" w:lineRule="auto"/>
        <w:jc w:val="both"/>
        <w:rPr>
          <w:rFonts w:eastAsia="Calibri" w:cs="Times New Roman"/>
          <w:lang w:val="pt-BR"/>
        </w:rPr>
      </w:pPr>
      <w:r>
        <w:rPr>
          <w:rFonts w:eastAsia="Calibri" w:cs="Times New Roman"/>
          <w:lang w:val="pt-BR"/>
        </w:rPr>
        <w:t xml:space="preserve">- Thành lập và duy trì các hoạt động của đội cứu hộ, trực chống mưa bão của Công ty, đồng thời phối hợp với lực lượng phòng chống thiên tai địa phương trong những lúc cần thiết. </w:t>
      </w:r>
    </w:p>
    <w:p w14:paraId="3997B655" w14:textId="77777777" w:rsidR="00E465E5" w:rsidRDefault="00000000">
      <w:pPr>
        <w:spacing w:line="240" w:lineRule="auto"/>
        <w:jc w:val="both"/>
        <w:rPr>
          <w:rFonts w:eastAsia="Calibri" w:cs="Times New Roman"/>
          <w:lang w:val="pt-BR"/>
        </w:rPr>
      </w:pPr>
      <w:r>
        <w:rPr>
          <w:rFonts w:eastAsia="Calibri" w:cs="Times New Roman"/>
          <w:b/>
          <w:lang w:val="pt-BR"/>
        </w:rPr>
        <w:t>3. Phòng ngừa và ứng phó sự cố tai nạn lao động</w:t>
      </w:r>
      <w:r>
        <w:rPr>
          <w:rFonts w:eastAsia="Calibri" w:cs="Times New Roman"/>
          <w:lang w:val="pt-BR"/>
        </w:rPr>
        <w:t xml:space="preserve">: </w:t>
      </w:r>
    </w:p>
    <w:p w14:paraId="0C3AA164" w14:textId="77777777" w:rsidR="00E465E5" w:rsidRDefault="00000000">
      <w:pPr>
        <w:spacing w:line="240" w:lineRule="auto"/>
        <w:jc w:val="both"/>
        <w:rPr>
          <w:rFonts w:eastAsia="Calibri" w:cs="Times New Roman"/>
          <w:lang w:val="pt-BR"/>
        </w:rPr>
      </w:pPr>
      <w:r>
        <w:rPr>
          <w:rFonts w:eastAsia="Calibri" w:cs="Times New Roman"/>
          <w:lang w:val="pt-BR"/>
        </w:rPr>
        <w:t>- Tuân thủ nghiêm ngặt những quy định trong việc sử dụng từng thiết bị máy móc trong xưởng sản xuất.</w:t>
      </w:r>
    </w:p>
    <w:p w14:paraId="404E29E2" w14:textId="77777777" w:rsidR="00E465E5" w:rsidRDefault="00000000">
      <w:pPr>
        <w:spacing w:line="240" w:lineRule="auto"/>
        <w:jc w:val="both"/>
        <w:rPr>
          <w:rFonts w:eastAsia="Calibri" w:cs="Times New Roman"/>
          <w:lang w:val="pt-BR"/>
        </w:rPr>
      </w:pPr>
      <w:r>
        <w:rPr>
          <w:rFonts w:eastAsia="Calibri" w:cs="Times New Roman"/>
          <w:lang w:val="pt-BR"/>
        </w:rPr>
        <w:t xml:space="preserve">- Khi có sự cố hoặc nghi ngờ về thiết bị có sự cố xẩy ra thì công nhân phải báo ngay cho người quản lý để kịp thời có phương án xử lý. </w:t>
      </w:r>
    </w:p>
    <w:p w14:paraId="11A9918E" w14:textId="77777777" w:rsidR="00E465E5" w:rsidRDefault="00000000">
      <w:pPr>
        <w:spacing w:line="240" w:lineRule="auto"/>
        <w:jc w:val="both"/>
        <w:rPr>
          <w:rFonts w:eastAsia="Calibri" w:cs="Times New Roman"/>
          <w:lang w:val="pt-BR"/>
        </w:rPr>
      </w:pPr>
      <w:r>
        <w:rPr>
          <w:rFonts w:eastAsia="Calibri" w:cs="Times New Roman"/>
          <w:lang w:val="pt-BR"/>
        </w:rPr>
        <w:t xml:space="preserve">- Tổ chức tuyên truyền, giáo dục, phổ biến kiến thức, huấn luyện, kiểm tra và nhắc nhở người lao động chấp hành nghiêm chỉnh nội quy, quy định, về an toàn lao động, vệ sinh lao động trong đơn vị. </w:t>
      </w:r>
    </w:p>
    <w:p w14:paraId="3141AEE2" w14:textId="77777777" w:rsidR="00E465E5" w:rsidRDefault="00000000">
      <w:pPr>
        <w:spacing w:line="240" w:lineRule="auto"/>
        <w:jc w:val="both"/>
        <w:rPr>
          <w:rFonts w:eastAsia="Calibri" w:cs="Times New Roman"/>
          <w:lang w:val="pt-BR"/>
        </w:rPr>
      </w:pPr>
      <w:r>
        <w:rPr>
          <w:rFonts w:eastAsia="Calibri" w:cs="Times New Roman"/>
          <w:lang w:val="pt-BR"/>
        </w:rPr>
        <w:t xml:space="preserve">- Thực hiện các biện pháp khống chế ô nhiễm nêu trên để cải thiện môi trường lao động. Trang bị đầy đủ và nhắc nhở công nhân sử dụng các phương tiện bảo hộ lao động trong quá trình hoạt động sản xuất, như: khẩu trang, nút bịt tai chống ồn, găng tay, ủng, quần áo bảo hộ,… </w:t>
      </w:r>
    </w:p>
    <w:p w14:paraId="3FDED3B7" w14:textId="77777777" w:rsidR="00E465E5" w:rsidRDefault="00000000">
      <w:pPr>
        <w:spacing w:line="240" w:lineRule="auto"/>
        <w:jc w:val="both"/>
        <w:rPr>
          <w:rFonts w:eastAsia="Calibri" w:cs="Times New Roman"/>
          <w:lang w:val="pt-BR"/>
        </w:rPr>
      </w:pPr>
      <w:r>
        <w:rPr>
          <w:rFonts w:eastAsia="Calibri" w:cs="Times New Roman"/>
          <w:b/>
          <w:lang w:val="pt-BR"/>
        </w:rPr>
        <w:t>4. Phòng ngừa, ứng phó sự cố môi trường khác:</w:t>
      </w:r>
      <w:r>
        <w:rPr>
          <w:rFonts w:eastAsia="Calibri" w:cs="Times New Roman"/>
          <w:lang w:val="pt-BR"/>
        </w:rPr>
        <w:t xml:space="preserve"> </w:t>
      </w:r>
    </w:p>
    <w:p w14:paraId="626CF57C" w14:textId="77777777" w:rsidR="00E465E5" w:rsidRDefault="00000000">
      <w:pPr>
        <w:spacing w:line="240" w:lineRule="auto"/>
        <w:jc w:val="both"/>
        <w:rPr>
          <w:rFonts w:eastAsia="Calibri" w:cs="Times New Roman"/>
          <w:b/>
          <w:szCs w:val="28"/>
          <w:lang w:val="pt-BR"/>
        </w:rPr>
      </w:pPr>
      <w:r>
        <w:rPr>
          <w:rFonts w:eastAsia="Calibri" w:cs="Times New Roman"/>
          <w:lang w:val="pt-BR"/>
        </w:rPr>
        <w:t>Thực hiện đầy đủ các biện pháp đã nêu trong Báo cáo đề xuất cấp giấy phép môi trường./.</w:t>
      </w:r>
    </w:p>
    <w:p w14:paraId="0912865E" w14:textId="77777777" w:rsidR="00E465E5" w:rsidRDefault="00E465E5">
      <w:pPr>
        <w:spacing w:line="240" w:lineRule="auto"/>
        <w:ind w:left="4320" w:firstLine="720"/>
        <w:jc w:val="both"/>
        <w:rPr>
          <w:rFonts w:cs="Times New Roman"/>
          <w:b/>
          <w:bCs/>
          <w:szCs w:val="28"/>
          <w:lang w:val="pt-BR"/>
        </w:rPr>
      </w:pPr>
    </w:p>
    <w:p w14:paraId="26B98257" w14:textId="77777777" w:rsidR="00E465E5" w:rsidRDefault="00000000">
      <w:pPr>
        <w:spacing w:line="240" w:lineRule="auto"/>
        <w:ind w:left="4320" w:firstLine="720"/>
        <w:jc w:val="both"/>
        <w:rPr>
          <w:rFonts w:cs="Times New Roman"/>
          <w:b/>
          <w:bCs/>
          <w:szCs w:val="28"/>
        </w:rPr>
      </w:pPr>
      <w:r>
        <w:rPr>
          <w:rFonts w:cs="Times New Roman"/>
          <w:b/>
          <w:bCs/>
          <w:szCs w:val="28"/>
        </w:rPr>
        <w:t>ỦY BAN NHÂN DÂN TỈNH</w:t>
      </w:r>
    </w:p>
    <w:p w14:paraId="35CA144E" w14:textId="77777777" w:rsidR="00E465E5" w:rsidRDefault="00E465E5">
      <w:pPr>
        <w:spacing w:line="240" w:lineRule="auto"/>
        <w:jc w:val="both"/>
        <w:rPr>
          <w:rFonts w:cs="Times New Roman"/>
          <w:szCs w:val="28"/>
        </w:rPr>
      </w:pPr>
    </w:p>
    <w:p w14:paraId="2479BFDE" w14:textId="77777777" w:rsidR="00E465E5" w:rsidRDefault="00E465E5">
      <w:pPr>
        <w:spacing w:line="240" w:lineRule="auto"/>
        <w:jc w:val="both"/>
        <w:rPr>
          <w:rFonts w:cs="Times New Roman"/>
          <w:szCs w:val="28"/>
        </w:rPr>
      </w:pPr>
    </w:p>
    <w:p w14:paraId="6DC25EB8" w14:textId="77777777" w:rsidR="00E465E5" w:rsidRDefault="00E465E5">
      <w:pPr>
        <w:spacing w:line="240" w:lineRule="auto"/>
      </w:pPr>
    </w:p>
    <w:p w14:paraId="54B8A617" w14:textId="77777777" w:rsidR="00E465E5" w:rsidRDefault="00E465E5">
      <w:pPr>
        <w:spacing w:line="240" w:lineRule="auto"/>
      </w:pPr>
    </w:p>
    <w:p w14:paraId="4AC893E6" w14:textId="77777777" w:rsidR="00E465E5" w:rsidRDefault="00E465E5">
      <w:pPr>
        <w:spacing w:line="240" w:lineRule="auto"/>
      </w:pPr>
    </w:p>
    <w:sectPr w:rsidR="00E465E5">
      <w:headerReference w:type="default" r:id="rId10"/>
      <w:headerReference w:type="first" r:id="rId11"/>
      <w:pgSz w:w="12240" w:h="15840"/>
      <w:pgMar w:top="1276"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41C1E" w14:textId="77777777" w:rsidR="00EC427E" w:rsidRDefault="00EC427E">
      <w:pPr>
        <w:spacing w:line="240" w:lineRule="auto"/>
      </w:pPr>
      <w:r>
        <w:separator/>
      </w:r>
    </w:p>
  </w:endnote>
  <w:endnote w:type="continuationSeparator" w:id="0">
    <w:p w14:paraId="5FFF8F89" w14:textId="77777777" w:rsidR="00EC427E" w:rsidRDefault="00EC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s new roman">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Regular">
    <w:altName w:val="Times New Roman"/>
    <w:panose1 w:val="00000000000000000000"/>
    <w:charset w:val="00"/>
    <w:family w:val="roman"/>
    <w:notTrueType/>
    <w:pitch w:val="default"/>
  </w:font>
  <w:font w:name="Times New Roman Bold">
    <w:altName w:val="Dutch801 XBd BT"/>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2020503050405090304"/>
    <w:charset w:val="00"/>
    <w:family w:val="roman"/>
    <w:pitch w:val="default"/>
  </w:font>
  <w:font w:name="1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4CC9" w14:textId="77777777" w:rsidR="00EC427E" w:rsidRDefault="00EC427E">
      <w:pPr>
        <w:spacing w:line="240" w:lineRule="auto"/>
      </w:pPr>
      <w:r>
        <w:separator/>
      </w:r>
    </w:p>
  </w:footnote>
  <w:footnote w:type="continuationSeparator" w:id="0">
    <w:p w14:paraId="0794FB61" w14:textId="77777777" w:rsidR="00EC427E" w:rsidRDefault="00EC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369650"/>
      <w:docPartObj>
        <w:docPartGallery w:val="Page Numbers (Top of Page)"/>
        <w:docPartUnique/>
      </w:docPartObj>
    </w:sdtPr>
    <w:sdtEndPr>
      <w:rPr>
        <w:noProof/>
        <w:sz w:val="24"/>
        <w:szCs w:val="24"/>
      </w:rPr>
    </w:sdtEndPr>
    <w:sdtContent>
      <w:p w14:paraId="4DE3B2DF" w14:textId="77777777" w:rsidR="00E465E5" w:rsidRDefault="00000000">
        <w:pPr>
          <w:pStyle w:val="Header"/>
          <w:ind w:firstLine="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4</w:t>
        </w:r>
        <w:r>
          <w:rPr>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368705"/>
      <w:docPartObj>
        <w:docPartGallery w:val="Page Numbers (Top of Page)"/>
        <w:docPartUnique/>
      </w:docPartObj>
    </w:sdtPr>
    <w:sdtEndPr>
      <w:rPr>
        <w:noProof/>
        <w:sz w:val="26"/>
        <w:szCs w:val="26"/>
      </w:rPr>
    </w:sdtEndPr>
    <w:sdtContent>
      <w:p w14:paraId="6C27B1A1" w14:textId="77777777" w:rsidR="00E465E5" w:rsidRDefault="00000000">
        <w:pPr>
          <w:pStyle w:val="Header"/>
          <w:ind w:firstLine="0"/>
          <w:jc w:val="center"/>
          <w:rPr>
            <w:sz w:val="26"/>
            <w:szCs w:val="2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476"/>
    <w:multiLevelType w:val="hybridMultilevel"/>
    <w:tmpl w:val="E2BE241A"/>
    <w:lvl w:ilvl="0" w:tplc="4176AAD2">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43777"/>
    <w:multiLevelType w:val="hybridMultilevel"/>
    <w:tmpl w:val="FF249E8C"/>
    <w:lvl w:ilvl="0" w:tplc="8B8C26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133A"/>
    <w:multiLevelType w:val="hybridMultilevel"/>
    <w:tmpl w:val="10CE186A"/>
    <w:lvl w:ilvl="0" w:tplc="04F455C2">
      <w:start w:val="1"/>
      <w:numFmt w:val="bullet"/>
      <w:pStyle w:val="Gach1-"/>
      <w:lvlText w:val=""/>
      <w:lvlJc w:val="left"/>
      <w:pPr>
        <w:ind w:left="720" w:hanging="360"/>
      </w:pPr>
      <w:rPr>
        <w:rFonts w:ascii="Symbol" w:hAnsi="Symbol" w:hint="default"/>
        <w:color w:val="000000"/>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1B501F"/>
    <w:multiLevelType w:val="hybridMultilevel"/>
    <w:tmpl w:val="25A6A2F2"/>
    <w:lvl w:ilvl="0" w:tplc="7B944BC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DC6054B"/>
    <w:multiLevelType w:val="hybridMultilevel"/>
    <w:tmpl w:val="678CB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1C0701"/>
    <w:multiLevelType w:val="hybridMultilevel"/>
    <w:tmpl w:val="9758B1DA"/>
    <w:lvl w:ilvl="0" w:tplc="CFCC6FA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25B69D3"/>
    <w:multiLevelType w:val="hybridMultilevel"/>
    <w:tmpl w:val="6C4ADA0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52B4686"/>
    <w:multiLevelType w:val="hybridMultilevel"/>
    <w:tmpl w:val="D8886136"/>
    <w:lvl w:ilvl="0" w:tplc="2140D98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8F4705D"/>
    <w:multiLevelType w:val="hybridMultilevel"/>
    <w:tmpl w:val="0178958A"/>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9" w15:restartNumberingAfterBreak="0">
    <w:nsid w:val="1A375455"/>
    <w:multiLevelType w:val="hybridMultilevel"/>
    <w:tmpl w:val="CBF4C798"/>
    <w:lvl w:ilvl="0" w:tplc="A518042A">
      <w:start w:val="1"/>
      <w:numFmt w:val="bullet"/>
      <w:pStyle w:val="Gach2"/>
      <w:lvlText w:val=""/>
      <w:lvlJc w:val="left"/>
      <w:pPr>
        <w:ind w:left="107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B780F1E"/>
    <w:multiLevelType w:val="hybridMultilevel"/>
    <w:tmpl w:val="5AFAA44A"/>
    <w:lvl w:ilvl="0" w:tplc="0409000F">
      <w:start w:val="1"/>
      <w:numFmt w:val="decimal"/>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1" w15:restartNumberingAfterBreak="0">
    <w:nsid w:val="22874344"/>
    <w:multiLevelType w:val="hybridMultilevel"/>
    <w:tmpl w:val="A5203538"/>
    <w:lvl w:ilvl="0" w:tplc="F054884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280F0B70"/>
    <w:multiLevelType w:val="hybridMultilevel"/>
    <w:tmpl w:val="D278E6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B62132A"/>
    <w:multiLevelType w:val="hybridMultilevel"/>
    <w:tmpl w:val="F7B46A34"/>
    <w:lvl w:ilvl="0" w:tplc="09F2E634">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4" w15:restartNumberingAfterBreak="0">
    <w:nsid w:val="2F436183"/>
    <w:multiLevelType w:val="hybridMultilevel"/>
    <w:tmpl w:val="D076E9BE"/>
    <w:lvl w:ilvl="0" w:tplc="6438424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1513E7E"/>
    <w:multiLevelType w:val="hybridMultilevel"/>
    <w:tmpl w:val="5C1404B0"/>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6" w15:restartNumberingAfterBreak="0">
    <w:nsid w:val="35D86FF9"/>
    <w:multiLevelType w:val="hybridMultilevel"/>
    <w:tmpl w:val="E3607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9C1295"/>
    <w:multiLevelType w:val="hybridMultilevel"/>
    <w:tmpl w:val="0AC6C7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05827E8"/>
    <w:multiLevelType w:val="hybridMultilevel"/>
    <w:tmpl w:val="37AAF3AE"/>
    <w:lvl w:ilvl="0" w:tplc="284C4B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54A5F74"/>
    <w:multiLevelType w:val="hybridMultilevel"/>
    <w:tmpl w:val="EE945640"/>
    <w:lvl w:ilvl="0" w:tplc="7B944BC4">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7F135EA"/>
    <w:multiLevelType w:val="multilevel"/>
    <w:tmpl w:val="A7F0273E"/>
    <w:lvl w:ilvl="0">
      <w:start w:val="1"/>
      <w:numFmt w:val="decimal"/>
      <w:lvlText w:val="Ch­¬ng %1"/>
      <w:lvlJc w:val="left"/>
      <w:pPr>
        <w:tabs>
          <w:tab w:val="num" w:pos="864"/>
        </w:tabs>
        <w:ind w:left="720" w:firstLine="0"/>
      </w:pPr>
      <w:rPr>
        <w:rFonts w:ascii=".VnTime" w:hAnsi=".VnTime" w:hint="default"/>
        <w:sz w:val="36"/>
        <w:szCs w:val="36"/>
        <w:u w:val="none"/>
      </w:rPr>
    </w:lvl>
    <w:lvl w:ilvl="1">
      <w:start w:val="1"/>
      <w:numFmt w:val="decimal"/>
      <w:suff w:val="space"/>
      <w:lvlText w:val="%1.%2."/>
      <w:lvlJc w:val="left"/>
      <w:pPr>
        <w:ind w:left="180" w:firstLine="0"/>
      </w:pPr>
      <w:rPr>
        <w:rFonts w:ascii=".VnTime" w:hAnsi=".VnTime" w:hint="default"/>
      </w:rPr>
    </w:lvl>
    <w:lvl w:ilvl="2">
      <w:start w:val="1"/>
      <w:numFmt w:val="decimal"/>
      <w:suff w:val="space"/>
      <w:lvlText w:val="%1.%2.%3."/>
      <w:lvlJc w:val="left"/>
      <w:pPr>
        <w:ind w:left="0" w:firstLine="0"/>
      </w:pPr>
    </w:lvl>
    <w:lvl w:ilvl="3">
      <w:start w:val="1"/>
      <w:numFmt w:val="decimal"/>
      <w:suff w:val="space"/>
      <w:lvlText w:val="%1.%2.%3.%4."/>
      <w:lvlJc w:val="left"/>
      <w:pPr>
        <w:ind w:left="0" w:firstLine="0"/>
      </w:pPr>
      <w:rPr>
        <w:rFonts w:ascii=".VnTime" w:hAnsi=".VnTime" w:hint="default"/>
      </w:rPr>
    </w:lvl>
    <w:lvl w:ilvl="4">
      <w:start w:val="1"/>
      <w:numFmt w:val="lowerLetter"/>
      <w:suff w:val="space"/>
      <w:lvlText w:val="%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B676D03"/>
    <w:multiLevelType w:val="hybridMultilevel"/>
    <w:tmpl w:val="AE0ED20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8D479F7"/>
    <w:multiLevelType w:val="hybridMultilevel"/>
    <w:tmpl w:val="9EE2F630"/>
    <w:lvl w:ilvl="0" w:tplc="FFFFFFFF">
      <w:start w:val="1"/>
      <w:numFmt w:val="bullet"/>
      <w:lvlText w:val=""/>
      <w:lvlJc w:val="left"/>
      <w:pPr>
        <w:ind w:left="1181" w:hanging="360"/>
      </w:pPr>
      <w:rPr>
        <w:rFonts w:ascii="Symbol" w:hAnsi="Symbol" w:hint="default"/>
      </w:rPr>
    </w:lvl>
    <w:lvl w:ilvl="1" w:tplc="042A0003" w:tentative="1">
      <w:start w:val="1"/>
      <w:numFmt w:val="bullet"/>
      <w:lvlText w:val="o"/>
      <w:lvlJc w:val="left"/>
      <w:pPr>
        <w:ind w:left="1901" w:hanging="360"/>
      </w:pPr>
      <w:rPr>
        <w:rFonts w:ascii="Courier New" w:hAnsi="Courier New" w:cs="Courier New" w:hint="default"/>
      </w:rPr>
    </w:lvl>
    <w:lvl w:ilvl="2" w:tplc="042A0005" w:tentative="1">
      <w:start w:val="1"/>
      <w:numFmt w:val="bullet"/>
      <w:lvlText w:val=""/>
      <w:lvlJc w:val="left"/>
      <w:pPr>
        <w:ind w:left="2621" w:hanging="360"/>
      </w:pPr>
      <w:rPr>
        <w:rFonts w:ascii="Wingdings" w:hAnsi="Wingdings" w:hint="default"/>
      </w:rPr>
    </w:lvl>
    <w:lvl w:ilvl="3" w:tplc="042A0001" w:tentative="1">
      <w:start w:val="1"/>
      <w:numFmt w:val="bullet"/>
      <w:lvlText w:val=""/>
      <w:lvlJc w:val="left"/>
      <w:pPr>
        <w:ind w:left="3341" w:hanging="360"/>
      </w:pPr>
      <w:rPr>
        <w:rFonts w:ascii="Symbol" w:hAnsi="Symbol" w:hint="default"/>
      </w:rPr>
    </w:lvl>
    <w:lvl w:ilvl="4" w:tplc="042A0003" w:tentative="1">
      <w:start w:val="1"/>
      <w:numFmt w:val="bullet"/>
      <w:lvlText w:val="o"/>
      <w:lvlJc w:val="left"/>
      <w:pPr>
        <w:ind w:left="4061" w:hanging="360"/>
      </w:pPr>
      <w:rPr>
        <w:rFonts w:ascii="Courier New" w:hAnsi="Courier New" w:cs="Courier New" w:hint="default"/>
      </w:rPr>
    </w:lvl>
    <w:lvl w:ilvl="5" w:tplc="042A0005" w:tentative="1">
      <w:start w:val="1"/>
      <w:numFmt w:val="bullet"/>
      <w:lvlText w:val=""/>
      <w:lvlJc w:val="left"/>
      <w:pPr>
        <w:ind w:left="4781" w:hanging="360"/>
      </w:pPr>
      <w:rPr>
        <w:rFonts w:ascii="Wingdings" w:hAnsi="Wingdings" w:hint="default"/>
      </w:rPr>
    </w:lvl>
    <w:lvl w:ilvl="6" w:tplc="042A0001" w:tentative="1">
      <w:start w:val="1"/>
      <w:numFmt w:val="bullet"/>
      <w:lvlText w:val=""/>
      <w:lvlJc w:val="left"/>
      <w:pPr>
        <w:ind w:left="5501" w:hanging="360"/>
      </w:pPr>
      <w:rPr>
        <w:rFonts w:ascii="Symbol" w:hAnsi="Symbol" w:hint="default"/>
      </w:rPr>
    </w:lvl>
    <w:lvl w:ilvl="7" w:tplc="042A0003" w:tentative="1">
      <w:start w:val="1"/>
      <w:numFmt w:val="bullet"/>
      <w:lvlText w:val="o"/>
      <w:lvlJc w:val="left"/>
      <w:pPr>
        <w:ind w:left="6221" w:hanging="360"/>
      </w:pPr>
      <w:rPr>
        <w:rFonts w:ascii="Courier New" w:hAnsi="Courier New" w:cs="Courier New" w:hint="default"/>
      </w:rPr>
    </w:lvl>
    <w:lvl w:ilvl="8" w:tplc="042A0005" w:tentative="1">
      <w:start w:val="1"/>
      <w:numFmt w:val="bullet"/>
      <w:lvlText w:val=""/>
      <w:lvlJc w:val="left"/>
      <w:pPr>
        <w:ind w:left="6941" w:hanging="360"/>
      </w:pPr>
      <w:rPr>
        <w:rFonts w:ascii="Wingdings" w:hAnsi="Wingdings" w:hint="default"/>
      </w:rPr>
    </w:lvl>
  </w:abstractNum>
  <w:abstractNum w:abstractNumId="23" w15:restartNumberingAfterBreak="0">
    <w:nsid w:val="65344279"/>
    <w:multiLevelType w:val="hybridMultilevel"/>
    <w:tmpl w:val="AD7AC626"/>
    <w:lvl w:ilvl="0" w:tplc="2CDC7180">
      <w:start w:val="1"/>
      <w:numFmt w:val="bullet"/>
      <w:lvlText w:val="-"/>
      <w:lvlJc w:val="left"/>
      <w:pPr>
        <w:ind w:left="720" w:hanging="360"/>
      </w:pPr>
      <w:rPr>
        <w:rFonts w:ascii="Times New Roman" w:hAnsi="Times New Roman" w:cs="Times New Roman" w:hint="default"/>
        <w:color w:val="auto"/>
        <w:sz w:val="24"/>
        <w:szCs w:val="16"/>
      </w:rPr>
    </w:lvl>
    <w:lvl w:ilvl="1" w:tplc="DFF2F00A">
      <w:start w:val="1"/>
      <w:numFmt w:val="bullet"/>
      <w:lvlText w:val="o"/>
      <w:lvlJc w:val="left"/>
      <w:pPr>
        <w:ind w:left="1440" w:hanging="360"/>
      </w:pPr>
      <w:rPr>
        <w:rFonts w:ascii="Courier New" w:hAnsi="Courier New" w:cs="Courier New" w:hint="default"/>
      </w:rPr>
    </w:lvl>
    <w:lvl w:ilvl="2" w:tplc="4136359C">
      <w:start w:val="1"/>
      <w:numFmt w:val="bullet"/>
      <w:lvlText w:val=""/>
      <w:lvlJc w:val="left"/>
      <w:pPr>
        <w:ind w:left="2160" w:hanging="360"/>
      </w:pPr>
      <w:rPr>
        <w:rFonts w:ascii="Wingdings" w:hAnsi="Wingdings" w:hint="default"/>
      </w:rPr>
    </w:lvl>
    <w:lvl w:ilvl="3" w:tplc="246EFF62">
      <w:start w:val="1"/>
      <w:numFmt w:val="bullet"/>
      <w:lvlText w:val=""/>
      <w:lvlJc w:val="left"/>
      <w:pPr>
        <w:ind w:left="2880" w:hanging="360"/>
      </w:pPr>
      <w:rPr>
        <w:rFonts w:ascii="Symbol" w:hAnsi="Symbol" w:hint="default"/>
      </w:rPr>
    </w:lvl>
    <w:lvl w:ilvl="4" w:tplc="0D9802B6">
      <w:start w:val="1"/>
      <w:numFmt w:val="bullet"/>
      <w:lvlText w:val="o"/>
      <w:lvlJc w:val="left"/>
      <w:pPr>
        <w:ind w:left="3600" w:hanging="360"/>
      </w:pPr>
      <w:rPr>
        <w:rFonts w:ascii="Courier New" w:hAnsi="Courier New" w:cs="Courier New" w:hint="default"/>
      </w:rPr>
    </w:lvl>
    <w:lvl w:ilvl="5" w:tplc="5046FCA4">
      <w:start w:val="1"/>
      <w:numFmt w:val="bullet"/>
      <w:lvlText w:val=""/>
      <w:lvlJc w:val="left"/>
      <w:pPr>
        <w:ind w:left="4320" w:hanging="360"/>
      </w:pPr>
      <w:rPr>
        <w:rFonts w:ascii="Wingdings" w:hAnsi="Wingdings" w:hint="default"/>
      </w:rPr>
    </w:lvl>
    <w:lvl w:ilvl="6" w:tplc="B63CD512">
      <w:start w:val="1"/>
      <w:numFmt w:val="bullet"/>
      <w:lvlText w:val=""/>
      <w:lvlJc w:val="left"/>
      <w:pPr>
        <w:ind w:left="5040" w:hanging="360"/>
      </w:pPr>
      <w:rPr>
        <w:rFonts w:ascii="Symbol" w:hAnsi="Symbol" w:hint="default"/>
      </w:rPr>
    </w:lvl>
    <w:lvl w:ilvl="7" w:tplc="AB56A7DE">
      <w:start w:val="1"/>
      <w:numFmt w:val="bullet"/>
      <w:lvlText w:val="o"/>
      <w:lvlJc w:val="left"/>
      <w:pPr>
        <w:ind w:left="5760" w:hanging="360"/>
      </w:pPr>
      <w:rPr>
        <w:rFonts w:ascii="Courier New" w:hAnsi="Courier New" w:cs="Courier New" w:hint="default"/>
      </w:rPr>
    </w:lvl>
    <w:lvl w:ilvl="8" w:tplc="58320418">
      <w:start w:val="1"/>
      <w:numFmt w:val="bullet"/>
      <w:lvlText w:val=""/>
      <w:lvlJc w:val="left"/>
      <w:pPr>
        <w:ind w:left="6480" w:hanging="360"/>
      </w:pPr>
      <w:rPr>
        <w:rFonts w:ascii="Wingdings" w:hAnsi="Wingdings" w:hint="default"/>
      </w:rPr>
    </w:lvl>
  </w:abstractNum>
  <w:abstractNum w:abstractNumId="24" w15:restartNumberingAfterBreak="0">
    <w:nsid w:val="69B040C8"/>
    <w:multiLevelType w:val="hybridMultilevel"/>
    <w:tmpl w:val="1194D386"/>
    <w:lvl w:ilvl="0" w:tplc="FFFFFFFF">
      <w:start w:val="1"/>
      <w:numFmt w:val="bullet"/>
      <w:lvlText w:val="-"/>
      <w:lvlJc w:val="left"/>
      <w:pPr>
        <w:ind w:left="7023" w:hanging="360"/>
      </w:pPr>
      <w:rPr>
        <w:rFonts w:ascii="Times New Roman" w:hAnsi="Times New Roman" w:cs="Times New Roman" w:hint="default"/>
        <w:color w:val="auto"/>
        <w:sz w:val="24"/>
        <w:szCs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5F1656E"/>
    <w:multiLevelType w:val="hybridMultilevel"/>
    <w:tmpl w:val="0E1CA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65A31"/>
    <w:multiLevelType w:val="hybridMultilevel"/>
    <w:tmpl w:val="A8D0B2A4"/>
    <w:lvl w:ilvl="0" w:tplc="FBDCE39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C1C1FE8"/>
    <w:multiLevelType w:val="hybridMultilevel"/>
    <w:tmpl w:val="23A03C16"/>
    <w:lvl w:ilvl="0" w:tplc="8DE076C2">
      <w:start w:val="4"/>
      <w:numFmt w:val="bullet"/>
      <w:pStyle w:val="VNBN"/>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38157">
    <w:abstractNumId w:val="2"/>
  </w:num>
  <w:num w:numId="2" w16cid:durableId="196940069">
    <w:abstractNumId w:val="2"/>
  </w:num>
  <w:num w:numId="3" w16cid:durableId="74979246">
    <w:abstractNumId w:val="9"/>
  </w:num>
  <w:num w:numId="4" w16cid:durableId="1558010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2392563">
    <w:abstractNumId w:val="13"/>
  </w:num>
  <w:num w:numId="6" w16cid:durableId="858200566">
    <w:abstractNumId w:val="13"/>
  </w:num>
  <w:num w:numId="7" w16cid:durableId="2021931558">
    <w:abstractNumId w:val="8"/>
  </w:num>
  <w:num w:numId="8" w16cid:durableId="1275943046">
    <w:abstractNumId w:val="8"/>
  </w:num>
  <w:num w:numId="9" w16cid:durableId="2134858595">
    <w:abstractNumId w:val="15"/>
  </w:num>
  <w:num w:numId="10" w16cid:durableId="25103172">
    <w:abstractNumId w:val="15"/>
  </w:num>
  <w:num w:numId="11" w16cid:durableId="681711705">
    <w:abstractNumId w:val="5"/>
  </w:num>
  <w:num w:numId="12" w16cid:durableId="1492019020">
    <w:abstractNumId w:val="5"/>
  </w:num>
  <w:num w:numId="13" w16cid:durableId="724985346">
    <w:abstractNumId w:val="24"/>
  </w:num>
  <w:num w:numId="14" w16cid:durableId="346103094">
    <w:abstractNumId w:val="24"/>
  </w:num>
  <w:num w:numId="15" w16cid:durableId="871964001">
    <w:abstractNumId w:val="23"/>
  </w:num>
  <w:num w:numId="16" w16cid:durableId="1704669173">
    <w:abstractNumId w:val="23"/>
  </w:num>
  <w:num w:numId="17" w16cid:durableId="990982504">
    <w:abstractNumId w:val="0"/>
  </w:num>
  <w:num w:numId="18" w16cid:durableId="17856020">
    <w:abstractNumId w:val="16"/>
  </w:num>
  <w:num w:numId="19" w16cid:durableId="1883321769">
    <w:abstractNumId w:val="7"/>
  </w:num>
  <w:num w:numId="20" w16cid:durableId="987562596">
    <w:abstractNumId w:val="10"/>
  </w:num>
  <w:num w:numId="21" w16cid:durableId="1641497713">
    <w:abstractNumId w:val="20"/>
  </w:num>
  <w:num w:numId="22" w16cid:durableId="2104256000">
    <w:abstractNumId w:val="22"/>
  </w:num>
  <w:num w:numId="23" w16cid:durableId="258875687">
    <w:abstractNumId w:val="21"/>
  </w:num>
  <w:num w:numId="24" w16cid:durableId="964702018">
    <w:abstractNumId w:val="1"/>
  </w:num>
  <w:num w:numId="25" w16cid:durableId="1595237350">
    <w:abstractNumId w:val="26"/>
  </w:num>
  <w:num w:numId="26" w16cid:durableId="1363632822">
    <w:abstractNumId w:val="12"/>
  </w:num>
  <w:num w:numId="27" w16cid:durableId="1073547412">
    <w:abstractNumId w:val="19"/>
  </w:num>
  <w:num w:numId="28" w16cid:durableId="507137760">
    <w:abstractNumId w:val="6"/>
  </w:num>
  <w:num w:numId="29" w16cid:durableId="1425373385">
    <w:abstractNumId w:val="17"/>
  </w:num>
  <w:num w:numId="30" w16cid:durableId="1727558632">
    <w:abstractNumId w:val="3"/>
  </w:num>
  <w:num w:numId="31" w16cid:durableId="405736261">
    <w:abstractNumId w:val="4"/>
  </w:num>
  <w:num w:numId="32" w16cid:durableId="787821183">
    <w:abstractNumId w:val="27"/>
  </w:num>
  <w:num w:numId="33" w16cid:durableId="376047423">
    <w:abstractNumId w:val="25"/>
  </w:num>
  <w:num w:numId="34" w16cid:durableId="2120755938">
    <w:abstractNumId w:val="11"/>
  </w:num>
  <w:num w:numId="35" w16cid:durableId="259874822">
    <w:abstractNumId w:val="14"/>
  </w:num>
  <w:num w:numId="36" w16cid:durableId="1620527636">
    <w:abstractNumId w:val="18"/>
  </w:num>
  <w:num w:numId="37" w16cid:durableId="6630528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5E5"/>
    <w:rsid w:val="004730DE"/>
    <w:rsid w:val="00A031B1"/>
    <w:rsid w:val="00E465E5"/>
    <w:rsid w:val="00EC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08EC0"/>
  <w15:docId w15:val="{F961F355-E6E3-43DB-A3C3-690D4CF1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exact"/>
      <w:ind w:firstLine="567"/>
    </w:pPr>
  </w:style>
  <w:style w:type="paragraph" w:styleId="Heading1">
    <w:name w:val="heading 1"/>
    <w:aliases w:val="Heading 1 Char Char,H 1,ch­¬ng Char,Chương 1,Heading,BVI,RepHead1,1 ghost,g Char Char Char,g Char Char,2 CHUONG,PHAN,h11,h12,h13,BSL,H-1,DB,HT_Chuong,Heading 1(Report Only),Heading 1(Report Only)1,Chapter1,Heading 1A,heading,MVA,VN,Tieude1,§1."/>
    <w:basedOn w:val="Normal"/>
    <w:next w:val="Normal"/>
    <w:link w:val="Heading1Char"/>
    <w:qFormat/>
    <w:pPr>
      <w:keepNext/>
      <w:keepLines/>
      <w:spacing w:before="480" w:line="276" w:lineRule="auto"/>
      <w:ind w:firstLine="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1.1.1"/>
    <w:basedOn w:val="Normal"/>
    <w:next w:val="Normal"/>
    <w:link w:val="Heading3Char"/>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keepNext/>
      <w:widowControl w:val="0"/>
      <w:spacing w:before="80" w:after="80" w:line="288" w:lineRule="auto"/>
      <w:ind w:firstLine="0"/>
      <w:jc w:val="both"/>
      <w:outlineLvl w:val="3"/>
    </w:pPr>
    <w:rPr>
      <w:rFonts w:ascii=".VnTime" w:eastAsia="Times New Roman" w:hAnsi=".VnTime" w:cs="Times New Roman"/>
      <w:b/>
      <w:bCs/>
      <w:i/>
      <w:szCs w:val="24"/>
    </w:rPr>
  </w:style>
  <w:style w:type="paragraph" w:styleId="Heading5">
    <w:name w:val="heading 5"/>
    <w:basedOn w:val="Normal"/>
    <w:next w:val="Normal"/>
    <w:link w:val="Heading5Char"/>
    <w:qFormat/>
    <w:pPr>
      <w:widowControl w:val="0"/>
      <w:spacing w:before="240" w:after="60" w:line="288" w:lineRule="auto"/>
      <w:ind w:firstLine="0"/>
      <w:jc w:val="both"/>
      <w:outlineLvl w:val="4"/>
    </w:pPr>
    <w:rPr>
      <w:rFonts w:ascii=".VnTime" w:eastAsia="Times New Roman" w:hAnsi=".VnTime" w:cs="Times New Roman"/>
      <w:b/>
      <w:bCs/>
      <w:i/>
      <w:iCs/>
      <w:szCs w:val="26"/>
    </w:rPr>
  </w:style>
  <w:style w:type="paragraph" w:styleId="Heading6">
    <w:name w:val="heading 6"/>
    <w:basedOn w:val="Normal"/>
    <w:next w:val="Normal"/>
    <w:link w:val="Heading6Char"/>
    <w:qFormat/>
    <w:pPr>
      <w:widowControl w:val="0"/>
      <w:spacing w:before="240" w:after="60" w:line="288" w:lineRule="auto"/>
      <w:ind w:firstLine="0"/>
      <w:jc w:val="both"/>
      <w:outlineLvl w:val="5"/>
    </w:pPr>
    <w:rPr>
      <w:rFonts w:eastAsia="Times New Roman" w:cs="Times New Roman"/>
      <w:b/>
      <w:bCs/>
      <w:sz w:val="22"/>
    </w:rPr>
  </w:style>
  <w:style w:type="paragraph" w:styleId="Heading7">
    <w:name w:val="heading 7"/>
    <w:aliases w:val="b.thuong,figure"/>
    <w:basedOn w:val="Normal"/>
    <w:next w:val="Normal"/>
    <w:link w:val="Heading7Char1"/>
    <w:uiPriority w:val="99"/>
    <w:qFormat/>
    <w:pPr>
      <w:spacing w:before="240" w:after="60" w:line="300" w:lineRule="exact"/>
      <w:ind w:firstLine="0"/>
      <w:outlineLvl w:val="6"/>
    </w:pPr>
    <w:rPr>
      <w:rFonts w:eastAsia="Times New Roman" w:cs="Times New Roman"/>
      <w:sz w:val="24"/>
      <w:szCs w:val="20"/>
    </w:rPr>
  </w:style>
  <w:style w:type="paragraph" w:styleId="Heading8">
    <w:name w:val="heading 8"/>
    <w:basedOn w:val="Normal"/>
    <w:next w:val="Normal"/>
    <w:link w:val="Heading8Char"/>
    <w:qFormat/>
    <w:pPr>
      <w:widowControl w:val="0"/>
      <w:spacing w:before="240" w:after="60" w:line="288" w:lineRule="auto"/>
      <w:ind w:firstLine="0"/>
      <w:jc w:val="both"/>
      <w:outlineLvl w:val="7"/>
    </w:pPr>
    <w:rPr>
      <w:rFonts w:eastAsia="Times New Roman" w:cs="Times New Roman"/>
      <w:i/>
      <w:iCs/>
      <w:sz w:val="26"/>
      <w:szCs w:val="24"/>
    </w:rPr>
  </w:style>
  <w:style w:type="paragraph" w:styleId="Heading9">
    <w:name w:val="heading 9"/>
    <w:basedOn w:val="Normal"/>
    <w:next w:val="Normal"/>
    <w:link w:val="Heading9Char"/>
    <w:qFormat/>
    <w:pPr>
      <w:widowControl w:val="0"/>
      <w:spacing w:before="240" w:after="60" w:line="288" w:lineRule="auto"/>
      <w:ind w:firstLine="0"/>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 1 Char,ch­¬ng Char Char,Chương 1 Char,Heading Char,BVI Char,RepHead1 Char,1 ghost Char,g Char Char Char Char,g Char Char Char1,2 CHUONG Char,PHAN Char,h11 Char,h12 Char,h13 Char,BSL Char,H-1 Char,DB Char,VN Char"/>
    <w:basedOn w:val="DefaultParagraphFont"/>
    <w:link w:val="Heading1"/>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1">
    <w:name w:val="Heading 1 Char1"/>
    <w:aliases w:val="Heading 1 Char Char Char1,H 1 Char1,ch­¬ng Char Char1,Chương 1 Char1,Heading Char1,BVI Char1,RepHead1 Char1,1 ghost Char1,g Char Char Char Char1,g Char Char Char2,2 CHUONG Char1,PHAN Char1,h11 Char1,h12 Char1,h13 Char1,BSL Char1,DB Char1"/>
    <w:basedOn w:val="DefaultParagraphFont"/>
    <w:uiPriority w:val="9"/>
    <w:rPr>
      <w:rFonts w:asciiTheme="majorHAnsi" w:eastAsiaTheme="majorEastAsia" w:hAnsiTheme="majorHAnsi" w:cstheme="majorBidi"/>
      <w:color w:val="2E74B5" w:themeColor="accent1" w:themeShade="BF"/>
      <w:spacing w:val="0"/>
      <w:sz w:val="32"/>
      <w:szCs w:val="32"/>
      <w:lang w:val="en-US"/>
    </w:rPr>
  </w:style>
  <w:style w:type="character" w:customStyle="1" w:styleId="NormalWebChar">
    <w:name w:val="Normal (Web) Char"/>
    <w:aliases w:val="표준 (웹) Char,Normal (Web) Char Char Char Char,Normal (Web) Char Char Char1"/>
    <w:link w:val="NormalWeb"/>
    <w:uiPriority w:val="99"/>
    <w:locked/>
    <w:rPr>
      <w:rFonts w:eastAsia="Times New Roman" w:cs="Times New Roman"/>
      <w:sz w:val="24"/>
      <w:szCs w:val="24"/>
    </w:rPr>
  </w:style>
  <w:style w:type="paragraph" w:styleId="NormalWeb">
    <w:name w:val="Normal (Web)"/>
    <w:aliases w:val="표준 (웹),Normal (Web) Char Char Char,Normal (Web) Char Char"/>
    <w:link w:val="NormalWebChar"/>
    <w:uiPriority w:val="99"/>
    <w:unhideWhenUsed/>
    <w:qFormat/>
    <w:pPr>
      <w:spacing w:after="0" w:line="240" w:lineRule="auto"/>
    </w:pPr>
    <w:rPr>
      <w:rFonts w:eastAsia="Times New Roman" w:cs="Times New Roman"/>
      <w:sz w:val="24"/>
      <w:szCs w:val="24"/>
    </w:rPr>
  </w:style>
  <w:style w:type="character" w:customStyle="1" w:styleId="CommentTextChar">
    <w:name w:val="Comment Text Char"/>
    <w:basedOn w:val="DefaultParagraphFont"/>
    <w:link w:val="CommentText"/>
    <w:uiPriority w:val="99"/>
    <w:semiHidden/>
    <w:locked/>
    <w:rPr>
      <w:rFonts w:ascii="Arial" w:eastAsia="Arial" w:hAnsi="Arial" w:cs="Arial"/>
      <w:sz w:val="20"/>
      <w:szCs w:val="20"/>
    </w:rPr>
  </w:style>
  <w:style w:type="character" w:customStyle="1" w:styleId="HeaderChar">
    <w:name w:val="Header Char"/>
    <w:aliases w:val="g Char,g1 Char,g2 Char,g3 Char,g4 Char,g5 Char,g11 Char,MyHeader Char,Char4 Char,En-tête client Char,MyHeader Char Char Char Char1,MyHeader Char Char Char Char Char Char Char,MyHeader Char Char Char Char Char,h Char Char Char Char Char Char"/>
    <w:basedOn w:val="DefaultParagraphFont"/>
    <w:link w:val="Header"/>
    <w:uiPriority w:val="99"/>
    <w:locked/>
  </w:style>
  <w:style w:type="character" w:customStyle="1" w:styleId="FooterChar">
    <w:name w:val="Footer Char"/>
    <w:basedOn w:val="DefaultParagraphFont"/>
    <w:link w:val="Footer"/>
    <w:uiPriority w:val="99"/>
    <w:locked/>
  </w:style>
  <w:style w:type="paragraph" w:styleId="Caption">
    <w:name w:val="caption"/>
    <w:aliases w:val="List 1,..,Caption Char1 Char,Caption Char Char Char,Caption Char1 Char Char1 Char,Caption Char Char Char Char1 Char,Caption Char1 Char Char Char Char,Caption Char Char Char Char Char Char,Caption Char Char1 Char Char,doan van1,Map,Char16,Char"/>
    <w:basedOn w:val="Normal"/>
    <w:next w:val="Normal"/>
    <w:uiPriority w:val="99"/>
    <w:semiHidden/>
    <w:unhideWhenUsed/>
    <w:qFormat/>
    <w:pPr>
      <w:spacing w:after="200" w:line="240" w:lineRule="auto"/>
    </w:pPr>
    <w:rPr>
      <w:i/>
      <w:iCs/>
      <w:color w:val="44546A" w:themeColor="text2"/>
      <w:sz w:val="18"/>
      <w:szCs w:val="18"/>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
    <w:basedOn w:val="DefaultParagraphFont"/>
    <w:link w:val="Title"/>
    <w:locked/>
    <w:rPr>
      <w:rFonts w:asciiTheme="majorHAnsi" w:eastAsiaTheme="majorEastAsia" w:hAnsiTheme="majorHAnsi" w:cstheme="majorBidi"/>
      <w:color w:val="323E4F" w:themeColor="text2" w:themeShade="BF"/>
      <w:spacing w:val="5"/>
      <w:kern w:val="28"/>
      <w:sz w:val="52"/>
      <w:szCs w:val="52"/>
    </w:rPr>
  </w:style>
  <w:style w:type="character" w:customStyle="1" w:styleId="BodyTextChar">
    <w:name w:val="Body Text Char"/>
    <w:basedOn w:val="DefaultParagraphFont"/>
    <w:link w:val="BodyText"/>
    <w:uiPriority w:val="99"/>
    <w:semiHidden/>
    <w:locked/>
  </w:style>
  <w:style w:type="character" w:customStyle="1" w:styleId="BodyTextIndentChar">
    <w:name w:val="Body Text Indent Char"/>
    <w:basedOn w:val="DefaultParagraphFont"/>
    <w:link w:val="BodyTextIndent"/>
    <w:uiPriority w:val="99"/>
    <w:semiHidden/>
    <w:locked/>
  </w:style>
  <w:style w:type="character" w:customStyle="1" w:styleId="BodyText2Char">
    <w:name w:val="Body Text 2 Char"/>
    <w:basedOn w:val="DefaultParagraphFont"/>
    <w:link w:val="BodyText2"/>
    <w:uiPriority w:val="99"/>
    <w:semiHidden/>
    <w:locked/>
    <w:rPr>
      <w:rFonts w:ascii="Arial" w:eastAsia="Arial" w:hAnsi="Arial" w:cs="Arial"/>
      <w:sz w:val="22"/>
    </w:rPr>
  </w:style>
  <w:style w:type="paragraph" w:styleId="CommentText">
    <w:name w:val="annotation text"/>
    <w:basedOn w:val="Normal"/>
    <w:link w:val="CommentTextChar"/>
    <w:uiPriority w:val="99"/>
    <w:semiHidden/>
    <w:unhideWhenUsed/>
    <w:pPr>
      <w:spacing w:line="240" w:lineRule="auto"/>
    </w:pPr>
    <w:rPr>
      <w:rFonts w:ascii="Arial" w:eastAsia="Arial" w:hAnsi="Arial" w:cs="Arial"/>
      <w:sz w:val="20"/>
      <w:szCs w:val="20"/>
    </w:rPr>
  </w:style>
  <w:style w:type="character" w:customStyle="1" w:styleId="CommentTextChar1">
    <w:name w:val="Comment Text Char1"/>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locked/>
    <w:rPr>
      <w:rFonts w:ascii="Arial" w:eastAsia="Arial" w:hAnsi="Arial" w:cs="Arial"/>
      <w:b/>
      <w:bCs/>
      <w:sz w:val="20"/>
      <w:szCs w:val="20"/>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H Char"/>
    <w:link w:val="ListParagraph"/>
    <w:uiPriority w:val="99"/>
    <w:qFormat/>
    <w:locked/>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List a),H"/>
    <w:basedOn w:val="Normal"/>
    <w:link w:val="ListParagraphChar"/>
    <w:uiPriority w:val="99"/>
    <w:qFormat/>
    <w:pPr>
      <w:ind w:left="720"/>
      <w:contextualSpacing/>
    </w:pPr>
  </w:style>
  <w:style w:type="paragraph" w:customStyle="1" w:styleId="S2">
    <w:name w:val="S2"/>
    <w:basedOn w:val="Normal"/>
    <w:uiPriority w:val="99"/>
    <w:qFormat/>
    <w:pPr>
      <w:spacing w:before="120" w:after="120" w:line="300" w:lineRule="auto"/>
      <w:ind w:firstLine="0"/>
      <w:jc w:val="both"/>
    </w:pPr>
    <w:rPr>
      <w:rFonts w:eastAsia="Times New Roman" w:cs="Times New Roman"/>
      <w:b/>
      <w:sz w:val="26"/>
      <w:szCs w:val="26"/>
    </w:rPr>
  </w:style>
  <w:style w:type="paragraph" w:customStyle="1" w:styleId="1normal">
    <w:name w:val="1. normal"/>
    <w:basedOn w:val="Normal"/>
    <w:uiPriority w:val="99"/>
    <w:qFormat/>
    <w:pPr>
      <w:spacing w:before="120" w:after="120" w:line="340" w:lineRule="exact"/>
      <w:ind w:firstLine="709"/>
      <w:jc w:val="both"/>
    </w:pPr>
    <w:rPr>
      <w:rFonts w:eastAsia="Arial" w:cs="Times New Roman"/>
      <w:sz w:val="26"/>
      <w:szCs w:val="26"/>
      <w:lang w:val="pt-BR"/>
    </w:rPr>
  </w:style>
  <w:style w:type="paragraph" w:customStyle="1" w:styleId="1111HINH111">
    <w:name w:val="1111HINH111"/>
    <w:basedOn w:val="Caption"/>
    <w:uiPriority w:val="99"/>
    <w:qFormat/>
    <w:pPr>
      <w:spacing w:before="120" w:after="120"/>
      <w:ind w:firstLine="0"/>
      <w:jc w:val="center"/>
    </w:pPr>
    <w:rPr>
      <w:rFonts w:eastAsia="Times New Roman" w:cs="Times New Roman"/>
      <w:b/>
      <w:iCs w:val="0"/>
      <w:color w:val="auto"/>
      <w:sz w:val="26"/>
      <w:szCs w:val="20"/>
    </w:rPr>
  </w:style>
  <w:style w:type="paragraph" w:customStyle="1" w:styleId="1dmhinh">
    <w:name w:val="1.dm hinh"/>
    <w:basedOn w:val="Normal"/>
    <w:uiPriority w:val="99"/>
    <w:qFormat/>
    <w:pPr>
      <w:widowControl w:val="0"/>
      <w:spacing w:before="120" w:after="120" w:line="340" w:lineRule="exact"/>
      <w:ind w:firstLine="0"/>
      <w:jc w:val="center"/>
    </w:pPr>
    <w:rPr>
      <w:rFonts w:eastAsia="Arial" w:cs="Times New Roman"/>
      <w:b/>
      <w:sz w:val="26"/>
      <w:szCs w:val="26"/>
    </w:rPr>
  </w:style>
  <w:style w:type="paragraph" w:styleId="Title">
    <w:name w:val="Title"/>
    <w:aliases w:val="Title Char Char,Title Char Char Char Char Char Char,Title Char Char Char Char Char Char Char,Title Char Char Char Char Char Char Char Char,Title Char Char Char Char,Title Char Char Char Char Char"/>
    <w:basedOn w:val="Normal"/>
    <w:next w:val="Normal"/>
    <w:link w:val="TitleChar"/>
    <w:qFormat/>
    <w:pPr>
      <w:spacing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1">
    <w:name w:val="Title Char1"/>
    <w:aliases w:val="Title Char Char Char1,Title Char Char Char Char Char Char Char2,Title Char Char Char Char Char Char Char Char2,Title Char Char Char Char Char Char Char Char Char1,Title Char Char Char Char Char2,Title Char Char Char Char Char Char2"/>
    <w:basedOn w:val="DefaultParagraphFont"/>
    <w:uiPriority w:val="10"/>
    <w:rPr>
      <w:rFonts w:asciiTheme="majorHAnsi" w:eastAsiaTheme="majorEastAsia" w:hAnsiTheme="majorHAnsi" w:cstheme="majorBidi"/>
      <w:spacing w:val="-10"/>
      <w:kern w:val="28"/>
      <w:sz w:val="56"/>
      <w:szCs w:val="56"/>
    </w:rPr>
  </w:style>
  <w:style w:type="paragraph" w:customStyle="1" w:styleId="hnh">
    <w:name w:val="hình"/>
    <w:basedOn w:val="Title"/>
    <w:uiPriority w:val="99"/>
    <w:qFormat/>
    <w:pPr>
      <w:widowControl w:val="0"/>
      <w:tabs>
        <w:tab w:val="left" w:pos="567"/>
      </w:tabs>
      <w:spacing w:line="288" w:lineRule="auto"/>
      <w:ind w:firstLine="0"/>
      <w:contextualSpacing w:val="0"/>
      <w:jc w:val="center"/>
    </w:pPr>
    <w:rPr>
      <w:rFonts w:ascii="Times New Roman" w:eastAsia="Times New Roman" w:hAnsi="Times New Roman" w:cs="Times New Roman"/>
      <w:i/>
      <w:spacing w:val="0"/>
      <w:kern w:val="0"/>
      <w:sz w:val="26"/>
      <w:szCs w:val="20"/>
    </w:rPr>
  </w:style>
  <w:style w:type="character" w:customStyle="1" w:styleId="Khc">
    <w:name w:val="Khác_"/>
    <w:link w:val="Khc0"/>
    <w:uiPriority w:val="99"/>
    <w:locked/>
  </w:style>
  <w:style w:type="paragraph" w:customStyle="1" w:styleId="Khc0">
    <w:name w:val="Khác"/>
    <w:basedOn w:val="Normal"/>
    <w:link w:val="Khc"/>
    <w:uiPriority w:val="99"/>
    <w:qFormat/>
    <w:pPr>
      <w:widowControl w:val="0"/>
      <w:spacing w:after="80" w:line="240" w:lineRule="auto"/>
      <w:ind w:firstLine="400"/>
    </w:pPr>
  </w:style>
  <w:style w:type="character" w:customStyle="1" w:styleId="Vnbnnidung2">
    <w:name w:val="Văn bản nội dung (2)_"/>
    <w:link w:val="Vnbnnidung20"/>
    <w:uiPriority w:val="99"/>
    <w:locked/>
  </w:style>
  <w:style w:type="paragraph" w:customStyle="1" w:styleId="Vnbnnidung20">
    <w:name w:val="Văn bản nội dung (2)"/>
    <w:basedOn w:val="Normal"/>
    <w:link w:val="Vnbnnidung2"/>
    <w:uiPriority w:val="99"/>
    <w:qFormat/>
    <w:pPr>
      <w:widowControl w:val="0"/>
      <w:spacing w:line="240" w:lineRule="auto"/>
      <w:ind w:firstLine="0"/>
    </w:pPr>
  </w:style>
  <w:style w:type="character" w:customStyle="1" w:styleId="m4Char">
    <w:name w:val="m4 Char"/>
    <w:link w:val="m4"/>
    <w:locked/>
    <w:rPr>
      <w:rFonts w:eastAsia="Times New Roman" w:cs="Times New Roman"/>
      <w:b/>
      <w:i/>
      <w:sz w:val="24"/>
      <w:szCs w:val="20"/>
    </w:rPr>
  </w:style>
  <w:style w:type="paragraph" w:customStyle="1" w:styleId="m4">
    <w:name w:val="m4"/>
    <w:basedOn w:val="Normal"/>
    <w:link w:val="m4Char"/>
    <w:qFormat/>
    <w:pPr>
      <w:spacing w:before="60" w:after="60" w:line="340" w:lineRule="exact"/>
      <w:ind w:firstLine="0"/>
    </w:pPr>
    <w:rPr>
      <w:rFonts w:eastAsia="Times New Roman" w:cs="Times New Roman"/>
      <w:b/>
      <w:i/>
      <w:sz w:val="24"/>
      <w:szCs w:val="20"/>
    </w:rPr>
  </w:style>
  <w:style w:type="character" w:customStyle="1" w:styleId="Chthchbng">
    <w:name w:val="Chú thích bảng_"/>
    <w:link w:val="Chthchbng0"/>
    <w:uiPriority w:val="99"/>
    <w:locked/>
    <w:rPr>
      <w:b/>
      <w:bCs/>
    </w:rPr>
  </w:style>
  <w:style w:type="paragraph" w:customStyle="1" w:styleId="Chthchbng0">
    <w:name w:val="Chú thích bảng"/>
    <w:basedOn w:val="Normal"/>
    <w:link w:val="Chthchbng"/>
    <w:uiPriority w:val="99"/>
    <w:qFormat/>
    <w:pPr>
      <w:widowControl w:val="0"/>
      <w:spacing w:line="240" w:lineRule="auto"/>
      <w:ind w:firstLine="0"/>
    </w:pPr>
    <w:rPr>
      <w:b/>
      <w:bCs/>
    </w:rPr>
  </w:style>
  <w:style w:type="paragraph" w:customStyle="1" w:styleId="01mucluc">
    <w:name w:val="01. muc luc"/>
    <w:basedOn w:val="Normal"/>
    <w:uiPriority w:val="99"/>
    <w:qFormat/>
    <w:pPr>
      <w:spacing w:before="120" w:after="120" w:line="340" w:lineRule="exact"/>
      <w:ind w:firstLine="0"/>
      <w:jc w:val="both"/>
    </w:pPr>
    <w:rPr>
      <w:rFonts w:eastAsia="Times New Roman" w:cs="Times New Roman"/>
      <w:b/>
      <w:sz w:val="26"/>
      <w:szCs w:val="26"/>
    </w:rPr>
  </w:style>
  <w:style w:type="paragraph" w:customStyle="1" w:styleId="1VH2">
    <w:name w:val="1.VH2"/>
    <w:basedOn w:val="Normal"/>
    <w:uiPriority w:val="99"/>
    <w:qFormat/>
    <w:pPr>
      <w:spacing w:before="120" w:after="120" w:line="340" w:lineRule="exact"/>
      <w:ind w:firstLine="0"/>
      <w:jc w:val="both"/>
    </w:pPr>
    <w:rPr>
      <w:rFonts w:eastAsia="Times New Roman" w:cs="Times New Roman"/>
      <w:b/>
      <w:color w:val="000000"/>
      <w:sz w:val="26"/>
      <w:szCs w:val="26"/>
    </w:rPr>
  </w:style>
  <w:style w:type="paragraph" w:customStyle="1" w:styleId="ECC-1BT-L">
    <w:name w:val="ECC-1.BT-L"/>
    <w:basedOn w:val="Normal"/>
    <w:uiPriority w:val="99"/>
    <w:qFormat/>
    <w:pPr>
      <w:widowControl w:val="0"/>
      <w:spacing w:before="120" w:after="120" w:line="240" w:lineRule="auto"/>
      <w:ind w:firstLine="709"/>
      <w:jc w:val="both"/>
    </w:pPr>
    <w:rPr>
      <w:rFonts w:eastAsia="Calibri" w:cs="Times New Roman"/>
      <w:sz w:val="26"/>
      <w:szCs w:val="26"/>
      <w:lang w:eastAsia="en-GB"/>
    </w:rPr>
  </w:style>
  <w:style w:type="paragraph" w:customStyle="1" w:styleId="Bodytext20">
    <w:name w:val="Body text (2)"/>
    <w:basedOn w:val="Normal"/>
    <w:uiPriority w:val="99"/>
    <w:qFormat/>
    <w:pPr>
      <w:widowControl w:val="0"/>
      <w:shd w:val="clear" w:color="auto" w:fill="FFFFFF"/>
      <w:spacing w:after="180" w:line="0" w:lineRule="atLeast"/>
      <w:ind w:hanging="1300"/>
      <w:jc w:val="both"/>
    </w:pPr>
    <w:rPr>
      <w:rFonts w:eastAsia="Times New Roman" w:cs="Times New Roman"/>
      <w:color w:val="000000"/>
      <w:sz w:val="26"/>
      <w:szCs w:val="26"/>
      <w:lang w:val="vi-VN" w:eastAsia="vi-VN" w:bidi="vi-VN"/>
    </w:rPr>
  </w:style>
  <w:style w:type="character" w:customStyle="1" w:styleId="2Char">
    <w:name w:val="2 Char"/>
    <w:link w:val="2"/>
    <w:locked/>
    <w:rPr>
      <w:rFonts w:ascii="Calibri" w:eastAsia="Calibri" w:hAnsi="Calibri" w:cs="Calibri"/>
      <w:b/>
    </w:rPr>
  </w:style>
  <w:style w:type="paragraph" w:customStyle="1" w:styleId="2">
    <w:name w:val="2"/>
    <w:basedOn w:val="Normal"/>
    <w:link w:val="2Char"/>
    <w:qFormat/>
    <w:pPr>
      <w:tabs>
        <w:tab w:val="left" w:pos="6645"/>
      </w:tabs>
      <w:spacing w:before="60" w:after="60" w:line="276" w:lineRule="auto"/>
      <w:ind w:firstLine="0"/>
      <w:jc w:val="both"/>
    </w:pPr>
    <w:rPr>
      <w:rFonts w:ascii="Calibri" w:eastAsia="Calibri" w:hAnsi="Calibri" w:cs="Calibri"/>
      <w:b/>
    </w:rPr>
  </w:style>
  <w:style w:type="character" w:customStyle="1" w:styleId="Style3Char">
    <w:name w:val="Style3 Char"/>
    <w:link w:val="Style3"/>
    <w:locked/>
    <w:rPr>
      <w:rFonts w:eastAsia="Times New Roman" w:cs="VNtimes new roman"/>
      <w:b/>
      <w:iCs/>
      <w:sz w:val="24"/>
      <w:szCs w:val="24"/>
    </w:rPr>
  </w:style>
  <w:style w:type="paragraph" w:customStyle="1" w:styleId="Style3">
    <w:name w:val="Style3"/>
    <w:basedOn w:val="Normal"/>
    <w:link w:val="Style3Char"/>
    <w:qFormat/>
    <w:pPr>
      <w:spacing w:before="120" w:after="120"/>
      <w:ind w:firstLine="0"/>
      <w:jc w:val="both"/>
    </w:pPr>
    <w:rPr>
      <w:rFonts w:eastAsia="Times New Roman" w:cs="VNtimes new roman"/>
      <w:b/>
      <w:iCs/>
      <w:sz w:val="24"/>
      <w:szCs w:val="24"/>
    </w:rPr>
  </w:style>
  <w:style w:type="paragraph" w:customStyle="1" w:styleId="x2">
    <w:name w:val="x2"/>
    <w:basedOn w:val="Normal"/>
    <w:uiPriority w:val="99"/>
    <w:qFormat/>
    <w:pPr>
      <w:spacing w:before="120" w:after="120" w:line="340" w:lineRule="exact"/>
      <w:ind w:firstLine="0"/>
      <w:jc w:val="both"/>
    </w:pPr>
    <w:rPr>
      <w:rFonts w:eastAsia="Times New Roman" w:cs="VNtimes new roman"/>
      <w:b/>
      <w:iCs/>
      <w:szCs w:val="24"/>
      <w:lang w:val="pt-BR"/>
    </w:rPr>
  </w:style>
  <w:style w:type="character" w:customStyle="1" w:styleId="b5Char">
    <w:name w:val="b5 Char"/>
    <w:link w:val="b5"/>
    <w:locked/>
    <w:rPr>
      <w:rFonts w:ascii="Batang" w:eastAsia="Batang"/>
      <w:b/>
      <w:color w:val="000000"/>
      <w:szCs w:val="20"/>
    </w:rPr>
  </w:style>
  <w:style w:type="paragraph" w:customStyle="1" w:styleId="b5">
    <w:name w:val="b5"/>
    <w:basedOn w:val="Normal"/>
    <w:link w:val="b5Char"/>
    <w:qFormat/>
    <w:pPr>
      <w:spacing w:before="60" w:after="60"/>
      <w:ind w:firstLine="0"/>
      <w:jc w:val="center"/>
    </w:pPr>
    <w:rPr>
      <w:rFonts w:ascii="Batang" w:eastAsia="Batang"/>
      <w:b/>
      <w:color w:val="000000"/>
      <w:szCs w:val="20"/>
    </w:rPr>
  </w:style>
  <w:style w:type="character" w:customStyle="1" w:styleId="Vnbnnidung">
    <w:name w:val="Văn bản nội dung_"/>
    <w:link w:val="Vnbnnidung0"/>
    <w:uiPriority w:val="99"/>
    <w:locked/>
  </w:style>
  <w:style w:type="paragraph" w:customStyle="1" w:styleId="Vnbnnidung0">
    <w:name w:val="Văn bản nội dung"/>
    <w:basedOn w:val="Normal"/>
    <w:link w:val="Vnbnnidung"/>
    <w:uiPriority w:val="99"/>
    <w:qFormat/>
    <w:pPr>
      <w:widowControl w:val="0"/>
      <w:spacing w:after="100" w:line="268" w:lineRule="auto"/>
      <w:ind w:firstLine="400"/>
    </w:pPr>
  </w:style>
  <w:style w:type="paragraph" w:customStyle="1" w:styleId="t33">
    <w:name w:val="t33"/>
    <w:basedOn w:val="Normal"/>
    <w:uiPriority w:val="99"/>
    <w:qFormat/>
    <w:pPr>
      <w:spacing w:before="120" w:after="120" w:line="340" w:lineRule="exact"/>
      <w:ind w:firstLine="0"/>
      <w:jc w:val="both"/>
    </w:pPr>
    <w:rPr>
      <w:rFonts w:ascii=".VnTime" w:eastAsia="Times New Roman" w:hAnsi=".VnTime" w:cs="Times New Roman"/>
      <w:b/>
      <w:bCs/>
      <w:szCs w:val="24"/>
    </w:rPr>
  </w:style>
  <w:style w:type="paragraph" w:customStyle="1" w:styleId="J1">
    <w:name w:val="J1"/>
    <w:basedOn w:val="Normal"/>
    <w:uiPriority w:val="99"/>
    <w:qFormat/>
    <w:pPr>
      <w:spacing w:before="60" w:after="60" w:line="350" w:lineRule="exact"/>
      <w:ind w:firstLine="0"/>
      <w:outlineLvl w:val="0"/>
    </w:pPr>
    <w:rPr>
      <w:rFonts w:eastAsia="Times New Roman" w:cs="Times New Roman"/>
      <w:b/>
      <w:color w:val="000000"/>
      <w:sz w:val="26"/>
      <w:szCs w:val="26"/>
    </w:rPr>
  </w:style>
  <w:style w:type="paragraph" w:customStyle="1" w:styleId="b2">
    <w:name w:val="b2"/>
    <w:basedOn w:val="2"/>
    <w:uiPriority w:val="99"/>
    <w:qFormat/>
    <w:pPr>
      <w:tabs>
        <w:tab w:val="clear" w:pos="6645"/>
      </w:tabs>
      <w:spacing w:line="360" w:lineRule="exact"/>
    </w:pPr>
    <w:rPr>
      <w:rFonts w:eastAsia="Times New Roman" w:cs="VNtimes new roman"/>
      <w:iCs/>
      <w:szCs w:val="24"/>
      <w:lang w:val="pt-BR"/>
    </w:rPr>
  </w:style>
  <w:style w:type="character" w:customStyle="1" w:styleId="onlv1Char">
    <w:name w:val="Đoạn lv1 Char"/>
    <w:link w:val="onlv1"/>
    <w:locked/>
    <w:rPr>
      <w:rFonts w:eastAsia="Times New Roman" w:cs="Times New Roman"/>
      <w:i/>
      <w:color w:val="000000"/>
      <w:sz w:val="24"/>
      <w:szCs w:val="24"/>
      <w:lang w:val="en-GB" w:eastAsia="vi-VN" w:bidi="vi-VN"/>
    </w:rPr>
  </w:style>
  <w:style w:type="paragraph" w:customStyle="1" w:styleId="onlv1">
    <w:name w:val="Đoạn lv1"/>
    <w:basedOn w:val="ListParagraph"/>
    <w:link w:val="onlv1Char"/>
    <w:autoRedefine/>
    <w:qFormat/>
    <w:pPr>
      <w:spacing w:before="120" w:after="120" w:line="276" w:lineRule="auto"/>
      <w:ind w:left="0" w:firstLine="709"/>
      <w:contextualSpacing w:val="0"/>
      <w:jc w:val="both"/>
    </w:pPr>
    <w:rPr>
      <w:rFonts w:eastAsia="Times New Roman" w:cs="Times New Roman"/>
      <w:i/>
      <w:color w:val="000000"/>
      <w:sz w:val="24"/>
      <w:szCs w:val="24"/>
      <w:lang w:val="en-GB" w:eastAsia="vi-VN" w:bidi="vi-VN"/>
    </w:rPr>
  </w:style>
  <w:style w:type="character" w:customStyle="1" w:styleId="Gach1-Char">
    <w:name w:val="Gach 1 - Char"/>
    <w:link w:val="Gach1-"/>
    <w:locked/>
    <w:rPr>
      <w:rFonts w:ascii="Calibri" w:eastAsia="Calibri" w:hAnsi="Calibri" w:cs="Calibri"/>
      <w:sz w:val="26"/>
    </w:rPr>
  </w:style>
  <w:style w:type="paragraph" w:customStyle="1" w:styleId="Gach1-">
    <w:name w:val="Gach 1 -"/>
    <w:basedOn w:val="Normal"/>
    <w:link w:val="Gach1-Char"/>
    <w:qFormat/>
    <w:pPr>
      <w:numPr>
        <w:numId w:val="1"/>
      </w:numPr>
      <w:tabs>
        <w:tab w:val="left" w:pos="-4731"/>
      </w:tabs>
      <w:spacing w:before="120" w:after="120" w:line="240" w:lineRule="auto"/>
      <w:jc w:val="both"/>
    </w:pPr>
    <w:rPr>
      <w:rFonts w:ascii="Calibri" w:eastAsia="Calibri" w:hAnsi="Calibri" w:cs="Calibri"/>
      <w:sz w:val="26"/>
    </w:rPr>
  </w:style>
  <w:style w:type="character" w:customStyle="1" w:styleId="Gach2Char">
    <w:name w:val="Gach 2 + Char"/>
    <w:link w:val="Gach2"/>
    <w:locked/>
    <w:rPr>
      <w:sz w:val="26"/>
      <w:szCs w:val="26"/>
    </w:rPr>
  </w:style>
  <w:style w:type="paragraph" w:customStyle="1" w:styleId="Gach2">
    <w:name w:val="Gach 2 +"/>
    <w:basedOn w:val="Normal"/>
    <w:link w:val="Gach2Char"/>
    <w:qFormat/>
    <w:pPr>
      <w:numPr>
        <w:numId w:val="3"/>
      </w:numPr>
      <w:spacing w:before="120" w:after="120" w:line="240" w:lineRule="auto"/>
      <w:contextualSpacing/>
      <w:jc w:val="both"/>
    </w:pPr>
    <w:rPr>
      <w:sz w:val="26"/>
      <w:szCs w:val="26"/>
    </w:rPr>
  </w:style>
  <w:style w:type="paragraph" w:customStyle="1" w:styleId="Style2">
    <w:name w:val="Style2"/>
    <w:basedOn w:val="Normal"/>
    <w:uiPriority w:val="99"/>
    <w:qFormat/>
    <w:pPr>
      <w:keepNext/>
      <w:tabs>
        <w:tab w:val="left" w:pos="709"/>
      </w:tabs>
      <w:spacing w:before="120" w:line="240" w:lineRule="auto"/>
      <w:ind w:firstLine="0"/>
      <w:jc w:val="both"/>
    </w:pPr>
    <w:rPr>
      <w:rFonts w:eastAsia="Times New Roman" w:cs="Times New Roman"/>
      <w:b/>
      <w:sz w:val="26"/>
      <w:szCs w:val="26"/>
    </w:rPr>
  </w:style>
  <w:style w:type="character" w:customStyle="1" w:styleId="112Char">
    <w:name w:val="112 Char"/>
    <w:basedOn w:val="DefaultParagraphFont"/>
    <w:link w:val="112"/>
    <w:locked/>
    <w:rPr>
      <w:rFonts w:ascii="Arial" w:eastAsia="Arial" w:hAnsi="Arial" w:cs="Arial"/>
      <w:b/>
      <w:bCs/>
      <w:szCs w:val="20"/>
    </w:rPr>
  </w:style>
  <w:style w:type="paragraph" w:customStyle="1" w:styleId="112">
    <w:name w:val="112"/>
    <w:basedOn w:val="Normal"/>
    <w:link w:val="112Char"/>
    <w:qFormat/>
    <w:pPr>
      <w:spacing w:before="60" w:after="60"/>
      <w:ind w:firstLine="0"/>
      <w:jc w:val="center"/>
    </w:pPr>
    <w:rPr>
      <w:rFonts w:ascii="Arial" w:eastAsia="Arial" w:hAnsi="Arial" w:cs="Arial"/>
      <w:b/>
      <w:bCs/>
      <w:szCs w:val="20"/>
    </w:rPr>
  </w:style>
  <w:style w:type="paragraph" w:customStyle="1" w:styleId="TableParagraph">
    <w:name w:val="Table Paragraph"/>
    <w:basedOn w:val="Normal"/>
    <w:uiPriority w:val="1"/>
    <w:qFormat/>
    <w:pPr>
      <w:widowControl w:val="0"/>
      <w:autoSpaceDE w:val="0"/>
      <w:autoSpaceDN w:val="0"/>
      <w:spacing w:line="240" w:lineRule="auto"/>
      <w:ind w:firstLine="0"/>
      <w:jc w:val="center"/>
    </w:pPr>
    <w:rPr>
      <w:rFonts w:eastAsia="Times New Roman" w:cs="Times New Roman"/>
      <w:sz w:val="22"/>
    </w:rPr>
  </w:style>
  <w:style w:type="character" w:styleId="CommentReference">
    <w:name w:val="annotation reference"/>
    <w:basedOn w:val="DefaultParagraphFont"/>
    <w:uiPriority w:val="99"/>
    <w:semiHidden/>
    <w:unhideWhenUsed/>
    <w:rPr>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Wingdings-Regular" w:hAnsi="Wingdings-Regular" w:hint="default"/>
      <w:b w:val="0"/>
      <w:bCs w:val="0"/>
      <w:i w:val="0"/>
      <w:iCs w:val="0"/>
      <w:color w:val="000000"/>
      <w:sz w:val="26"/>
      <w:szCs w:val="26"/>
    </w:rPr>
  </w:style>
  <w:style w:type="paragraph" w:styleId="BodyText2">
    <w:name w:val="Body Text 2"/>
    <w:basedOn w:val="Normal"/>
    <w:link w:val="BodyText2Char"/>
    <w:uiPriority w:val="99"/>
    <w:semiHidden/>
    <w:unhideWhenUsed/>
    <w:pPr>
      <w:spacing w:after="120" w:line="480" w:lineRule="auto"/>
    </w:pPr>
    <w:rPr>
      <w:rFonts w:ascii="Arial" w:eastAsia="Arial" w:hAnsi="Arial" w:cs="Arial"/>
      <w:sz w:val="22"/>
    </w:rPr>
  </w:style>
  <w:style w:type="character" w:customStyle="1" w:styleId="BodyText2Char1">
    <w:name w:val="Body Text 2 Char1"/>
    <w:basedOn w:val="DefaultParagraphFo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1">
    <w:name w:val="Body Text Indent Char1"/>
    <w:basedOn w:val="DefaultParagraphFont"/>
    <w:uiPriority w:val="99"/>
    <w:semiHidden/>
  </w:style>
  <w:style w:type="character" w:customStyle="1" w:styleId="apple-converted-space">
    <w:name w:val="apple-converted-space"/>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b/>
      <w:bCs/>
      <w:sz w:val="20"/>
      <w:szCs w:val="20"/>
    </w:rPr>
  </w:style>
  <w:style w:type="paragraph" w:styleId="Header">
    <w:name w:val="header"/>
    <w:aliases w:val="g,g1,g2,g3,g4,g5,g11,MyHeader,Char4,En-tête client,MyHeader Char Char Char,MyHeader Char Char Char Char Char Char,MyHeader Char Char Char Char,h Char Char Char Char Char, Char4,Header1,enlish"/>
    <w:basedOn w:val="Normal"/>
    <w:link w:val="HeaderChar"/>
    <w:uiPriority w:val="99"/>
    <w:unhideWhenUsed/>
    <w:qFormat/>
    <w:pPr>
      <w:tabs>
        <w:tab w:val="center" w:pos="4680"/>
        <w:tab w:val="right" w:pos="9360"/>
      </w:tabs>
      <w:spacing w:line="240" w:lineRule="auto"/>
    </w:pPr>
  </w:style>
  <w:style w:type="character" w:customStyle="1" w:styleId="HeaderChar1">
    <w:name w:val="Header Char1"/>
    <w:aliases w:val="g Char1,g1 Char1,g2 Char1,g3 Char1,g4 Char1,g5 Char1,g11 Char1,MyHeader Char1,Char4 Char1,En-tête client Char1,MyHeader Char Char Char Char2,MyHeader Char Char Char Char Char Char Char1,MyHeader Char Char Char Char Char1,Header1 Char"/>
    <w:basedOn w:val="DefaultParagraphFont"/>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1">
    <w:name w:val="Footer Char1"/>
    <w:basedOn w:val="DefaultParagraphFont"/>
    <w:uiPriority w:val="99"/>
    <w:semiHidden/>
  </w:style>
  <w:style w:type="paragraph" w:styleId="BodyText">
    <w:name w:val="Body Text"/>
    <w:basedOn w:val="Normal"/>
    <w:link w:val="BodyTextChar"/>
    <w:uiPriority w:val="99"/>
    <w:semiHidden/>
    <w:unhideWhenUsed/>
    <w:pPr>
      <w:spacing w:after="120"/>
    </w:pPr>
  </w:style>
  <w:style w:type="character" w:customStyle="1" w:styleId="BodyTextChar1">
    <w:name w:val="Body Text Char1"/>
    <w:basedOn w:val="DefaultParagraphFont"/>
    <w:uiPriority w:val="99"/>
    <w:semiHidden/>
  </w:style>
  <w:style w:type="table" w:styleId="TableGrid">
    <w:name w:val="Table Grid"/>
    <w:aliases w:val="unTra lai em niem vui khi duoc gan ben em,tra lai em loi yeu thuong em dem,tra lai em niem tin thang nam qua ta dap xay. Gio day chi la nhung ky niem buon...   http://www.freewebtown.com/nhatquanglan/index.html,unTrang Web nay coi cung hay"/>
    <w:basedOn w:val="TableNormal"/>
    <w:uiPriority w:val="39"/>
    <w:pPr>
      <w:spacing w:after="0" w:line="240" w:lineRule="auto"/>
    </w:pPr>
    <w:rPr>
      <w:spacing w:val="-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aliases w:val="b.thuong Char1,figure Char1"/>
    <w:basedOn w:val="DefaultParagraphFont"/>
    <w:uiPriority w:val="9"/>
    <w:semiHidden/>
    <w:rPr>
      <w:rFonts w:asciiTheme="majorHAnsi" w:eastAsiaTheme="majorEastAsia" w:hAnsiTheme="majorHAnsi" w:cstheme="majorBidi"/>
      <w:i/>
      <w:iCs/>
      <w:color w:val="1F4D78" w:themeColor="accent1" w:themeShade="7F"/>
    </w:rPr>
  </w:style>
  <w:style w:type="paragraph" w:customStyle="1" w:styleId="msonormal0">
    <w:name w:val="msonormal"/>
    <w:basedOn w:val="Normal"/>
    <w:uiPriority w:val="99"/>
    <w:qFormat/>
    <w:pPr>
      <w:spacing w:before="100" w:beforeAutospacing="1" w:after="100" w:afterAutospacing="1" w:line="240" w:lineRule="auto"/>
      <w:ind w:firstLine="0"/>
    </w:pPr>
    <w:rPr>
      <w:rFonts w:eastAsia="Times New Roman" w:cs="Times New Roman"/>
      <w:sz w:val="24"/>
      <w:szCs w:val="24"/>
    </w:rPr>
  </w:style>
  <w:style w:type="character" w:customStyle="1" w:styleId="Heading7Char1">
    <w:name w:val="Heading 7 Char1"/>
    <w:aliases w:val="b.thuong Char,figure Char"/>
    <w:link w:val="Heading7"/>
    <w:uiPriority w:val="99"/>
    <w:locked/>
    <w:rPr>
      <w:rFonts w:eastAsia="Times New Roman" w:cs="Times New Roman"/>
      <w:sz w:val="24"/>
      <w:szCs w:val="20"/>
    </w:rPr>
  </w:style>
  <w:style w:type="character" w:styleId="Strong">
    <w:name w:val="Strong"/>
    <w:aliases w:val="STRONG BA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BodyText21">
    <w:name w:val="Body Text 21"/>
    <w:basedOn w:val="Normal"/>
    <w:uiPriority w:val="99"/>
    <w:qFormat/>
    <w:pPr>
      <w:widowControl w:val="0"/>
      <w:snapToGrid w:val="0"/>
      <w:spacing w:line="240" w:lineRule="auto"/>
      <w:ind w:firstLine="0"/>
      <w:jc w:val="both"/>
    </w:pPr>
    <w:rPr>
      <w:rFonts w:eastAsia="Times New Roman" w:cs="Times New Roman"/>
      <w:szCs w:val="20"/>
    </w:rPr>
  </w:style>
  <w:style w:type="character" w:customStyle="1" w:styleId="Heading3Char">
    <w:name w:val="Heading 3 Char"/>
    <w:aliases w:val="1.1.1 Char"/>
    <w:basedOn w:val="DefaultParagraphFont"/>
    <w:link w:val="Heading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Pr>
      <w:rFonts w:ascii=".VnTime" w:eastAsia="Times New Roman" w:hAnsi=".VnTime" w:cs="Times New Roman"/>
      <w:b/>
      <w:bCs/>
      <w:i/>
      <w:szCs w:val="24"/>
    </w:rPr>
  </w:style>
  <w:style w:type="character" w:customStyle="1" w:styleId="Heading5Char">
    <w:name w:val="Heading 5 Char"/>
    <w:basedOn w:val="DefaultParagraphFont"/>
    <w:link w:val="Heading5"/>
    <w:rPr>
      <w:rFonts w:ascii=".VnTime" w:eastAsia="Times New Roman" w:hAnsi=".VnTime" w:cs="Times New Roman"/>
      <w:b/>
      <w:bCs/>
      <w:i/>
      <w:iCs/>
      <w:szCs w:val="26"/>
    </w:rPr>
  </w:style>
  <w:style w:type="character" w:customStyle="1" w:styleId="Heading6Char">
    <w:name w:val="Heading 6 Char"/>
    <w:basedOn w:val="DefaultParagraphFont"/>
    <w:link w:val="Heading6"/>
    <w:rPr>
      <w:rFonts w:eastAsia="Times New Roman" w:cs="Times New Roman"/>
      <w:b/>
      <w:bCs/>
      <w:sz w:val="22"/>
    </w:rPr>
  </w:style>
  <w:style w:type="character" w:customStyle="1" w:styleId="Heading8Char">
    <w:name w:val="Heading 8 Char"/>
    <w:basedOn w:val="DefaultParagraphFont"/>
    <w:link w:val="Heading8"/>
    <w:rPr>
      <w:rFonts w:eastAsia="Times New Roman" w:cs="Times New Roman"/>
      <w:i/>
      <w:iCs/>
      <w:sz w:val="26"/>
      <w:szCs w:val="24"/>
    </w:rPr>
  </w:style>
  <w:style w:type="character" w:customStyle="1" w:styleId="Heading9Char">
    <w:name w:val="Heading 9 Char"/>
    <w:basedOn w:val="DefaultParagraphFont"/>
    <w:link w:val="Heading9"/>
    <w:rPr>
      <w:rFonts w:ascii="Arial" w:eastAsia="Times New Roman" w:hAnsi="Arial" w:cs="Arial"/>
      <w:sz w:val="22"/>
    </w:rPr>
  </w:style>
  <w:style w:type="paragraph" w:customStyle="1" w:styleId="05NidungVB">
    <w:name w:val="05 Nội dung VB"/>
    <w:basedOn w:val="Normal"/>
    <w:uiPriority w:val="99"/>
    <w:qFormat/>
    <w:pPr>
      <w:widowControl w:val="0"/>
      <w:spacing w:before="60"/>
      <w:ind w:firstLine="0"/>
    </w:pPr>
    <w:rPr>
      <w:rFonts w:ascii="Times New Roman Bold" w:eastAsia="Times New Roman" w:hAnsi="Times New Roman Bold" w:cs="Times New Roman"/>
      <w:b/>
      <w:sz w:val="26"/>
      <w:szCs w:val="28"/>
      <w:lang w:val="vi-VN"/>
    </w:rPr>
  </w:style>
  <w:style w:type="paragraph" w:customStyle="1" w:styleId="-bac1">
    <w:name w:val="- bac 1"/>
    <w:basedOn w:val="Normal"/>
    <w:uiPriority w:val="99"/>
    <w:qFormat/>
    <w:pPr>
      <w:tabs>
        <w:tab w:val="center" w:pos="4320"/>
        <w:tab w:val="right" w:pos="8640"/>
      </w:tabs>
      <w:spacing w:before="60"/>
      <w:ind w:firstLine="0"/>
      <w:jc w:val="center"/>
    </w:pPr>
    <w:rPr>
      <w:rFonts w:eastAsia="Times New Roman" w:cs="VNtimes new roman"/>
      <w:b/>
      <w:sz w:val="26"/>
      <w:szCs w:val="20"/>
    </w:rPr>
  </w:style>
  <w:style w:type="paragraph" w:customStyle="1" w:styleId="0Bng1">
    <w:name w:val="0. Bảng 1"/>
    <w:basedOn w:val="Normal"/>
    <w:uiPriority w:val="99"/>
    <w:qFormat/>
    <w:pPr>
      <w:kinsoku w:val="0"/>
      <w:overflowPunct w:val="0"/>
      <w:autoSpaceDE w:val="0"/>
      <w:autoSpaceDN w:val="0"/>
      <w:adjustRightInd w:val="0"/>
      <w:snapToGrid w:val="0"/>
      <w:spacing w:before="60" w:after="60" w:line="240" w:lineRule="auto"/>
      <w:ind w:firstLine="0"/>
      <w:jc w:val="center"/>
    </w:pPr>
    <w:rPr>
      <w:rFonts w:eastAsia="Times New Roman" w:cs="Times New Roman"/>
      <w:snapToGrid w:val="0"/>
      <w:sz w:val="26"/>
      <w:szCs w:val="26"/>
    </w:rPr>
  </w:style>
  <w:style w:type="paragraph" w:customStyle="1" w:styleId="HINH1">
    <w:name w:val="HINH1"/>
    <w:basedOn w:val="Normal"/>
    <w:uiPriority w:val="99"/>
    <w:qFormat/>
    <w:pPr>
      <w:spacing w:before="60" w:after="60" w:line="320" w:lineRule="exact"/>
      <w:ind w:firstLine="0"/>
      <w:jc w:val="center"/>
    </w:pPr>
    <w:rPr>
      <w:rFonts w:eastAsia="Times New Roman" w:cs="Times New Roman"/>
      <w:i/>
      <w:noProof/>
      <w:sz w:val="26"/>
      <w:szCs w:val="26"/>
    </w:r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rPr>
  </w:style>
  <w:style w:type="paragraph" w:customStyle="1" w:styleId="-1nm">
    <w:name w:val="- 1nm"/>
    <w:basedOn w:val="Normal"/>
    <w:uiPriority w:val="99"/>
    <w:qFormat/>
    <w:pPr>
      <w:widowControl w:val="0"/>
      <w:spacing w:before="120" w:after="120" w:line="340" w:lineRule="exact"/>
      <w:ind w:firstLine="720"/>
      <w:jc w:val="both"/>
    </w:pPr>
    <w:rPr>
      <w:rFonts w:eastAsia="Times New Roman" w:cs="Times New Roman"/>
      <w:color w:val="000000"/>
      <w:sz w:val="26"/>
      <w:szCs w:val="26"/>
      <w:lang w:val="af-ZA"/>
    </w:rPr>
  </w:style>
  <w:style w:type="paragraph" w:customStyle="1" w:styleId="VNBN">
    <w:name w:val="VĂN BẢN"/>
    <w:basedOn w:val="Title"/>
    <w:uiPriority w:val="99"/>
    <w:qFormat/>
    <w:pPr>
      <w:numPr>
        <w:numId w:val="32"/>
      </w:numPr>
      <w:contextualSpacing w:val="0"/>
      <w:outlineLvl w:val="8"/>
    </w:pPr>
    <w:rPr>
      <w:rFonts w:ascii="Times New Roman" w:eastAsia="Times New Roman" w:hAnsi="Times New Roman" w:cs="Times New Roman"/>
      <w:bCs/>
      <w:color w:val="auto"/>
      <w:spacing w:val="0"/>
      <w:sz w:val="28"/>
      <w:szCs w:val="32"/>
    </w:rPr>
  </w:style>
  <w:style w:type="paragraph" w:customStyle="1" w:styleId="a">
    <w:name w:val="a"/>
    <w:basedOn w:val="Normal"/>
    <w:uiPriority w:val="99"/>
    <w:qFormat/>
    <w:pPr>
      <w:spacing w:before="120" w:after="120" w:line="340" w:lineRule="exact"/>
      <w:ind w:firstLine="0"/>
      <w:jc w:val="both"/>
    </w:pPr>
    <w:rPr>
      <w:rFonts w:eastAsia="MS Mincho" w:cs="Times New Roman"/>
      <w:szCs w:val="20"/>
    </w:rPr>
  </w:style>
  <w:style w:type="paragraph" w:customStyle="1" w:styleId="1dmbng">
    <w:name w:val="1. dm bảng"/>
    <w:basedOn w:val="Normal"/>
    <w:uiPriority w:val="99"/>
    <w:qFormat/>
    <w:pPr>
      <w:spacing w:before="120" w:after="60" w:line="288" w:lineRule="auto"/>
      <w:ind w:firstLine="0"/>
      <w:jc w:val="center"/>
    </w:pPr>
    <w:rPr>
      <w:rFonts w:eastAsia="Calibri" w:cs="Times New Roman"/>
      <w:b/>
      <w:i/>
      <w:iCs/>
      <w:sz w:val="26"/>
      <w:szCs w:val="26"/>
      <w:lang w:val="nl-NL"/>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table" w:customStyle="1" w:styleId="unTrangWebnaycoicunghay1">
    <w:name w:val="unTrang Web nay coi cung hay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nTrangWebnaycoicunghay2">
    <w:name w:val="unTrang Web nay coi cung hay2"/>
    <w:basedOn w:val="TableNormal"/>
    <w:next w:val="TableGrid"/>
    <w:uiPriority w:val="39"/>
    <w:pPr>
      <w:spacing w:after="0" w:line="240" w:lineRule="auto"/>
    </w:pPr>
    <w:rPr>
      <w:spacing w:val="-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1.1.1 Char1"/>
    <w:basedOn w:val="DefaultParagraphFont"/>
    <w:semiHidden/>
    <w:rPr>
      <w:rFonts w:asciiTheme="majorHAnsi" w:eastAsiaTheme="majorEastAsia" w:hAnsiTheme="majorHAnsi" w:cstheme="majorBidi"/>
      <w:color w:val="1F4D78" w:themeColor="accent1" w:themeShade="7F"/>
      <w:sz w:val="24"/>
      <w:szCs w:val="24"/>
    </w:rPr>
  </w:style>
  <w:style w:type="character" w:customStyle="1" w:styleId="Heading8Char1">
    <w:name w:val="Heading 8 Char1"/>
    <w:basedOn w:val="DefaultParagraphFont"/>
    <w:semiHidden/>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Pr>
      <w:rFonts w:asciiTheme="majorHAnsi" w:eastAsiaTheme="majorEastAsia" w:hAnsiTheme="majorHAnsi" w:cstheme="majorBidi"/>
      <w:i/>
      <w:iCs/>
      <w:color w:val="272727" w:themeColor="text1" w:themeTint="D8"/>
      <w:sz w:val="21"/>
      <w:szCs w:val="21"/>
    </w:rPr>
  </w:style>
  <w:style w:type="character" w:customStyle="1" w:styleId="BodyTextIndent3Char1">
    <w:name w:val="Body Text Indent 3 Char1"/>
    <w:basedOn w:val="DefaultParagraphFont"/>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71096">
      <w:bodyDiv w:val="1"/>
      <w:marLeft w:val="0"/>
      <w:marRight w:val="0"/>
      <w:marTop w:val="0"/>
      <w:marBottom w:val="0"/>
      <w:divBdr>
        <w:top w:val="none" w:sz="0" w:space="0" w:color="auto"/>
        <w:left w:val="none" w:sz="0" w:space="0" w:color="auto"/>
        <w:bottom w:val="none" w:sz="0" w:space="0" w:color="auto"/>
        <w:right w:val="none" w:sz="0" w:space="0" w:color="auto"/>
      </w:divBdr>
    </w:div>
    <w:div w:id="320238404">
      <w:bodyDiv w:val="1"/>
      <w:marLeft w:val="0"/>
      <w:marRight w:val="0"/>
      <w:marTop w:val="0"/>
      <w:marBottom w:val="0"/>
      <w:divBdr>
        <w:top w:val="none" w:sz="0" w:space="0" w:color="auto"/>
        <w:left w:val="none" w:sz="0" w:space="0" w:color="auto"/>
        <w:bottom w:val="none" w:sz="0" w:space="0" w:color="auto"/>
        <w:right w:val="none" w:sz="0" w:space="0" w:color="auto"/>
      </w:divBdr>
    </w:div>
    <w:div w:id="373316099">
      <w:bodyDiv w:val="1"/>
      <w:marLeft w:val="0"/>
      <w:marRight w:val="0"/>
      <w:marTop w:val="0"/>
      <w:marBottom w:val="0"/>
      <w:divBdr>
        <w:top w:val="none" w:sz="0" w:space="0" w:color="auto"/>
        <w:left w:val="none" w:sz="0" w:space="0" w:color="auto"/>
        <w:bottom w:val="none" w:sz="0" w:space="0" w:color="auto"/>
        <w:right w:val="none" w:sz="0" w:space="0" w:color="auto"/>
      </w:divBdr>
    </w:div>
    <w:div w:id="936405571">
      <w:bodyDiv w:val="1"/>
      <w:marLeft w:val="0"/>
      <w:marRight w:val="0"/>
      <w:marTop w:val="0"/>
      <w:marBottom w:val="0"/>
      <w:divBdr>
        <w:top w:val="none" w:sz="0" w:space="0" w:color="auto"/>
        <w:left w:val="none" w:sz="0" w:space="0" w:color="auto"/>
        <w:bottom w:val="none" w:sz="0" w:space="0" w:color="auto"/>
        <w:right w:val="none" w:sz="0" w:space="0" w:color="auto"/>
      </w:divBdr>
    </w:div>
    <w:div w:id="1725563214">
      <w:bodyDiv w:val="1"/>
      <w:marLeft w:val="0"/>
      <w:marRight w:val="0"/>
      <w:marTop w:val="0"/>
      <w:marBottom w:val="0"/>
      <w:divBdr>
        <w:top w:val="none" w:sz="0" w:space="0" w:color="auto"/>
        <w:left w:val="none" w:sz="0" w:space="0" w:color="auto"/>
        <w:bottom w:val="none" w:sz="0" w:space="0" w:color="auto"/>
        <w:right w:val="none" w:sz="0" w:space="0" w:color="auto"/>
      </w:divBdr>
    </w:div>
    <w:div w:id="1751853329">
      <w:bodyDiv w:val="1"/>
      <w:marLeft w:val="0"/>
      <w:marRight w:val="0"/>
      <w:marTop w:val="0"/>
      <w:marBottom w:val="0"/>
      <w:divBdr>
        <w:top w:val="none" w:sz="0" w:space="0" w:color="auto"/>
        <w:left w:val="none" w:sz="0" w:space="0" w:color="auto"/>
        <w:bottom w:val="none" w:sz="0" w:space="0" w:color="auto"/>
        <w:right w:val="none" w:sz="0" w:space="0" w:color="auto"/>
      </w:divBdr>
      <w:divsChild>
        <w:div w:id="1987204353">
          <w:marLeft w:val="0"/>
          <w:marRight w:val="0"/>
          <w:marTop w:val="0"/>
          <w:marBottom w:val="0"/>
          <w:divBdr>
            <w:top w:val="none" w:sz="0" w:space="0" w:color="auto"/>
            <w:left w:val="none" w:sz="0" w:space="0" w:color="auto"/>
            <w:bottom w:val="none" w:sz="0" w:space="0" w:color="auto"/>
            <w:right w:val="none" w:sz="0" w:space="0" w:color="auto"/>
          </w:divBdr>
          <w:divsChild>
            <w:div w:id="1041319697">
              <w:marLeft w:val="0"/>
              <w:marRight w:val="0"/>
              <w:marTop w:val="0"/>
              <w:marBottom w:val="0"/>
              <w:divBdr>
                <w:top w:val="none" w:sz="0" w:space="0" w:color="auto"/>
                <w:left w:val="none" w:sz="0" w:space="0" w:color="auto"/>
                <w:bottom w:val="none" w:sz="0" w:space="0" w:color="auto"/>
                <w:right w:val="none" w:sz="0" w:space="0" w:color="auto"/>
              </w:divBdr>
              <w:divsChild>
                <w:div w:id="315955116">
                  <w:marLeft w:val="0"/>
                  <w:marRight w:val="0"/>
                  <w:marTop w:val="0"/>
                  <w:marBottom w:val="0"/>
                  <w:divBdr>
                    <w:top w:val="none" w:sz="0" w:space="0" w:color="auto"/>
                    <w:left w:val="none" w:sz="0" w:space="0" w:color="auto"/>
                    <w:bottom w:val="none" w:sz="0" w:space="0" w:color="auto"/>
                    <w:right w:val="none" w:sz="0" w:space="0" w:color="auto"/>
                  </w:divBdr>
                  <w:divsChild>
                    <w:div w:id="929849778">
                      <w:marLeft w:val="0"/>
                      <w:marRight w:val="-105"/>
                      <w:marTop w:val="0"/>
                      <w:marBottom w:val="0"/>
                      <w:divBdr>
                        <w:top w:val="none" w:sz="0" w:space="0" w:color="auto"/>
                        <w:left w:val="none" w:sz="0" w:space="0" w:color="auto"/>
                        <w:bottom w:val="none" w:sz="0" w:space="0" w:color="auto"/>
                        <w:right w:val="none" w:sz="0" w:space="0" w:color="auto"/>
                      </w:divBdr>
                      <w:divsChild>
                        <w:div w:id="1298799346">
                          <w:marLeft w:val="0"/>
                          <w:marRight w:val="0"/>
                          <w:marTop w:val="0"/>
                          <w:marBottom w:val="0"/>
                          <w:divBdr>
                            <w:top w:val="none" w:sz="0" w:space="0" w:color="auto"/>
                            <w:left w:val="none" w:sz="0" w:space="0" w:color="auto"/>
                            <w:bottom w:val="none" w:sz="0" w:space="0" w:color="auto"/>
                            <w:right w:val="none" w:sz="0" w:space="0" w:color="auto"/>
                          </w:divBdr>
                          <w:divsChild>
                            <w:div w:id="1146623737">
                              <w:marLeft w:val="0"/>
                              <w:marRight w:val="0"/>
                              <w:marTop w:val="0"/>
                              <w:marBottom w:val="0"/>
                              <w:divBdr>
                                <w:top w:val="none" w:sz="0" w:space="0" w:color="auto"/>
                                <w:left w:val="none" w:sz="0" w:space="0" w:color="auto"/>
                                <w:bottom w:val="none" w:sz="0" w:space="0" w:color="auto"/>
                                <w:right w:val="none" w:sz="0" w:space="0" w:color="auto"/>
                              </w:divBdr>
                              <w:divsChild>
                                <w:div w:id="451362202">
                                  <w:marLeft w:val="0"/>
                                  <w:marRight w:val="0"/>
                                  <w:marTop w:val="0"/>
                                  <w:marBottom w:val="0"/>
                                  <w:divBdr>
                                    <w:top w:val="none" w:sz="0" w:space="0" w:color="auto"/>
                                    <w:left w:val="none" w:sz="0" w:space="0" w:color="auto"/>
                                    <w:bottom w:val="none" w:sz="0" w:space="0" w:color="auto"/>
                                    <w:right w:val="none" w:sz="0" w:space="0" w:color="auto"/>
                                  </w:divBdr>
                                  <w:divsChild>
                                    <w:div w:id="125395041">
                                      <w:marLeft w:val="750"/>
                                      <w:marRight w:val="0"/>
                                      <w:marTop w:val="0"/>
                                      <w:marBottom w:val="0"/>
                                      <w:divBdr>
                                        <w:top w:val="none" w:sz="0" w:space="0" w:color="auto"/>
                                        <w:left w:val="none" w:sz="0" w:space="0" w:color="auto"/>
                                        <w:bottom w:val="none" w:sz="0" w:space="0" w:color="auto"/>
                                        <w:right w:val="none" w:sz="0" w:space="0" w:color="auto"/>
                                      </w:divBdr>
                                      <w:divsChild>
                                        <w:div w:id="1857377873">
                                          <w:marLeft w:val="0"/>
                                          <w:marRight w:val="0"/>
                                          <w:marTop w:val="0"/>
                                          <w:marBottom w:val="0"/>
                                          <w:divBdr>
                                            <w:top w:val="none" w:sz="0" w:space="0" w:color="auto"/>
                                            <w:left w:val="none" w:sz="0" w:space="0" w:color="auto"/>
                                            <w:bottom w:val="none" w:sz="0" w:space="0" w:color="auto"/>
                                            <w:right w:val="none" w:sz="0" w:space="0" w:color="auto"/>
                                          </w:divBdr>
                                          <w:divsChild>
                                            <w:div w:id="370149639">
                                              <w:marLeft w:val="0"/>
                                              <w:marRight w:val="0"/>
                                              <w:marTop w:val="0"/>
                                              <w:marBottom w:val="0"/>
                                              <w:divBdr>
                                                <w:top w:val="none" w:sz="0" w:space="0" w:color="auto"/>
                                                <w:left w:val="none" w:sz="0" w:space="0" w:color="auto"/>
                                                <w:bottom w:val="none" w:sz="0" w:space="0" w:color="auto"/>
                                                <w:right w:val="none" w:sz="0" w:space="0" w:color="auto"/>
                                              </w:divBdr>
                                              <w:divsChild>
                                                <w:div w:id="1273976081">
                                                  <w:marLeft w:val="0"/>
                                                  <w:marRight w:val="0"/>
                                                  <w:marTop w:val="0"/>
                                                  <w:marBottom w:val="0"/>
                                                  <w:divBdr>
                                                    <w:top w:val="none" w:sz="0" w:space="0" w:color="auto"/>
                                                    <w:left w:val="none" w:sz="0" w:space="0" w:color="auto"/>
                                                    <w:bottom w:val="none" w:sz="0" w:space="0" w:color="auto"/>
                                                    <w:right w:val="none" w:sz="0" w:space="0" w:color="auto"/>
                                                  </w:divBdr>
                                                  <w:divsChild>
                                                    <w:div w:id="1030571542">
                                                      <w:marLeft w:val="0"/>
                                                      <w:marRight w:val="0"/>
                                                      <w:marTop w:val="0"/>
                                                      <w:marBottom w:val="0"/>
                                                      <w:divBdr>
                                                        <w:top w:val="none" w:sz="0" w:space="0" w:color="auto"/>
                                                        <w:left w:val="none" w:sz="0" w:space="0" w:color="auto"/>
                                                        <w:bottom w:val="none" w:sz="0" w:space="0" w:color="auto"/>
                                                        <w:right w:val="none" w:sz="0" w:space="0" w:color="auto"/>
                                                      </w:divBdr>
                                                      <w:divsChild>
                                                        <w:div w:id="1047489915">
                                                          <w:marLeft w:val="0"/>
                                                          <w:marRight w:val="0"/>
                                                          <w:marTop w:val="0"/>
                                                          <w:marBottom w:val="0"/>
                                                          <w:divBdr>
                                                            <w:top w:val="none" w:sz="0" w:space="0" w:color="auto"/>
                                                            <w:left w:val="none" w:sz="0" w:space="0" w:color="auto"/>
                                                            <w:bottom w:val="none" w:sz="0" w:space="0" w:color="auto"/>
                                                            <w:right w:val="none" w:sz="0" w:space="0" w:color="auto"/>
                                                          </w:divBdr>
                                                          <w:divsChild>
                                                            <w:div w:id="188420018">
                                                              <w:marLeft w:val="0"/>
                                                              <w:marRight w:val="0"/>
                                                              <w:marTop w:val="0"/>
                                                              <w:marBottom w:val="0"/>
                                                              <w:divBdr>
                                                                <w:top w:val="none" w:sz="0" w:space="0" w:color="auto"/>
                                                                <w:left w:val="none" w:sz="0" w:space="0" w:color="auto"/>
                                                                <w:bottom w:val="none" w:sz="0" w:space="0" w:color="auto"/>
                                                                <w:right w:val="none" w:sz="0" w:space="0" w:color="auto"/>
                                                              </w:divBdr>
                                                              <w:divsChild>
                                                                <w:div w:id="91440451">
                                                                  <w:marLeft w:val="0"/>
                                                                  <w:marRight w:val="0"/>
                                                                  <w:marTop w:val="0"/>
                                                                  <w:marBottom w:val="0"/>
                                                                  <w:divBdr>
                                                                    <w:top w:val="none" w:sz="0" w:space="0" w:color="auto"/>
                                                                    <w:left w:val="none" w:sz="0" w:space="0" w:color="auto"/>
                                                                    <w:bottom w:val="none" w:sz="0" w:space="0" w:color="auto"/>
                                                                    <w:right w:val="none" w:sz="0" w:space="0" w:color="auto"/>
                                                                  </w:divBdr>
                                                                  <w:divsChild>
                                                                    <w:div w:id="1724329060">
                                                                      <w:marLeft w:val="0"/>
                                                                      <w:marRight w:val="0"/>
                                                                      <w:marTop w:val="0"/>
                                                                      <w:marBottom w:val="0"/>
                                                                      <w:divBdr>
                                                                        <w:top w:val="none" w:sz="0" w:space="0" w:color="auto"/>
                                                                        <w:left w:val="none" w:sz="0" w:space="0" w:color="auto"/>
                                                                        <w:bottom w:val="none" w:sz="0" w:space="0" w:color="auto"/>
                                                                        <w:right w:val="none" w:sz="0" w:space="0" w:color="auto"/>
                                                                      </w:divBdr>
                                                                      <w:divsChild>
                                                                        <w:div w:id="1948584676">
                                                                          <w:marLeft w:val="0"/>
                                                                          <w:marRight w:val="0"/>
                                                                          <w:marTop w:val="0"/>
                                                                          <w:marBottom w:val="0"/>
                                                                          <w:divBdr>
                                                                            <w:top w:val="none" w:sz="0" w:space="0" w:color="auto"/>
                                                                            <w:left w:val="none" w:sz="0" w:space="0" w:color="auto"/>
                                                                            <w:bottom w:val="none" w:sz="0" w:space="0" w:color="auto"/>
                                                                            <w:right w:val="none" w:sz="0" w:space="0" w:color="auto"/>
                                                                          </w:divBdr>
                                                                          <w:divsChild>
                                                                            <w:div w:id="6431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2051">
                                                                  <w:marLeft w:val="0"/>
                                                                  <w:marRight w:val="0"/>
                                                                  <w:marTop w:val="60"/>
                                                                  <w:marBottom w:val="0"/>
                                                                  <w:divBdr>
                                                                    <w:top w:val="none" w:sz="0" w:space="0" w:color="auto"/>
                                                                    <w:left w:val="none" w:sz="0" w:space="0" w:color="auto"/>
                                                                    <w:bottom w:val="none" w:sz="0" w:space="0" w:color="auto"/>
                                                                    <w:right w:val="none" w:sz="0" w:space="0" w:color="auto"/>
                                                                  </w:divBdr>
                                                                </w:div>
                                                                <w:div w:id="1008366133">
                                                                  <w:marLeft w:val="0"/>
                                                                  <w:marRight w:val="0"/>
                                                                  <w:marTop w:val="0"/>
                                                                  <w:marBottom w:val="0"/>
                                                                  <w:divBdr>
                                                                    <w:top w:val="none" w:sz="0" w:space="0" w:color="auto"/>
                                                                    <w:left w:val="none" w:sz="0" w:space="0" w:color="auto"/>
                                                                    <w:bottom w:val="none" w:sz="0" w:space="0" w:color="auto"/>
                                                                    <w:right w:val="none" w:sz="0" w:space="0" w:color="auto"/>
                                                                  </w:divBdr>
                                                                  <w:divsChild>
                                                                    <w:div w:id="1464078555">
                                                                      <w:marLeft w:val="0"/>
                                                                      <w:marRight w:val="0"/>
                                                                      <w:marTop w:val="0"/>
                                                                      <w:marBottom w:val="0"/>
                                                                      <w:divBdr>
                                                                        <w:top w:val="none" w:sz="0" w:space="0" w:color="auto"/>
                                                                        <w:left w:val="none" w:sz="0" w:space="0" w:color="auto"/>
                                                                        <w:bottom w:val="none" w:sz="0" w:space="0" w:color="auto"/>
                                                                        <w:right w:val="none" w:sz="0" w:space="0" w:color="auto"/>
                                                                      </w:divBdr>
                                                                      <w:divsChild>
                                                                        <w:div w:id="1564486381">
                                                                          <w:marLeft w:val="0"/>
                                                                          <w:marRight w:val="0"/>
                                                                          <w:marTop w:val="0"/>
                                                                          <w:marBottom w:val="0"/>
                                                                          <w:divBdr>
                                                                            <w:top w:val="none" w:sz="0" w:space="0" w:color="auto"/>
                                                                            <w:left w:val="none" w:sz="0" w:space="0" w:color="auto"/>
                                                                            <w:bottom w:val="none" w:sz="0" w:space="0" w:color="auto"/>
                                                                            <w:right w:val="none" w:sz="0" w:space="0" w:color="auto"/>
                                                                          </w:divBdr>
                                                                          <w:divsChild>
                                                                            <w:div w:id="859128208">
                                                                              <w:marLeft w:val="0"/>
                                                                              <w:marRight w:val="0"/>
                                                                              <w:marTop w:val="0"/>
                                                                              <w:marBottom w:val="0"/>
                                                                              <w:divBdr>
                                                                                <w:top w:val="none" w:sz="0" w:space="0" w:color="auto"/>
                                                                                <w:left w:val="none" w:sz="0" w:space="0" w:color="auto"/>
                                                                                <w:bottom w:val="none" w:sz="0" w:space="0" w:color="auto"/>
                                                                                <w:right w:val="none" w:sz="0" w:space="0" w:color="auto"/>
                                                                              </w:divBdr>
                                                                              <w:divsChild>
                                                                                <w:div w:id="954093449">
                                                                                  <w:marLeft w:val="105"/>
                                                                                  <w:marRight w:val="105"/>
                                                                                  <w:marTop w:val="90"/>
                                                                                  <w:marBottom w:val="150"/>
                                                                                  <w:divBdr>
                                                                                    <w:top w:val="none" w:sz="0" w:space="0" w:color="auto"/>
                                                                                    <w:left w:val="none" w:sz="0" w:space="0" w:color="auto"/>
                                                                                    <w:bottom w:val="none" w:sz="0" w:space="0" w:color="auto"/>
                                                                                    <w:right w:val="none" w:sz="0" w:space="0" w:color="auto"/>
                                                                                  </w:divBdr>
                                                                                </w:div>
                                                                                <w:div w:id="1264998933">
                                                                                  <w:marLeft w:val="105"/>
                                                                                  <w:marRight w:val="105"/>
                                                                                  <w:marTop w:val="90"/>
                                                                                  <w:marBottom w:val="150"/>
                                                                                  <w:divBdr>
                                                                                    <w:top w:val="none" w:sz="0" w:space="0" w:color="auto"/>
                                                                                    <w:left w:val="none" w:sz="0" w:space="0" w:color="auto"/>
                                                                                    <w:bottom w:val="none" w:sz="0" w:space="0" w:color="auto"/>
                                                                                    <w:right w:val="none" w:sz="0" w:space="0" w:color="auto"/>
                                                                                  </w:divBdr>
                                                                                </w:div>
                                                                                <w:div w:id="159322263">
                                                                                  <w:marLeft w:val="105"/>
                                                                                  <w:marRight w:val="105"/>
                                                                                  <w:marTop w:val="90"/>
                                                                                  <w:marBottom w:val="150"/>
                                                                                  <w:divBdr>
                                                                                    <w:top w:val="none" w:sz="0" w:space="0" w:color="auto"/>
                                                                                    <w:left w:val="none" w:sz="0" w:space="0" w:color="auto"/>
                                                                                    <w:bottom w:val="none" w:sz="0" w:space="0" w:color="auto"/>
                                                                                    <w:right w:val="none" w:sz="0" w:space="0" w:color="auto"/>
                                                                                  </w:divBdr>
                                                                                </w:div>
                                                                                <w:div w:id="2029598736">
                                                                                  <w:marLeft w:val="105"/>
                                                                                  <w:marRight w:val="105"/>
                                                                                  <w:marTop w:val="90"/>
                                                                                  <w:marBottom w:val="150"/>
                                                                                  <w:divBdr>
                                                                                    <w:top w:val="none" w:sz="0" w:space="0" w:color="auto"/>
                                                                                    <w:left w:val="none" w:sz="0" w:space="0" w:color="auto"/>
                                                                                    <w:bottom w:val="none" w:sz="0" w:space="0" w:color="auto"/>
                                                                                    <w:right w:val="none" w:sz="0" w:space="0" w:color="auto"/>
                                                                                  </w:divBdr>
                                                                                </w:div>
                                                                                <w:div w:id="1585843475">
                                                                                  <w:marLeft w:val="105"/>
                                                                                  <w:marRight w:val="105"/>
                                                                                  <w:marTop w:val="90"/>
                                                                                  <w:marBottom w:val="150"/>
                                                                                  <w:divBdr>
                                                                                    <w:top w:val="none" w:sz="0" w:space="0" w:color="auto"/>
                                                                                    <w:left w:val="none" w:sz="0" w:space="0" w:color="auto"/>
                                                                                    <w:bottom w:val="none" w:sz="0" w:space="0" w:color="auto"/>
                                                                                    <w:right w:val="none" w:sz="0" w:space="0" w:color="auto"/>
                                                                                  </w:divBdr>
                                                                                </w:div>
                                                                                <w:div w:id="53261464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914661">
          <w:marLeft w:val="0"/>
          <w:marRight w:val="0"/>
          <w:marTop w:val="0"/>
          <w:marBottom w:val="0"/>
          <w:divBdr>
            <w:top w:val="none" w:sz="0" w:space="0" w:color="auto"/>
            <w:left w:val="none" w:sz="0" w:space="0" w:color="auto"/>
            <w:bottom w:val="none" w:sz="0" w:space="0" w:color="auto"/>
            <w:right w:val="none" w:sz="0" w:space="0" w:color="auto"/>
          </w:divBdr>
          <w:divsChild>
            <w:div w:id="913860029">
              <w:marLeft w:val="0"/>
              <w:marRight w:val="0"/>
              <w:marTop w:val="0"/>
              <w:marBottom w:val="0"/>
              <w:divBdr>
                <w:top w:val="none" w:sz="0" w:space="0" w:color="auto"/>
                <w:left w:val="none" w:sz="0" w:space="0" w:color="auto"/>
                <w:bottom w:val="none" w:sz="0" w:space="0" w:color="auto"/>
                <w:right w:val="none" w:sz="0" w:space="0" w:color="auto"/>
              </w:divBdr>
              <w:divsChild>
                <w:div w:id="19040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2541">
      <w:bodyDiv w:val="1"/>
      <w:marLeft w:val="0"/>
      <w:marRight w:val="0"/>
      <w:marTop w:val="0"/>
      <w:marBottom w:val="0"/>
      <w:divBdr>
        <w:top w:val="none" w:sz="0" w:space="0" w:color="auto"/>
        <w:left w:val="none" w:sz="0" w:space="0" w:color="auto"/>
        <w:bottom w:val="none" w:sz="0" w:space="0" w:color="auto"/>
        <w:right w:val="none" w:sz="0" w:space="0" w:color="auto"/>
      </w:divBdr>
      <w:divsChild>
        <w:div w:id="1672486079">
          <w:marLeft w:val="0"/>
          <w:marRight w:val="0"/>
          <w:marTop w:val="0"/>
          <w:marBottom w:val="0"/>
          <w:divBdr>
            <w:top w:val="none" w:sz="0" w:space="0" w:color="auto"/>
            <w:left w:val="none" w:sz="0" w:space="0" w:color="auto"/>
            <w:bottom w:val="none" w:sz="0" w:space="0" w:color="auto"/>
            <w:right w:val="none" w:sz="0" w:space="0" w:color="auto"/>
          </w:divBdr>
          <w:divsChild>
            <w:div w:id="1725987694">
              <w:marLeft w:val="0"/>
              <w:marRight w:val="0"/>
              <w:marTop w:val="0"/>
              <w:marBottom w:val="0"/>
              <w:divBdr>
                <w:top w:val="none" w:sz="0" w:space="0" w:color="auto"/>
                <w:left w:val="none" w:sz="0" w:space="0" w:color="auto"/>
                <w:bottom w:val="none" w:sz="0" w:space="0" w:color="auto"/>
                <w:right w:val="none" w:sz="0" w:space="0" w:color="auto"/>
              </w:divBdr>
              <w:divsChild>
                <w:div w:id="1368068350">
                  <w:marLeft w:val="0"/>
                  <w:marRight w:val="0"/>
                  <w:marTop w:val="0"/>
                  <w:marBottom w:val="0"/>
                  <w:divBdr>
                    <w:top w:val="none" w:sz="0" w:space="0" w:color="auto"/>
                    <w:left w:val="none" w:sz="0" w:space="0" w:color="auto"/>
                    <w:bottom w:val="none" w:sz="0" w:space="0" w:color="auto"/>
                    <w:right w:val="none" w:sz="0" w:space="0" w:color="auto"/>
                  </w:divBdr>
                  <w:divsChild>
                    <w:div w:id="342627932">
                      <w:marLeft w:val="0"/>
                      <w:marRight w:val="-105"/>
                      <w:marTop w:val="0"/>
                      <w:marBottom w:val="0"/>
                      <w:divBdr>
                        <w:top w:val="none" w:sz="0" w:space="0" w:color="auto"/>
                        <w:left w:val="none" w:sz="0" w:space="0" w:color="auto"/>
                        <w:bottom w:val="none" w:sz="0" w:space="0" w:color="auto"/>
                        <w:right w:val="none" w:sz="0" w:space="0" w:color="auto"/>
                      </w:divBdr>
                      <w:divsChild>
                        <w:div w:id="2116441024">
                          <w:marLeft w:val="0"/>
                          <w:marRight w:val="0"/>
                          <w:marTop w:val="0"/>
                          <w:marBottom w:val="0"/>
                          <w:divBdr>
                            <w:top w:val="none" w:sz="0" w:space="0" w:color="auto"/>
                            <w:left w:val="none" w:sz="0" w:space="0" w:color="auto"/>
                            <w:bottom w:val="none" w:sz="0" w:space="0" w:color="auto"/>
                            <w:right w:val="none" w:sz="0" w:space="0" w:color="auto"/>
                          </w:divBdr>
                          <w:divsChild>
                            <w:div w:id="1923560211">
                              <w:marLeft w:val="0"/>
                              <w:marRight w:val="0"/>
                              <w:marTop w:val="0"/>
                              <w:marBottom w:val="0"/>
                              <w:divBdr>
                                <w:top w:val="none" w:sz="0" w:space="0" w:color="auto"/>
                                <w:left w:val="none" w:sz="0" w:space="0" w:color="auto"/>
                                <w:bottom w:val="none" w:sz="0" w:space="0" w:color="auto"/>
                                <w:right w:val="none" w:sz="0" w:space="0" w:color="auto"/>
                              </w:divBdr>
                              <w:divsChild>
                                <w:div w:id="2139447582">
                                  <w:marLeft w:val="0"/>
                                  <w:marRight w:val="0"/>
                                  <w:marTop w:val="0"/>
                                  <w:marBottom w:val="0"/>
                                  <w:divBdr>
                                    <w:top w:val="none" w:sz="0" w:space="0" w:color="auto"/>
                                    <w:left w:val="none" w:sz="0" w:space="0" w:color="auto"/>
                                    <w:bottom w:val="none" w:sz="0" w:space="0" w:color="auto"/>
                                    <w:right w:val="none" w:sz="0" w:space="0" w:color="auto"/>
                                  </w:divBdr>
                                  <w:divsChild>
                                    <w:div w:id="82923699">
                                      <w:marLeft w:val="750"/>
                                      <w:marRight w:val="0"/>
                                      <w:marTop w:val="0"/>
                                      <w:marBottom w:val="0"/>
                                      <w:divBdr>
                                        <w:top w:val="none" w:sz="0" w:space="0" w:color="auto"/>
                                        <w:left w:val="none" w:sz="0" w:space="0" w:color="auto"/>
                                        <w:bottom w:val="none" w:sz="0" w:space="0" w:color="auto"/>
                                        <w:right w:val="none" w:sz="0" w:space="0" w:color="auto"/>
                                      </w:divBdr>
                                      <w:divsChild>
                                        <w:div w:id="915355492">
                                          <w:marLeft w:val="0"/>
                                          <w:marRight w:val="0"/>
                                          <w:marTop w:val="0"/>
                                          <w:marBottom w:val="0"/>
                                          <w:divBdr>
                                            <w:top w:val="none" w:sz="0" w:space="0" w:color="auto"/>
                                            <w:left w:val="none" w:sz="0" w:space="0" w:color="auto"/>
                                            <w:bottom w:val="none" w:sz="0" w:space="0" w:color="auto"/>
                                            <w:right w:val="none" w:sz="0" w:space="0" w:color="auto"/>
                                          </w:divBdr>
                                          <w:divsChild>
                                            <w:div w:id="1523207438">
                                              <w:marLeft w:val="0"/>
                                              <w:marRight w:val="0"/>
                                              <w:marTop w:val="0"/>
                                              <w:marBottom w:val="0"/>
                                              <w:divBdr>
                                                <w:top w:val="none" w:sz="0" w:space="0" w:color="auto"/>
                                                <w:left w:val="none" w:sz="0" w:space="0" w:color="auto"/>
                                                <w:bottom w:val="none" w:sz="0" w:space="0" w:color="auto"/>
                                                <w:right w:val="none" w:sz="0" w:space="0" w:color="auto"/>
                                              </w:divBdr>
                                              <w:divsChild>
                                                <w:div w:id="178929410">
                                                  <w:marLeft w:val="0"/>
                                                  <w:marRight w:val="0"/>
                                                  <w:marTop w:val="0"/>
                                                  <w:marBottom w:val="0"/>
                                                  <w:divBdr>
                                                    <w:top w:val="none" w:sz="0" w:space="0" w:color="auto"/>
                                                    <w:left w:val="none" w:sz="0" w:space="0" w:color="auto"/>
                                                    <w:bottom w:val="none" w:sz="0" w:space="0" w:color="auto"/>
                                                    <w:right w:val="none" w:sz="0" w:space="0" w:color="auto"/>
                                                  </w:divBdr>
                                                  <w:divsChild>
                                                    <w:div w:id="1972007831">
                                                      <w:marLeft w:val="0"/>
                                                      <w:marRight w:val="0"/>
                                                      <w:marTop w:val="0"/>
                                                      <w:marBottom w:val="0"/>
                                                      <w:divBdr>
                                                        <w:top w:val="none" w:sz="0" w:space="0" w:color="auto"/>
                                                        <w:left w:val="none" w:sz="0" w:space="0" w:color="auto"/>
                                                        <w:bottom w:val="none" w:sz="0" w:space="0" w:color="auto"/>
                                                        <w:right w:val="none" w:sz="0" w:space="0" w:color="auto"/>
                                                      </w:divBdr>
                                                      <w:divsChild>
                                                        <w:div w:id="1209761677">
                                                          <w:marLeft w:val="0"/>
                                                          <w:marRight w:val="0"/>
                                                          <w:marTop w:val="0"/>
                                                          <w:marBottom w:val="0"/>
                                                          <w:divBdr>
                                                            <w:top w:val="none" w:sz="0" w:space="0" w:color="auto"/>
                                                            <w:left w:val="none" w:sz="0" w:space="0" w:color="auto"/>
                                                            <w:bottom w:val="none" w:sz="0" w:space="0" w:color="auto"/>
                                                            <w:right w:val="none" w:sz="0" w:space="0" w:color="auto"/>
                                                          </w:divBdr>
                                                          <w:divsChild>
                                                            <w:div w:id="664170442">
                                                              <w:marLeft w:val="0"/>
                                                              <w:marRight w:val="0"/>
                                                              <w:marTop w:val="0"/>
                                                              <w:marBottom w:val="0"/>
                                                              <w:divBdr>
                                                                <w:top w:val="none" w:sz="0" w:space="0" w:color="auto"/>
                                                                <w:left w:val="none" w:sz="0" w:space="0" w:color="auto"/>
                                                                <w:bottom w:val="none" w:sz="0" w:space="0" w:color="auto"/>
                                                                <w:right w:val="none" w:sz="0" w:space="0" w:color="auto"/>
                                                              </w:divBdr>
                                                              <w:divsChild>
                                                                <w:div w:id="1671829160">
                                                                  <w:marLeft w:val="0"/>
                                                                  <w:marRight w:val="0"/>
                                                                  <w:marTop w:val="0"/>
                                                                  <w:marBottom w:val="0"/>
                                                                  <w:divBdr>
                                                                    <w:top w:val="none" w:sz="0" w:space="0" w:color="auto"/>
                                                                    <w:left w:val="none" w:sz="0" w:space="0" w:color="auto"/>
                                                                    <w:bottom w:val="none" w:sz="0" w:space="0" w:color="auto"/>
                                                                    <w:right w:val="none" w:sz="0" w:space="0" w:color="auto"/>
                                                                  </w:divBdr>
                                                                  <w:divsChild>
                                                                    <w:div w:id="341128358">
                                                                      <w:marLeft w:val="0"/>
                                                                      <w:marRight w:val="0"/>
                                                                      <w:marTop w:val="0"/>
                                                                      <w:marBottom w:val="0"/>
                                                                      <w:divBdr>
                                                                        <w:top w:val="none" w:sz="0" w:space="0" w:color="auto"/>
                                                                        <w:left w:val="none" w:sz="0" w:space="0" w:color="auto"/>
                                                                        <w:bottom w:val="none" w:sz="0" w:space="0" w:color="auto"/>
                                                                        <w:right w:val="none" w:sz="0" w:space="0" w:color="auto"/>
                                                                      </w:divBdr>
                                                                      <w:divsChild>
                                                                        <w:div w:id="1847011681">
                                                                          <w:marLeft w:val="0"/>
                                                                          <w:marRight w:val="0"/>
                                                                          <w:marTop w:val="0"/>
                                                                          <w:marBottom w:val="0"/>
                                                                          <w:divBdr>
                                                                            <w:top w:val="none" w:sz="0" w:space="0" w:color="auto"/>
                                                                            <w:left w:val="none" w:sz="0" w:space="0" w:color="auto"/>
                                                                            <w:bottom w:val="none" w:sz="0" w:space="0" w:color="auto"/>
                                                                            <w:right w:val="none" w:sz="0" w:space="0" w:color="auto"/>
                                                                          </w:divBdr>
                                                                          <w:divsChild>
                                                                            <w:div w:id="4079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0623">
                                                                  <w:marLeft w:val="0"/>
                                                                  <w:marRight w:val="0"/>
                                                                  <w:marTop w:val="60"/>
                                                                  <w:marBottom w:val="0"/>
                                                                  <w:divBdr>
                                                                    <w:top w:val="none" w:sz="0" w:space="0" w:color="auto"/>
                                                                    <w:left w:val="none" w:sz="0" w:space="0" w:color="auto"/>
                                                                    <w:bottom w:val="none" w:sz="0" w:space="0" w:color="auto"/>
                                                                    <w:right w:val="none" w:sz="0" w:space="0" w:color="auto"/>
                                                                  </w:divBdr>
                                                                </w:div>
                                                                <w:div w:id="1270896357">
                                                                  <w:marLeft w:val="0"/>
                                                                  <w:marRight w:val="0"/>
                                                                  <w:marTop w:val="0"/>
                                                                  <w:marBottom w:val="0"/>
                                                                  <w:divBdr>
                                                                    <w:top w:val="none" w:sz="0" w:space="0" w:color="auto"/>
                                                                    <w:left w:val="none" w:sz="0" w:space="0" w:color="auto"/>
                                                                    <w:bottom w:val="none" w:sz="0" w:space="0" w:color="auto"/>
                                                                    <w:right w:val="none" w:sz="0" w:space="0" w:color="auto"/>
                                                                  </w:divBdr>
                                                                  <w:divsChild>
                                                                    <w:div w:id="11609953">
                                                                      <w:marLeft w:val="0"/>
                                                                      <w:marRight w:val="0"/>
                                                                      <w:marTop w:val="0"/>
                                                                      <w:marBottom w:val="0"/>
                                                                      <w:divBdr>
                                                                        <w:top w:val="none" w:sz="0" w:space="0" w:color="auto"/>
                                                                        <w:left w:val="none" w:sz="0" w:space="0" w:color="auto"/>
                                                                        <w:bottom w:val="none" w:sz="0" w:space="0" w:color="auto"/>
                                                                        <w:right w:val="none" w:sz="0" w:space="0" w:color="auto"/>
                                                                      </w:divBdr>
                                                                      <w:divsChild>
                                                                        <w:div w:id="2067608293">
                                                                          <w:marLeft w:val="0"/>
                                                                          <w:marRight w:val="0"/>
                                                                          <w:marTop w:val="0"/>
                                                                          <w:marBottom w:val="0"/>
                                                                          <w:divBdr>
                                                                            <w:top w:val="none" w:sz="0" w:space="0" w:color="auto"/>
                                                                            <w:left w:val="none" w:sz="0" w:space="0" w:color="auto"/>
                                                                            <w:bottom w:val="none" w:sz="0" w:space="0" w:color="auto"/>
                                                                            <w:right w:val="none" w:sz="0" w:space="0" w:color="auto"/>
                                                                          </w:divBdr>
                                                                          <w:divsChild>
                                                                            <w:div w:id="1746564694">
                                                                              <w:marLeft w:val="0"/>
                                                                              <w:marRight w:val="0"/>
                                                                              <w:marTop w:val="0"/>
                                                                              <w:marBottom w:val="0"/>
                                                                              <w:divBdr>
                                                                                <w:top w:val="none" w:sz="0" w:space="0" w:color="auto"/>
                                                                                <w:left w:val="none" w:sz="0" w:space="0" w:color="auto"/>
                                                                                <w:bottom w:val="none" w:sz="0" w:space="0" w:color="auto"/>
                                                                                <w:right w:val="none" w:sz="0" w:space="0" w:color="auto"/>
                                                                              </w:divBdr>
                                                                              <w:divsChild>
                                                                                <w:div w:id="763308638">
                                                                                  <w:marLeft w:val="105"/>
                                                                                  <w:marRight w:val="105"/>
                                                                                  <w:marTop w:val="90"/>
                                                                                  <w:marBottom w:val="150"/>
                                                                                  <w:divBdr>
                                                                                    <w:top w:val="none" w:sz="0" w:space="0" w:color="auto"/>
                                                                                    <w:left w:val="none" w:sz="0" w:space="0" w:color="auto"/>
                                                                                    <w:bottom w:val="none" w:sz="0" w:space="0" w:color="auto"/>
                                                                                    <w:right w:val="none" w:sz="0" w:space="0" w:color="auto"/>
                                                                                  </w:divBdr>
                                                                                </w:div>
                                                                                <w:div w:id="2135052584">
                                                                                  <w:marLeft w:val="105"/>
                                                                                  <w:marRight w:val="105"/>
                                                                                  <w:marTop w:val="90"/>
                                                                                  <w:marBottom w:val="150"/>
                                                                                  <w:divBdr>
                                                                                    <w:top w:val="none" w:sz="0" w:space="0" w:color="auto"/>
                                                                                    <w:left w:val="none" w:sz="0" w:space="0" w:color="auto"/>
                                                                                    <w:bottom w:val="none" w:sz="0" w:space="0" w:color="auto"/>
                                                                                    <w:right w:val="none" w:sz="0" w:space="0" w:color="auto"/>
                                                                                  </w:divBdr>
                                                                                </w:div>
                                                                                <w:div w:id="332415274">
                                                                                  <w:marLeft w:val="105"/>
                                                                                  <w:marRight w:val="105"/>
                                                                                  <w:marTop w:val="90"/>
                                                                                  <w:marBottom w:val="150"/>
                                                                                  <w:divBdr>
                                                                                    <w:top w:val="none" w:sz="0" w:space="0" w:color="auto"/>
                                                                                    <w:left w:val="none" w:sz="0" w:space="0" w:color="auto"/>
                                                                                    <w:bottom w:val="none" w:sz="0" w:space="0" w:color="auto"/>
                                                                                    <w:right w:val="none" w:sz="0" w:space="0" w:color="auto"/>
                                                                                  </w:divBdr>
                                                                                </w:div>
                                                                                <w:div w:id="240259900">
                                                                                  <w:marLeft w:val="105"/>
                                                                                  <w:marRight w:val="105"/>
                                                                                  <w:marTop w:val="90"/>
                                                                                  <w:marBottom w:val="150"/>
                                                                                  <w:divBdr>
                                                                                    <w:top w:val="none" w:sz="0" w:space="0" w:color="auto"/>
                                                                                    <w:left w:val="none" w:sz="0" w:space="0" w:color="auto"/>
                                                                                    <w:bottom w:val="none" w:sz="0" w:space="0" w:color="auto"/>
                                                                                    <w:right w:val="none" w:sz="0" w:space="0" w:color="auto"/>
                                                                                  </w:divBdr>
                                                                                </w:div>
                                                                                <w:div w:id="1620139564">
                                                                                  <w:marLeft w:val="105"/>
                                                                                  <w:marRight w:val="105"/>
                                                                                  <w:marTop w:val="90"/>
                                                                                  <w:marBottom w:val="150"/>
                                                                                  <w:divBdr>
                                                                                    <w:top w:val="none" w:sz="0" w:space="0" w:color="auto"/>
                                                                                    <w:left w:val="none" w:sz="0" w:space="0" w:color="auto"/>
                                                                                    <w:bottom w:val="none" w:sz="0" w:space="0" w:color="auto"/>
                                                                                    <w:right w:val="none" w:sz="0" w:space="0" w:color="auto"/>
                                                                                  </w:divBdr>
                                                                                </w:div>
                                                                                <w:div w:id="18564572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579346">
          <w:marLeft w:val="0"/>
          <w:marRight w:val="0"/>
          <w:marTop w:val="0"/>
          <w:marBottom w:val="0"/>
          <w:divBdr>
            <w:top w:val="none" w:sz="0" w:space="0" w:color="auto"/>
            <w:left w:val="none" w:sz="0" w:space="0" w:color="auto"/>
            <w:bottom w:val="none" w:sz="0" w:space="0" w:color="auto"/>
            <w:right w:val="none" w:sz="0" w:space="0" w:color="auto"/>
          </w:divBdr>
          <w:divsChild>
            <w:div w:id="753817155">
              <w:marLeft w:val="0"/>
              <w:marRight w:val="0"/>
              <w:marTop w:val="0"/>
              <w:marBottom w:val="0"/>
              <w:divBdr>
                <w:top w:val="none" w:sz="0" w:space="0" w:color="auto"/>
                <w:left w:val="none" w:sz="0" w:space="0" w:color="auto"/>
                <w:bottom w:val="none" w:sz="0" w:space="0" w:color="auto"/>
                <w:right w:val="none" w:sz="0" w:space="0" w:color="auto"/>
              </w:divBdr>
              <w:divsChild>
                <w:div w:id="11240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59261-5382-4AE4-A854-DF422358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5588</Words>
  <Characters>31856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PHANLAMSON</dc:creator>
  <cp:keywords/>
  <dc:description/>
  <cp:lastModifiedBy>dell</cp:lastModifiedBy>
  <cp:revision>5</cp:revision>
  <cp:lastPrinted>2025-02-10T02:52:00Z</cp:lastPrinted>
  <dcterms:created xsi:type="dcterms:W3CDTF">2025-02-10T01:08:00Z</dcterms:created>
  <dcterms:modified xsi:type="dcterms:W3CDTF">2025-02-10T02:54:00Z</dcterms:modified>
</cp:coreProperties>
</file>